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3C" w:rsidRPr="00B05971" w:rsidRDefault="0048713C" w:rsidP="0048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B05971">
        <w:rPr>
          <w:rFonts w:ascii="Times New Roman" w:hAnsi="Times New Roman" w:cs="Times New Roman"/>
          <w:sz w:val="24"/>
          <w:szCs w:val="24"/>
        </w:rPr>
        <w:t>УТВЕРЖДАЮ</w:t>
      </w:r>
    </w:p>
    <w:p w:rsidR="0048713C" w:rsidRPr="00B05971" w:rsidRDefault="0048713C" w:rsidP="004871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05971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48713C" w:rsidRPr="00B05971" w:rsidRDefault="0048713C" w:rsidP="004871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05971">
        <w:rPr>
          <w:rFonts w:ascii="Times New Roman" w:hAnsi="Times New Roman" w:cs="Times New Roman"/>
          <w:sz w:val="24"/>
          <w:szCs w:val="24"/>
        </w:rPr>
        <w:t>о осуществлению закупок</w:t>
      </w:r>
    </w:p>
    <w:p w:rsidR="0048713C" w:rsidRPr="00B05971" w:rsidRDefault="0048713C" w:rsidP="004871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5971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B05971">
        <w:rPr>
          <w:rFonts w:ascii="Times New Roman" w:hAnsi="Times New Roman" w:cs="Times New Roman"/>
          <w:sz w:val="24"/>
          <w:szCs w:val="24"/>
        </w:rPr>
        <w:t>А.Н.Голубнюк</w:t>
      </w:r>
      <w:proofErr w:type="spellEnd"/>
    </w:p>
    <w:p w:rsidR="0048713C" w:rsidRPr="00B05971" w:rsidRDefault="0048713C" w:rsidP="004871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__________2021</w:t>
      </w:r>
    </w:p>
    <w:p w:rsidR="0048713C" w:rsidRDefault="0048713C" w:rsidP="0048713C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8713C" w:rsidRPr="007120C8" w:rsidRDefault="0048713C" w:rsidP="0048713C">
      <w:pPr>
        <w:spacing w:after="0"/>
        <w:jc w:val="center"/>
        <w:rPr>
          <w:rFonts w:ascii="Times New Roman" w:hAnsi="Times New Roman" w:cs="Times New Roman"/>
        </w:rPr>
      </w:pPr>
      <w:r w:rsidRPr="007120C8">
        <w:rPr>
          <w:rFonts w:ascii="Times New Roman" w:hAnsi="Times New Roman" w:cs="Times New Roman"/>
        </w:rPr>
        <w:t>Закупочная документация</w:t>
      </w:r>
    </w:p>
    <w:p w:rsidR="0048713C" w:rsidRDefault="0048713C" w:rsidP="0048713C">
      <w:pPr>
        <w:spacing w:after="0"/>
        <w:jc w:val="center"/>
        <w:rPr>
          <w:rFonts w:ascii="Times New Roman" w:hAnsi="Times New Roman" w:cs="Times New Roman"/>
        </w:rPr>
      </w:pPr>
      <w:r w:rsidRPr="007120C8">
        <w:rPr>
          <w:rFonts w:ascii="Times New Roman" w:hAnsi="Times New Roman" w:cs="Times New Roman"/>
        </w:rPr>
        <w:t>для проведения запроса предложений</w:t>
      </w:r>
      <w:r>
        <w:rPr>
          <w:rFonts w:ascii="Times New Roman" w:hAnsi="Times New Roman" w:cs="Times New Roman"/>
        </w:rPr>
        <w:t xml:space="preserve"> по закупке №</w:t>
      </w:r>
      <w:r>
        <w:rPr>
          <w:rFonts w:ascii="Times New Roman" w:hAnsi="Times New Roman" w:cs="Times New Roman"/>
        </w:rPr>
        <w:t>3</w:t>
      </w:r>
    </w:p>
    <w:p w:rsidR="0048713C" w:rsidRPr="007120C8" w:rsidRDefault="0048713C" w:rsidP="0048713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Капитальный ремонт строительных конструкций зданий -</w:t>
      </w:r>
      <w:r w:rsidRPr="007120C8">
        <w:rPr>
          <w:rFonts w:ascii="Times New Roman" w:hAnsi="Times New Roman" w:cs="Times New Roman"/>
        </w:rPr>
        <w:t xml:space="preserve"> выполнение работ </w:t>
      </w:r>
      <w:r>
        <w:rPr>
          <w:rFonts w:ascii="Times New Roman" w:hAnsi="Times New Roman" w:cs="Times New Roman"/>
        </w:rPr>
        <w:t xml:space="preserve">по капитальному ремонту </w:t>
      </w:r>
      <w:r>
        <w:rPr>
          <w:rFonts w:ascii="Times New Roman" w:hAnsi="Times New Roman" w:cs="Times New Roman"/>
        </w:rPr>
        <w:t xml:space="preserve">шиферной </w:t>
      </w:r>
      <w:r>
        <w:rPr>
          <w:rFonts w:ascii="Times New Roman" w:hAnsi="Times New Roman" w:cs="Times New Roman"/>
        </w:rPr>
        <w:t xml:space="preserve">кровли </w:t>
      </w:r>
      <w:r>
        <w:rPr>
          <w:rFonts w:ascii="Times New Roman" w:hAnsi="Times New Roman" w:cs="Times New Roman"/>
        </w:rPr>
        <w:t xml:space="preserve">дома №29, </w:t>
      </w:r>
      <w:proofErr w:type="spellStart"/>
      <w:r>
        <w:rPr>
          <w:rFonts w:ascii="Times New Roman" w:hAnsi="Times New Roman" w:cs="Times New Roman"/>
        </w:rPr>
        <w:t>ул.Школьная</w:t>
      </w:r>
      <w:proofErr w:type="spellEnd"/>
      <w:r>
        <w:rPr>
          <w:rFonts w:ascii="Times New Roman" w:hAnsi="Times New Roman" w:cs="Times New Roman"/>
        </w:rPr>
        <w:t xml:space="preserve">, с заменой на покрытие из </w:t>
      </w:r>
      <w:proofErr w:type="spellStart"/>
      <w:r>
        <w:rPr>
          <w:rFonts w:ascii="Times New Roman" w:hAnsi="Times New Roman" w:cs="Times New Roman"/>
        </w:rPr>
        <w:t>профнастила</w:t>
      </w:r>
      <w:proofErr w:type="spellEnd"/>
    </w:p>
    <w:p w:rsidR="0048713C" w:rsidRPr="007120C8" w:rsidRDefault="0048713C" w:rsidP="0048713C">
      <w:pPr>
        <w:jc w:val="both"/>
        <w:rPr>
          <w:rFonts w:ascii="Times New Roman" w:hAnsi="Times New Roman" w:cs="Times New Roman"/>
        </w:rPr>
      </w:pPr>
    </w:p>
    <w:p w:rsidR="0048713C" w:rsidRPr="007120C8" w:rsidRDefault="0048713C" w:rsidP="004871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120C8">
        <w:rPr>
          <w:rFonts w:ascii="Times New Roman" w:hAnsi="Times New Roman" w:cs="Times New Roman"/>
          <w:b/>
        </w:rPr>
        <w:t>Наименование и описание объекта закупки. Предъявляемые к нему качественные характеристики и условия контракта. Начальная (максимальная) цена контракта на выполнение работ:</w:t>
      </w:r>
    </w:p>
    <w:p w:rsidR="0048713C" w:rsidRDefault="0048713C" w:rsidP="0048713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Капитальный ремонт </w:t>
      </w:r>
      <w:r>
        <w:rPr>
          <w:rFonts w:ascii="Times New Roman" w:hAnsi="Times New Roman" w:cs="Times New Roman"/>
        </w:rPr>
        <w:t>шиферной</w:t>
      </w:r>
      <w:r>
        <w:rPr>
          <w:rFonts w:ascii="Times New Roman" w:hAnsi="Times New Roman" w:cs="Times New Roman"/>
        </w:rPr>
        <w:t xml:space="preserve"> кровли дома №29, </w:t>
      </w:r>
      <w:proofErr w:type="spellStart"/>
      <w:r>
        <w:rPr>
          <w:rFonts w:ascii="Times New Roman" w:hAnsi="Times New Roman" w:cs="Times New Roman"/>
        </w:rPr>
        <w:t>ул.Школьная</w:t>
      </w:r>
      <w:proofErr w:type="spellEnd"/>
      <w:r>
        <w:rPr>
          <w:rFonts w:ascii="Times New Roman" w:hAnsi="Times New Roman" w:cs="Times New Roman"/>
        </w:rPr>
        <w:t xml:space="preserve">, с заменой на покрытие из </w:t>
      </w:r>
      <w:proofErr w:type="spellStart"/>
      <w:r>
        <w:rPr>
          <w:rFonts w:ascii="Times New Roman" w:hAnsi="Times New Roman" w:cs="Times New Roman"/>
        </w:rPr>
        <w:t>профнастила</w:t>
      </w:r>
      <w:proofErr w:type="spellEnd"/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комплекс работ по капитальному ремонту </w:t>
      </w:r>
      <w:r>
        <w:rPr>
          <w:rFonts w:ascii="Times New Roman" w:hAnsi="Times New Roman" w:cs="Times New Roman"/>
        </w:rPr>
        <w:t>шиферной</w:t>
      </w:r>
      <w:r>
        <w:rPr>
          <w:rFonts w:ascii="Times New Roman" w:hAnsi="Times New Roman" w:cs="Times New Roman"/>
        </w:rPr>
        <w:t xml:space="preserve"> кровли в соответствии с дефектными актами.</w:t>
      </w:r>
    </w:p>
    <w:p w:rsidR="0048713C" w:rsidRDefault="0048713C" w:rsidP="0048713C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  <w:r w:rsidRPr="007120C8">
        <w:rPr>
          <w:sz w:val="22"/>
          <w:szCs w:val="22"/>
        </w:rPr>
        <w:t xml:space="preserve">Работы должны выполняться в соответствии с </w:t>
      </w:r>
      <w:r>
        <w:rPr>
          <w:sz w:val="22"/>
          <w:szCs w:val="22"/>
        </w:rPr>
        <w:t xml:space="preserve">требованиями действующих строительных норм и правил, применяемым к данному виду работ. </w:t>
      </w:r>
      <w:r w:rsidRPr="007120C8">
        <w:rPr>
          <w:color w:val="333333"/>
          <w:sz w:val="22"/>
          <w:szCs w:val="22"/>
          <w:shd w:val="clear" w:color="auto" w:fill="FFFFFF"/>
        </w:rPr>
        <w:t>Подрядчик несет ответственность за ненадлеж</w:t>
      </w:r>
      <w:r>
        <w:rPr>
          <w:color w:val="333333"/>
          <w:sz w:val="22"/>
          <w:szCs w:val="22"/>
          <w:shd w:val="clear" w:color="auto" w:fill="FFFFFF"/>
        </w:rPr>
        <w:t>ащее качество работ, используемого материала и соблюдение сроков выполненных работ:</w:t>
      </w:r>
      <w:r w:rsidRPr="007120C8"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48713C" w:rsidRDefault="0048713C" w:rsidP="0048713C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Гарантийные сроки нормального функционирования результатов работ по капитальному ремонту кровли 10 лет с даты подписания акта выполненных работ.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10-ти дней, при этом гарантийный срок продлевается на тот же период, с момента устранения недостатков.</w:t>
      </w:r>
    </w:p>
    <w:p w:rsidR="0048713C" w:rsidRDefault="0048713C" w:rsidP="0048713C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  <w:r w:rsidRPr="007120C8">
        <w:rPr>
          <w:color w:val="333333"/>
          <w:sz w:val="22"/>
          <w:szCs w:val="22"/>
          <w:shd w:val="clear" w:color="auto" w:fill="FFFFFF"/>
        </w:rPr>
        <w:t xml:space="preserve">Начальная максимальная цена контракта составляет </w:t>
      </w:r>
      <w:r w:rsidR="00BA600E">
        <w:rPr>
          <w:color w:val="333333"/>
          <w:sz w:val="22"/>
          <w:szCs w:val="22"/>
          <w:shd w:val="clear" w:color="auto" w:fill="FFFFFF"/>
        </w:rPr>
        <w:t>466 777</w:t>
      </w:r>
      <w:r>
        <w:rPr>
          <w:color w:val="333333"/>
          <w:sz w:val="22"/>
          <w:szCs w:val="22"/>
          <w:shd w:val="clear" w:color="auto" w:fill="FFFFFF"/>
        </w:rPr>
        <w:t>,00 рублей.</w:t>
      </w:r>
    </w:p>
    <w:p w:rsidR="0048713C" w:rsidRPr="007120C8" w:rsidRDefault="0048713C" w:rsidP="0048713C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  <w:r w:rsidRPr="007120C8">
        <w:rPr>
          <w:color w:val="333333"/>
          <w:sz w:val="22"/>
          <w:szCs w:val="22"/>
          <w:shd w:val="clear" w:color="auto" w:fill="FFFFFF"/>
        </w:rPr>
        <w:t>Условия контрак</w:t>
      </w:r>
      <w:r>
        <w:rPr>
          <w:color w:val="333333"/>
          <w:sz w:val="22"/>
          <w:szCs w:val="22"/>
          <w:shd w:val="clear" w:color="auto" w:fill="FFFFFF"/>
        </w:rPr>
        <w:t>та – согласно проекту контракта.</w:t>
      </w:r>
    </w:p>
    <w:p w:rsidR="0048713C" w:rsidRPr="007120C8" w:rsidRDefault="0048713C" w:rsidP="0048713C">
      <w:pPr>
        <w:spacing w:after="0"/>
        <w:jc w:val="both"/>
        <w:rPr>
          <w:rFonts w:ascii="Times New Roman" w:hAnsi="Times New Roman" w:cs="Times New Roman"/>
          <w:b/>
        </w:rPr>
      </w:pPr>
      <w:r w:rsidRPr="007120C8">
        <w:rPr>
          <w:rFonts w:ascii="Times New Roman" w:hAnsi="Times New Roman" w:cs="Times New Roman"/>
          <w:b/>
        </w:rPr>
        <w:t>2. Требования к содержанию, в том числе составу, форме заявок на участие в запросе предложение, и инструкция по заполнению заявок.</w:t>
      </w:r>
    </w:p>
    <w:p w:rsidR="0048713C" w:rsidRDefault="0048713C" w:rsidP="0048713C">
      <w:pPr>
        <w:spacing w:after="0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 w:rsidRPr="007120C8">
        <w:rPr>
          <w:rFonts w:ascii="Times New Roman" w:hAnsi="Times New Roman" w:cs="Times New Roman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48713C" w:rsidRDefault="0048713C" w:rsidP="0048713C">
      <w:pPr>
        <w:spacing w:after="0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Так же к заявке обязательно необходимо предоставить все разрешения, допуски, лицензии, позволяющие заниматься производством работ по настоящей закупке.</w:t>
      </w:r>
    </w:p>
    <w:p w:rsidR="0048713C" w:rsidRPr="007120C8" w:rsidRDefault="0048713C" w:rsidP="0048713C">
      <w:pPr>
        <w:spacing w:after="0"/>
        <w:ind w:firstLine="42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Приветствуется предоставление образцов кровельного материала, используемого потенциальным подрядчиком при выполнении работ по капитальному ремонту кровель, а </w:t>
      </w:r>
      <w:proofErr w:type="gramStart"/>
      <w:r>
        <w:rPr>
          <w:rFonts w:ascii="Times New Roman" w:hAnsi="Times New Roman" w:cs="Times New Roman"/>
          <w:shd w:val="clear" w:color="auto" w:fill="FFFFFF"/>
        </w:rPr>
        <w:t>так же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все документы подтверждающие его качество и соответствие стандартам и нормам безопасности. </w:t>
      </w:r>
    </w:p>
    <w:p w:rsidR="0048713C" w:rsidRPr="007120C8" w:rsidRDefault="0048713C" w:rsidP="0048713C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  <w:r w:rsidRPr="007120C8">
        <w:rPr>
          <w:rFonts w:ascii="Times New Roman" w:hAnsi="Times New Roman" w:cs="Times New Roman"/>
          <w:shd w:val="clear" w:color="auto" w:fill="FFFFFF"/>
        </w:rPr>
        <w:t>3.</w:t>
      </w:r>
      <w:r w:rsidRPr="007120C8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 xml:space="preserve"> </w:t>
      </w:r>
      <w:r w:rsidRPr="007120C8">
        <w:rPr>
          <w:rFonts w:ascii="Times New Roman" w:hAnsi="Times New Roman" w:cs="Times New Roman"/>
          <w:b/>
          <w:bCs/>
          <w:shd w:val="clear" w:color="auto" w:fill="FFFFFF"/>
        </w:rPr>
        <w:t>Порядок проведения запроса предложений.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426"/>
        <w:jc w:val="both"/>
        <w:rPr>
          <w:sz w:val="22"/>
          <w:szCs w:val="22"/>
        </w:rPr>
      </w:pPr>
      <w:r w:rsidRPr="007120C8">
        <w:rPr>
          <w:sz w:val="22"/>
          <w:szCs w:val="22"/>
        </w:rPr>
        <w:t xml:space="preserve">Заказчик обязан предоставить всем участникам запроса предложений, подавшим заявки, возможность присутствовать при вскрытии конвертов с заявками и открытии доступа к поданным в форме электронных документов заявкам, а также при оглашении заявки, содержащей лучшие условия исполнения контракта. Комиссией по рассмотрению заявок на участие в запросе предложений и окончательных предложений вскрываются поступившие конверты с заявками, и открывается доступ к поданным в форме электронных документов заявкам. 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контракта, содержащиеся в заявке, признанной лучшей, или условия, содержащиеся в единственной заявке, без объявления участника запроса предложений, который направил такую единственную заявку. После оглашения условий исполнения контракта, содержащихся в заявке, </w:t>
      </w:r>
      <w:r w:rsidRPr="007120C8">
        <w:rPr>
          <w:sz w:val="22"/>
          <w:szCs w:val="22"/>
        </w:rPr>
        <w:lastRenderedPageBreak/>
        <w:t xml:space="preserve">признанной лучшей, или условий, содержащихся в единственной заявке на участие в запросе предложений, запрос предложений завершается. Всем участникам или участнику запроса предложений, подавшим единственную заявку, предлагается направить окончательное предложение не позднее одного рабочего дня, следующего за датой проведения запроса предложений. 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 xml:space="preserve">Если все участники, присутствующие при проведении запроса предложений, отказались направить окончательное предложение, запрос предложений завершается. Отказ участников запроса предложений направлять окончательные предложения фиксируется в протоколе проведения запроса предложений. В этом случае окончательными предложениями признаются поданные заявки на участие в запросе предложений. 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Вскрытие конвертов с окончательными предложениями и открытие доступа к поданным в форме электронных документов окончательным предложениям осуществляются на следующий рабочий день после даты завершения проведения запроса предложений и фиксируются в итоговом протоколе. Участники запроса предложений, направившие окончательные предложения, вправе присутствовать при вскрытии конвертов с окончательными предложениями и открытии доступа к поданным в форме электронных документов окончательным предложениям.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Выигравшим окончательным предложением является лучшее предложение, определенное комиссией на основании результатов оценки окончательных предложений. В случае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jc w:val="both"/>
        <w:rPr>
          <w:b/>
          <w:bCs/>
          <w:sz w:val="22"/>
          <w:szCs w:val="22"/>
          <w:shd w:val="clear" w:color="auto" w:fill="FFFFFF"/>
        </w:rPr>
      </w:pPr>
      <w:r w:rsidRPr="007120C8">
        <w:rPr>
          <w:sz w:val="22"/>
          <w:szCs w:val="22"/>
        </w:rPr>
        <w:t>4.</w:t>
      </w:r>
      <w:r w:rsidRPr="007120C8">
        <w:rPr>
          <w:b/>
          <w:bCs/>
          <w:sz w:val="22"/>
          <w:szCs w:val="22"/>
          <w:shd w:val="clear" w:color="auto" w:fill="FFFFFF"/>
        </w:rPr>
        <w:t xml:space="preserve"> Порядок и срок отзыва заявок на участие в запросе предложений.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Участник запроса предложений вправе письменно отозвать свою заявку до истечения срока подачи заявок с учетом положений Закона.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Уведомление об отзыве заявки является действительным, если уведомление получено заказчиком до истечения срока подачи заявок, за исключением случаев, установленных Законом.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 xml:space="preserve">В день, </w:t>
      </w:r>
      <w:proofErr w:type="gramStart"/>
      <w:r w:rsidRPr="007120C8">
        <w:rPr>
          <w:sz w:val="22"/>
          <w:szCs w:val="22"/>
        </w:rPr>
        <w:t>во время</w:t>
      </w:r>
      <w:proofErr w:type="gramEnd"/>
      <w:r w:rsidRPr="007120C8">
        <w:rPr>
          <w:sz w:val="22"/>
          <w:szCs w:val="22"/>
        </w:rPr>
        <w:t xml:space="preserve"> и в месте, которые указаны в извещении о проведении запроса предложений, непосредственно перед вскрытием конвертов с заявками и открытием доступа к поданным в форме электронных документов заявкам заказчик обязан публично объявить присутствующим участникам при вскрытии этих конвертов и открытии указанного доступа о возможности отзыва поданных заявок.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Участники запроса предложений, подавшие заявки, не соответствующие требованиям, установленным документацией о проведении запроса предложений, отстраняются, и их заявки не оцениваются. В случае установления факта подачи одним участником запроса предложений 2 (двух) и более заявок на участие в запросе предложений заявки такого участника не рассматриваются и возвращаются ему.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5.</w:t>
      </w:r>
      <w:r w:rsidRPr="007120C8">
        <w:rPr>
          <w:b/>
          <w:bCs/>
          <w:color w:val="333333"/>
          <w:sz w:val="22"/>
          <w:szCs w:val="22"/>
          <w:shd w:val="clear" w:color="auto" w:fill="FFFFFF"/>
        </w:rPr>
        <w:t xml:space="preserve"> </w:t>
      </w:r>
      <w:r w:rsidRPr="007120C8">
        <w:rPr>
          <w:b/>
          <w:bCs/>
          <w:sz w:val="22"/>
          <w:szCs w:val="22"/>
          <w:shd w:val="clear" w:color="auto" w:fill="FFFFFF"/>
        </w:rPr>
        <w:t>Условия контракта.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Перечень необходимых условий и гарантий, подлежащих включению в контракт, определяется в статье 24 Закона Приднестровской Молдавской Республики «О закупках в Приднестровской Молдавской Республики» и Постановлении Правительства Приднестровской Молдавской Республики от 26 декабря 2019 года № 448  «Об утверждении Положения об условиях и гарантиях контракта, заключаемого при закупках товаров, работ, услуг для обеспечения государственных (муниципальных) нужд и нужд государственных (муниципальных) унитарных предприятий» (САЗ 20-1).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Контракт заключается на условиях, предусмотренных извещением об осуществлении закупки, документацией о закупке, заявкой, окончательным предложением участника закупки, с которым заключается контракт.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При заключении контракта указывается, что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Законом.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lastRenderedPageBreak/>
        <w:t xml:space="preserve">В </w:t>
      </w:r>
      <w:proofErr w:type="gramStart"/>
      <w:r w:rsidRPr="007120C8">
        <w:rPr>
          <w:sz w:val="22"/>
          <w:szCs w:val="22"/>
        </w:rPr>
        <w:t>контракт  включается</w:t>
      </w:r>
      <w:proofErr w:type="gramEnd"/>
      <w:r w:rsidRPr="007120C8">
        <w:rPr>
          <w:sz w:val="22"/>
          <w:szCs w:val="22"/>
        </w:rPr>
        <w:t xml:space="preserve">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В контракт может быть включено условие о возможности одностороннего отказа от исполнения контракта.</w:t>
      </w:r>
    </w:p>
    <w:p w:rsidR="0048713C" w:rsidRPr="007120C8" w:rsidRDefault="0048713C" w:rsidP="0048713C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7120C8">
        <w:rPr>
          <w:rFonts w:ascii="Times New Roman" w:hAnsi="Times New Roman" w:cs="Times New Roman"/>
        </w:rPr>
        <w:t xml:space="preserve">Изменение условий контракта допускаются по соглашению сторон в случаях, предусмотренных статьей 51 Закона Приднестровской Молдавской Республики «О закупках в Приднестровской Молдавской Республике». </w:t>
      </w:r>
    </w:p>
    <w:p w:rsidR="0048713C" w:rsidRPr="007120C8" w:rsidRDefault="0048713C" w:rsidP="0048713C">
      <w:pPr>
        <w:spacing w:after="0"/>
        <w:jc w:val="both"/>
        <w:rPr>
          <w:rFonts w:ascii="Times New Roman" w:hAnsi="Times New Roman" w:cs="Times New Roman"/>
        </w:rPr>
      </w:pPr>
    </w:p>
    <w:p w:rsidR="0048713C" w:rsidRPr="007120C8" w:rsidRDefault="0048713C" w:rsidP="0048713C">
      <w:pPr>
        <w:pStyle w:val="a5"/>
        <w:shd w:val="clear" w:color="auto" w:fill="FFFFFF"/>
        <w:spacing w:before="0" w:beforeAutospacing="0" w:after="58" w:afterAutospacing="0" w:line="276" w:lineRule="atLeast"/>
        <w:jc w:val="both"/>
        <w:rPr>
          <w:b/>
          <w:bCs/>
          <w:sz w:val="22"/>
          <w:szCs w:val="22"/>
          <w:shd w:val="clear" w:color="auto" w:fill="FFFFFF"/>
        </w:rPr>
      </w:pPr>
      <w:r w:rsidRPr="007120C8">
        <w:rPr>
          <w:b/>
          <w:sz w:val="22"/>
          <w:szCs w:val="22"/>
        </w:rPr>
        <w:t>6</w:t>
      </w:r>
      <w:r w:rsidRPr="007120C8">
        <w:rPr>
          <w:sz w:val="22"/>
          <w:szCs w:val="22"/>
        </w:rPr>
        <w:t>.</w:t>
      </w:r>
      <w:r w:rsidRPr="007120C8">
        <w:rPr>
          <w:b/>
          <w:bCs/>
          <w:sz w:val="22"/>
          <w:szCs w:val="22"/>
          <w:shd w:val="clear" w:color="auto" w:fill="FFFFFF"/>
        </w:rPr>
        <w:t xml:space="preserve"> Заключение контракта с победителем запроса предложений.</w:t>
      </w:r>
    </w:p>
    <w:p w:rsidR="0048713C" w:rsidRPr="007120C8" w:rsidRDefault="0048713C" w:rsidP="0048713C">
      <w:pPr>
        <w:pStyle w:val="a5"/>
        <w:shd w:val="clear" w:color="auto" w:fill="FFFFFF"/>
        <w:spacing w:before="0" w:beforeAutospacing="0" w:after="58" w:afterAutospacing="0" w:line="276" w:lineRule="atLeast"/>
        <w:ind w:firstLine="708"/>
        <w:jc w:val="both"/>
        <w:rPr>
          <w:color w:val="333333"/>
          <w:sz w:val="22"/>
          <w:szCs w:val="22"/>
          <w:shd w:val="clear" w:color="auto" w:fill="FFFFFF"/>
        </w:rPr>
      </w:pPr>
      <w:r w:rsidRPr="007120C8">
        <w:rPr>
          <w:sz w:val="22"/>
          <w:szCs w:val="22"/>
          <w:shd w:val="clear" w:color="auto" w:fill="FFFFFF"/>
        </w:rPr>
        <w:t>Контракт заключается с победителем</w:t>
      </w:r>
      <w:r>
        <w:rPr>
          <w:sz w:val="22"/>
          <w:szCs w:val="22"/>
          <w:shd w:val="clear" w:color="auto" w:fill="FFFFFF"/>
        </w:rPr>
        <w:t>, или несколькими победителями з</w:t>
      </w:r>
      <w:r w:rsidRPr="007120C8">
        <w:rPr>
          <w:sz w:val="22"/>
          <w:szCs w:val="22"/>
          <w:shd w:val="clear" w:color="auto" w:fill="FFFFFF"/>
        </w:rPr>
        <w:t>апроса предложений не позднее чем через 5 (пять) рабочих дней со дня размещения в информационной системе итогового протокола</w:t>
      </w:r>
      <w:r w:rsidRPr="007120C8">
        <w:rPr>
          <w:color w:val="333333"/>
          <w:sz w:val="22"/>
          <w:szCs w:val="22"/>
          <w:shd w:val="clear" w:color="auto" w:fill="FFFFFF"/>
        </w:rPr>
        <w:t>.</w:t>
      </w:r>
      <w:r>
        <w:rPr>
          <w:color w:val="333333"/>
          <w:sz w:val="22"/>
          <w:szCs w:val="22"/>
          <w:shd w:val="clear" w:color="auto" w:fill="FFFFFF"/>
        </w:rPr>
        <w:t xml:space="preserve"> Представленные победителем запроса коммерческие предложения, оформленные в виде сметной документации на работы по капитальному ремонту шатровых кровель, </w:t>
      </w:r>
      <w:r>
        <w:t>являются приложением и неотъемлемой частью к заключаемому контракту.</w:t>
      </w:r>
      <w:r>
        <w:rPr>
          <w:color w:val="333333"/>
          <w:sz w:val="22"/>
          <w:szCs w:val="22"/>
          <w:shd w:val="clear" w:color="auto" w:fill="FFFFFF"/>
        </w:rPr>
        <w:t xml:space="preserve"> 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В случае если в установленный срок, победитель запроса предложений не представил заказчику подписанный контракт, победитель запроса предложений признается уклонившимся от заключения контракта.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Решение о признании победителя запроса предложений уклонившимся от заключения Контракта принимается закупочной комиссией.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jc w:val="both"/>
        <w:rPr>
          <w:sz w:val="22"/>
          <w:szCs w:val="22"/>
        </w:rPr>
      </w:pPr>
      <w:r w:rsidRPr="007120C8">
        <w:rPr>
          <w:b/>
          <w:sz w:val="22"/>
          <w:szCs w:val="22"/>
        </w:rPr>
        <w:t xml:space="preserve">7. </w:t>
      </w:r>
      <w:r w:rsidRPr="007120C8">
        <w:rPr>
          <w:b/>
          <w:bCs/>
          <w:sz w:val="22"/>
          <w:szCs w:val="22"/>
          <w:shd w:val="clear" w:color="auto" w:fill="FFFFFF"/>
        </w:rPr>
        <w:t>Информация о возможности одностороннего отказа от исполнения контракта.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Расторжение контракта допускается по соглашению сторон, по решению Арбитражного суда Приднестровской Молдавской Республики,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Республики.</w:t>
      </w:r>
    </w:p>
    <w:p w:rsidR="0048713C" w:rsidRPr="007120C8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48713C" w:rsidRDefault="0048713C" w:rsidP="0048713C">
      <w:pPr>
        <w:pStyle w:val="a4"/>
        <w:shd w:val="clear" w:color="auto" w:fill="FFFFFF"/>
        <w:spacing w:after="58" w:line="276" w:lineRule="atLeast"/>
        <w:ind w:firstLine="708"/>
        <w:jc w:val="both"/>
        <w:rPr>
          <w:sz w:val="22"/>
          <w:szCs w:val="22"/>
        </w:rPr>
      </w:pPr>
      <w:r w:rsidRPr="007120C8">
        <w:rPr>
          <w:sz w:val="22"/>
          <w:szCs w:val="22"/>
        </w:rPr>
        <w:t> Информация о расторжении контракта, за исключением сведений, составляющих государственную тайну, размещается заказчиком в информационной системе в течение 3 (трех) рабочих дней, следующих за днем расторжения контракта.</w:t>
      </w:r>
    </w:p>
    <w:p w:rsidR="0048713C" w:rsidRPr="007120C8" w:rsidRDefault="0048713C" w:rsidP="0048713C">
      <w:pPr>
        <w:pStyle w:val="a4"/>
        <w:shd w:val="clear" w:color="auto" w:fill="FFFFFF"/>
        <w:spacing w:after="15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</w:p>
    <w:p w:rsidR="00BA600E" w:rsidRDefault="00BA600E" w:rsidP="0048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0E" w:rsidRDefault="00BA600E" w:rsidP="0048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0E" w:rsidRDefault="00BA600E" w:rsidP="0048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0E" w:rsidRDefault="00BA600E" w:rsidP="0048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3C" w:rsidRDefault="0048713C" w:rsidP="0048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BA600E" w:rsidRDefault="00BA600E" w:rsidP="0048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00E" w:rsidRDefault="00BA600E" w:rsidP="0048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13C" w:rsidRPr="00FE5FB4" w:rsidRDefault="0048713C" w:rsidP="004871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3543"/>
      </w:tblGrid>
      <w:tr w:rsidR="0048713C" w:rsidRPr="00FE5FB4" w:rsidTr="00CB5CF1">
        <w:tc>
          <w:tcPr>
            <w:tcW w:w="594" w:type="dxa"/>
          </w:tcPr>
          <w:p w:rsidR="0048713C" w:rsidRPr="00AB55CF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543" w:type="dxa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48713C" w:rsidRPr="006E790B" w:rsidTr="00CB5CF1">
        <w:tc>
          <w:tcPr>
            <w:tcW w:w="594" w:type="dxa"/>
          </w:tcPr>
          <w:p w:rsidR="0048713C" w:rsidRPr="006E790B" w:rsidRDefault="0048713C" w:rsidP="00CB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</w:tcPr>
          <w:p w:rsidR="0048713C" w:rsidRPr="006E790B" w:rsidRDefault="0048713C" w:rsidP="00CB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48713C" w:rsidRPr="006E790B" w:rsidRDefault="0048713C" w:rsidP="00CB5C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713C" w:rsidRPr="00FE5FB4" w:rsidTr="00CB5CF1">
        <w:tc>
          <w:tcPr>
            <w:tcW w:w="9747" w:type="dxa"/>
            <w:gridSpan w:val="3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48713C" w:rsidRPr="00AB55CF" w:rsidTr="00CB5CF1">
        <w:tc>
          <w:tcPr>
            <w:tcW w:w="594" w:type="dxa"/>
            <w:vAlign w:val="center"/>
          </w:tcPr>
          <w:p w:rsidR="0048713C" w:rsidRPr="00AB55CF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:rsidR="0048713C" w:rsidRPr="00AB55CF" w:rsidRDefault="0048713C" w:rsidP="00CB5CF1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543" w:type="dxa"/>
          </w:tcPr>
          <w:p w:rsidR="0048713C" w:rsidRPr="007120C8" w:rsidRDefault="0048713C" w:rsidP="00CB5CF1">
            <w:pPr>
              <w:jc w:val="both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3 Капитальный ремонт строительных конструкций зданий</w:t>
            </w:r>
          </w:p>
          <w:p w:rsidR="0048713C" w:rsidRPr="00AB55CF" w:rsidRDefault="0048713C" w:rsidP="00CB5C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13C" w:rsidRPr="00AB55CF" w:rsidTr="00CB5CF1">
        <w:tc>
          <w:tcPr>
            <w:tcW w:w="594" w:type="dxa"/>
            <w:vAlign w:val="center"/>
          </w:tcPr>
          <w:p w:rsidR="0048713C" w:rsidRPr="00AB55CF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10" w:type="dxa"/>
          </w:tcPr>
          <w:p w:rsidR="0048713C" w:rsidRPr="00AB55CF" w:rsidRDefault="0048713C" w:rsidP="00CB5CF1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543" w:type="dxa"/>
          </w:tcPr>
          <w:p w:rsidR="0048713C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 предложений</w:t>
            </w:r>
          </w:p>
          <w:p w:rsidR="0048713C" w:rsidRPr="00AB55CF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(Согласно пункта  статьи 17 Закона «О республиканском бюджете на 2021 год».)</w:t>
            </w:r>
          </w:p>
        </w:tc>
      </w:tr>
      <w:tr w:rsidR="0048713C" w:rsidRPr="00AB55CF" w:rsidTr="00CB5CF1">
        <w:tc>
          <w:tcPr>
            <w:tcW w:w="594" w:type="dxa"/>
            <w:vAlign w:val="center"/>
          </w:tcPr>
          <w:p w:rsidR="0048713C" w:rsidRPr="00AB55CF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:rsidR="0048713C" w:rsidRPr="00AB55CF" w:rsidRDefault="0048713C" w:rsidP="00CB5CF1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543" w:type="dxa"/>
          </w:tcPr>
          <w:p w:rsidR="0048713C" w:rsidRPr="00AF71D4" w:rsidRDefault="0048713C" w:rsidP="00487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</w:rPr>
              <w:t xml:space="preserve">шиферной </w:t>
            </w:r>
            <w:r w:rsidRPr="0048713C">
              <w:rPr>
                <w:rFonts w:ascii="Times New Roman" w:hAnsi="Times New Roman" w:cs="Times New Roman"/>
              </w:rPr>
              <w:t xml:space="preserve">кровли дома №29, </w:t>
            </w:r>
            <w:proofErr w:type="spellStart"/>
            <w:r w:rsidRPr="0048713C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48713C">
              <w:rPr>
                <w:rFonts w:ascii="Times New Roman" w:hAnsi="Times New Roman" w:cs="Times New Roman"/>
              </w:rPr>
              <w:t xml:space="preserve">, с заменой на покрытие из </w:t>
            </w:r>
            <w:proofErr w:type="spellStart"/>
            <w:r w:rsidRPr="0048713C">
              <w:rPr>
                <w:rFonts w:ascii="Times New Roman" w:hAnsi="Times New Roman" w:cs="Times New Roman"/>
              </w:rPr>
              <w:t>профнастила</w:t>
            </w:r>
            <w:proofErr w:type="spellEnd"/>
          </w:p>
        </w:tc>
      </w:tr>
      <w:tr w:rsidR="0048713C" w:rsidRPr="00AB55CF" w:rsidTr="00CB5CF1">
        <w:tc>
          <w:tcPr>
            <w:tcW w:w="594" w:type="dxa"/>
            <w:vAlign w:val="center"/>
          </w:tcPr>
          <w:p w:rsidR="0048713C" w:rsidRPr="00AB55CF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:rsidR="0048713C" w:rsidRPr="00AB55CF" w:rsidRDefault="0048713C" w:rsidP="00CB5CF1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Наименование группы товаров</w:t>
            </w:r>
            <w:r>
              <w:rPr>
                <w:rFonts w:ascii="Times New Roman" w:hAnsi="Times New Roman" w:cs="Times New Roman"/>
              </w:rPr>
              <w:t>, работ, услуг</w:t>
            </w:r>
          </w:p>
        </w:tc>
        <w:tc>
          <w:tcPr>
            <w:tcW w:w="3543" w:type="dxa"/>
          </w:tcPr>
          <w:p w:rsidR="0048713C" w:rsidRPr="00AF71D4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Строительный подряд</w:t>
            </w:r>
          </w:p>
        </w:tc>
      </w:tr>
      <w:tr w:rsidR="0048713C" w:rsidRPr="00AB55CF" w:rsidTr="00CB5CF1">
        <w:tc>
          <w:tcPr>
            <w:tcW w:w="594" w:type="dxa"/>
            <w:vAlign w:val="center"/>
          </w:tcPr>
          <w:p w:rsidR="0048713C" w:rsidRPr="00965874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:rsidR="0048713C" w:rsidRPr="00965874" w:rsidRDefault="0048713C" w:rsidP="00CB5CF1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543" w:type="dxa"/>
          </w:tcPr>
          <w:p w:rsidR="0048713C" w:rsidRPr="00965874" w:rsidRDefault="0048713C" w:rsidP="00CB5CF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.2021г.</w:t>
            </w:r>
          </w:p>
        </w:tc>
      </w:tr>
      <w:tr w:rsidR="0048713C" w:rsidRPr="00FE5FB4" w:rsidTr="00CB5CF1">
        <w:tc>
          <w:tcPr>
            <w:tcW w:w="9747" w:type="dxa"/>
            <w:gridSpan w:val="3"/>
            <w:vAlign w:val="center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48713C" w:rsidRPr="00FE5FB4" w:rsidTr="00CB5CF1">
        <w:tc>
          <w:tcPr>
            <w:tcW w:w="594" w:type="dxa"/>
            <w:vAlign w:val="center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543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«ЖЭУК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8713C" w:rsidRPr="00FE5FB4" w:rsidTr="00CB5CF1">
        <w:trPr>
          <w:trHeight w:val="347"/>
        </w:trPr>
        <w:tc>
          <w:tcPr>
            <w:tcW w:w="594" w:type="dxa"/>
            <w:vAlign w:val="center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</w:tr>
      <w:tr w:rsidR="0048713C" w:rsidRPr="00FE5FB4" w:rsidTr="00CB5CF1">
        <w:tc>
          <w:tcPr>
            <w:tcW w:w="594" w:type="dxa"/>
            <w:vAlign w:val="center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543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Бендеры,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</w:tr>
      <w:tr w:rsidR="0048713C" w:rsidRPr="00FE5FB4" w:rsidTr="00CB5CF1">
        <w:tc>
          <w:tcPr>
            <w:tcW w:w="594" w:type="dxa"/>
            <w:vAlign w:val="center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3" w:type="dxa"/>
          </w:tcPr>
          <w:p w:rsidR="0048713C" w:rsidRPr="00E65EDF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mup-jeuk@mail.ru</w:t>
            </w:r>
          </w:p>
        </w:tc>
      </w:tr>
      <w:tr w:rsidR="0048713C" w:rsidRPr="00FE5FB4" w:rsidTr="00CB5CF1">
        <w:tc>
          <w:tcPr>
            <w:tcW w:w="594" w:type="dxa"/>
            <w:vAlign w:val="center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543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0(5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20996</w:t>
            </w: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>; по техническим вопросам: 0(5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E733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21034</w:t>
            </w:r>
          </w:p>
        </w:tc>
      </w:tr>
      <w:tr w:rsidR="0048713C" w:rsidRPr="00FE5FB4" w:rsidTr="00CB5CF1">
        <w:tc>
          <w:tcPr>
            <w:tcW w:w="594" w:type="dxa"/>
            <w:vAlign w:val="center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543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713C" w:rsidRPr="00FE5FB4" w:rsidTr="00CB5CF1">
        <w:tc>
          <w:tcPr>
            <w:tcW w:w="6204" w:type="dxa"/>
            <w:gridSpan w:val="2"/>
            <w:vAlign w:val="center"/>
          </w:tcPr>
          <w:p w:rsidR="0048713C" w:rsidRPr="00F821CA" w:rsidRDefault="0048713C" w:rsidP="00CB5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543" w:type="dxa"/>
          </w:tcPr>
          <w:p w:rsidR="0048713C" w:rsidRPr="00FE5FB4" w:rsidRDefault="0048713C" w:rsidP="00CB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3C" w:rsidRPr="00F47D60" w:rsidTr="00CB5CF1">
        <w:tc>
          <w:tcPr>
            <w:tcW w:w="594" w:type="dxa"/>
            <w:vAlign w:val="center"/>
          </w:tcPr>
          <w:p w:rsidR="0048713C" w:rsidRPr="00F47D60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.2021</w:t>
            </w:r>
            <w:r w:rsidRPr="00F24026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8-00 час.</w:t>
            </w:r>
          </w:p>
        </w:tc>
      </w:tr>
      <w:tr w:rsidR="0048713C" w:rsidRPr="00F47D60" w:rsidTr="00CB5CF1">
        <w:tc>
          <w:tcPr>
            <w:tcW w:w="594" w:type="dxa"/>
            <w:vAlign w:val="center"/>
          </w:tcPr>
          <w:p w:rsidR="0048713C" w:rsidRPr="00F47D60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</w:t>
            </w:r>
            <w:r w:rsidRPr="00F24026">
              <w:rPr>
                <w:rFonts w:ascii="Times New Roman" w:hAnsi="Times New Roman" w:cs="Times New Roman"/>
              </w:rPr>
              <w:t>2021 г. 1</w:t>
            </w:r>
            <w:r>
              <w:rPr>
                <w:rFonts w:ascii="Times New Roman" w:hAnsi="Times New Roman" w:cs="Times New Roman"/>
              </w:rPr>
              <w:t>7</w:t>
            </w:r>
            <w:r w:rsidRPr="00F240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00</w:t>
            </w:r>
            <w:r w:rsidRPr="00F24026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8713C" w:rsidRPr="00F47D60" w:rsidTr="00CB5CF1">
        <w:tc>
          <w:tcPr>
            <w:tcW w:w="594" w:type="dxa"/>
            <w:vAlign w:val="center"/>
          </w:tcPr>
          <w:p w:rsidR="0048713C" w:rsidRPr="00F47D60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543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«ЖЭУК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г.Бендеры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д.38, каб.№5</w:t>
            </w:r>
          </w:p>
        </w:tc>
      </w:tr>
      <w:tr w:rsidR="0048713C" w:rsidRPr="00F47D60" w:rsidTr="00CB5CF1">
        <w:tc>
          <w:tcPr>
            <w:tcW w:w="594" w:type="dxa"/>
            <w:vAlign w:val="center"/>
          </w:tcPr>
          <w:p w:rsidR="0048713C" w:rsidRPr="00F47D60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 w:rsidRPr="00DD44D9">
              <w:rPr>
                <w:rFonts w:ascii="Times New Roman" w:hAnsi="Times New Roman" w:cs="Times New Roman"/>
              </w:rPr>
              <w:t xml:space="preserve">Заявки на участие в </w:t>
            </w:r>
            <w:r>
              <w:rPr>
                <w:rFonts w:ascii="Times New Roman" w:hAnsi="Times New Roman" w:cs="Times New Roman"/>
              </w:rPr>
              <w:t>запросе предложений</w:t>
            </w:r>
            <w:r w:rsidRPr="00DD44D9">
              <w:rPr>
                <w:rFonts w:ascii="Times New Roman" w:hAnsi="Times New Roman" w:cs="Times New Roman"/>
              </w:rPr>
              <w:t xml:space="preserve"> предоставляются в письменной форме и в порядке, установленном стать</w:t>
            </w:r>
            <w:r>
              <w:rPr>
                <w:rFonts w:ascii="Times New Roman" w:hAnsi="Times New Roman" w:cs="Times New Roman"/>
              </w:rPr>
              <w:t xml:space="preserve">ей 38 </w:t>
            </w:r>
            <w:r w:rsidRPr="00DD44D9">
              <w:rPr>
                <w:rFonts w:ascii="Times New Roman" w:hAnsi="Times New Roman" w:cs="Times New Roman"/>
              </w:rPr>
              <w:t>Закона Приднестровской Молдавской Республики № 318-З-VI «О закупках в ПМР» от 26 ноября 2018 года</w:t>
            </w:r>
          </w:p>
        </w:tc>
      </w:tr>
      <w:tr w:rsidR="0048713C" w:rsidRPr="00F47D60" w:rsidTr="00CB5CF1">
        <w:tc>
          <w:tcPr>
            <w:tcW w:w="594" w:type="dxa"/>
            <w:vAlign w:val="center"/>
          </w:tcPr>
          <w:p w:rsidR="0048713C" w:rsidRPr="00F47D60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Дата и время проведения закупки</w:t>
            </w:r>
          </w:p>
        </w:tc>
        <w:tc>
          <w:tcPr>
            <w:tcW w:w="3543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Pr="00F24026">
              <w:rPr>
                <w:rFonts w:ascii="Times New Roman" w:hAnsi="Times New Roman" w:cs="Times New Roman"/>
              </w:rPr>
              <w:t xml:space="preserve">.2021 г. </w:t>
            </w:r>
            <w:r>
              <w:rPr>
                <w:rFonts w:ascii="Times New Roman" w:hAnsi="Times New Roman" w:cs="Times New Roman"/>
              </w:rPr>
              <w:t>14</w:t>
            </w:r>
            <w:r w:rsidRPr="00F24026">
              <w:rPr>
                <w:rFonts w:ascii="Times New Roman" w:hAnsi="Times New Roman" w:cs="Times New Roman"/>
              </w:rPr>
              <w:t>-00 час.</w:t>
            </w:r>
          </w:p>
        </w:tc>
      </w:tr>
      <w:tr w:rsidR="0048713C" w:rsidRPr="00F47D60" w:rsidTr="00CB5CF1">
        <w:tc>
          <w:tcPr>
            <w:tcW w:w="594" w:type="dxa"/>
            <w:vAlign w:val="center"/>
          </w:tcPr>
          <w:p w:rsidR="0048713C" w:rsidRPr="00F47D60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:rsidR="0048713C" w:rsidRPr="00F47D60" w:rsidRDefault="0048713C" w:rsidP="00CB5CF1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543" w:type="dxa"/>
          </w:tcPr>
          <w:p w:rsidR="0048713C" w:rsidRPr="00FE5FB4" w:rsidRDefault="0048713C" w:rsidP="00CB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E63">
              <w:rPr>
                <w:rFonts w:ascii="Times New Roman" w:hAnsi="Times New Roman" w:cs="Times New Roman"/>
                <w:sz w:val="24"/>
                <w:szCs w:val="24"/>
              </w:rPr>
              <w:t xml:space="preserve">МУП «ЖЭУК </w:t>
            </w:r>
            <w:proofErr w:type="spellStart"/>
            <w:r w:rsidRPr="00DF1E63">
              <w:rPr>
                <w:rFonts w:ascii="Times New Roman" w:hAnsi="Times New Roman" w:cs="Times New Roman"/>
                <w:sz w:val="24"/>
                <w:szCs w:val="24"/>
              </w:rPr>
              <w:t>г.Б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д.38, приемная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 xml:space="preserve">По критериям: 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 xml:space="preserve">1. </w:t>
            </w:r>
            <w:r w:rsidRPr="00F33639">
              <w:rPr>
                <w:rFonts w:ascii="Times New Roman" w:hAnsi="Times New Roman" w:cs="Times New Roman"/>
                <w:u w:val="single"/>
              </w:rPr>
              <w:t>Цена контракта</w:t>
            </w:r>
            <w:r>
              <w:rPr>
                <w:rFonts w:ascii="Times New Roman" w:hAnsi="Times New Roman" w:cs="Times New Roman"/>
                <w:u w:val="single"/>
              </w:rPr>
              <w:t xml:space="preserve"> (60)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2. Качество</w:t>
            </w:r>
            <w:r>
              <w:rPr>
                <w:rFonts w:ascii="Times New Roman" w:hAnsi="Times New Roman" w:cs="Times New Roman"/>
              </w:rPr>
              <w:t xml:space="preserve"> работ и используемых материалов (25) </w:t>
            </w:r>
          </w:p>
          <w:p w:rsidR="0048713C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4. Ответственность за своевременное и надл</w:t>
            </w:r>
            <w:r>
              <w:rPr>
                <w:rFonts w:ascii="Times New Roman" w:hAnsi="Times New Roman" w:cs="Times New Roman"/>
              </w:rPr>
              <w:t>ежащее исполнение обязательств (10)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5. Деловая репутация</w:t>
            </w:r>
            <w:r>
              <w:rPr>
                <w:rFonts w:ascii="Times New Roman" w:hAnsi="Times New Roman" w:cs="Times New Roman"/>
              </w:rPr>
              <w:t xml:space="preserve"> (5)</w:t>
            </w:r>
          </w:p>
        </w:tc>
      </w:tr>
      <w:tr w:rsidR="0048713C" w:rsidRPr="00F33639" w:rsidTr="00CB5CF1">
        <w:tc>
          <w:tcPr>
            <w:tcW w:w="9747" w:type="dxa"/>
            <w:gridSpan w:val="3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  <w:b/>
              </w:rPr>
              <w:t>4. Начальная (максимальная) цена контракта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Начальная (максимальная) цена контракта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466 777,00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Рубли ПМР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 xml:space="preserve">Собственные средства МУП «ЖЭУК </w:t>
            </w:r>
            <w:proofErr w:type="spellStart"/>
            <w:r w:rsidRPr="00F33639">
              <w:rPr>
                <w:rFonts w:ascii="Times New Roman" w:hAnsi="Times New Roman" w:cs="Times New Roman"/>
              </w:rPr>
              <w:t>г.Бендеры</w:t>
            </w:r>
            <w:proofErr w:type="spellEnd"/>
            <w:r w:rsidRPr="00F336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543" w:type="dxa"/>
          </w:tcPr>
          <w:p w:rsidR="0048713C" w:rsidRPr="00E53870" w:rsidRDefault="0048713C" w:rsidP="00CB5CF1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5-ти</w:t>
            </w: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</w:t>
            </w: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банковских дней до начала работ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>, производится предоплата в размере 25% (двадцати пяти процентов) от суммы объекта;</w:t>
            </w:r>
          </w:p>
          <w:p w:rsidR="0048713C" w:rsidRPr="00F33639" w:rsidRDefault="0048713C" w:rsidP="00CB5CF1">
            <w:pPr>
              <w:tabs>
                <w:tab w:val="left" w:pos="7230"/>
              </w:tabs>
              <w:jc w:val="both"/>
              <w:rPr>
                <w:rFonts w:ascii="Times New Roman" w:hAnsi="Times New Roman" w:cs="Times New Roman"/>
              </w:rPr>
            </w:pP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>- оставшиеся 75% (семьдесят пять процентов) в течение 30 (тридцати) календарных дней с даты подписания Заказчиком Акта приёма-передачи выполненных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13C" w:rsidRPr="00F33639" w:rsidTr="00CB5CF1">
        <w:trPr>
          <w:trHeight w:val="272"/>
        </w:trPr>
        <w:tc>
          <w:tcPr>
            <w:tcW w:w="9747" w:type="dxa"/>
            <w:gridSpan w:val="3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  <w:b/>
              </w:rPr>
              <w:t>5. Информация о предмете (объекте) закупки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Предмет закупки и его описание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 xml:space="preserve">Подробное описание, объем </w:t>
            </w:r>
            <w:r>
              <w:rPr>
                <w:rFonts w:ascii="Times New Roman" w:hAnsi="Times New Roman" w:cs="Times New Roman"/>
              </w:rPr>
              <w:t>работ</w:t>
            </w:r>
            <w:r w:rsidRPr="00F33639">
              <w:rPr>
                <w:rFonts w:ascii="Times New Roman" w:hAnsi="Times New Roman" w:cs="Times New Roman"/>
              </w:rPr>
              <w:t xml:space="preserve"> содержатся в документации по закупке </w:t>
            </w:r>
            <w:r>
              <w:rPr>
                <w:rFonts w:ascii="Times New Roman" w:hAnsi="Times New Roman" w:cs="Times New Roman"/>
              </w:rPr>
              <w:t>и дефектной ведомости</w:t>
            </w:r>
            <w:r w:rsidRPr="00F3363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:rsidR="0048713C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1)Требования к кровельным материалам</w:t>
            </w:r>
          </w:p>
          <w:p w:rsidR="0048713C" w:rsidRDefault="0048713C" w:rsidP="00CB5CF1">
            <w:pPr>
              <w:rPr>
                <w:rFonts w:ascii="Times New Roman" w:hAnsi="Times New Roman" w:cs="Times New Roman"/>
              </w:rPr>
            </w:pPr>
          </w:p>
          <w:p w:rsidR="0048713C" w:rsidRDefault="0048713C" w:rsidP="00CB5CF1">
            <w:pPr>
              <w:rPr>
                <w:rFonts w:ascii="Times New Roman" w:hAnsi="Times New Roman" w:cs="Times New Roman"/>
              </w:rPr>
            </w:pP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F336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F33639">
              <w:rPr>
                <w:rFonts w:ascii="Times New Roman" w:hAnsi="Times New Roman" w:cs="Times New Roman"/>
              </w:rPr>
              <w:t>редоставлени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F33639">
              <w:rPr>
                <w:rFonts w:ascii="Times New Roman" w:hAnsi="Times New Roman" w:cs="Times New Roman"/>
              </w:rPr>
              <w:t xml:space="preserve"> участниками закупки образцов</w:t>
            </w:r>
            <w:r>
              <w:rPr>
                <w:rFonts w:ascii="Times New Roman" w:hAnsi="Times New Roman" w:cs="Times New Roman"/>
              </w:rPr>
              <w:t xml:space="preserve"> кровельного</w:t>
            </w:r>
            <w:r w:rsidRPr="00F336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материала</w:t>
            </w:r>
          </w:p>
        </w:tc>
        <w:tc>
          <w:tcPr>
            <w:tcW w:w="3543" w:type="dxa"/>
          </w:tcPr>
          <w:p w:rsidR="0048713C" w:rsidRPr="00D902D0" w:rsidRDefault="00E861BC" w:rsidP="00CB5CF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Профнастил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алюмоцинк</w:t>
            </w:r>
            <w:proofErr w:type="spellEnd"/>
            <w:r w:rsidR="0048713C" w:rsidRPr="00D902D0">
              <w:rPr>
                <w:rFonts w:ascii="Times New Roman" w:hAnsi="Times New Roman" w:cs="Times New Roman"/>
                <w:color w:val="000000" w:themeColor="text1"/>
              </w:rPr>
              <w:t xml:space="preserve"> и комплектующие к ним. </w:t>
            </w:r>
          </w:p>
          <w:p w:rsidR="0048713C" w:rsidRDefault="0048713C" w:rsidP="00CB5CF1">
            <w:pPr>
              <w:rPr>
                <w:rFonts w:ascii="Times New Roman" w:hAnsi="Times New Roman" w:cs="Times New Roman"/>
              </w:rPr>
            </w:pP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Приветствуется при оценке предложений 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Дополнительные требования к предмету (объекту) закупки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D9322E">
              <w:rPr>
                <w:rFonts w:ascii="Times New Roman" w:hAnsi="Times New Roman" w:cs="Times New Roman"/>
                <w:sz w:val="20"/>
                <w:szCs w:val="20"/>
              </w:rPr>
              <w:t>Своевременное, надлежащего качества с соблюдением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>требований действующих строительных норм и правил, применяемым к данному виду работ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1. Цена заявки на участие в закупке и контракта: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̶    Участник закупки в своей заявке на участие в закупке устанавливает цену заявки, которая является твердой (фиксированной), и включает учет инфляции и иных финансовых рисков на весь период выполнения контракта. Корректировка цены контракта в связи с инфляцией и изменением курсов валют в период действия контракта не производится.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 xml:space="preserve">̶    Участник закупки должен указать цены на весь спектр работ. 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̶    Участник закупки при подготовке заявки на участие в закупке самостоятельно должен учитывать все риски связанные с возможностью увеличения цены контракта. Заказчик не рассматривает вопрос об увеличении цены контракта, если это прямо не предусмотрено законодательством Приднестровской Молдавской Республики.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lastRenderedPageBreak/>
              <w:t xml:space="preserve">-  </w:t>
            </w:r>
            <w:proofErr w:type="gramStart"/>
            <w:r w:rsidRPr="00F33639">
              <w:rPr>
                <w:rFonts w:ascii="Times New Roman" w:hAnsi="Times New Roman" w:cs="Times New Roman"/>
              </w:rPr>
              <w:t>В</w:t>
            </w:r>
            <w:proofErr w:type="gramEnd"/>
            <w:r w:rsidRPr="00F33639">
              <w:rPr>
                <w:rFonts w:ascii="Times New Roman" w:hAnsi="Times New Roman" w:cs="Times New Roman"/>
              </w:rPr>
              <w:t xml:space="preserve"> заявке на участие в закупке включаются любые сборы и пошлины, расходы и риски, связанные с выполнением контракта, в </w:t>
            </w:r>
            <w:proofErr w:type="spellStart"/>
            <w:r w:rsidRPr="00F33639">
              <w:rPr>
                <w:rFonts w:ascii="Times New Roman" w:hAnsi="Times New Roman" w:cs="Times New Roman"/>
              </w:rPr>
              <w:t>т.ч</w:t>
            </w:r>
            <w:proofErr w:type="spellEnd"/>
            <w:r w:rsidRPr="00F33639">
              <w:rPr>
                <w:rFonts w:ascii="Times New Roman" w:hAnsi="Times New Roman" w:cs="Times New Roman"/>
              </w:rPr>
              <w:t>. гарантийного срока и другие затраты.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</w:p>
        </w:tc>
      </w:tr>
      <w:tr w:rsidR="0048713C" w:rsidRPr="00F33639" w:rsidTr="00CB5CF1">
        <w:tc>
          <w:tcPr>
            <w:tcW w:w="9747" w:type="dxa"/>
            <w:gridSpan w:val="3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  <w:b/>
              </w:rPr>
              <w:lastRenderedPageBreak/>
              <w:t>6. Преимущества, требования к участникам закупки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Нет.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/>
                <w:u w:val="single"/>
              </w:rPr>
            </w:pPr>
            <w:r w:rsidRPr="00F33639">
              <w:rPr>
                <w:rFonts w:ascii="Times New Roman" w:hAnsi="Times New Roman"/>
                <w:u w:val="single"/>
              </w:rPr>
              <w:t>Требования к участникам закупки:</w:t>
            </w:r>
          </w:p>
          <w:p w:rsidR="0048713C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33639">
              <w:rPr>
                <w:rFonts w:ascii="Times New Roman" w:hAnsi="Times New Roman"/>
              </w:rPr>
              <w:t xml:space="preserve">Соответствие требованиям, установленным действующим законодательством ПМР к лицам, осуществляющим </w:t>
            </w:r>
            <w:r>
              <w:rPr>
                <w:rFonts w:ascii="Times New Roman" w:hAnsi="Times New Roman"/>
              </w:rPr>
              <w:t>работы, являющимися</w:t>
            </w:r>
            <w:r w:rsidRPr="00F33639">
              <w:rPr>
                <w:rFonts w:ascii="Times New Roman" w:hAnsi="Times New Roman"/>
              </w:rPr>
              <w:t xml:space="preserve"> объектом закупки;</w:t>
            </w:r>
          </w:p>
          <w:p w:rsidR="0048713C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Отсутствие проведения ликвидации участника закупки, отсутствие дела о банкротстве (информация предоставляется участником </w:t>
            </w:r>
            <w:proofErr w:type="spellStart"/>
            <w:r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 xml:space="preserve"> в свободной форме);</w:t>
            </w:r>
          </w:p>
          <w:p w:rsidR="0048713C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Отсутствие решения уполномоченного органа о приостановлении деятельности участника закупки в прядке, установленном действующим законодательством ПМР, на дату подачи заявки на участие (информация предоставляется участником </w:t>
            </w:r>
            <w:proofErr w:type="spellStart"/>
            <w:r>
              <w:rPr>
                <w:rFonts w:ascii="Times New Roman" w:hAnsi="Times New Roman"/>
              </w:rPr>
              <w:t>справочно</w:t>
            </w:r>
            <w:proofErr w:type="spellEnd"/>
            <w:r>
              <w:rPr>
                <w:rFonts w:ascii="Times New Roman" w:hAnsi="Times New Roman"/>
              </w:rPr>
              <w:t xml:space="preserve"> в свободной форме). </w:t>
            </w:r>
          </w:p>
          <w:p w:rsidR="0048713C" w:rsidRPr="00DD0740" w:rsidRDefault="0048713C" w:rsidP="00CB5CF1">
            <w:pPr>
              <w:jc w:val="both"/>
              <w:rPr>
                <w:rFonts w:ascii="Times New Roman" w:hAnsi="Times New Roman"/>
                <w:i/>
              </w:rPr>
            </w:pPr>
            <w:r w:rsidRPr="00DD0740">
              <w:rPr>
                <w:rFonts w:ascii="Times New Roman" w:hAnsi="Times New Roman"/>
                <w:i/>
              </w:rPr>
              <w:t>Данные требования предъявляются в равной мере ко всем участникам настоящей закупки.</w:t>
            </w:r>
          </w:p>
          <w:p w:rsidR="0048713C" w:rsidRPr="00F33639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</w:t>
            </w:r>
            <w:r w:rsidRPr="00F33639">
              <w:rPr>
                <w:rFonts w:ascii="Times New Roman" w:hAnsi="Times New Roman"/>
                <w:u w:val="single"/>
              </w:rPr>
              <w:t>еречень документов</w:t>
            </w:r>
            <w:r w:rsidRPr="00F33639">
              <w:rPr>
                <w:rFonts w:ascii="Times New Roman" w:hAnsi="Times New Roman"/>
              </w:rPr>
              <w:t>:</w:t>
            </w:r>
          </w:p>
          <w:p w:rsidR="0048713C" w:rsidRPr="00F33639" w:rsidRDefault="0048713C" w:rsidP="00CB5CF1">
            <w:pPr>
              <w:rPr>
                <w:rFonts w:ascii="Times New Roman" w:hAnsi="Times New Roman"/>
              </w:rPr>
            </w:pPr>
            <w:r w:rsidRPr="00F33639">
              <w:rPr>
                <w:rFonts w:ascii="Times New Roman" w:hAnsi="Times New Roman"/>
              </w:rPr>
              <w:t xml:space="preserve">1) выписка из ЕГРЮЛ </w:t>
            </w:r>
            <w:r>
              <w:rPr>
                <w:rFonts w:ascii="Times New Roman" w:hAnsi="Times New Roman"/>
              </w:rPr>
              <w:t>(оригинал)</w:t>
            </w:r>
            <w:r w:rsidRPr="00F33639">
              <w:rPr>
                <w:rFonts w:ascii="Times New Roman" w:hAnsi="Times New Roman"/>
              </w:rPr>
              <w:t>, выданная не раннее чем за 15 календарных дней до представления заявки (для юридическог</w:t>
            </w:r>
            <w:r>
              <w:rPr>
                <w:rFonts w:ascii="Times New Roman" w:hAnsi="Times New Roman"/>
              </w:rPr>
              <w:t>о лица);</w:t>
            </w:r>
          </w:p>
          <w:p w:rsidR="0048713C" w:rsidRDefault="0048713C" w:rsidP="00CB5CF1">
            <w:pPr>
              <w:jc w:val="both"/>
              <w:rPr>
                <w:rFonts w:ascii="Times New Roman" w:hAnsi="Times New Roman"/>
              </w:rPr>
            </w:pPr>
            <w:r w:rsidRPr="00F33639">
              <w:rPr>
                <w:rFonts w:ascii="Times New Roman" w:hAnsi="Times New Roman"/>
              </w:rPr>
              <w:t xml:space="preserve">2) </w:t>
            </w:r>
            <w:r>
              <w:rPr>
                <w:rFonts w:ascii="Times New Roman" w:hAnsi="Times New Roman"/>
              </w:rPr>
              <w:t xml:space="preserve"> в случае принятие участие в закупке представителя заказчика (за исключением руководителя) </w:t>
            </w:r>
            <w:r w:rsidRPr="00F33639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>,</w:t>
            </w:r>
            <w:r w:rsidRPr="00F33639">
              <w:rPr>
                <w:rFonts w:ascii="Times New Roman" w:hAnsi="Times New Roman"/>
              </w:rPr>
              <w:t xml:space="preserve"> подтверждающая полномочия участника на осуществление действий от имени участника закупки;</w:t>
            </w:r>
          </w:p>
          <w:p w:rsidR="0048713C" w:rsidRPr="00F33639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Справка с НИИ об обязательных платежах в бюджет.</w:t>
            </w:r>
          </w:p>
          <w:p w:rsidR="0048713C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3363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F33639">
              <w:rPr>
                <w:rFonts w:ascii="Times New Roman" w:hAnsi="Times New Roman"/>
              </w:rPr>
              <w:t xml:space="preserve">документы, подтверждающие </w:t>
            </w:r>
            <w:r>
              <w:rPr>
                <w:rFonts w:ascii="Times New Roman" w:hAnsi="Times New Roman"/>
              </w:rPr>
              <w:t>качество материалов</w:t>
            </w:r>
            <w:r w:rsidRPr="00F336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F33639">
              <w:rPr>
                <w:rFonts w:ascii="Times New Roman" w:hAnsi="Times New Roman"/>
              </w:rPr>
              <w:t>сертификаты качества</w:t>
            </w:r>
            <w:r>
              <w:rPr>
                <w:rFonts w:ascii="Times New Roman" w:hAnsi="Times New Roman"/>
              </w:rPr>
              <w:t xml:space="preserve"> либо декларации о соответствии;</w:t>
            </w:r>
          </w:p>
          <w:p w:rsidR="0048713C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6) Разрешительные документы, подтверждающие право заниматься деятельностью, являющейся предметом закупки – </w:t>
            </w:r>
            <w:r w:rsidRPr="00F33639">
              <w:rPr>
                <w:rFonts w:ascii="Times New Roman" w:hAnsi="Times New Roman"/>
              </w:rPr>
              <w:t>свидетельств</w:t>
            </w:r>
            <w:r>
              <w:rPr>
                <w:rFonts w:ascii="Times New Roman" w:hAnsi="Times New Roman"/>
              </w:rPr>
              <w:t>о о регистрации права (копия заверенная живой печатью участника)</w:t>
            </w:r>
            <w:r w:rsidRPr="00F33639">
              <w:rPr>
                <w:rFonts w:ascii="Times New Roman" w:hAnsi="Times New Roman"/>
              </w:rPr>
              <w:t>, лицензи</w:t>
            </w:r>
            <w:r>
              <w:rPr>
                <w:rFonts w:ascii="Times New Roman" w:hAnsi="Times New Roman"/>
              </w:rPr>
              <w:t>я.</w:t>
            </w:r>
          </w:p>
          <w:p w:rsidR="0048713C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7) Сметный расчет по закупке, с указанием материалов, используемых в работе.</w:t>
            </w:r>
          </w:p>
          <w:p w:rsidR="0048713C" w:rsidRDefault="0048713C" w:rsidP="00CB5C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8) Перечень работ и объектов на которых участником закупки производились работы по капитальному ремонту шатровых кровель (за последние 3 года).</w:t>
            </w:r>
          </w:p>
          <w:p w:rsidR="0048713C" w:rsidRPr="00F33639" w:rsidRDefault="0048713C" w:rsidP="00CB5CF1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Все документы и информация, представляемые </w:t>
            </w:r>
            <w:proofErr w:type="gramStart"/>
            <w:r>
              <w:rPr>
                <w:rFonts w:ascii="Times New Roman" w:hAnsi="Times New Roman"/>
              </w:rPr>
              <w:t>на закупку</w:t>
            </w:r>
            <w:proofErr w:type="gramEnd"/>
            <w:r>
              <w:rPr>
                <w:rFonts w:ascii="Times New Roman" w:hAnsi="Times New Roman"/>
              </w:rPr>
              <w:t xml:space="preserve"> прошиваются, страницы нумеруются, и скрепляются печатью. Заявка должна содержать опись входящих в нее документов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543" w:type="dxa"/>
          </w:tcPr>
          <w:p w:rsidR="0048713C" w:rsidRPr="000D09B8" w:rsidRDefault="0048713C" w:rsidP="00CB5CF1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D09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</w:t>
            </w:r>
            <w:r w:rsidRPr="000D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нарушение порядка, количества и сроков,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0D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Подрядчик уплачивает Заказчику штраф в размере 10% (десяти процентов) от общей стоимости Работ.</w:t>
            </w:r>
            <w:r w:rsidRPr="000D09B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48713C" w:rsidRPr="000D09B8" w:rsidRDefault="0048713C" w:rsidP="00CB5CF1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0D09B8">
              <w:rPr>
                <w:rFonts w:ascii="Times New Roman" w:eastAsia="Calibri" w:hAnsi="Times New Roman" w:cs="Times New Roman"/>
                <w:sz w:val="24"/>
                <w:szCs w:val="24"/>
              </w:rPr>
              <w:t> За отказ или не своевременное выполнение погрузки и вывоза мусора и ТБО,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      </w:r>
          </w:p>
          <w:p w:rsidR="0048713C" w:rsidRPr="000D09B8" w:rsidRDefault="0048713C" w:rsidP="00CB5CF1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D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отказ исправления дефектов в срок, предусмотренный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Контрактом,</w:t>
            </w:r>
            <w:r w:rsidRPr="000D09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</w:p>
        </w:tc>
      </w:tr>
      <w:tr w:rsidR="0048713C" w:rsidRPr="00F33639" w:rsidTr="00CB5CF1">
        <w:tc>
          <w:tcPr>
            <w:tcW w:w="9747" w:type="dxa"/>
            <w:gridSpan w:val="3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  <w:b/>
              </w:rPr>
              <w:t>7. Условия контракта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Порядок оплаты</w:t>
            </w:r>
          </w:p>
        </w:tc>
        <w:tc>
          <w:tcPr>
            <w:tcW w:w="3543" w:type="dxa"/>
          </w:tcPr>
          <w:p w:rsidR="0048713C" w:rsidRPr="00E53870" w:rsidRDefault="0048713C" w:rsidP="00CB5CF1">
            <w:pPr>
              <w:tabs>
                <w:tab w:val="left" w:pos="723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течение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5-ти</w:t>
            </w: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пяти)</w:t>
            </w: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банковских дней до начала работ на объект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t>, производится предоплата в размере 25% (двадцати пяти процентов) от суммы объекта;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E538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оставшиеся 75% (семьдесят пять процентов) в течение 30 (тридцати) календарных дней с даты подписания Заказчиком Акта приёма-передачи выполненных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 xml:space="preserve">Сроки выполнения работ 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33639">
              <w:rPr>
                <w:rFonts w:ascii="Times New Roman" w:hAnsi="Times New Roman" w:cs="Times New Roman"/>
              </w:rPr>
              <w:t>огласно графика работ, согласованного сторонами при подписании контракта, который будет являться непосредственной частью контракта.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Гарантийные сроки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3363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Порядок выполнения работ</w:t>
            </w:r>
          </w:p>
        </w:tc>
        <w:tc>
          <w:tcPr>
            <w:tcW w:w="3543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 xml:space="preserve">Подрядчик приступает к работам только после письменного извещения Заказчика о начале работ на объекте, согласовании работ и получении от Заказчика допуска к работам. 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Приемка работ</w:t>
            </w:r>
          </w:p>
        </w:tc>
        <w:tc>
          <w:tcPr>
            <w:tcW w:w="3543" w:type="dxa"/>
          </w:tcPr>
          <w:p w:rsidR="0048713C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Работы принимаются в присутствии представителей двух сторон. Прием-сдача работ оформляется Актом и подписывается сторонами в течении 5-ти</w:t>
            </w:r>
            <w:r>
              <w:rPr>
                <w:rFonts w:ascii="Times New Roman" w:hAnsi="Times New Roman" w:cs="Times New Roman"/>
              </w:rPr>
              <w:t xml:space="preserve"> рабочих</w:t>
            </w:r>
            <w:r w:rsidRPr="00F33639">
              <w:rPr>
                <w:rFonts w:ascii="Times New Roman" w:hAnsi="Times New Roman" w:cs="Times New Roman"/>
              </w:rPr>
              <w:t xml:space="preserve"> дней со дня окончания работ.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вправе при приемке работ, 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ходе работ привлекать представителей технического надзора (организации имеющие право заниматься данным видом деятельности) для дачи заключений по качеству работ (в том числе и скрытых) и соответствии объемам (работ, материалов) заявленным к фактическим. 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 w:rsidRPr="00F33639">
              <w:rPr>
                <w:rFonts w:ascii="Times New Roman" w:hAnsi="Times New Roman" w:cs="Times New Roman"/>
              </w:rPr>
              <w:t>Обязательным требованием Заказчика является – очистка и вывоз мусора с объекта силами Подрядчика. Не убранный объект и не вывезенный Подрядчиком мусор, образованный в процессе выполнения работ, является основанием для отказа со стороны Заказчика в подписании Акта выполненных работ.</w:t>
            </w:r>
          </w:p>
        </w:tc>
      </w:tr>
      <w:tr w:rsidR="0048713C" w:rsidRPr="00F33639" w:rsidTr="00CB5CF1">
        <w:tc>
          <w:tcPr>
            <w:tcW w:w="594" w:type="dxa"/>
            <w:vAlign w:val="center"/>
          </w:tcPr>
          <w:p w:rsidR="0048713C" w:rsidRPr="00F33639" w:rsidRDefault="0048713C" w:rsidP="00CB5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</w:tcPr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условий контракта. Расторжение контракта.</w:t>
            </w:r>
          </w:p>
        </w:tc>
        <w:tc>
          <w:tcPr>
            <w:tcW w:w="3543" w:type="dxa"/>
          </w:tcPr>
          <w:p w:rsidR="0048713C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 только в рамках ст.51 Закона ПМР «О закупках в Приднестровской Молдавской Республике». Увеличение цены контракта</w:t>
            </w:r>
            <w:r w:rsidR="00E861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связанное с увеличение цен на материалы, работы не допустимо. Допустимо увеличение цены Контракта только по соглашению сторон в случае </w:t>
            </w:r>
            <w:r>
              <w:rPr>
                <w:rFonts w:ascii="Times New Roman" w:hAnsi="Times New Roman" w:cs="Times New Roman"/>
              </w:rPr>
              <w:lastRenderedPageBreak/>
              <w:t>увеличения объемов работ при этом только в рамках, установленных вышеуказанным Законом.</w:t>
            </w:r>
          </w:p>
          <w:p w:rsidR="0048713C" w:rsidRPr="00F33639" w:rsidRDefault="0048713C" w:rsidP="00CB5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Расторжение контракта возможно по соглашению сторон. Одностороннее расторжение контракта производится в соответствии и порядке предусмотренном  ст.51 Закона «О закупках в Приднестровской Молдавской Республике</w:t>
            </w:r>
          </w:p>
        </w:tc>
      </w:tr>
    </w:tbl>
    <w:p w:rsidR="0048713C" w:rsidRPr="00F33639" w:rsidRDefault="0048713C" w:rsidP="0048713C">
      <w:r w:rsidRPr="00F33639">
        <w:lastRenderedPageBreak/>
        <w:t xml:space="preserve"> </w:t>
      </w:r>
    </w:p>
    <w:p w:rsidR="0048713C" w:rsidRPr="00F33639" w:rsidRDefault="0048713C" w:rsidP="0048713C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</w:p>
    <w:p w:rsidR="0048713C" w:rsidRPr="00F33639" w:rsidRDefault="0048713C" w:rsidP="0048713C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</w:p>
    <w:p w:rsidR="0048713C" w:rsidRPr="00F33639" w:rsidRDefault="0048713C" w:rsidP="0048713C">
      <w:pPr>
        <w:pStyle w:val="a4"/>
        <w:shd w:val="clear" w:color="auto" w:fill="FFFFFF"/>
        <w:spacing w:after="0"/>
        <w:ind w:firstLine="360"/>
        <w:jc w:val="both"/>
        <w:rPr>
          <w:color w:val="333333"/>
          <w:sz w:val="22"/>
          <w:szCs w:val="22"/>
          <w:shd w:val="clear" w:color="auto" w:fill="FFFFFF"/>
        </w:rPr>
      </w:pPr>
    </w:p>
    <w:p w:rsidR="0048713C" w:rsidRDefault="0048713C" w:rsidP="0048713C"/>
    <w:p w:rsidR="0048713C" w:rsidRDefault="0048713C" w:rsidP="0048713C"/>
    <w:p w:rsidR="0048713C" w:rsidRDefault="0048713C" w:rsidP="0048713C"/>
    <w:p w:rsidR="0048713C" w:rsidRDefault="0048713C" w:rsidP="0048713C"/>
    <w:p w:rsidR="0048713C" w:rsidRPr="007120C8" w:rsidRDefault="0048713C" w:rsidP="0048713C">
      <w:pPr>
        <w:pStyle w:val="a4"/>
        <w:shd w:val="clear" w:color="auto" w:fill="FFFFFF"/>
        <w:spacing w:after="150"/>
        <w:ind w:firstLine="360"/>
        <w:jc w:val="both"/>
        <w:rPr>
          <w:rFonts w:eastAsia="Times New Roman"/>
          <w:color w:val="333333"/>
          <w:sz w:val="22"/>
          <w:szCs w:val="22"/>
          <w:lang w:eastAsia="ru-RU"/>
        </w:rPr>
      </w:pPr>
      <w:r>
        <w:rPr>
          <w:rFonts w:eastAsia="Times New Roman"/>
          <w:color w:val="333333"/>
          <w:sz w:val="22"/>
          <w:szCs w:val="22"/>
          <w:lang w:eastAsia="ru-RU"/>
        </w:rPr>
        <w:t xml:space="preserve">                                                                       </w:t>
      </w:r>
    </w:p>
    <w:p w:rsidR="0048713C" w:rsidRDefault="0048713C" w:rsidP="00487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8713C" w:rsidRDefault="0048713C" w:rsidP="004871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48713C" w:rsidRDefault="0048713C" w:rsidP="0048713C"/>
    <w:p w:rsidR="0048713C" w:rsidRDefault="0048713C" w:rsidP="0048713C"/>
    <w:p w:rsidR="0048713C" w:rsidRDefault="0048713C" w:rsidP="0048713C"/>
    <w:p w:rsidR="002C0D82" w:rsidRDefault="002C0D82"/>
    <w:sectPr w:rsidR="002C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71BD"/>
    <w:multiLevelType w:val="hybridMultilevel"/>
    <w:tmpl w:val="BB28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C"/>
    <w:rsid w:val="002C0D82"/>
    <w:rsid w:val="0048713C"/>
    <w:rsid w:val="00BA600E"/>
    <w:rsid w:val="00D36C94"/>
    <w:rsid w:val="00E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55C8"/>
  <w15:chartTrackingRefBased/>
  <w15:docId w15:val="{D5F08B7C-09A3-46B3-8D50-B2709C8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3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713C"/>
    <w:rPr>
      <w:rFonts w:ascii="Times New Roman" w:hAnsi="Times New Roman" w:cs="Times New Roman"/>
      <w:sz w:val="24"/>
      <w:szCs w:val="24"/>
    </w:rPr>
  </w:style>
  <w:style w:type="paragraph" w:customStyle="1" w:styleId="a5">
    <w:name w:val="a"/>
    <w:basedOn w:val="a"/>
    <w:uiPriority w:val="99"/>
    <w:rsid w:val="0048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8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cp:lastPrinted>2021-08-26T12:12:00Z</cp:lastPrinted>
  <dcterms:created xsi:type="dcterms:W3CDTF">2021-08-26T11:35:00Z</dcterms:created>
  <dcterms:modified xsi:type="dcterms:W3CDTF">2021-08-27T08:25:00Z</dcterms:modified>
</cp:coreProperties>
</file>