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8C6A" w14:textId="01827BDD" w:rsidR="00F12C76" w:rsidRPr="001E0A03" w:rsidRDefault="00AA712E" w:rsidP="001E0A03">
      <w:r>
        <w:t xml:space="preserve">Закупка отменена в </w:t>
      </w:r>
      <w:r w:rsidR="00EE6102">
        <w:t>вступлением в силу</w:t>
      </w:r>
      <w:r w:rsidR="00EE6102" w:rsidRPr="00EE6102">
        <w:t xml:space="preserve"> </w:t>
      </w:r>
      <w:r w:rsidR="00EE6102" w:rsidRPr="00EE6102">
        <w:t>Распоряжения Правительства Приднестровской Молдавской Республики от 17 марта 2025 года № 153р «О внесении изменений и дополнения в Распоряжение Правительства Приднестровской Молдавской Республики от 11 января 2025 года № 3р «О централизованной закупке (изготовлении) рабочих тетрадей для обучающихся 1-4 классов организаций образования Приднестровской Молдавской Республики»</w:t>
      </w:r>
      <w:r w:rsidR="00EE6102">
        <w:t>.</w:t>
      </w:r>
    </w:p>
    <w:sectPr w:rsidR="00F12C76" w:rsidRPr="001E0A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DB"/>
    <w:rsid w:val="0006167A"/>
    <w:rsid w:val="001E0A03"/>
    <w:rsid w:val="00402478"/>
    <w:rsid w:val="004643E7"/>
    <w:rsid w:val="004B1D05"/>
    <w:rsid w:val="006C0B77"/>
    <w:rsid w:val="0079624B"/>
    <w:rsid w:val="008242FF"/>
    <w:rsid w:val="00870751"/>
    <w:rsid w:val="00922C48"/>
    <w:rsid w:val="00AA712E"/>
    <w:rsid w:val="00B915B7"/>
    <w:rsid w:val="00BD67DB"/>
    <w:rsid w:val="00DF5AFC"/>
    <w:rsid w:val="00E406D8"/>
    <w:rsid w:val="00EA59DF"/>
    <w:rsid w:val="00EE4070"/>
    <w:rsid w:val="00EE610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258"/>
  <w15:chartTrackingRefBased/>
  <w15:docId w15:val="{90D6845A-68D5-48AF-BF4A-3861FA9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7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7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7D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7D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D67D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D67D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D67D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67D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D67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7D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D67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7D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7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7D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D67D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E0A0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7</cp:revision>
  <cp:lastPrinted>2025-03-06T12:54:00Z</cp:lastPrinted>
  <dcterms:created xsi:type="dcterms:W3CDTF">2025-02-25T11:17:00Z</dcterms:created>
  <dcterms:modified xsi:type="dcterms:W3CDTF">2025-03-25T08:19:00Z</dcterms:modified>
</cp:coreProperties>
</file>