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ДОКУМЕНТАЦИЯ О ПРОВЕДЕНИИ ЗАПРОСА ПРЕДЛОЖЕНИЙ</w:t>
      </w:r>
    </w:p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14D05">
        <w:rPr>
          <w:rFonts w:ascii="Times New Roman" w:hAnsi="Times New Roman" w:cs="Times New Roman"/>
          <w:b/>
          <w:sz w:val="24"/>
          <w:szCs w:val="24"/>
        </w:rPr>
        <w:t xml:space="preserve">полиграфическое исполнение периодического издания – </w:t>
      </w:r>
    </w:p>
    <w:p w:rsidR="00914D05" w:rsidRPr="00CD3578" w:rsidRDefault="00914D05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журнала «Экономика Приднестровья»</w:t>
      </w: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8D8" w:rsidRDefault="00A11E2A" w:rsidP="00D47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7728C4">
        <w:rPr>
          <w:rFonts w:ascii="Times New Roman" w:hAnsi="Times New Roman" w:cs="Times New Roman"/>
          <w:sz w:val="24"/>
          <w:szCs w:val="24"/>
        </w:rPr>
        <w:t>Министерство</w:t>
      </w:r>
      <w:r w:rsidRPr="00914D05">
        <w:rPr>
          <w:rFonts w:ascii="Times New Roman" w:hAnsi="Times New Roman" w:cs="Times New Roman"/>
          <w:sz w:val="24"/>
          <w:szCs w:val="24"/>
        </w:rPr>
        <w:t xml:space="preserve"> экономического развития </w:t>
      </w:r>
    </w:p>
    <w:p w:rsidR="007728C4" w:rsidRDefault="00C418D8" w:rsidP="00D47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1E2A" w:rsidRPr="00914D05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E2A" w:rsidRPr="00D476FB" w:rsidRDefault="007728C4" w:rsidP="00D47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418D8">
        <w:rPr>
          <w:rFonts w:ascii="Times New Roman" w:hAnsi="Times New Roman" w:cs="Times New Roman"/>
          <w:sz w:val="24"/>
          <w:szCs w:val="24"/>
        </w:rPr>
        <w:t>(ГУ «Г</w:t>
      </w:r>
      <w:r>
        <w:rPr>
          <w:rFonts w:ascii="Times New Roman" w:hAnsi="Times New Roman" w:cs="Times New Roman"/>
          <w:sz w:val="24"/>
          <w:szCs w:val="24"/>
        </w:rPr>
        <w:t>осударственный информационно-издательский центр</w:t>
      </w:r>
      <w:r w:rsidR="00C418D8">
        <w:rPr>
          <w:rFonts w:ascii="Times New Roman" w:hAnsi="Times New Roman" w:cs="Times New Roman"/>
          <w:sz w:val="24"/>
          <w:szCs w:val="24"/>
        </w:rPr>
        <w:t>»)</w:t>
      </w: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4D05" w:rsidRPr="00CD3578" w:rsidRDefault="00D476FB" w:rsidP="00914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</w:t>
      </w:r>
      <w:r w:rsidR="00B013EA" w:rsidRPr="00CD3578">
        <w:rPr>
          <w:rFonts w:ascii="Times New Roman" w:hAnsi="Times New Roman" w:cs="Times New Roman"/>
          <w:b/>
          <w:sz w:val="24"/>
          <w:szCs w:val="24"/>
        </w:rPr>
        <w:t xml:space="preserve"> экономического развития Приднестровской Молдавской Республики </w:t>
      </w:r>
      <w:r w:rsidR="007728C4">
        <w:rPr>
          <w:rFonts w:ascii="Times New Roman" w:hAnsi="Times New Roman" w:cs="Times New Roman"/>
          <w:b/>
          <w:sz w:val="24"/>
          <w:szCs w:val="24"/>
        </w:rPr>
        <w:t>(ГУ</w:t>
      </w:r>
      <w:r w:rsidR="00C418D8">
        <w:rPr>
          <w:rFonts w:ascii="Times New Roman" w:hAnsi="Times New Roman" w:cs="Times New Roman"/>
          <w:b/>
          <w:sz w:val="24"/>
          <w:szCs w:val="24"/>
        </w:rPr>
        <w:t xml:space="preserve"> «Г</w:t>
      </w:r>
      <w:r w:rsidR="007728C4">
        <w:rPr>
          <w:rFonts w:ascii="Times New Roman" w:hAnsi="Times New Roman" w:cs="Times New Roman"/>
          <w:b/>
          <w:sz w:val="24"/>
          <w:szCs w:val="24"/>
        </w:rPr>
        <w:t>осударственный информационно-издательский центр</w:t>
      </w:r>
      <w:r w:rsidR="00C418D8">
        <w:rPr>
          <w:rFonts w:ascii="Times New Roman" w:hAnsi="Times New Roman" w:cs="Times New Roman"/>
          <w:b/>
          <w:sz w:val="24"/>
          <w:szCs w:val="24"/>
        </w:rPr>
        <w:t xml:space="preserve">») </w:t>
      </w:r>
      <w:r w:rsidR="00B013EA" w:rsidRPr="00CD3578">
        <w:rPr>
          <w:rFonts w:ascii="Times New Roman" w:hAnsi="Times New Roman" w:cs="Times New Roman"/>
          <w:b/>
          <w:sz w:val="24"/>
          <w:szCs w:val="24"/>
        </w:rPr>
        <w:t>объявляет о пр</w:t>
      </w:r>
      <w:r w:rsidR="00914D05">
        <w:rPr>
          <w:rFonts w:ascii="Times New Roman" w:hAnsi="Times New Roman" w:cs="Times New Roman"/>
          <w:b/>
          <w:sz w:val="24"/>
          <w:szCs w:val="24"/>
        </w:rPr>
        <w:t>оведении запроса предложений на</w:t>
      </w:r>
      <w:r w:rsidR="00914D05" w:rsidRPr="00CD3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D05">
        <w:rPr>
          <w:rFonts w:ascii="Times New Roman" w:hAnsi="Times New Roman" w:cs="Times New Roman"/>
          <w:b/>
          <w:sz w:val="24"/>
          <w:szCs w:val="24"/>
        </w:rPr>
        <w:t>полиграфическое исполнение периодического издания – журнала «Экономика Приднестровья»</w:t>
      </w:r>
      <w:r w:rsidR="003B0177">
        <w:rPr>
          <w:rFonts w:ascii="Times New Roman" w:hAnsi="Times New Roman" w:cs="Times New Roman"/>
          <w:b/>
          <w:sz w:val="24"/>
          <w:szCs w:val="24"/>
        </w:rPr>
        <w:t>.</w:t>
      </w:r>
    </w:p>
    <w:p w:rsidR="005C396D" w:rsidRPr="00CD3578" w:rsidRDefault="005C396D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Срок, в течение которого принимаются заявки на участие в запросе предложений - с </w:t>
      </w:r>
      <w:r w:rsidR="00B7064A">
        <w:rPr>
          <w:rFonts w:ascii="Times New Roman" w:hAnsi="Times New Roman" w:cs="Times New Roman"/>
          <w:bCs/>
          <w:sz w:val="24"/>
          <w:szCs w:val="24"/>
        </w:rPr>
        <w:t>26</w:t>
      </w:r>
      <w:r w:rsidR="002C6F74" w:rsidRPr="005D4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D05">
        <w:rPr>
          <w:rFonts w:ascii="Times New Roman" w:hAnsi="Times New Roman" w:cs="Times New Roman"/>
          <w:bCs/>
          <w:sz w:val="24"/>
          <w:szCs w:val="24"/>
        </w:rPr>
        <w:t>июл</w:t>
      </w:r>
      <w:r w:rsidR="00482AD0">
        <w:rPr>
          <w:rFonts w:ascii="Times New Roman" w:hAnsi="Times New Roman" w:cs="Times New Roman"/>
          <w:bCs/>
          <w:sz w:val="24"/>
          <w:szCs w:val="24"/>
        </w:rPr>
        <w:t>я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C80F54">
        <w:rPr>
          <w:rFonts w:ascii="Times New Roman" w:hAnsi="Times New Roman" w:cs="Times New Roman"/>
          <w:bCs/>
          <w:sz w:val="24"/>
          <w:szCs w:val="24"/>
        </w:rPr>
        <w:t>1</w:t>
      </w:r>
      <w:r w:rsidR="00482AD0">
        <w:rPr>
          <w:rFonts w:ascii="Times New Roman" w:hAnsi="Times New Roman" w:cs="Times New Roman"/>
          <w:bCs/>
          <w:sz w:val="24"/>
          <w:szCs w:val="24"/>
        </w:rPr>
        <w:t xml:space="preserve"> года до</w:t>
      </w:r>
      <w:r w:rsidR="002C6F74" w:rsidRPr="005D4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064A">
        <w:rPr>
          <w:rFonts w:ascii="Times New Roman" w:hAnsi="Times New Roman" w:cs="Times New Roman"/>
          <w:bCs/>
          <w:sz w:val="24"/>
          <w:szCs w:val="24"/>
        </w:rPr>
        <w:t>2</w:t>
      </w:r>
      <w:r w:rsidR="002C6F74" w:rsidRPr="005D4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064A"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C80F54">
        <w:rPr>
          <w:rFonts w:ascii="Times New Roman" w:hAnsi="Times New Roman" w:cs="Times New Roman"/>
          <w:bCs/>
          <w:sz w:val="24"/>
          <w:szCs w:val="24"/>
        </w:rPr>
        <w:t>1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D92D05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Pr="008D34C7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="002C6F74" w:rsidRPr="005D4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с </w:t>
      </w:r>
      <w:r w:rsidR="00C80F54">
        <w:rPr>
          <w:rFonts w:ascii="Times New Roman" w:hAnsi="Times New Roman" w:cs="Times New Roman"/>
          <w:bCs/>
          <w:sz w:val="24"/>
          <w:szCs w:val="24"/>
        </w:rPr>
        <w:t>11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-00 ч. до </w:t>
      </w:r>
      <w:r w:rsidR="00CD3578" w:rsidRPr="00CD3578">
        <w:rPr>
          <w:rFonts w:ascii="Times New Roman" w:hAnsi="Times New Roman" w:cs="Times New Roman"/>
          <w:bCs/>
          <w:sz w:val="24"/>
          <w:szCs w:val="24"/>
        </w:rPr>
        <w:t>17</w:t>
      </w:r>
      <w:r w:rsidRPr="00CD3578">
        <w:rPr>
          <w:rFonts w:ascii="Times New Roman" w:hAnsi="Times New Roman" w:cs="Times New Roman"/>
          <w:bCs/>
          <w:sz w:val="24"/>
          <w:szCs w:val="24"/>
        </w:rPr>
        <w:t>-</w:t>
      </w:r>
      <w:r w:rsidR="00C80F54">
        <w:rPr>
          <w:rFonts w:ascii="Times New Roman" w:hAnsi="Times New Roman" w:cs="Times New Roman"/>
          <w:bCs/>
          <w:sz w:val="24"/>
          <w:szCs w:val="24"/>
        </w:rPr>
        <w:t>00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ч.</w:t>
      </w:r>
      <w:r w:rsidR="00A00BC6">
        <w:rPr>
          <w:rFonts w:ascii="Times New Roman" w:hAnsi="Times New Roman" w:cs="Times New Roman"/>
          <w:bCs/>
          <w:sz w:val="24"/>
          <w:szCs w:val="24"/>
        </w:rPr>
        <w:t>,</w:t>
      </w:r>
      <w:r w:rsidR="002C6F74" w:rsidRPr="005D4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F74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B7064A">
        <w:rPr>
          <w:rFonts w:ascii="Times New Roman" w:hAnsi="Times New Roman" w:cs="Times New Roman"/>
          <w:bCs/>
          <w:sz w:val="24"/>
          <w:szCs w:val="24"/>
        </w:rPr>
        <w:t>2</w:t>
      </w:r>
      <w:r w:rsidR="002C6F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064A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2C6F74">
        <w:rPr>
          <w:rFonts w:ascii="Times New Roman" w:hAnsi="Times New Roman" w:cs="Times New Roman"/>
          <w:bCs/>
          <w:sz w:val="24"/>
          <w:szCs w:val="24"/>
        </w:rPr>
        <w:t xml:space="preserve"> до 10-00 ч. </w:t>
      </w:r>
      <w:r w:rsidRPr="00CD3578">
        <w:rPr>
          <w:rFonts w:ascii="Times New Roman" w:hAnsi="Times New Roman" w:cs="Times New Roman"/>
          <w:bCs/>
          <w:sz w:val="24"/>
          <w:szCs w:val="24"/>
        </w:rPr>
        <w:t>по адресу: г. Тирасполь, ул.</w:t>
      </w:r>
      <w:r w:rsidR="00C418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>25 Октября, 100</w:t>
      </w:r>
      <w:r w:rsidR="00C418D8">
        <w:rPr>
          <w:rFonts w:ascii="Times New Roman" w:hAnsi="Times New Roman" w:cs="Times New Roman"/>
          <w:bCs/>
          <w:sz w:val="24"/>
          <w:szCs w:val="24"/>
        </w:rPr>
        <w:t xml:space="preserve"> (канцелярия)</w:t>
      </w:r>
      <w:r w:rsidR="008D34C7">
        <w:rPr>
          <w:rFonts w:ascii="Times New Roman" w:hAnsi="Times New Roman" w:cs="Times New Roman"/>
          <w:bCs/>
          <w:sz w:val="24"/>
          <w:szCs w:val="24"/>
        </w:rPr>
        <w:t>.</w:t>
      </w:r>
    </w:p>
    <w:p w:rsidR="007D73EF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B7064A">
        <w:rPr>
          <w:rFonts w:ascii="Times New Roman" w:hAnsi="Times New Roman" w:cs="Times New Roman"/>
          <w:sz w:val="24"/>
          <w:szCs w:val="24"/>
        </w:rPr>
        <w:t>2</w:t>
      </w:r>
      <w:r w:rsidR="0090528A">
        <w:rPr>
          <w:rFonts w:ascii="Times New Roman" w:hAnsi="Times New Roman" w:cs="Times New Roman"/>
          <w:sz w:val="24"/>
          <w:szCs w:val="24"/>
        </w:rPr>
        <w:t xml:space="preserve"> </w:t>
      </w:r>
      <w:r w:rsidR="00B7064A">
        <w:rPr>
          <w:rFonts w:ascii="Times New Roman" w:hAnsi="Times New Roman" w:cs="Times New Roman"/>
          <w:sz w:val="24"/>
          <w:szCs w:val="24"/>
        </w:rPr>
        <w:t>августа</w:t>
      </w:r>
      <w:bookmarkStart w:id="0" w:name="_GoBack"/>
      <w:bookmarkEnd w:id="0"/>
      <w:r w:rsidR="005C396D" w:rsidRPr="00CD3578">
        <w:rPr>
          <w:rFonts w:ascii="Times New Roman" w:hAnsi="Times New Roman" w:cs="Times New Roman"/>
          <w:sz w:val="24"/>
          <w:szCs w:val="24"/>
        </w:rPr>
        <w:t xml:space="preserve"> 202</w:t>
      </w:r>
      <w:r w:rsidR="00C80F54">
        <w:rPr>
          <w:rFonts w:ascii="Times New Roman" w:hAnsi="Times New Roman" w:cs="Times New Roman"/>
          <w:sz w:val="24"/>
          <w:szCs w:val="24"/>
        </w:rPr>
        <w:t>1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34309">
        <w:rPr>
          <w:rFonts w:ascii="Times New Roman" w:hAnsi="Times New Roman" w:cs="Times New Roman"/>
          <w:sz w:val="24"/>
          <w:szCs w:val="24"/>
        </w:rPr>
        <w:t>1</w:t>
      </w:r>
      <w:r w:rsidR="00063B16">
        <w:rPr>
          <w:rFonts w:ascii="Times New Roman" w:hAnsi="Times New Roman" w:cs="Times New Roman"/>
          <w:sz w:val="24"/>
          <w:szCs w:val="24"/>
        </w:rPr>
        <w:t>1</w:t>
      </w:r>
      <w:r w:rsidR="005C396D" w:rsidRPr="00CD3578">
        <w:rPr>
          <w:rFonts w:ascii="Times New Roman" w:hAnsi="Times New Roman" w:cs="Times New Roman"/>
          <w:sz w:val="24"/>
          <w:szCs w:val="24"/>
        </w:rPr>
        <w:t>-00, по адресу: город Тирасполь, улица 25 Октября, 100 (конференц-зал, 4-й этаж).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7A3B1D" w:rsidRPr="007856A5" w:rsidRDefault="007A3B1D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9299" w:type="dxa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4304"/>
        <w:gridCol w:w="1626"/>
      </w:tblGrid>
      <w:tr w:rsidR="00CD3578" w:rsidRPr="00CD3578" w:rsidTr="00B454BE">
        <w:trPr>
          <w:trHeight w:val="5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578" w:rsidRPr="00CD3578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78" w:rsidRPr="008D34C7" w:rsidRDefault="00CD3578" w:rsidP="00A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78" w:rsidRPr="008D34C7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и технические характеристики объекта закупки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78" w:rsidRPr="008D34C7" w:rsidRDefault="00CD3578" w:rsidP="00B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Количество, </w:t>
            </w:r>
            <w:r w:rsidR="00B4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</w:tr>
      <w:tr w:rsidR="00CD3578" w:rsidRPr="00CD3578" w:rsidTr="00B454BE">
        <w:trPr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78" w:rsidRPr="00CD3578" w:rsidRDefault="00B454BE" w:rsidP="00B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BE" w:rsidRDefault="00B454BE" w:rsidP="00B454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Полиграфическое исполнение </w:t>
            </w:r>
          </w:p>
          <w:p w:rsidR="00CD3578" w:rsidRPr="008D34C7" w:rsidRDefault="00B454BE" w:rsidP="00A00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A0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0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«Экономика Приднестровья»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B72" w:rsidRDefault="00A75B72" w:rsidP="00A00B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3578" w:rsidRDefault="00A00BC6" w:rsidP="00A00B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60х84 1/8,</w:t>
            </w:r>
          </w:p>
          <w:p w:rsidR="00180DEA" w:rsidRDefault="00180DEA" w:rsidP="00180D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 – 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листов (48 страниц)</w:t>
            </w:r>
          </w:p>
          <w:p w:rsidR="00A75B72" w:rsidRDefault="00A75B72" w:rsidP="00A00B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тираж – 10</w:t>
            </w:r>
            <w:r w:rsidR="0018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экз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8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/мес.</w:t>
            </w:r>
          </w:p>
          <w:p w:rsidR="00A00BC6" w:rsidRDefault="00A00BC6" w:rsidP="00A00B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Красочность – 4+4</w:t>
            </w:r>
          </w:p>
          <w:p w:rsidR="00A00BC6" w:rsidRDefault="00A00BC6" w:rsidP="00A00B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Обложка – 4+0</w:t>
            </w:r>
          </w:p>
          <w:p w:rsidR="00A00BC6" w:rsidRDefault="00A00BC6" w:rsidP="00A00B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мелованная: </w:t>
            </w:r>
          </w:p>
          <w:p w:rsidR="00A00BC6" w:rsidRDefault="00A00BC6" w:rsidP="00A00BC6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 – 115 г/м</w:t>
            </w:r>
            <w:r w:rsidRPr="00A0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A00BC6" w:rsidRPr="00A00BC6" w:rsidRDefault="00A00BC6" w:rsidP="00A00BC6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обложка – 250–300 г/м</w:t>
            </w:r>
            <w:r w:rsidRPr="00A0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720693" w:rsidRPr="008D34C7" w:rsidRDefault="00720693" w:rsidP="00A00B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BE" w:rsidRDefault="00720693" w:rsidP="007206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1 466</w:t>
            </w:r>
          </w:p>
          <w:p w:rsidR="00CD3578" w:rsidRPr="008D34C7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8D34C7" w:rsidRDefault="00187810" w:rsidP="008D34C7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Pr="008D34C7">
        <w:rPr>
          <w:rFonts w:ascii="Times New Roman" w:hAnsi="Times New Roman" w:cs="Times New Roman"/>
          <w:b/>
          <w:sz w:val="24"/>
          <w:szCs w:val="24"/>
        </w:rPr>
        <w:t>(максимальная) цена контракта</w:t>
      </w:r>
      <w:r w:rsidRPr="008D34C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4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88 000</w:t>
      </w:r>
      <w:r w:rsidR="002C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3578" w:rsidRPr="008D34C7">
        <w:rPr>
          <w:rFonts w:ascii="Times New Roman" w:hAnsi="Times New Roman" w:cs="Times New Roman"/>
          <w:sz w:val="24"/>
          <w:szCs w:val="24"/>
        </w:rPr>
        <w:t>рубл</w:t>
      </w:r>
      <w:r w:rsidR="008D34C7" w:rsidRPr="008D34C7">
        <w:rPr>
          <w:rFonts w:ascii="Times New Roman" w:hAnsi="Times New Roman" w:cs="Times New Roman"/>
          <w:sz w:val="24"/>
          <w:szCs w:val="24"/>
        </w:rPr>
        <w:t>ей</w:t>
      </w:r>
      <w:r w:rsidRPr="008D34C7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Pr="008D34C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D34C7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</w:t>
      </w:r>
      <w:r w:rsidR="00FD5463" w:rsidRPr="008D34C7">
        <w:rPr>
          <w:rFonts w:ascii="Times New Roman" w:hAnsi="Times New Roman" w:cs="Times New Roman"/>
          <w:sz w:val="24"/>
          <w:szCs w:val="24"/>
        </w:rPr>
        <w:t xml:space="preserve"> (</w:t>
      </w:r>
      <w:r w:rsidRPr="008D34C7">
        <w:rPr>
          <w:rFonts w:ascii="Times New Roman" w:hAnsi="Times New Roman" w:cs="Times New Roman"/>
          <w:sz w:val="24"/>
          <w:szCs w:val="24"/>
        </w:rPr>
        <w:t>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Методических рекомендации по применению методов определения начальной (максимальной) цены </w:t>
      </w:r>
      <w:r w:rsidR="00934309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 xml:space="preserve">, цены </w:t>
      </w:r>
      <w:r w:rsidR="00934309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>, заключаемого с единственным поставщиком (подрядчиком, исполнителем)».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>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:rsidR="00187810" w:rsidRPr="00CD3578" w:rsidRDefault="00A6610F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</w:t>
      </w:r>
      <w:r w:rsidR="00187810" w:rsidRPr="00CD3578">
        <w:rPr>
          <w:rFonts w:ascii="Times New Roman" w:hAnsi="Times New Roman" w:cs="Times New Roman"/>
          <w:sz w:val="24"/>
          <w:szCs w:val="24"/>
        </w:rPr>
        <w:t xml:space="preserve">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</w:t>
      </w:r>
      <w:r w:rsidR="00482AD0">
        <w:rPr>
          <w:rFonts w:ascii="Times New Roman" w:hAnsi="Times New Roman" w:cs="Times New Roman"/>
          <w:sz w:val="24"/>
          <w:szCs w:val="24"/>
        </w:rPr>
        <w:t>договор.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 xml:space="preserve">При заключении </w:t>
      </w:r>
      <w:r w:rsidR="00A6610F">
        <w:rPr>
          <w:rFonts w:ascii="Times New Roman" w:hAnsi="Times New Roman" w:cs="Times New Roman"/>
          <w:sz w:val="24"/>
          <w:szCs w:val="24"/>
        </w:rPr>
        <w:t>контракта</w:t>
      </w:r>
      <w:r w:rsidRPr="00CD3578">
        <w:rPr>
          <w:rFonts w:ascii="Times New Roman" w:hAnsi="Times New Roman" w:cs="Times New Roman"/>
          <w:sz w:val="24"/>
          <w:szCs w:val="24"/>
        </w:rPr>
        <w:t xml:space="preserve"> указывается, что цена </w:t>
      </w:r>
      <w:r w:rsidR="00A6610F">
        <w:rPr>
          <w:rFonts w:ascii="Times New Roman" w:hAnsi="Times New Roman" w:cs="Times New Roman"/>
          <w:sz w:val="24"/>
          <w:szCs w:val="24"/>
        </w:rPr>
        <w:t>контракта</w:t>
      </w:r>
      <w:r w:rsidRPr="00CD3578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исполнения контракта. При заключении и исполнении </w:t>
      </w:r>
      <w:r w:rsidR="00A6610F">
        <w:rPr>
          <w:rFonts w:ascii="Times New Roman" w:hAnsi="Times New Roman" w:cs="Times New Roman"/>
          <w:sz w:val="24"/>
          <w:szCs w:val="24"/>
        </w:rPr>
        <w:t>контракта</w:t>
      </w:r>
      <w:r w:rsidRPr="00CD3578">
        <w:rPr>
          <w:rFonts w:ascii="Times New Roman" w:hAnsi="Times New Roman" w:cs="Times New Roman"/>
          <w:sz w:val="24"/>
          <w:szCs w:val="24"/>
        </w:rPr>
        <w:t xml:space="preserve"> изменение его условий не допускается, за исключением случаев, предусмотренных Законом.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</w:t>
      </w:r>
      <w:r w:rsidR="00A6610F">
        <w:rPr>
          <w:rFonts w:ascii="Times New Roman" w:hAnsi="Times New Roman" w:cs="Times New Roman"/>
          <w:sz w:val="24"/>
          <w:szCs w:val="24"/>
        </w:rPr>
        <w:t>контракт</w:t>
      </w:r>
      <w:r w:rsidRPr="00CD3578">
        <w:rPr>
          <w:rFonts w:ascii="Times New Roman" w:hAnsi="Times New Roman" w:cs="Times New Roman"/>
          <w:sz w:val="24"/>
          <w:szCs w:val="24"/>
        </w:rPr>
        <w:t xml:space="preserve">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</w:t>
      </w:r>
      <w:r w:rsidR="00934309">
        <w:rPr>
          <w:rFonts w:ascii="Times New Roman" w:hAnsi="Times New Roman" w:cs="Times New Roman"/>
          <w:sz w:val="24"/>
          <w:szCs w:val="24"/>
        </w:rPr>
        <w:t>договором</w:t>
      </w:r>
      <w:r w:rsidRPr="00CD3578">
        <w:rPr>
          <w:rFonts w:ascii="Times New Roman" w:hAnsi="Times New Roman" w:cs="Times New Roman"/>
          <w:sz w:val="24"/>
          <w:szCs w:val="24"/>
        </w:rPr>
        <w:t>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</w:t>
      </w:r>
      <w:r w:rsidR="00A6610F">
        <w:rPr>
          <w:rFonts w:ascii="Times New Roman" w:hAnsi="Times New Roman" w:cs="Times New Roman"/>
          <w:sz w:val="24"/>
          <w:szCs w:val="24"/>
        </w:rPr>
        <w:t>контракт</w:t>
      </w:r>
      <w:r w:rsidRPr="00CD3578">
        <w:rPr>
          <w:rFonts w:ascii="Times New Roman" w:hAnsi="Times New Roman" w:cs="Times New Roman"/>
          <w:sz w:val="24"/>
          <w:szCs w:val="24"/>
        </w:rPr>
        <w:t xml:space="preserve"> может быть включено условие о возможности одностороннего отказа от исполнения контракта.</w:t>
      </w:r>
    </w:p>
    <w:p w:rsidR="00B44C05" w:rsidRPr="00CD3578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:rsidR="00D92D05" w:rsidRPr="00CD3578" w:rsidRDefault="00D92D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</w:t>
      </w:r>
      <w:r w:rsidR="00A6610F">
        <w:rPr>
          <w:lang w:bidi="he-IL"/>
        </w:rPr>
        <w:t>контракта</w:t>
      </w:r>
      <w:r w:rsidRPr="00CD3578">
        <w:rPr>
          <w:lang w:bidi="he-IL"/>
        </w:rPr>
        <w:t xml:space="preserve"> опубликован на сайте Министерства экономического развития Приднестровской Молдавской Республики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:rsidR="00F86D1B" w:rsidRPr="00CD3578" w:rsidRDefault="00F86D1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После оглашения условий исполнения </w:t>
      </w:r>
      <w:r w:rsidR="00A6610F">
        <w:rPr>
          <w:rFonts w:ascii="Times New Roman" w:hAnsi="Times New Roman" w:cs="Times New Roman"/>
          <w:sz w:val="24"/>
          <w:szCs w:val="24"/>
        </w:rPr>
        <w:t>контракта</w:t>
      </w:r>
      <w:r w:rsidRPr="00CD3578">
        <w:rPr>
          <w:rFonts w:ascii="Times New Roman" w:hAnsi="Times New Roman" w:cs="Times New Roman"/>
          <w:sz w:val="24"/>
          <w:szCs w:val="24"/>
        </w:rPr>
        <w:t>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оценки окончательных предложений.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день, 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DB309B" w:rsidRPr="00CD3578" w:rsidRDefault="00DB309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A6610F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</w:t>
      </w:r>
      <w:r w:rsidR="00F91F2C" w:rsidRPr="00CD3578">
        <w:rPr>
          <w:rFonts w:ascii="Times New Roman" w:hAnsi="Times New Roman" w:cs="Times New Roman"/>
          <w:sz w:val="24"/>
          <w:szCs w:val="24"/>
        </w:rPr>
        <w:t xml:space="preserve"> заключается с победителем запроса предложенийне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</w:t>
      </w:r>
      <w:r w:rsidR="00934309">
        <w:rPr>
          <w:rFonts w:ascii="Times New Roman" w:hAnsi="Times New Roman" w:cs="Times New Roman"/>
          <w:sz w:val="24"/>
          <w:szCs w:val="24"/>
        </w:rPr>
        <w:t>договором</w:t>
      </w:r>
      <w:r w:rsidRPr="00CD3578">
        <w:rPr>
          <w:rFonts w:ascii="Times New Roman" w:hAnsi="Times New Roman" w:cs="Times New Roman"/>
          <w:sz w:val="24"/>
          <w:szCs w:val="24"/>
        </w:rPr>
        <w:t>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309" w:rsidRPr="003B0177" w:rsidRDefault="00934309" w:rsidP="003B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извещении о проведении </w:t>
      </w:r>
      <w:r w:rsidR="003B0177" w:rsidRPr="003B0177">
        <w:rPr>
          <w:rFonts w:ascii="Times New Roman" w:hAnsi="Times New Roman" w:cs="Times New Roman"/>
          <w:sz w:val="24"/>
          <w:szCs w:val="24"/>
        </w:rPr>
        <w:t xml:space="preserve">запроса предложений на полиграфическое исполнение периодического издания – журнала «Экономика Приднестровья», </w:t>
      </w:r>
      <w:r w:rsidRPr="003B0177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опубликованном на сайте государственной информационной системы в сфере закупок Приднестровской Молдавской Республики.</w:t>
      </w:r>
    </w:p>
    <w:sectPr w:rsidR="00934309" w:rsidRPr="003B0177" w:rsidSect="007D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3EA"/>
    <w:rsid w:val="00063B16"/>
    <w:rsid w:val="000D0E64"/>
    <w:rsid w:val="0010372C"/>
    <w:rsid w:val="00180DEA"/>
    <w:rsid w:val="00187810"/>
    <w:rsid w:val="001F67B6"/>
    <w:rsid w:val="001F75B4"/>
    <w:rsid w:val="00296C23"/>
    <w:rsid w:val="002C6F74"/>
    <w:rsid w:val="0031115B"/>
    <w:rsid w:val="003B0177"/>
    <w:rsid w:val="00431352"/>
    <w:rsid w:val="00476B87"/>
    <w:rsid w:val="00482AD0"/>
    <w:rsid w:val="00514D05"/>
    <w:rsid w:val="005C396D"/>
    <w:rsid w:val="005D4557"/>
    <w:rsid w:val="006A6C50"/>
    <w:rsid w:val="00720693"/>
    <w:rsid w:val="00761425"/>
    <w:rsid w:val="007728C4"/>
    <w:rsid w:val="007856A5"/>
    <w:rsid w:val="007A3B1D"/>
    <w:rsid w:val="007D73EF"/>
    <w:rsid w:val="007E7F65"/>
    <w:rsid w:val="008645A7"/>
    <w:rsid w:val="008D34C7"/>
    <w:rsid w:val="0090528A"/>
    <w:rsid w:val="00914D05"/>
    <w:rsid w:val="00934309"/>
    <w:rsid w:val="00A00BC6"/>
    <w:rsid w:val="00A11E2A"/>
    <w:rsid w:val="00A21701"/>
    <w:rsid w:val="00A22829"/>
    <w:rsid w:val="00A6610F"/>
    <w:rsid w:val="00A75B72"/>
    <w:rsid w:val="00A766FA"/>
    <w:rsid w:val="00AE0101"/>
    <w:rsid w:val="00B00B69"/>
    <w:rsid w:val="00B013EA"/>
    <w:rsid w:val="00B02531"/>
    <w:rsid w:val="00B44C05"/>
    <w:rsid w:val="00B454BE"/>
    <w:rsid w:val="00B7064A"/>
    <w:rsid w:val="00C418D8"/>
    <w:rsid w:val="00C80F54"/>
    <w:rsid w:val="00CD3578"/>
    <w:rsid w:val="00D16F75"/>
    <w:rsid w:val="00D44B2E"/>
    <w:rsid w:val="00D44FDE"/>
    <w:rsid w:val="00D476FB"/>
    <w:rsid w:val="00D92D05"/>
    <w:rsid w:val="00DB309B"/>
    <w:rsid w:val="00DE5D66"/>
    <w:rsid w:val="00F41FB7"/>
    <w:rsid w:val="00F86D1B"/>
    <w:rsid w:val="00F91F2C"/>
    <w:rsid w:val="00F97896"/>
    <w:rsid w:val="00FD5463"/>
    <w:rsid w:val="00FE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C771"/>
  <w15:docId w15:val="{5A2FEDC4-1004-40CB-BFF0-AE5896BF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vasilieva_y</dc:creator>
  <cp:lastModifiedBy>Бахчеван Екатерина Игоревна</cp:lastModifiedBy>
  <cp:revision>15</cp:revision>
  <cp:lastPrinted>2021-06-21T06:47:00Z</cp:lastPrinted>
  <dcterms:created xsi:type="dcterms:W3CDTF">2021-07-08T10:19:00Z</dcterms:created>
  <dcterms:modified xsi:type="dcterms:W3CDTF">2021-07-26T08:41:00Z</dcterms:modified>
</cp:coreProperties>
</file>