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6D52A41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66E796D" w14:textId="3A7B80BA"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 xml:space="preserve">6) 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1F3E07">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6E75894A" w14:textId="1448EEA9" w:rsidR="008B5DC5" w:rsidRPr="00F14452" w:rsidRDefault="008B5DC5" w:rsidP="00F14452">
      <w:pPr>
        <w:jc w:val="both"/>
        <w:rPr>
          <w:rFonts w:ascii="Times New Roman" w:hAnsi="Times New Roman" w:cs="Times New Roman"/>
          <w:sz w:val="24"/>
          <w:szCs w:val="24"/>
        </w:rPr>
      </w:pPr>
      <w:r w:rsidRPr="00940B49">
        <w:rPr>
          <w:rFonts w:ascii="Times New Roman" w:hAnsi="Times New Roman" w:cs="Times New Roman"/>
          <w:sz w:val="24"/>
          <w:szCs w:val="24"/>
        </w:rPr>
        <w:t>б-1)</w:t>
      </w:r>
      <w:r w:rsidR="001F3E07">
        <w:rPr>
          <w:rFonts w:ascii="Times New Roman" w:hAnsi="Times New Roman" w:cs="Times New Roman"/>
          <w:sz w:val="24"/>
          <w:szCs w:val="24"/>
        </w:rPr>
        <w:t xml:space="preserve"> </w:t>
      </w:r>
      <w:r w:rsidR="004B425F" w:rsidRPr="004B425F">
        <w:rPr>
          <w:rFonts w:ascii="Times New Roman" w:hAnsi="Times New Roman" w:cs="Times New Roman"/>
          <w:sz w:val="24"/>
          <w:szCs w:val="24"/>
        </w:rPr>
        <w:t>сертификат соответствия ГОСТ 13276-79 (ГОСТ Р 51177-2017) «Арматура линейная. Общие технические условия» (или более поздней его редакции); оригинал письма от производителя, гарантирующего обеспечение заявленных технических характеристик предлагаемого товара;</w:t>
      </w:r>
    </w:p>
    <w:p w14:paraId="30F4893B" w14:textId="6FBB6BF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6F71F2DF"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017F43D6" w14:textId="36C6364B"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участников из ПМР в рублях ПМР</w:t>
      </w:r>
    </w:p>
    <w:p w14:paraId="2CDC266B"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иных участников - руб. РФ, лей РМ</w:t>
      </w:r>
    </w:p>
    <w:p w14:paraId="723A610E" w14:textId="14BAA7A6" w:rsidR="006A5EF0" w:rsidRPr="00547E7B"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При получении заявок со стоимостью предмета закупки в руб. РФ, лей РМ данная стоимость подлежит переводу в рубли ПМР по официальному курсу ПРБ на день рассмотрения заявок.</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lastRenderedPageBreak/>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05396CB1"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4B425F">
        <w:rPr>
          <w:rFonts w:ascii="Times New Roman" w:hAnsi="Times New Roman" w:cs="Times New Roman"/>
          <w:sz w:val="24"/>
          <w:szCs w:val="24"/>
        </w:rPr>
        <w:t>11</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4B425F">
        <w:rPr>
          <w:rFonts w:ascii="Times New Roman" w:hAnsi="Times New Roman" w:cs="Times New Roman"/>
          <w:sz w:val="24"/>
          <w:szCs w:val="24"/>
        </w:rPr>
        <w:t>3</w:t>
      </w:r>
      <w:r w:rsidRPr="006A5EF0">
        <w:rPr>
          <w:rFonts w:ascii="Times New Roman" w:hAnsi="Times New Roman" w:cs="Times New Roman"/>
          <w:sz w:val="24"/>
          <w:szCs w:val="24"/>
        </w:rPr>
        <w:t>.202</w:t>
      </w:r>
      <w:r w:rsidR="001E13C2">
        <w:rPr>
          <w:rFonts w:ascii="Times New Roman" w:hAnsi="Times New Roman" w:cs="Times New Roman"/>
          <w:sz w:val="24"/>
          <w:szCs w:val="24"/>
        </w:rPr>
        <w:t>5</w:t>
      </w:r>
      <w:r w:rsidRPr="006A5EF0">
        <w:rPr>
          <w:rFonts w:ascii="Times New Roman" w:hAnsi="Times New Roman" w:cs="Times New Roman"/>
          <w:sz w:val="24"/>
          <w:szCs w:val="24"/>
        </w:rPr>
        <w:t xml:space="preserve"> г. в 10-00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Дата окончания срока предоставления участникам аукциона разъяснений положений</w:t>
      </w:r>
    </w:p>
    <w:p w14:paraId="3FB10E29" w14:textId="141BD2D8"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4B425F">
        <w:rPr>
          <w:rFonts w:ascii="Times New Roman" w:hAnsi="Times New Roman" w:cs="Times New Roman"/>
          <w:sz w:val="24"/>
          <w:szCs w:val="24"/>
        </w:rPr>
        <w:t>19</w:t>
      </w:r>
      <w:bookmarkStart w:id="0" w:name="_GoBack"/>
      <w:bookmarkEnd w:id="0"/>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1E13C2">
        <w:rPr>
          <w:rFonts w:ascii="Times New Roman" w:hAnsi="Times New Roman" w:cs="Times New Roman"/>
          <w:sz w:val="24"/>
          <w:szCs w:val="24"/>
        </w:rPr>
        <w:t>3</w:t>
      </w:r>
      <w:r w:rsidRPr="006A5EF0">
        <w:rPr>
          <w:rFonts w:ascii="Times New Roman" w:hAnsi="Times New Roman" w:cs="Times New Roman"/>
          <w:sz w:val="24"/>
          <w:szCs w:val="24"/>
        </w:rPr>
        <w:t>.202</w:t>
      </w:r>
      <w:r w:rsidR="001E13C2">
        <w:rPr>
          <w:rFonts w:ascii="Times New Roman" w:hAnsi="Times New Roman" w:cs="Times New Roman"/>
          <w:sz w:val="24"/>
          <w:szCs w:val="24"/>
        </w:rPr>
        <w:t xml:space="preserve">5 </w:t>
      </w:r>
      <w:r w:rsidRPr="006A5EF0">
        <w:rPr>
          <w:rFonts w:ascii="Times New Roman" w:hAnsi="Times New Roman" w:cs="Times New Roman"/>
          <w:sz w:val="24"/>
          <w:szCs w:val="24"/>
        </w:rPr>
        <w:t>г. в 10-00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605E3"/>
    <w:rsid w:val="001647EB"/>
    <w:rsid w:val="00190291"/>
    <w:rsid w:val="001C2894"/>
    <w:rsid w:val="001C6792"/>
    <w:rsid w:val="001D54F2"/>
    <w:rsid w:val="001E13C2"/>
    <w:rsid w:val="001F3E07"/>
    <w:rsid w:val="002417CB"/>
    <w:rsid w:val="0024260A"/>
    <w:rsid w:val="00247B67"/>
    <w:rsid w:val="00274EF7"/>
    <w:rsid w:val="002A3073"/>
    <w:rsid w:val="002B56BD"/>
    <w:rsid w:val="002D2468"/>
    <w:rsid w:val="002D314E"/>
    <w:rsid w:val="002D4825"/>
    <w:rsid w:val="002D5A10"/>
    <w:rsid w:val="00302CF1"/>
    <w:rsid w:val="00310372"/>
    <w:rsid w:val="00351995"/>
    <w:rsid w:val="00356823"/>
    <w:rsid w:val="003644C7"/>
    <w:rsid w:val="003D1D5C"/>
    <w:rsid w:val="00403CD7"/>
    <w:rsid w:val="00422939"/>
    <w:rsid w:val="00422CCB"/>
    <w:rsid w:val="00441A4E"/>
    <w:rsid w:val="0044751D"/>
    <w:rsid w:val="00451292"/>
    <w:rsid w:val="00455130"/>
    <w:rsid w:val="00465E2C"/>
    <w:rsid w:val="00465E2D"/>
    <w:rsid w:val="0048446B"/>
    <w:rsid w:val="004B425F"/>
    <w:rsid w:val="004E6844"/>
    <w:rsid w:val="00547E7B"/>
    <w:rsid w:val="00555D0B"/>
    <w:rsid w:val="00590BFB"/>
    <w:rsid w:val="005D5968"/>
    <w:rsid w:val="00610D2B"/>
    <w:rsid w:val="006127DB"/>
    <w:rsid w:val="00687C88"/>
    <w:rsid w:val="00690187"/>
    <w:rsid w:val="006A5EF0"/>
    <w:rsid w:val="006D0855"/>
    <w:rsid w:val="00713D9E"/>
    <w:rsid w:val="007549CC"/>
    <w:rsid w:val="0077060D"/>
    <w:rsid w:val="00772AF2"/>
    <w:rsid w:val="007A205C"/>
    <w:rsid w:val="007D6BEC"/>
    <w:rsid w:val="00811ABA"/>
    <w:rsid w:val="00867856"/>
    <w:rsid w:val="00893303"/>
    <w:rsid w:val="00893FCB"/>
    <w:rsid w:val="008A0545"/>
    <w:rsid w:val="008B50DA"/>
    <w:rsid w:val="008B5DC5"/>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51516"/>
    <w:rsid w:val="00B57906"/>
    <w:rsid w:val="00B618F5"/>
    <w:rsid w:val="00B62AE1"/>
    <w:rsid w:val="00B7016C"/>
    <w:rsid w:val="00BA1ACB"/>
    <w:rsid w:val="00BC265C"/>
    <w:rsid w:val="00BC3F12"/>
    <w:rsid w:val="00BD6BE0"/>
    <w:rsid w:val="00C04C25"/>
    <w:rsid w:val="00C147FC"/>
    <w:rsid w:val="00C30DFA"/>
    <w:rsid w:val="00C330AF"/>
    <w:rsid w:val="00C330B7"/>
    <w:rsid w:val="00C51560"/>
    <w:rsid w:val="00CB18FD"/>
    <w:rsid w:val="00CE2E99"/>
    <w:rsid w:val="00CF61AD"/>
    <w:rsid w:val="00D02462"/>
    <w:rsid w:val="00D043EC"/>
    <w:rsid w:val="00D22E6D"/>
    <w:rsid w:val="00D27A28"/>
    <w:rsid w:val="00D55237"/>
    <w:rsid w:val="00D81188"/>
    <w:rsid w:val="00D94863"/>
    <w:rsid w:val="00DA53C4"/>
    <w:rsid w:val="00DB31F4"/>
    <w:rsid w:val="00DF0D1B"/>
    <w:rsid w:val="00E13DCE"/>
    <w:rsid w:val="00E25F9B"/>
    <w:rsid w:val="00EA02C6"/>
    <w:rsid w:val="00EA359C"/>
    <w:rsid w:val="00EC0208"/>
    <w:rsid w:val="00EC6FB7"/>
    <w:rsid w:val="00EE7E59"/>
    <w:rsid w:val="00EF3D58"/>
    <w:rsid w:val="00F14452"/>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65</cp:revision>
  <cp:lastPrinted>2022-02-07T13:47:00Z</cp:lastPrinted>
  <dcterms:created xsi:type="dcterms:W3CDTF">2021-02-19T09:30:00Z</dcterms:created>
  <dcterms:modified xsi:type="dcterms:W3CDTF">2025-03-10T11:47:00Z</dcterms:modified>
</cp:coreProperties>
</file>