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D13842" w14:textId="77777777" w:rsidR="00122694" w:rsidRDefault="00122694" w:rsidP="005C0C83">
      <w:pPr>
        <w:shd w:val="clear" w:color="auto" w:fill="FFFFFF"/>
        <w:spacing w:after="0" w:line="240" w:lineRule="auto"/>
        <w:jc w:val="right"/>
        <w:rPr>
          <w:rFonts w:ascii="Times New Roman" w:eastAsia="Times New Roman" w:hAnsi="Times New Roman" w:cs="Times New Roman"/>
          <w:color w:val="333333"/>
          <w:sz w:val="24"/>
          <w:szCs w:val="24"/>
          <w:lang w:eastAsia="ru-RU"/>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122694" w14:paraId="49D90B8A" w14:textId="77777777" w:rsidTr="00B7278B">
        <w:tc>
          <w:tcPr>
            <w:tcW w:w="4672" w:type="dxa"/>
          </w:tcPr>
          <w:p w14:paraId="4267FAEB" w14:textId="77777777" w:rsidR="00122694" w:rsidRDefault="00122694" w:rsidP="00122694">
            <w:pPr>
              <w:shd w:val="clear" w:color="auto" w:fill="FFFFFF"/>
              <w:rPr>
                <w:rFonts w:ascii="Times New Roman" w:eastAsia="Times New Roman" w:hAnsi="Times New Roman" w:cs="Times New Roman"/>
                <w:color w:val="333333"/>
                <w:sz w:val="24"/>
                <w:szCs w:val="24"/>
                <w:lang w:eastAsia="ru-RU"/>
              </w:rPr>
            </w:pPr>
          </w:p>
          <w:p w14:paraId="2A11D307" w14:textId="77777777" w:rsidR="00122694" w:rsidRDefault="00122694" w:rsidP="00B7278B">
            <w:pPr>
              <w:shd w:val="clear" w:color="auto" w:fill="FFFFFF"/>
              <w:rPr>
                <w:rFonts w:ascii="Times New Roman" w:eastAsia="Times New Roman" w:hAnsi="Times New Roman" w:cs="Times New Roman"/>
                <w:color w:val="333333"/>
                <w:sz w:val="24"/>
                <w:szCs w:val="24"/>
                <w:lang w:eastAsia="ru-RU"/>
              </w:rPr>
            </w:pPr>
          </w:p>
        </w:tc>
        <w:tc>
          <w:tcPr>
            <w:tcW w:w="4673" w:type="dxa"/>
          </w:tcPr>
          <w:p w14:paraId="08D97C3A" w14:textId="77777777" w:rsidR="00122694" w:rsidRPr="00ED7615" w:rsidRDefault="00122694" w:rsidP="00B7278B">
            <w:pPr>
              <w:shd w:val="clear" w:color="auto" w:fill="FFFFFF"/>
              <w:jc w:val="both"/>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УТВЕРЖДАЮ:</w:t>
            </w:r>
          </w:p>
          <w:p w14:paraId="1A7F77E4" w14:textId="77777777" w:rsidR="00122694" w:rsidRPr="00ED7615" w:rsidRDefault="00122694" w:rsidP="00B7278B">
            <w:pPr>
              <w:shd w:val="clear" w:color="auto" w:fill="FFFFFF"/>
              <w:jc w:val="both"/>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 xml:space="preserve">                                                                                     Председатель Закупочной комиссии</w:t>
            </w:r>
          </w:p>
          <w:p w14:paraId="27272FDC" w14:textId="77777777" w:rsidR="00B7278B" w:rsidRPr="00ED7615" w:rsidRDefault="00B7278B" w:rsidP="00B7278B">
            <w:pPr>
              <w:shd w:val="clear" w:color="auto" w:fill="FFFFFF"/>
              <w:jc w:val="both"/>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 xml:space="preserve">Генеральный директор </w:t>
            </w:r>
          </w:p>
          <w:p w14:paraId="2563D015" w14:textId="77777777" w:rsidR="00B7278B" w:rsidRPr="00ED7615" w:rsidRDefault="00B7278B" w:rsidP="00B7278B">
            <w:pPr>
              <w:shd w:val="clear" w:color="auto" w:fill="FFFFFF"/>
              <w:jc w:val="both"/>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ГУП «Водоснабжение и водоотведение»</w:t>
            </w:r>
          </w:p>
          <w:p w14:paraId="01328236" w14:textId="77777777" w:rsidR="00122694" w:rsidRPr="00ED7615" w:rsidRDefault="00122694" w:rsidP="00122694">
            <w:pPr>
              <w:shd w:val="clear" w:color="auto" w:fill="FFFFFF"/>
              <w:jc w:val="right"/>
              <w:rPr>
                <w:rFonts w:ascii="Times New Roman" w:eastAsia="Times New Roman" w:hAnsi="Times New Roman" w:cs="Times New Roman"/>
                <w:sz w:val="24"/>
                <w:szCs w:val="24"/>
                <w:lang w:eastAsia="ru-RU"/>
              </w:rPr>
            </w:pPr>
          </w:p>
          <w:p w14:paraId="09B9F729" w14:textId="2E81ACFE" w:rsidR="00122694" w:rsidRPr="00ED7615" w:rsidRDefault="00122694" w:rsidP="00B7278B">
            <w:pPr>
              <w:shd w:val="clear" w:color="auto" w:fill="FFFFFF"/>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_____________________/_</w:t>
            </w:r>
            <w:r w:rsidR="00987A1E">
              <w:rPr>
                <w:rFonts w:ascii="Times New Roman" w:eastAsia="Times New Roman" w:hAnsi="Times New Roman" w:cs="Times New Roman"/>
                <w:sz w:val="24"/>
                <w:szCs w:val="24"/>
                <w:u w:val="single"/>
                <w:lang w:eastAsia="ru-RU"/>
              </w:rPr>
              <w:t xml:space="preserve">                       </w:t>
            </w:r>
            <w:r w:rsidRPr="00ED7615">
              <w:rPr>
                <w:rFonts w:ascii="Times New Roman" w:eastAsia="Times New Roman" w:hAnsi="Times New Roman" w:cs="Times New Roman"/>
                <w:sz w:val="24"/>
                <w:szCs w:val="24"/>
                <w:lang w:eastAsia="ru-RU"/>
              </w:rPr>
              <w:t>_/</w:t>
            </w:r>
          </w:p>
          <w:p w14:paraId="3E4B9372" w14:textId="6CA1FB36" w:rsidR="00122694" w:rsidRPr="00ED7615" w:rsidRDefault="00122694" w:rsidP="00B7278B">
            <w:pPr>
              <w:shd w:val="clear" w:color="auto" w:fill="FFFFFF"/>
              <w:jc w:val="both"/>
              <w:rPr>
                <w:rFonts w:ascii="Times New Roman" w:eastAsia="Times New Roman" w:hAnsi="Times New Roman" w:cs="Times New Roman"/>
                <w:sz w:val="24"/>
                <w:szCs w:val="24"/>
                <w:lang w:eastAsia="ru-RU"/>
              </w:rPr>
            </w:pPr>
            <w:r w:rsidRPr="00ED7615">
              <w:rPr>
                <w:rFonts w:ascii="Times New Roman" w:eastAsia="Times New Roman" w:hAnsi="Times New Roman" w:cs="Times New Roman"/>
                <w:sz w:val="24"/>
                <w:szCs w:val="24"/>
                <w:lang w:eastAsia="ru-RU"/>
              </w:rPr>
              <w:t xml:space="preserve">                                            </w:t>
            </w:r>
            <w:r w:rsidR="00B7278B" w:rsidRPr="00ED7615">
              <w:rPr>
                <w:rFonts w:ascii="Times New Roman" w:eastAsia="Times New Roman" w:hAnsi="Times New Roman" w:cs="Times New Roman"/>
                <w:sz w:val="24"/>
                <w:szCs w:val="24"/>
                <w:lang w:eastAsia="ru-RU"/>
              </w:rPr>
              <w:t xml:space="preserve">                         </w:t>
            </w:r>
            <w:r w:rsidRPr="00ED7615">
              <w:rPr>
                <w:rFonts w:ascii="Times New Roman" w:eastAsia="Times New Roman" w:hAnsi="Times New Roman" w:cs="Times New Roman"/>
                <w:sz w:val="24"/>
                <w:szCs w:val="24"/>
                <w:lang w:eastAsia="ru-RU"/>
              </w:rPr>
              <w:t>«_____» ______________ 202</w:t>
            </w:r>
            <w:r w:rsidR="00ED7615">
              <w:rPr>
                <w:rFonts w:ascii="Times New Roman" w:eastAsia="Times New Roman" w:hAnsi="Times New Roman" w:cs="Times New Roman"/>
                <w:sz w:val="24"/>
                <w:szCs w:val="24"/>
                <w:lang w:eastAsia="ru-RU"/>
              </w:rPr>
              <w:t>5</w:t>
            </w:r>
            <w:r w:rsidRPr="00ED7615">
              <w:rPr>
                <w:rFonts w:ascii="Times New Roman" w:eastAsia="Times New Roman" w:hAnsi="Times New Roman" w:cs="Times New Roman"/>
                <w:sz w:val="24"/>
                <w:szCs w:val="24"/>
                <w:lang w:eastAsia="ru-RU"/>
              </w:rPr>
              <w:t xml:space="preserve"> года</w:t>
            </w:r>
          </w:p>
          <w:p w14:paraId="7464608E" w14:textId="77777777" w:rsidR="00122694" w:rsidRPr="00ED7615" w:rsidRDefault="00122694" w:rsidP="005C0C83">
            <w:pPr>
              <w:jc w:val="right"/>
              <w:rPr>
                <w:rFonts w:ascii="Times New Roman" w:eastAsia="Times New Roman" w:hAnsi="Times New Roman" w:cs="Times New Roman"/>
                <w:sz w:val="24"/>
                <w:szCs w:val="24"/>
                <w:lang w:eastAsia="ru-RU"/>
              </w:rPr>
            </w:pPr>
          </w:p>
        </w:tc>
      </w:tr>
    </w:tbl>
    <w:p w14:paraId="269C92F6" w14:textId="77777777" w:rsidR="00122694" w:rsidRDefault="00122694" w:rsidP="005C0C83">
      <w:pPr>
        <w:shd w:val="clear" w:color="auto" w:fill="FFFFFF"/>
        <w:spacing w:after="0" w:line="240" w:lineRule="auto"/>
        <w:jc w:val="right"/>
        <w:rPr>
          <w:rFonts w:ascii="Times New Roman" w:eastAsia="Times New Roman" w:hAnsi="Times New Roman" w:cs="Times New Roman"/>
          <w:color w:val="333333"/>
          <w:sz w:val="24"/>
          <w:szCs w:val="24"/>
          <w:lang w:eastAsia="ru-RU"/>
        </w:rPr>
      </w:pPr>
    </w:p>
    <w:p w14:paraId="5FBEBB6F" w14:textId="77777777" w:rsidR="005C0C83" w:rsidRPr="005C0C83" w:rsidRDefault="005C0C83" w:rsidP="005C0C83">
      <w:pPr>
        <w:shd w:val="clear" w:color="auto" w:fill="FFFFFF"/>
        <w:spacing w:after="0" w:line="240" w:lineRule="auto"/>
        <w:rPr>
          <w:rFonts w:ascii="Times New Roman" w:eastAsia="Times New Roman" w:hAnsi="Times New Roman" w:cs="Times New Roman"/>
          <w:color w:val="333333"/>
          <w:sz w:val="24"/>
          <w:szCs w:val="24"/>
          <w:lang w:eastAsia="ru-RU"/>
        </w:rPr>
      </w:pPr>
    </w:p>
    <w:p w14:paraId="332989E3" w14:textId="77777777" w:rsidR="005C0C83" w:rsidRPr="005C0C83" w:rsidRDefault="005C0C83" w:rsidP="005C0C83">
      <w:pPr>
        <w:shd w:val="clear" w:color="auto" w:fill="FFFFFF"/>
        <w:spacing w:after="0" w:line="240" w:lineRule="auto"/>
        <w:rPr>
          <w:rFonts w:ascii="Times New Roman" w:eastAsia="Times New Roman" w:hAnsi="Times New Roman" w:cs="Times New Roman"/>
          <w:color w:val="333333"/>
          <w:sz w:val="24"/>
          <w:szCs w:val="24"/>
          <w:lang w:eastAsia="ru-RU"/>
        </w:rPr>
      </w:pPr>
    </w:p>
    <w:p w14:paraId="5B9B86E8" w14:textId="77777777" w:rsidR="005C0C83" w:rsidRPr="005C0C83" w:rsidRDefault="005C0C83" w:rsidP="005C0C83">
      <w:pPr>
        <w:shd w:val="clear" w:color="auto" w:fill="FFFFFF"/>
        <w:spacing w:after="0" w:line="240" w:lineRule="auto"/>
        <w:jc w:val="center"/>
        <w:rPr>
          <w:rFonts w:ascii="Times New Roman" w:eastAsia="Times New Roman" w:hAnsi="Times New Roman" w:cs="Times New Roman"/>
          <w:color w:val="333333"/>
          <w:sz w:val="24"/>
          <w:szCs w:val="24"/>
          <w:lang w:eastAsia="ru-RU"/>
        </w:rPr>
      </w:pPr>
      <w:r w:rsidRPr="005C0C83">
        <w:rPr>
          <w:rFonts w:ascii="Times New Roman" w:eastAsia="Times New Roman" w:hAnsi="Times New Roman" w:cs="Times New Roman"/>
          <w:color w:val="333333"/>
          <w:sz w:val="24"/>
          <w:szCs w:val="24"/>
          <w:lang w:eastAsia="ru-RU"/>
        </w:rPr>
        <w:t> </w:t>
      </w:r>
    </w:p>
    <w:p w14:paraId="78934A05" w14:textId="77777777" w:rsidR="00122694" w:rsidRDefault="005C0C83" w:rsidP="00C60CBF">
      <w:pPr>
        <w:shd w:val="clear" w:color="auto" w:fill="FFFFFF"/>
        <w:spacing w:after="75" w:line="360" w:lineRule="atLeast"/>
        <w:jc w:val="center"/>
        <w:rPr>
          <w:rFonts w:ascii="Times New Roman" w:eastAsia="Times New Roman" w:hAnsi="Times New Roman" w:cs="Times New Roman"/>
          <w:color w:val="333333"/>
          <w:sz w:val="24"/>
          <w:szCs w:val="24"/>
          <w:lang w:eastAsia="ru-RU"/>
        </w:rPr>
      </w:pPr>
      <w:r w:rsidRPr="005C0C83">
        <w:rPr>
          <w:rFonts w:ascii="Times New Roman" w:eastAsia="Times New Roman" w:hAnsi="Times New Roman" w:cs="Times New Roman"/>
          <w:color w:val="333333"/>
          <w:sz w:val="24"/>
          <w:szCs w:val="24"/>
          <w:lang w:eastAsia="ru-RU"/>
        </w:rPr>
        <w:t> </w:t>
      </w:r>
    </w:p>
    <w:p w14:paraId="458B968E" w14:textId="77777777" w:rsidR="00122694" w:rsidRDefault="00122694" w:rsidP="005C0C83">
      <w:pPr>
        <w:shd w:val="clear" w:color="auto" w:fill="FFFFFF"/>
        <w:spacing w:after="75" w:line="360" w:lineRule="atLeast"/>
        <w:jc w:val="center"/>
        <w:rPr>
          <w:rFonts w:ascii="Times New Roman" w:eastAsia="Times New Roman" w:hAnsi="Times New Roman" w:cs="Times New Roman"/>
          <w:color w:val="333333"/>
          <w:sz w:val="24"/>
          <w:szCs w:val="24"/>
          <w:lang w:eastAsia="ru-RU"/>
        </w:rPr>
      </w:pPr>
    </w:p>
    <w:p w14:paraId="171B9F6E" w14:textId="77777777" w:rsidR="00122694" w:rsidRPr="005C0C83" w:rsidRDefault="00122694" w:rsidP="005C0C83">
      <w:pPr>
        <w:shd w:val="clear" w:color="auto" w:fill="FFFFFF"/>
        <w:spacing w:after="75" w:line="360" w:lineRule="atLeast"/>
        <w:jc w:val="center"/>
        <w:rPr>
          <w:rFonts w:ascii="Times New Roman" w:eastAsia="Times New Roman" w:hAnsi="Times New Roman" w:cs="Times New Roman"/>
          <w:color w:val="333333"/>
          <w:sz w:val="24"/>
          <w:szCs w:val="24"/>
          <w:lang w:eastAsia="ru-RU"/>
        </w:rPr>
      </w:pPr>
    </w:p>
    <w:p w14:paraId="19BFEA46" w14:textId="77777777" w:rsidR="005C0C83" w:rsidRPr="005C0C83" w:rsidRDefault="005C0C83" w:rsidP="005C0C83">
      <w:pPr>
        <w:shd w:val="clear" w:color="auto" w:fill="FFFFFF"/>
        <w:spacing w:after="75" w:line="360" w:lineRule="atLeast"/>
        <w:jc w:val="center"/>
        <w:rPr>
          <w:rFonts w:ascii="Times New Roman" w:eastAsia="Times New Roman" w:hAnsi="Times New Roman" w:cs="Times New Roman"/>
          <w:color w:val="333333"/>
          <w:sz w:val="24"/>
          <w:szCs w:val="24"/>
          <w:lang w:eastAsia="ru-RU"/>
        </w:rPr>
      </w:pPr>
      <w:r w:rsidRPr="005C0C83">
        <w:rPr>
          <w:rFonts w:ascii="Times New Roman" w:eastAsia="Times New Roman" w:hAnsi="Times New Roman" w:cs="Times New Roman"/>
          <w:color w:val="333333"/>
          <w:sz w:val="24"/>
          <w:szCs w:val="24"/>
          <w:lang w:eastAsia="ru-RU"/>
        </w:rPr>
        <w:t> </w:t>
      </w:r>
    </w:p>
    <w:p w14:paraId="728B3274" w14:textId="77777777" w:rsidR="009437EA" w:rsidRPr="009437EA" w:rsidRDefault="009437EA" w:rsidP="009437EA">
      <w:pPr>
        <w:shd w:val="clear" w:color="auto" w:fill="FFFFFF"/>
        <w:spacing w:after="75" w:line="360" w:lineRule="atLeast"/>
        <w:jc w:val="center"/>
        <w:rPr>
          <w:rFonts w:ascii="Times New Roman" w:eastAsia="Times New Roman" w:hAnsi="Times New Roman" w:cs="Times New Roman"/>
          <w:b/>
          <w:bCs/>
          <w:color w:val="333333"/>
          <w:sz w:val="24"/>
          <w:szCs w:val="24"/>
          <w:lang w:eastAsia="ru-RU"/>
        </w:rPr>
      </w:pPr>
      <w:r w:rsidRPr="009437EA">
        <w:rPr>
          <w:rFonts w:ascii="Times New Roman" w:eastAsia="Times New Roman" w:hAnsi="Times New Roman" w:cs="Times New Roman"/>
          <w:b/>
          <w:bCs/>
          <w:color w:val="333333"/>
          <w:sz w:val="24"/>
          <w:szCs w:val="24"/>
          <w:lang w:eastAsia="ru-RU"/>
        </w:rPr>
        <w:t>ЗАКУПОЧНАЯ ДОКУМЕНТАЦИЯ</w:t>
      </w:r>
    </w:p>
    <w:p w14:paraId="611B80BA" w14:textId="40425043" w:rsidR="009437EA" w:rsidRPr="009437EA" w:rsidRDefault="009437EA" w:rsidP="009437EA">
      <w:pPr>
        <w:shd w:val="clear" w:color="auto" w:fill="FFFFFF"/>
        <w:spacing w:after="75" w:line="360" w:lineRule="atLeast"/>
        <w:jc w:val="center"/>
        <w:rPr>
          <w:rFonts w:ascii="Times New Roman" w:eastAsia="Times New Roman" w:hAnsi="Times New Roman" w:cs="Times New Roman"/>
          <w:b/>
          <w:bCs/>
          <w:color w:val="333333"/>
          <w:sz w:val="24"/>
          <w:szCs w:val="24"/>
          <w:lang w:eastAsia="ru-RU"/>
        </w:rPr>
      </w:pPr>
      <w:r w:rsidRPr="009437EA">
        <w:rPr>
          <w:rFonts w:ascii="Times New Roman" w:eastAsia="Times New Roman" w:hAnsi="Times New Roman" w:cs="Times New Roman"/>
          <w:b/>
          <w:bCs/>
          <w:color w:val="333333"/>
          <w:sz w:val="24"/>
          <w:szCs w:val="24"/>
          <w:lang w:eastAsia="ru-RU"/>
        </w:rPr>
        <w:t>по проведению открытого аукциона</w:t>
      </w:r>
      <w:r w:rsidR="0058770C" w:rsidRPr="0058770C">
        <w:rPr>
          <w:rFonts w:ascii="Times New Roman" w:hAnsi="Times New Roman" w:cs="Times New Roman"/>
          <w:bCs/>
          <w:sz w:val="24"/>
          <w:szCs w:val="24"/>
        </w:rPr>
        <w:t xml:space="preserve"> </w:t>
      </w:r>
      <w:r w:rsidR="0058770C" w:rsidRPr="0058770C">
        <w:rPr>
          <w:rFonts w:ascii="Times New Roman" w:eastAsia="Times New Roman" w:hAnsi="Times New Roman" w:cs="Times New Roman"/>
          <w:b/>
          <w:bCs/>
          <w:color w:val="333333"/>
          <w:sz w:val="24"/>
          <w:szCs w:val="24"/>
          <w:lang w:eastAsia="ru-RU"/>
        </w:rPr>
        <w:t>по определению поставщика</w:t>
      </w:r>
    </w:p>
    <w:p w14:paraId="628E2DF1" w14:textId="04B3BAB7" w:rsidR="00AB0367" w:rsidRPr="00AB0367" w:rsidRDefault="00AB0367" w:rsidP="00AB0367">
      <w:pPr>
        <w:shd w:val="clear" w:color="auto" w:fill="FFFFFF"/>
        <w:spacing w:after="75" w:line="360" w:lineRule="atLeast"/>
        <w:jc w:val="center"/>
        <w:rPr>
          <w:rFonts w:ascii="Times New Roman" w:eastAsia="Times New Roman" w:hAnsi="Times New Roman" w:cs="Times New Roman"/>
          <w:b/>
          <w:bCs/>
          <w:color w:val="333333"/>
          <w:sz w:val="24"/>
          <w:szCs w:val="24"/>
          <w:lang w:eastAsia="ru-RU"/>
        </w:rPr>
      </w:pPr>
      <w:r w:rsidRPr="00AB0367">
        <w:rPr>
          <w:rFonts w:ascii="Times New Roman" w:eastAsia="Times New Roman" w:hAnsi="Times New Roman" w:cs="Times New Roman"/>
          <w:b/>
          <w:bCs/>
          <w:color w:val="333333"/>
          <w:sz w:val="24"/>
          <w:szCs w:val="24"/>
          <w:lang w:eastAsia="ru-RU"/>
        </w:rPr>
        <w:t xml:space="preserve">на поставку </w:t>
      </w:r>
      <w:r w:rsidR="00E61A7A">
        <w:rPr>
          <w:rFonts w:ascii="Times New Roman" w:eastAsia="Times New Roman" w:hAnsi="Times New Roman" w:cs="Times New Roman"/>
          <w:b/>
          <w:bCs/>
          <w:color w:val="333333"/>
          <w:sz w:val="24"/>
          <w:szCs w:val="24"/>
          <w:lang w:eastAsia="ru-RU"/>
        </w:rPr>
        <w:t>метизов</w:t>
      </w:r>
      <w:r w:rsidRPr="00AB0367">
        <w:rPr>
          <w:rFonts w:ascii="Times New Roman" w:eastAsia="Times New Roman" w:hAnsi="Times New Roman" w:cs="Times New Roman"/>
          <w:b/>
          <w:bCs/>
          <w:color w:val="333333"/>
          <w:sz w:val="24"/>
          <w:szCs w:val="24"/>
          <w:lang w:eastAsia="ru-RU"/>
        </w:rPr>
        <w:t xml:space="preserve"> </w:t>
      </w:r>
    </w:p>
    <w:p w14:paraId="2E2A49D4" w14:textId="77777777" w:rsidR="00AB0367" w:rsidRPr="00AB0367" w:rsidRDefault="00AB0367" w:rsidP="00AB0367">
      <w:pPr>
        <w:shd w:val="clear" w:color="auto" w:fill="FFFFFF"/>
        <w:spacing w:after="75" w:line="360" w:lineRule="atLeast"/>
        <w:jc w:val="center"/>
        <w:rPr>
          <w:rFonts w:ascii="Times New Roman" w:eastAsia="Times New Roman" w:hAnsi="Times New Roman" w:cs="Times New Roman"/>
          <w:b/>
          <w:bCs/>
          <w:color w:val="333333"/>
          <w:sz w:val="24"/>
          <w:szCs w:val="24"/>
          <w:lang w:eastAsia="ru-RU"/>
        </w:rPr>
      </w:pPr>
      <w:r w:rsidRPr="00AB0367">
        <w:rPr>
          <w:rFonts w:ascii="Times New Roman" w:eastAsia="Times New Roman" w:hAnsi="Times New Roman" w:cs="Times New Roman"/>
          <w:b/>
          <w:bCs/>
          <w:color w:val="333333"/>
          <w:sz w:val="24"/>
          <w:szCs w:val="24"/>
          <w:lang w:eastAsia="ru-RU"/>
        </w:rPr>
        <w:t>для нужд ГУП «Водоснабжение и водоотведение»</w:t>
      </w:r>
    </w:p>
    <w:p w14:paraId="70ECA416" w14:textId="5B300FFD" w:rsidR="00444C3A" w:rsidRDefault="00444C3A" w:rsidP="00F8252C">
      <w:pPr>
        <w:shd w:val="clear" w:color="auto" w:fill="FFFFFF"/>
        <w:spacing w:after="75" w:line="360" w:lineRule="atLeast"/>
        <w:jc w:val="center"/>
        <w:rPr>
          <w:rFonts w:ascii="Times New Roman" w:eastAsia="Times New Roman" w:hAnsi="Times New Roman" w:cs="Times New Roman"/>
          <w:color w:val="333333"/>
          <w:sz w:val="24"/>
          <w:szCs w:val="24"/>
          <w:lang w:eastAsia="ru-RU"/>
        </w:rPr>
      </w:pPr>
    </w:p>
    <w:p w14:paraId="415FD3C2" w14:textId="77777777" w:rsidR="00444C3A" w:rsidRDefault="00444C3A"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144B8562" w14:textId="77777777" w:rsidR="00444C3A" w:rsidRDefault="00444C3A"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3048B427" w14:textId="77777777" w:rsidR="00444C3A" w:rsidRDefault="00444C3A"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703414CE" w14:textId="77777777" w:rsidR="00A032CF" w:rsidRDefault="00A032CF"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190F1E78" w14:textId="77777777" w:rsidR="00A032CF" w:rsidRDefault="00A032CF"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7410B057" w14:textId="77777777" w:rsidR="00A032CF" w:rsidRDefault="00A032CF"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3F49F623" w14:textId="77777777" w:rsidR="00C60CBF" w:rsidRDefault="00C60CBF"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1374725C" w14:textId="77777777" w:rsidR="00C60CBF" w:rsidRDefault="00C60CBF"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5FA4F874" w14:textId="77777777" w:rsidR="00FC24BB" w:rsidRDefault="00FC24BB"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56DC71A6" w14:textId="77777777" w:rsidR="00FC24BB" w:rsidRDefault="00FC24BB"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6200E2A4" w14:textId="77777777" w:rsidR="00FC24BB" w:rsidRDefault="00FC24BB"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570398A6" w14:textId="77777777" w:rsidR="00FC24BB" w:rsidRDefault="00FC24BB"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7553FE7F" w14:textId="77777777" w:rsidR="00444C3A" w:rsidRDefault="00444C3A" w:rsidP="005C0C83">
      <w:pPr>
        <w:shd w:val="clear" w:color="auto" w:fill="FFFFFF"/>
        <w:spacing w:after="75" w:line="360" w:lineRule="atLeast"/>
        <w:rPr>
          <w:rFonts w:ascii="Times New Roman" w:eastAsia="Times New Roman" w:hAnsi="Times New Roman" w:cs="Times New Roman"/>
          <w:color w:val="333333"/>
          <w:sz w:val="24"/>
          <w:szCs w:val="24"/>
          <w:lang w:eastAsia="ru-RU"/>
        </w:rPr>
      </w:pPr>
    </w:p>
    <w:p w14:paraId="32574E7D" w14:textId="3669DE51" w:rsidR="005C0C83" w:rsidRDefault="00122694" w:rsidP="005C0C83">
      <w:pPr>
        <w:shd w:val="clear" w:color="auto" w:fill="FFFFFF"/>
        <w:spacing w:after="75" w:line="360" w:lineRule="atLeast"/>
        <w:jc w:val="center"/>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Тирасполь</w:t>
      </w:r>
      <w:r w:rsidR="005C0C83" w:rsidRPr="005C0C83">
        <w:rPr>
          <w:rFonts w:ascii="Times New Roman" w:eastAsia="Times New Roman" w:hAnsi="Times New Roman" w:cs="Times New Roman"/>
          <w:color w:val="333333"/>
          <w:sz w:val="24"/>
          <w:szCs w:val="24"/>
          <w:lang w:eastAsia="ru-RU"/>
        </w:rPr>
        <w:t>, 202</w:t>
      </w:r>
      <w:r w:rsidR="00ED7615">
        <w:rPr>
          <w:rFonts w:ascii="Times New Roman" w:eastAsia="Times New Roman" w:hAnsi="Times New Roman" w:cs="Times New Roman"/>
          <w:color w:val="333333"/>
          <w:sz w:val="24"/>
          <w:szCs w:val="24"/>
          <w:lang w:eastAsia="ru-RU"/>
        </w:rPr>
        <w:t>5</w:t>
      </w:r>
      <w:r w:rsidR="003541BE">
        <w:rPr>
          <w:rFonts w:ascii="Times New Roman" w:eastAsia="Times New Roman" w:hAnsi="Times New Roman" w:cs="Times New Roman"/>
          <w:color w:val="333333"/>
          <w:sz w:val="24"/>
          <w:szCs w:val="24"/>
          <w:lang w:eastAsia="ru-RU"/>
        </w:rPr>
        <w:t xml:space="preserve"> </w:t>
      </w:r>
      <w:r w:rsidR="005C0C83" w:rsidRPr="005C0C83">
        <w:rPr>
          <w:rFonts w:ascii="Times New Roman" w:eastAsia="Times New Roman" w:hAnsi="Times New Roman" w:cs="Times New Roman"/>
          <w:color w:val="333333"/>
          <w:sz w:val="24"/>
          <w:szCs w:val="24"/>
          <w:lang w:eastAsia="ru-RU"/>
        </w:rPr>
        <w:t>г.</w:t>
      </w:r>
    </w:p>
    <w:p w14:paraId="5A6AF118" w14:textId="77777777" w:rsidR="008E00DA" w:rsidRDefault="008E00DA" w:rsidP="005B7B95">
      <w:pPr>
        <w:ind w:firstLine="360"/>
        <w:jc w:val="both"/>
        <w:rPr>
          <w:rFonts w:ascii="Times New Roman" w:hAnsi="Times New Roman" w:cs="Times New Roman"/>
          <w:b/>
          <w:sz w:val="24"/>
          <w:szCs w:val="24"/>
          <w:lang w:eastAsia="ru-RU"/>
        </w:rPr>
      </w:pPr>
    </w:p>
    <w:p w14:paraId="53AFFDD5" w14:textId="494FA47A" w:rsidR="00CC7C29" w:rsidRPr="004F5E7F" w:rsidRDefault="00CC7C29" w:rsidP="00CC7C29">
      <w:pPr>
        <w:ind w:firstLine="360"/>
        <w:jc w:val="both"/>
        <w:rPr>
          <w:rFonts w:ascii="Times New Roman" w:hAnsi="Times New Roman" w:cs="Times New Roman"/>
          <w:sz w:val="24"/>
          <w:szCs w:val="24"/>
          <w:lang w:eastAsia="ru-RU"/>
        </w:rPr>
      </w:pPr>
      <w:r>
        <w:rPr>
          <w:rFonts w:ascii="Times New Roman" w:hAnsi="Times New Roman" w:cs="Times New Roman"/>
          <w:b/>
          <w:sz w:val="24"/>
          <w:szCs w:val="24"/>
          <w:lang w:eastAsia="ru-RU"/>
        </w:rPr>
        <w:lastRenderedPageBreak/>
        <w:t>Сведения о</w:t>
      </w:r>
      <w:r w:rsidR="004F5E7F">
        <w:rPr>
          <w:rFonts w:ascii="Times New Roman" w:hAnsi="Times New Roman" w:cs="Times New Roman"/>
          <w:b/>
          <w:sz w:val="24"/>
          <w:szCs w:val="24"/>
          <w:lang w:eastAsia="ru-RU"/>
        </w:rPr>
        <w:t xml:space="preserve"> заказчик</w:t>
      </w:r>
      <w:r>
        <w:rPr>
          <w:rFonts w:ascii="Times New Roman" w:hAnsi="Times New Roman" w:cs="Times New Roman"/>
          <w:b/>
          <w:sz w:val="24"/>
          <w:szCs w:val="24"/>
          <w:lang w:eastAsia="ru-RU"/>
        </w:rPr>
        <w:t>е</w:t>
      </w:r>
      <w:r w:rsidR="004F5E7F">
        <w:rPr>
          <w:rFonts w:ascii="Times New Roman" w:hAnsi="Times New Roman" w:cs="Times New Roman"/>
          <w:b/>
          <w:sz w:val="24"/>
          <w:szCs w:val="24"/>
          <w:lang w:eastAsia="ru-RU"/>
        </w:rPr>
        <w:t xml:space="preserve">: </w:t>
      </w:r>
      <w:r w:rsidR="004F5E7F" w:rsidRPr="004F5E7F">
        <w:rPr>
          <w:rFonts w:ascii="Times New Roman" w:hAnsi="Times New Roman" w:cs="Times New Roman"/>
          <w:sz w:val="24"/>
          <w:szCs w:val="24"/>
          <w:lang w:eastAsia="ru-RU"/>
        </w:rPr>
        <w:t>ГУП «Водоснабжение и водоотведение»</w:t>
      </w:r>
      <w:r>
        <w:rPr>
          <w:rFonts w:ascii="Times New Roman" w:hAnsi="Times New Roman" w:cs="Times New Roman"/>
          <w:sz w:val="24"/>
          <w:szCs w:val="24"/>
          <w:lang w:eastAsia="ru-RU"/>
        </w:rPr>
        <w:t>,</w:t>
      </w:r>
      <w:r w:rsidRPr="00CC7C29">
        <w:rPr>
          <w:rFonts w:ascii="Times New Roman" w:hAnsi="Times New Roman" w:cs="Times New Roman"/>
        </w:rPr>
        <w:t xml:space="preserve"> </w:t>
      </w:r>
      <w:r w:rsidR="003541BE">
        <w:rPr>
          <w:rFonts w:ascii="Times New Roman" w:hAnsi="Times New Roman" w:cs="Times New Roman"/>
        </w:rPr>
        <w:t xml:space="preserve">г. Тирасполь, </w:t>
      </w:r>
      <w:proofErr w:type="spellStart"/>
      <w:r>
        <w:rPr>
          <w:rFonts w:ascii="Times New Roman" w:hAnsi="Times New Roman" w:cs="Times New Roman"/>
        </w:rPr>
        <w:t>ул.Луначарского</w:t>
      </w:r>
      <w:proofErr w:type="spellEnd"/>
      <w:r>
        <w:rPr>
          <w:rFonts w:ascii="Times New Roman" w:hAnsi="Times New Roman" w:cs="Times New Roman"/>
        </w:rPr>
        <w:t>, 9</w:t>
      </w:r>
      <w:r>
        <w:rPr>
          <w:rFonts w:ascii="Times New Roman" w:hAnsi="Times New Roman" w:cs="Times New Roman"/>
          <w:sz w:val="24"/>
          <w:szCs w:val="24"/>
          <w:lang w:eastAsia="ru-RU"/>
        </w:rPr>
        <w:t xml:space="preserve">, </w:t>
      </w:r>
      <w:r>
        <w:rPr>
          <w:rFonts w:ascii="Times New Roman" w:hAnsi="Times New Roman" w:cs="Times New Roman"/>
        </w:rPr>
        <w:t xml:space="preserve">тел.: </w:t>
      </w:r>
      <w:r w:rsidRPr="00CC7C29">
        <w:rPr>
          <w:rFonts w:ascii="Times New Roman" w:hAnsi="Times New Roman" w:cs="Times New Roman"/>
        </w:rPr>
        <w:t>0 (533) 9</w:t>
      </w:r>
      <w:r>
        <w:rPr>
          <w:rFonts w:ascii="Times New Roman" w:hAnsi="Times New Roman" w:cs="Times New Roman"/>
        </w:rPr>
        <w:t>-</w:t>
      </w:r>
      <w:r w:rsidRPr="00CC7C29">
        <w:rPr>
          <w:rFonts w:ascii="Times New Roman" w:hAnsi="Times New Roman" w:cs="Times New Roman"/>
        </w:rPr>
        <w:t>33</w:t>
      </w:r>
      <w:r>
        <w:rPr>
          <w:rFonts w:ascii="Times New Roman" w:hAnsi="Times New Roman" w:cs="Times New Roman"/>
        </w:rPr>
        <w:t>-</w:t>
      </w:r>
      <w:r w:rsidRPr="00CC7C29">
        <w:rPr>
          <w:rFonts w:ascii="Times New Roman" w:hAnsi="Times New Roman" w:cs="Times New Roman"/>
        </w:rPr>
        <w:t>97</w:t>
      </w:r>
      <w:r>
        <w:rPr>
          <w:rFonts w:ascii="Times New Roman" w:hAnsi="Times New Roman" w:cs="Times New Roman"/>
        </w:rPr>
        <w:t xml:space="preserve">, адрес электронной почты: </w:t>
      </w:r>
      <w:proofErr w:type="spellStart"/>
      <w:r w:rsidR="002F4D57">
        <w:rPr>
          <w:rFonts w:ascii="Times New Roman" w:hAnsi="Times New Roman" w:cs="Times New Roman"/>
          <w:lang w:val="en-US"/>
        </w:rPr>
        <w:t>omts</w:t>
      </w:r>
      <w:proofErr w:type="spellEnd"/>
      <w:r w:rsidR="00A32B96" w:rsidRPr="00A32B96">
        <w:rPr>
          <w:rFonts w:ascii="Times New Roman" w:hAnsi="Times New Roman" w:cs="Times New Roman"/>
        </w:rPr>
        <w:t>@vodokanal-pmr.com</w:t>
      </w:r>
      <w:r>
        <w:rPr>
          <w:rFonts w:ascii="Times New Roman" w:hAnsi="Times New Roman" w:cs="Times New Roman"/>
        </w:rPr>
        <w:t>.</w:t>
      </w:r>
    </w:p>
    <w:p w14:paraId="392C6979" w14:textId="6B946A14" w:rsidR="00F8252C" w:rsidRDefault="004F5E7F" w:rsidP="001F2136">
      <w:pPr>
        <w:ind w:firstLine="360"/>
        <w:jc w:val="both"/>
        <w:rPr>
          <w:rFonts w:ascii="Times New Roman" w:hAnsi="Times New Roman" w:cs="Times New Roman"/>
          <w:bCs/>
          <w:sz w:val="24"/>
          <w:szCs w:val="24"/>
          <w:lang w:eastAsia="ru-RU"/>
        </w:rPr>
      </w:pPr>
      <w:r>
        <w:rPr>
          <w:rFonts w:ascii="Times New Roman" w:hAnsi="Times New Roman" w:cs="Times New Roman"/>
          <w:b/>
          <w:sz w:val="24"/>
          <w:szCs w:val="24"/>
          <w:lang w:eastAsia="ru-RU"/>
        </w:rPr>
        <w:t>Предмет закупки</w:t>
      </w:r>
      <w:r w:rsidRPr="00105D6D">
        <w:rPr>
          <w:rFonts w:ascii="Times New Roman" w:hAnsi="Times New Roman" w:cs="Times New Roman"/>
          <w:b/>
          <w:sz w:val="24"/>
          <w:szCs w:val="24"/>
          <w:lang w:eastAsia="ru-RU"/>
        </w:rPr>
        <w:t xml:space="preserve">: </w:t>
      </w:r>
      <w:r w:rsidR="00E61A7A">
        <w:rPr>
          <w:rFonts w:ascii="Times New Roman" w:hAnsi="Times New Roman" w:cs="Times New Roman"/>
          <w:bCs/>
          <w:sz w:val="24"/>
          <w:szCs w:val="24"/>
          <w:lang w:eastAsia="ru-RU"/>
        </w:rPr>
        <w:t>Метизы</w:t>
      </w:r>
      <w:r w:rsidR="00AB0367">
        <w:rPr>
          <w:rFonts w:ascii="Times New Roman" w:hAnsi="Times New Roman" w:cs="Times New Roman"/>
          <w:bCs/>
          <w:sz w:val="24"/>
          <w:szCs w:val="24"/>
          <w:lang w:eastAsia="ru-RU"/>
        </w:rPr>
        <w:t>:</w:t>
      </w:r>
    </w:p>
    <w:p w14:paraId="090E43AB" w14:textId="77D71315" w:rsidR="00A62FE7" w:rsidRPr="00263E5A" w:rsidRDefault="00A62FE7" w:rsidP="005B7B95">
      <w:pPr>
        <w:ind w:firstLine="360"/>
        <w:jc w:val="both"/>
        <w:rPr>
          <w:rFonts w:ascii="Times New Roman" w:hAnsi="Times New Roman" w:cs="Times New Roman"/>
          <w:sz w:val="24"/>
          <w:szCs w:val="24"/>
          <w:lang w:eastAsia="ru-RU"/>
        </w:rPr>
      </w:pPr>
      <w:r w:rsidRPr="00263E5A">
        <w:rPr>
          <w:rFonts w:ascii="Times New Roman" w:hAnsi="Times New Roman" w:cs="Times New Roman"/>
          <w:b/>
          <w:sz w:val="24"/>
          <w:szCs w:val="24"/>
          <w:lang w:eastAsia="ru-RU"/>
        </w:rPr>
        <w:t>Способ определения поставщика:</w:t>
      </w:r>
      <w:r w:rsidRPr="00263E5A">
        <w:rPr>
          <w:rFonts w:ascii="Times New Roman" w:hAnsi="Times New Roman" w:cs="Times New Roman"/>
          <w:sz w:val="24"/>
          <w:szCs w:val="24"/>
          <w:lang w:eastAsia="ru-RU"/>
        </w:rPr>
        <w:t xml:space="preserve"> </w:t>
      </w:r>
      <w:r w:rsidR="009437EA" w:rsidRPr="00263E5A">
        <w:rPr>
          <w:rFonts w:ascii="Times New Roman" w:hAnsi="Times New Roman" w:cs="Times New Roman"/>
          <w:sz w:val="24"/>
          <w:szCs w:val="24"/>
          <w:lang w:eastAsia="ru-RU"/>
        </w:rPr>
        <w:t>открытый аукцион</w:t>
      </w:r>
      <w:r w:rsidRPr="00263E5A">
        <w:rPr>
          <w:rFonts w:ascii="Times New Roman" w:hAnsi="Times New Roman" w:cs="Times New Roman"/>
          <w:sz w:val="24"/>
          <w:szCs w:val="24"/>
          <w:lang w:eastAsia="ru-RU"/>
        </w:rPr>
        <w:t>.</w:t>
      </w:r>
    </w:p>
    <w:p w14:paraId="0346BCBC" w14:textId="1AD0D2EE" w:rsidR="004F5E7F" w:rsidRPr="00E22362" w:rsidRDefault="004F5E7F" w:rsidP="00105D6D">
      <w:pPr>
        <w:ind w:firstLine="360"/>
        <w:jc w:val="both"/>
        <w:rPr>
          <w:rFonts w:ascii="Times New Roman" w:hAnsi="Times New Roman" w:cs="Times New Roman"/>
          <w:sz w:val="24"/>
          <w:szCs w:val="24"/>
          <w:lang w:eastAsia="ru-RU"/>
        </w:rPr>
      </w:pPr>
      <w:r w:rsidRPr="00E22362">
        <w:rPr>
          <w:rFonts w:ascii="Times New Roman" w:hAnsi="Times New Roman" w:cs="Times New Roman"/>
          <w:b/>
          <w:sz w:val="24"/>
          <w:szCs w:val="24"/>
          <w:lang w:eastAsia="ru-RU"/>
        </w:rPr>
        <w:t xml:space="preserve">Срок, в течение которого принимаются заявки на участие в </w:t>
      </w:r>
      <w:r w:rsidR="00FF4949" w:rsidRPr="00E22362">
        <w:rPr>
          <w:rFonts w:ascii="Times New Roman" w:hAnsi="Times New Roman" w:cs="Times New Roman"/>
          <w:b/>
          <w:sz w:val="24"/>
          <w:szCs w:val="24"/>
          <w:lang w:eastAsia="ru-RU"/>
        </w:rPr>
        <w:t>открытом аукционе</w:t>
      </w:r>
      <w:r w:rsidRPr="00E22362">
        <w:rPr>
          <w:rFonts w:ascii="Times New Roman" w:hAnsi="Times New Roman" w:cs="Times New Roman"/>
          <w:sz w:val="24"/>
          <w:szCs w:val="24"/>
          <w:lang w:eastAsia="ru-RU"/>
        </w:rPr>
        <w:t xml:space="preserve">   с </w:t>
      </w:r>
      <w:r w:rsidR="00E22362" w:rsidRPr="00E22362">
        <w:rPr>
          <w:rFonts w:ascii="Times New Roman" w:hAnsi="Times New Roman" w:cs="Times New Roman"/>
          <w:sz w:val="24"/>
          <w:szCs w:val="24"/>
          <w:lang w:eastAsia="ru-RU"/>
        </w:rPr>
        <w:t>11 марта</w:t>
      </w:r>
      <w:r w:rsidR="00150213" w:rsidRPr="00E22362">
        <w:rPr>
          <w:rFonts w:ascii="Times New Roman" w:hAnsi="Times New Roman" w:cs="Times New Roman"/>
          <w:sz w:val="24"/>
          <w:szCs w:val="24"/>
          <w:lang w:eastAsia="ru-RU"/>
        </w:rPr>
        <w:t xml:space="preserve"> 202</w:t>
      </w:r>
      <w:r w:rsidR="00ED7615" w:rsidRPr="00E22362">
        <w:rPr>
          <w:rFonts w:ascii="Times New Roman" w:hAnsi="Times New Roman" w:cs="Times New Roman"/>
          <w:sz w:val="24"/>
          <w:szCs w:val="24"/>
          <w:lang w:eastAsia="ru-RU"/>
        </w:rPr>
        <w:t>5</w:t>
      </w:r>
      <w:r w:rsidRPr="00E22362">
        <w:rPr>
          <w:rFonts w:ascii="Times New Roman" w:hAnsi="Times New Roman" w:cs="Times New Roman"/>
          <w:sz w:val="24"/>
          <w:szCs w:val="24"/>
          <w:lang w:eastAsia="ru-RU"/>
        </w:rPr>
        <w:t xml:space="preserve"> года </w:t>
      </w:r>
      <w:r w:rsidR="00105D6D" w:rsidRPr="00E22362">
        <w:rPr>
          <w:rFonts w:ascii="Times New Roman" w:hAnsi="Times New Roman" w:cs="Times New Roman"/>
          <w:sz w:val="24"/>
          <w:szCs w:val="24"/>
          <w:lang w:eastAsia="ru-RU"/>
        </w:rPr>
        <w:t>п</w:t>
      </w:r>
      <w:r w:rsidRPr="00E22362">
        <w:rPr>
          <w:rFonts w:ascii="Times New Roman" w:hAnsi="Times New Roman" w:cs="Times New Roman"/>
          <w:sz w:val="24"/>
          <w:szCs w:val="24"/>
          <w:lang w:eastAsia="ru-RU"/>
        </w:rPr>
        <w:t xml:space="preserve">о </w:t>
      </w:r>
      <w:r w:rsidR="00987A1E">
        <w:rPr>
          <w:rFonts w:ascii="Times New Roman" w:hAnsi="Times New Roman" w:cs="Times New Roman"/>
          <w:sz w:val="24"/>
          <w:szCs w:val="24"/>
          <w:lang w:eastAsia="ru-RU"/>
        </w:rPr>
        <w:t>2</w:t>
      </w:r>
      <w:r w:rsidR="00E22362" w:rsidRPr="00E22362">
        <w:rPr>
          <w:rFonts w:ascii="Times New Roman" w:hAnsi="Times New Roman" w:cs="Times New Roman"/>
          <w:sz w:val="24"/>
          <w:szCs w:val="24"/>
          <w:lang w:eastAsia="ru-RU"/>
        </w:rPr>
        <w:t>0</w:t>
      </w:r>
      <w:r w:rsidR="00263E5A" w:rsidRPr="00E22362">
        <w:rPr>
          <w:rFonts w:ascii="Times New Roman" w:hAnsi="Times New Roman" w:cs="Times New Roman"/>
          <w:sz w:val="24"/>
          <w:szCs w:val="24"/>
          <w:lang w:eastAsia="ru-RU"/>
        </w:rPr>
        <w:t xml:space="preserve"> марта</w:t>
      </w:r>
      <w:r w:rsidRPr="00E22362">
        <w:rPr>
          <w:rFonts w:ascii="Times New Roman" w:hAnsi="Times New Roman" w:cs="Times New Roman"/>
          <w:sz w:val="24"/>
          <w:szCs w:val="24"/>
          <w:lang w:eastAsia="ru-RU"/>
        </w:rPr>
        <w:t xml:space="preserve"> 202</w:t>
      </w:r>
      <w:r w:rsidR="00ED7615" w:rsidRPr="00E22362">
        <w:rPr>
          <w:rFonts w:ascii="Times New Roman" w:hAnsi="Times New Roman" w:cs="Times New Roman"/>
          <w:sz w:val="24"/>
          <w:szCs w:val="24"/>
          <w:lang w:eastAsia="ru-RU"/>
        </w:rPr>
        <w:t>5</w:t>
      </w:r>
      <w:r w:rsidRPr="00E22362">
        <w:rPr>
          <w:rFonts w:ascii="Times New Roman" w:hAnsi="Times New Roman" w:cs="Times New Roman"/>
          <w:sz w:val="24"/>
          <w:szCs w:val="24"/>
          <w:lang w:eastAsia="ru-RU"/>
        </w:rPr>
        <w:t xml:space="preserve"> года.</w:t>
      </w:r>
    </w:p>
    <w:p w14:paraId="4BC321F5" w14:textId="466412E8" w:rsidR="004F5E7F" w:rsidRPr="00E22362" w:rsidRDefault="004F5E7F" w:rsidP="004F5E7F">
      <w:pPr>
        <w:ind w:firstLine="360"/>
        <w:jc w:val="both"/>
        <w:rPr>
          <w:rFonts w:ascii="Times New Roman" w:hAnsi="Times New Roman" w:cs="Times New Roman"/>
        </w:rPr>
      </w:pPr>
      <w:r w:rsidRPr="00E22362">
        <w:rPr>
          <w:rFonts w:ascii="Times New Roman" w:hAnsi="Times New Roman" w:cs="Times New Roman"/>
          <w:sz w:val="24"/>
          <w:szCs w:val="24"/>
          <w:lang w:eastAsia="ru-RU"/>
        </w:rPr>
        <w:t xml:space="preserve">Заявки на участие в </w:t>
      </w:r>
      <w:r w:rsidR="009437EA" w:rsidRPr="00E22362">
        <w:rPr>
          <w:rFonts w:ascii="Times New Roman" w:hAnsi="Times New Roman" w:cs="Times New Roman"/>
          <w:sz w:val="24"/>
          <w:szCs w:val="24"/>
          <w:lang w:eastAsia="ru-RU"/>
        </w:rPr>
        <w:t>открытом аукционе</w:t>
      </w:r>
      <w:r w:rsidRPr="00E22362">
        <w:rPr>
          <w:rFonts w:ascii="Times New Roman" w:hAnsi="Times New Roman" w:cs="Times New Roman"/>
          <w:sz w:val="24"/>
          <w:szCs w:val="24"/>
          <w:lang w:eastAsia="ru-RU"/>
        </w:rPr>
        <w:t xml:space="preserve"> принимаются</w:t>
      </w:r>
      <w:r w:rsidRPr="00E22362">
        <w:rPr>
          <w:rFonts w:ascii="Times New Roman" w:hAnsi="Times New Roman" w:cs="Times New Roman"/>
          <w:b/>
          <w:bCs/>
          <w:sz w:val="24"/>
          <w:szCs w:val="24"/>
          <w:lang w:eastAsia="ru-RU"/>
        </w:rPr>
        <w:t> </w:t>
      </w:r>
      <w:r w:rsidRPr="00E22362">
        <w:rPr>
          <w:rFonts w:ascii="Times New Roman" w:hAnsi="Times New Roman" w:cs="Times New Roman"/>
          <w:sz w:val="24"/>
          <w:szCs w:val="24"/>
          <w:lang w:eastAsia="ru-RU"/>
        </w:rPr>
        <w:t xml:space="preserve">в рабочие дни с 8-00 часов до </w:t>
      </w:r>
      <w:r w:rsidR="00C60CBF" w:rsidRPr="00E22362">
        <w:rPr>
          <w:rFonts w:ascii="Times New Roman" w:hAnsi="Times New Roman" w:cs="Times New Roman"/>
          <w:sz w:val="24"/>
          <w:szCs w:val="24"/>
          <w:lang w:eastAsia="ru-RU"/>
        </w:rPr>
        <w:t xml:space="preserve">                 </w:t>
      </w:r>
      <w:r w:rsidRPr="00E22362">
        <w:rPr>
          <w:rFonts w:ascii="Times New Roman" w:hAnsi="Times New Roman" w:cs="Times New Roman"/>
          <w:sz w:val="24"/>
          <w:szCs w:val="24"/>
          <w:lang w:eastAsia="ru-RU"/>
        </w:rPr>
        <w:t>1</w:t>
      </w:r>
      <w:r w:rsidR="00CE4B40" w:rsidRPr="00E22362">
        <w:rPr>
          <w:rFonts w:ascii="Times New Roman" w:hAnsi="Times New Roman" w:cs="Times New Roman"/>
          <w:sz w:val="24"/>
          <w:szCs w:val="24"/>
          <w:lang w:eastAsia="ru-RU"/>
        </w:rPr>
        <w:t>6</w:t>
      </w:r>
      <w:r w:rsidRPr="00E22362">
        <w:rPr>
          <w:rFonts w:ascii="Times New Roman" w:hAnsi="Times New Roman" w:cs="Times New Roman"/>
          <w:sz w:val="24"/>
          <w:szCs w:val="24"/>
          <w:lang w:eastAsia="ru-RU"/>
        </w:rPr>
        <w:t>-</w:t>
      </w:r>
      <w:r w:rsidR="00CE4B40" w:rsidRPr="00E22362">
        <w:rPr>
          <w:rFonts w:ascii="Times New Roman" w:hAnsi="Times New Roman" w:cs="Times New Roman"/>
          <w:sz w:val="24"/>
          <w:szCs w:val="24"/>
          <w:lang w:eastAsia="ru-RU"/>
        </w:rPr>
        <w:t>3</w:t>
      </w:r>
      <w:r w:rsidRPr="00E22362">
        <w:rPr>
          <w:rFonts w:ascii="Times New Roman" w:hAnsi="Times New Roman" w:cs="Times New Roman"/>
          <w:sz w:val="24"/>
          <w:szCs w:val="24"/>
          <w:lang w:eastAsia="ru-RU"/>
        </w:rPr>
        <w:t xml:space="preserve">0 часов </w:t>
      </w:r>
      <w:r w:rsidR="00A62FE7" w:rsidRPr="00E22362">
        <w:rPr>
          <w:rFonts w:ascii="Times New Roman" w:hAnsi="Times New Roman" w:cs="Times New Roman"/>
          <w:sz w:val="24"/>
          <w:szCs w:val="24"/>
          <w:lang w:eastAsia="ru-RU"/>
        </w:rPr>
        <w:t xml:space="preserve">(обеденный перерыв с 12-00 часов до 13-00 часов) </w:t>
      </w:r>
      <w:r w:rsidRPr="00E22362">
        <w:rPr>
          <w:rFonts w:ascii="Times New Roman" w:hAnsi="Times New Roman" w:cs="Times New Roman"/>
          <w:sz w:val="24"/>
          <w:szCs w:val="24"/>
          <w:lang w:eastAsia="ru-RU"/>
        </w:rPr>
        <w:t xml:space="preserve">по адресу: </w:t>
      </w:r>
      <w:r w:rsidRPr="00E22362">
        <w:rPr>
          <w:rFonts w:ascii="Times New Roman" w:hAnsi="Times New Roman" w:cs="Times New Roman"/>
        </w:rPr>
        <w:t>г. Тирасполь, ул. Луначарского, 9</w:t>
      </w:r>
      <w:r w:rsidR="00A32B96" w:rsidRPr="00E22362">
        <w:rPr>
          <w:rFonts w:ascii="Times New Roman" w:hAnsi="Times New Roman" w:cs="Times New Roman"/>
        </w:rPr>
        <w:t xml:space="preserve">, </w:t>
      </w:r>
      <w:proofErr w:type="spellStart"/>
      <w:r w:rsidR="00550FED" w:rsidRPr="00E22362">
        <w:rPr>
          <w:rFonts w:ascii="Times New Roman" w:hAnsi="Times New Roman" w:cs="Times New Roman"/>
        </w:rPr>
        <w:t>каб</w:t>
      </w:r>
      <w:proofErr w:type="spellEnd"/>
      <w:r w:rsidR="00550FED" w:rsidRPr="00E22362">
        <w:rPr>
          <w:rFonts w:ascii="Times New Roman" w:hAnsi="Times New Roman" w:cs="Times New Roman"/>
        </w:rPr>
        <w:t>. №</w:t>
      </w:r>
      <w:r w:rsidR="00A32B96" w:rsidRPr="00E22362">
        <w:rPr>
          <w:rFonts w:ascii="Times New Roman" w:hAnsi="Times New Roman" w:cs="Times New Roman"/>
        </w:rPr>
        <w:t xml:space="preserve"> </w:t>
      </w:r>
      <w:r w:rsidR="002F4D57" w:rsidRPr="00E22362">
        <w:rPr>
          <w:rFonts w:ascii="Times New Roman" w:hAnsi="Times New Roman" w:cs="Times New Roman"/>
        </w:rPr>
        <w:t>1</w:t>
      </w:r>
      <w:r w:rsidR="00A32B96" w:rsidRPr="00E22362">
        <w:rPr>
          <w:rFonts w:ascii="Times New Roman" w:hAnsi="Times New Roman" w:cs="Times New Roman"/>
        </w:rPr>
        <w:t>5</w:t>
      </w:r>
      <w:r w:rsidR="00A62FE7" w:rsidRPr="00E22362">
        <w:rPr>
          <w:rFonts w:ascii="Times New Roman" w:hAnsi="Times New Roman" w:cs="Times New Roman"/>
        </w:rPr>
        <w:t>.</w:t>
      </w:r>
    </w:p>
    <w:p w14:paraId="17FA8D8C" w14:textId="53C2FB6C" w:rsidR="00A62FE7" w:rsidRPr="00E22362" w:rsidRDefault="00A62FE7" w:rsidP="00A62FE7">
      <w:pPr>
        <w:ind w:firstLine="360"/>
        <w:jc w:val="both"/>
        <w:rPr>
          <w:rFonts w:ascii="Times New Roman" w:hAnsi="Times New Roman" w:cs="Times New Roman"/>
          <w:b/>
          <w:bCs/>
          <w:sz w:val="24"/>
          <w:szCs w:val="24"/>
          <w:lang w:eastAsia="ru-RU"/>
        </w:rPr>
      </w:pPr>
      <w:r w:rsidRPr="00E22362">
        <w:rPr>
          <w:rFonts w:ascii="Times New Roman" w:hAnsi="Times New Roman" w:cs="Times New Roman"/>
          <w:b/>
          <w:bCs/>
          <w:sz w:val="24"/>
          <w:szCs w:val="24"/>
          <w:lang w:eastAsia="ru-RU"/>
        </w:rPr>
        <w:t xml:space="preserve">Дата и время начала подачи заявок </w:t>
      </w:r>
      <w:r w:rsidR="00EB37C7" w:rsidRPr="00E22362">
        <w:rPr>
          <w:rFonts w:ascii="Times New Roman" w:hAnsi="Times New Roman" w:cs="Times New Roman"/>
          <w:b/>
          <w:bCs/>
          <w:sz w:val="24"/>
          <w:szCs w:val="24"/>
          <w:lang w:eastAsia="ru-RU"/>
        </w:rPr>
        <w:t>–</w:t>
      </w:r>
      <w:r w:rsidRPr="00E22362">
        <w:rPr>
          <w:rFonts w:ascii="Times New Roman" w:hAnsi="Times New Roman" w:cs="Times New Roman"/>
          <w:b/>
          <w:bCs/>
          <w:sz w:val="24"/>
          <w:szCs w:val="24"/>
          <w:lang w:eastAsia="ru-RU"/>
        </w:rPr>
        <w:t xml:space="preserve"> </w:t>
      </w:r>
      <w:r w:rsidR="00E22362" w:rsidRPr="00E22362">
        <w:rPr>
          <w:rFonts w:ascii="Times New Roman" w:hAnsi="Times New Roman" w:cs="Times New Roman"/>
          <w:bCs/>
          <w:sz w:val="24"/>
          <w:szCs w:val="24"/>
          <w:lang w:eastAsia="ru-RU"/>
        </w:rPr>
        <w:t>11 марта</w:t>
      </w:r>
      <w:r w:rsidR="0058770C" w:rsidRPr="00E22362">
        <w:rPr>
          <w:rFonts w:ascii="Times New Roman" w:hAnsi="Times New Roman" w:cs="Times New Roman"/>
          <w:bCs/>
          <w:sz w:val="24"/>
          <w:szCs w:val="24"/>
          <w:lang w:eastAsia="ru-RU"/>
        </w:rPr>
        <w:t xml:space="preserve"> </w:t>
      </w:r>
      <w:r w:rsidRPr="00E22362">
        <w:rPr>
          <w:rFonts w:ascii="Times New Roman" w:hAnsi="Times New Roman" w:cs="Times New Roman"/>
          <w:bCs/>
          <w:sz w:val="24"/>
          <w:szCs w:val="24"/>
          <w:lang w:eastAsia="ru-RU"/>
        </w:rPr>
        <w:t>202</w:t>
      </w:r>
      <w:r w:rsidR="00ED7615" w:rsidRPr="00E22362">
        <w:rPr>
          <w:rFonts w:ascii="Times New Roman" w:hAnsi="Times New Roman" w:cs="Times New Roman"/>
          <w:bCs/>
          <w:sz w:val="24"/>
          <w:szCs w:val="24"/>
          <w:lang w:eastAsia="ru-RU"/>
        </w:rPr>
        <w:t>5</w:t>
      </w:r>
      <w:r w:rsidRPr="00E22362">
        <w:rPr>
          <w:rFonts w:ascii="Times New Roman" w:hAnsi="Times New Roman" w:cs="Times New Roman"/>
          <w:bCs/>
          <w:sz w:val="24"/>
          <w:szCs w:val="24"/>
          <w:lang w:eastAsia="ru-RU"/>
        </w:rPr>
        <w:t xml:space="preserve"> года в 8-00 часов</w:t>
      </w:r>
    </w:p>
    <w:p w14:paraId="021500AA" w14:textId="3E6F3EEB" w:rsidR="00A62FE7" w:rsidRPr="00E22362" w:rsidRDefault="00A62FE7" w:rsidP="00CC7C29">
      <w:pPr>
        <w:ind w:firstLine="360"/>
        <w:jc w:val="both"/>
        <w:rPr>
          <w:rFonts w:ascii="Times New Roman" w:hAnsi="Times New Roman" w:cs="Times New Roman"/>
          <w:b/>
          <w:bCs/>
          <w:sz w:val="24"/>
          <w:szCs w:val="24"/>
          <w:lang w:eastAsia="ru-RU"/>
        </w:rPr>
      </w:pPr>
      <w:r w:rsidRPr="00E22362">
        <w:rPr>
          <w:rFonts w:ascii="Times New Roman" w:hAnsi="Times New Roman" w:cs="Times New Roman"/>
          <w:b/>
          <w:bCs/>
          <w:sz w:val="24"/>
          <w:szCs w:val="24"/>
          <w:lang w:eastAsia="ru-RU"/>
        </w:rPr>
        <w:t xml:space="preserve">Дата и время окончания подачи заявок </w:t>
      </w:r>
      <w:r w:rsidR="0072454F" w:rsidRPr="00E22362">
        <w:rPr>
          <w:rFonts w:ascii="Times New Roman" w:hAnsi="Times New Roman" w:cs="Times New Roman"/>
          <w:b/>
          <w:bCs/>
          <w:sz w:val="24"/>
          <w:szCs w:val="24"/>
          <w:lang w:eastAsia="ru-RU"/>
        </w:rPr>
        <w:t>–</w:t>
      </w:r>
      <w:r w:rsidRPr="00E22362">
        <w:rPr>
          <w:rFonts w:ascii="Times New Roman" w:hAnsi="Times New Roman" w:cs="Times New Roman"/>
          <w:b/>
          <w:bCs/>
          <w:sz w:val="24"/>
          <w:szCs w:val="24"/>
          <w:lang w:eastAsia="ru-RU"/>
        </w:rPr>
        <w:t xml:space="preserve"> </w:t>
      </w:r>
      <w:r w:rsidR="00E22362" w:rsidRPr="00E22362">
        <w:rPr>
          <w:rFonts w:ascii="Times New Roman" w:hAnsi="Times New Roman" w:cs="Times New Roman"/>
          <w:bCs/>
          <w:sz w:val="24"/>
          <w:szCs w:val="24"/>
          <w:lang w:eastAsia="ru-RU"/>
        </w:rPr>
        <w:t>20</w:t>
      </w:r>
      <w:r w:rsidR="00263E5A" w:rsidRPr="00E22362">
        <w:rPr>
          <w:rFonts w:ascii="Times New Roman" w:hAnsi="Times New Roman" w:cs="Times New Roman"/>
          <w:bCs/>
          <w:sz w:val="24"/>
          <w:szCs w:val="24"/>
          <w:lang w:eastAsia="ru-RU"/>
        </w:rPr>
        <w:t xml:space="preserve"> марта</w:t>
      </w:r>
      <w:r w:rsidRPr="00E22362">
        <w:rPr>
          <w:rFonts w:ascii="Times New Roman" w:hAnsi="Times New Roman" w:cs="Times New Roman"/>
          <w:bCs/>
          <w:sz w:val="24"/>
          <w:szCs w:val="24"/>
          <w:lang w:eastAsia="ru-RU"/>
        </w:rPr>
        <w:t xml:space="preserve"> </w:t>
      </w:r>
      <w:r w:rsidR="0034249E" w:rsidRPr="00E22362">
        <w:rPr>
          <w:rFonts w:ascii="Times New Roman" w:hAnsi="Times New Roman" w:cs="Times New Roman"/>
          <w:bCs/>
          <w:sz w:val="24"/>
          <w:szCs w:val="24"/>
          <w:lang w:eastAsia="ru-RU"/>
        </w:rPr>
        <w:t>202</w:t>
      </w:r>
      <w:r w:rsidR="00ED7615" w:rsidRPr="00E22362">
        <w:rPr>
          <w:rFonts w:ascii="Times New Roman" w:hAnsi="Times New Roman" w:cs="Times New Roman"/>
          <w:bCs/>
          <w:sz w:val="24"/>
          <w:szCs w:val="24"/>
          <w:lang w:eastAsia="ru-RU"/>
        </w:rPr>
        <w:t>5</w:t>
      </w:r>
      <w:r w:rsidR="0034249E" w:rsidRPr="00E22362">
        <w:rPr>
          <w:rFonts w:ascii="Times New Roman" w:hAnsi="Times New Roman" w:cs="Times New Roman"/>
          <w:bCs/>
          <w:sz w:val="24"/>
          <w:szCs w:val="24"/>
          <w:lang w:eastAsia="ru-RU"/>
        </w:rPr>
        <w:t xml:space="preserve"> </w:t>
      </w:r>
      <w:r w:rsidRPr="00E22362">
        <w:rPr>
          <w:rFonts w:ascii="Times New Roman" w:hAnsi="Times New Roman" w:cs="Times New Roman"/>
          <w:bCs/>
          <w:sz w:val="24"/>
          <w:szCs w:val="24"/>
          <w:lang w:eastAsia="ru-RU"/>
        </w:rPr>
        <w:t xml:space="preserve">года в </w:t>
      </w:r>
      <w:r w:rsidR="004C710B" w:rsidRPr="00E22362">
        <w:rPr>
          <w:rFonts w:ascii="Times New Roman" w:hAnsi="Times New Roman" w:cs="Times New Roman"/>
          <w:bCs/>
          <w:sz w:val="24"/>
          <w:szCs w:val="24"/>
          <w:lang w:eastAsia="ru-RU"/>
        </w:rPr>
        <w:t>09</w:t>
      </w:r>
      <w:r w:rsidRPr="00E22362">
        <w:rPr>
          <w:rFonts w:ascii="Times New Roman" w:hAnsi="Times New Roman" w:cs="Times New Roman"/>
          <w:bCs/>
          <w:sz w:val="24"/>
          <w:szCs w:val="24"/>
          <w:lang w:eastAsia="ru-RU"/>
        </w:rPr>
        <w:t xml:space="preserve"> часов </w:t>
      </w:r>
      <w:r w:rsidR="001E0FB8" w:rsidRPr="00E22362">
        <w:rPr>
          <w:rFonts w:ascii="Times New Roman" w:hAnsi="Times New Roman" w:cs="Times New Roman"/>
          <w:bCs/>
          <w:sz w:val="24"/>
          <w:szCs w:val="24"/>
          <w:lang w:eastAsia="ru-RU"/>
        </w:rPr>
        <w:t>0</w:t>
      </w:r>
      <w:r w:rsidRPr="00E22362">
        <w:rPr>
          <w:rFonts w:ascii="Times New Roman" w:hAnsi="Times New Roman" w:cs="Times New Roman"/>
          <w:bCs/>
          <w:sz w:val="24"/>
          <w:szCs w:val="24"/>
          <w:lang w:eastAsia="ru-RU"/>
        </w:rPr>
        <w:t>0 минут.</w:t>
      </w:r>
      <w:r w:rsidRPr="00E22362">
        <w:rPr>
          <w:rFonts w:ascii="Times New Roman" w:hAnsi="Times New Roman" w:cs="Times New Roman"/>
          <w:b/>
          <w:bCs/>
          <w:sz w:val="24"/>
          <w:szCs w:val="24"/>
          <w:lang w:eastAsia="ru-RU"/>
        </w:rPr>
        <w:t xml:space="preserve"> </w:t>
      </w:r>
    </w:p>
    <w:p w14:paraId="6C5503A3" w14:textId="0871EB49"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
          <w:bCs/>
          <w:sz w:val="24"/>
          <w:szCs w:val="24"/>
          <w:lang w:eastAsia="ru-RU"/>
        </w:rPr>
        <w:t xml:space="preserve">Порядок подачи заявок: </w:t>
      </w:r>
      <w:r w:rsidRPr="00E22362">
        <w:rPr>
          <w:rFonts w:ascii="Times New Roman" w:hAnsi="Times New Roman" w:cs="Times New Roman"/>
          <w:bCs/>
          <w:sz w:val="24"/>
          <w:szCs w:val="24"/>
          <w:lang w:eastAsia="ru-RU"/>
        </w:rPr>
        <w:t>заявки подаются</w:t>
      </w:r>
      <w:r w:rsidRPr="00E22362">
        <w:rPr>
          <w:rFonts w:ascii="Times New Roman" w:hAnsi="Times New Roman" w:cs="Times New Roman"/>
          <w:b/>
          <w:bCs/>
          <w:sz w:val="24"/>
          <w:szCs w:val="24"/>
          <w:lang w:eastAsia="ru-RU"/>
        </w:rPr>
        <w:t xml:space="preserve"> </w:t>
      </w:r>
      <w:r w:rsidRPr="00E22362">
        <w:rPr>
          <w:rFonts w:ascii="Times New Roman" w:hAnsi="Times New Roman" w:cs="Times New Roman"/>
          <w:bCs/>
          <w:sz w:val="24"/>
          <w:szCs w:val="24"/>
          <w:lang w:eastAsia="ru-RU"/>
        </w:rPr>
        <w:t>в письменной форме в запечатанном конверте, не позволяющем просматривать содержание заявки до ее вскрытия, или в форме электронного документа с использованием пароля, обеспечивающего ограничение доступа, который предоставляется заказчику «</w:t>
      </w:r>
      <w:r w:rsidR="00E22362" w:rsidRPr="00E22362">
        <w:rPr>
          <w:rFonts w:ascii="Times New Roman" w:hAnsi="Times New Roman" w:cs="Times New Roman"/>
          <w:bCs/>
          <w:sz w:val="24"/>
          <w:szCs w:val="24"/>
          <w:lang w:eastAsia="ru-RU"/>
        </w:rPr>
        <w:t>20</w:t>
      </w:r>
      <w:r w:rsidRPr="00E22362">
        <w:rPr>
          <w:rFonts w:ascii="Times New Roman" w:hAnsi="Times New Roman" w:cs="Times New Roman"/>
          <w:bCs/>
          <w:sz w:val="24"/>
          <w:szCs w:val="24"/>
          <w:lang w:eastAsia="ru-RU"/>
        </w:rPr>
        <w:t xml:space="preserve">» </w:t>
      </w:r>
      <w:r w:rsidR="00263E5A" w:rsidRPr="00E22362">
        <w:rPr>
          <w:rFonts w:ascii="Times New Roman" w:hAnsi="Times New Roman" w:cs="Times New Roman"/>
          <w:bCs/>
          <w:sz w:val="24"/>
          <w:szCs w:val="24"/>
          <w:lang w:eastAsia="ru-RU"/>
        </w:rPr>
        <w:t>марта</w:t>
      </w:r>
      <w:r w:rsidRPr="00E22362">
        <w:rPr>
          <w:rFonts w:ascii="Times New Roman" w:hAnsi="Times New Roman" w:cs="Times New Roman"/>
          <w:bCs/>
          <w:sz w:val="24"/>
          <w:szCs w:val="24"/>
          <w:lang w:eastAsia="ru-RU"/>
        </w:rPr>
        <w:t xml:space="preserve"> 202</w:t>
      </w:r>
      <w:r w:rsidR="00ED7615" w:rsidRPr="00E22362">
        <w:rPr>
          <w:rFonts w:ascii="Times New Roman" w:hAnsi="Times New Roman" w:cs="Times New Roman"/>
          <w:bCs/>
          <w:sz w:val="24"/>
          <w:szCs w:val="24"/>
          <w:lang w:eastAsia="ru-RU"/>
        </w:rPr>
        <w:t>5</w:t>
      </w:r>
      <w:r w:rsidRPr="00E22362">
        <w:rPr>
          <w:rFonts w:ascii="Times New Roman" w:hAnsi="Times New Roman" w:cs="Times New Roman"/>
          <w:bCs/>
          <w:sz w:val="24"/>
          <w:szCs w:val="24"/>
          <w:lang w:eastAsia="ru-RU"/>
        </w:rPr>
        <w:t xml:space="preserve"> года в </w:t>
      </w:r>
      <w:r w:rsidR="004C710B" w:rsidRPr="00E22362">
        <w:rPr>
          <w:rFonts w:ascii="Times New Roman" w:hAnsi="Times New Roman" w:cs="Times New Roman"/>
          <w:bCs/>
          <w:sz w:val="24"/>
          <w:szCs w:val="24"/>
          <w:lang w:eastAsia="ru-RU"/>
        </w:rPr>
        <w:t>09</w:t>
      </w:r>
      <w:r w:rsidRPr="00E22362">
        <w:rPr>
          <w:rFonts w:ascii="Times New Roman" w:hAnsi="Times New Roman" w:cs="Times New Roman"/>
          <w:bCs/>
          <w:sz w:val="24"/>
          <w:szCs w:val="24"/>
          <w:lang w:eastAsia="ru-RU"/>
        </w:rPr>
        <w:t xml:space="preserve"> часов 00 минут, на электронный адрес: </w:t>
      </w:r>
      <w:hyperlink r:id="rId8" w:history="1">
        <w:r w:rsidRPr="00E22362">
          <w:rPr>
            <w:rStyle w:val="af0"/>
            <w:rFonts w:ascii="Times New Roman" w:hAnsi="Times New Roman" w:cs="Times New Roman"/>
            <w:bCs/>
            <w:sz w:val="24"/>
            <w:szCs w:val="24"/>
            <w:lang w:val="en-US" w:eastAsia="ru-RU"/>
          </w:rPr>
          <w:t>omts</w:t>
        </w:r>
        <w:r w:rsidRPr="00E22362">
          <w:rPr>
            <w:rStyle w:val="af0"/>
            <w:rFonts w:ascii="Times New Roman" w:hAnsi="Times New Roman" w:cs="Times New Roman"/>
            <w:bCs/>
            <w:sz w:val="24"/>
            <w:szCs w:val="24"/>
            <w:lang w:eastAsia="ru-RU"/>
          </w:rPr>
          <w:t>@vodokanal-pmr.com</w:t>
        </w:r>
      </w:hyperlink>
      <w:r w:rsidRPr="00E22362">
        <w:rPr>
          <w:rFonts w:ascii="Times New Roman" w:hAnsi="Times New Roman" w:cs="Times New Roman"/>
          <w:bCs/>
          <w:sz w:val="24"/>
          <w:szCs w:val="24"/>
          <w:lang w:eastAsia="ru-RU"/>
        </w:rPr>
        <w:t xml:space="preserve"> </w:t>
      </w:r>
    </w:p>
    <w:p w14:paraId="3CB5B886" w14:textId="7F9979E8" w:rsidR="00317264" w:rsidRPr="00E22362" w:rsidRDefault="00317264" w:rsidP="00317264">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 xml:space="preserve">Все листы заявки на участие в запросе предложений, поданной в форме электронного документа, предоставляются путем направления сканированных оригинальных документов в одном файле в формате PDF. </w:t>
      </w:r>
    </w:p>
    <w:p w14:paraId="147981F3"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Предложения, поступающие на другие адреса электронной почты, не будут допущены к участию в процедуре открытого аукциона.</w:t>
      </w:r>
    </w:p>
    <w:p w14:paraId="147AF2F7"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 xml:space="preserve">Предложения, поступающие </w:t>
      </w:r>
      <w:proofErr w:type="gramStart"/>
      <w:r w:rsidRPr="00E22362">
        <w:rPr>
          <w:rFonts w:ascii="Times New Roman" w:hAnsi="Times New Roman" w:cs="Times New Roman"/>
          <w:bCs/>
          <w:sz w:val="24"/>
          <w:szCs w:val="24"/>
          <w:lang w:eastAsia="ru-RU"/>
        </w:rPr>
        <w:t>в письменной форме</w:t>
      </w:r>
      <w:proofErr w:type="gramEnd"/>
      <w:r w:rsidRPr="00E22362">
        <w:rPr>
          <w:rFonts w:ascii="Times New Roman" w:hAnsi="Times New Roman" w:cs="Times New Roman"/>
          <w:bCs/>
          <w:sz w:val="24"/>
          <w:szCs w:val="24"/>
          <w:lang w:eastAsia="ru-RU"/>
        </w:rPr>
        <w:t xml:space="preserve"> должны быть оформлены следующим образом:</w:t>
      </w:r>
    </w:p>
    <w:p w14:paraId="4BC79D3C"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 на внешней стороне конверта указывается следующая информация:</w:t>
      </w:r>
    </w:p>
    <w:p w14:paraId="43E7E6C8"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w:t>
      </w:r>
      <w:r w:rsidRPr="00E22362">
        <w:rPr>
          <w:rFonts w:ascii="Times New Roman" w:hAnsi="Times New Roman" w:cs="Times New Roman"/>
          <w:bCs/>
          <w:sz w:val="24"/>
          <w:szCs w:val="24"/>
          <w:lang w:eastAsia="ru-RU"/>
        </w:rPr>
        <w:tab/>
        <w:t>наименование и адрес Заказчика закупки;</w:t>
      </w:r>
    </w:p>
    <w:p w14:paraId="328D5448"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w:t>
      </w:r>
      <w:r w:rsidRPr="00E22362">
        <w:rPr>
          <w:rFonts w:ascii="Times New Roman" w:hAnsi="Times New Roman" w:cs="Times New Roman"/>
          <w:bCs/>
          <w:sz w:val="24"/>
          <w:szCs w:val="24"/>
          <w:lang w:eastAsia="ru-RU"/>
        </w:rPr>
        <w:tab/>
        <w:t>полное фирменное наименование Участника закупки и его почтовый адрес;</w:t>
      </w:r>
    </w:p>
    <w:p w14:paraId="72E72EE3" w14:textId="77777777" w:rsidR="00286D51" w:rsidRPr="00E22362" w:rsidRDefault="00286D51" w:rsidP="00286D51">
      <w:pPr>
        <w:spacing w:after="0" w:line="240" w:lineRule="auto"/>
        <w:ind w:firstLine="357"/>
        <w:jc w:val="both"/>
        <w:rPr>
          <w:rFonts w:ascii="Times New Roman" w:hAnsi="Times New Roman" w:cs="Times New Roman"/>
          <w:bCs/>
          <w:sz w:val="24"/>
          <w:szCs w:val="24"/>
          <w:lang w:eastAsia="ru-RU"/>
        </w:rPr>
      </w:pPr>
      <w:r w:rsidRPr="00E22362">
        <w:rPr>
          <w:rFonts w:ascii="Times New Roman" w:hAnsi="Times New Roman" w:cs="Times New Roman"/>
          <w:bCs/>
          <w:sz w:val="24"/>
          <w:szCs w:val="24"/>
          <w:lang w:eastAsia="ru-RU"/>
        </w:rPr>
        <w:t>­</w:t>
      </w:r>
      <w:r w:rsidRPr="00E22362">
        <w:rPr>
          <w:rFonts w:ascii="Times New Roman" w:hAnsi="Times New Roman" w:cs="Times New Roman"/>
          <w:bCs/>
          <w:sz w:val="24"/>
          <w:szCs w:val="24"/>
          <w:lang w:eastAsia="ru-RU"/>
        </w:rPr>
        <w:tab/>
        <w:t>предмет закупки с указанием номеров лотов;</w:t>
      </w:r>
    </w:p>
    <w:p w14:paraId="29FEA76A" w14:textId="47E78021" w:rsidR="00286D51" w:rsidRPr="007463E5" w:rsidRDefault="00286D51" w:rsidP="00286D51">
      <w:pPr>
        <w:spacing w:after="0" w:line="240" w:lineRule="auto"/>
        <w:ind w:firstLine="357"/>
        <w:jc w:val="both"/>
        <w:rPr>
          <w:rFonts w:ascii="Times New Roman" w:hAnsi="Times New Roman" w:cs="Times New Roman"/>
          <w:bCs/>
          <w:i/>
          <w:sz w:val="24"/>
          <w:szCs w:val="24"/>
          <w:u w:val="single"/>
          <w:lang w:eastAsia="ru-RU"/>
        </w:rPr>
      </w:pPr>
      <w:r w:rsidRPr="00E22362">
        <w:rPr>
          <w:rFonts w:ascii="Times New Roman" w:hAnsi="Times New Roman" w:cs="Times New Roman"/>
          <w:bCs/>
          <w:sz w:val="24"/>
          <w:szCs w:val="24"/>
          <w:lang w:eastAsia="ru-RU"/>
        </w:rPr>
        <w:t>­</w:t>
      </w:r>
      <w:r w:rsidRPr="00E22362">
        <w:rPr>
          <w:rFonts w:ascii="Times New Roman" w:hAnsi="Times New Roman" w:cs="Times New Roman"/>
          <w:bCs/>
          <w:sz w:val="24"/>
          <w:szCs w:val="24"/>
          <w:lang w:eastAsia="ru-RU"/>
        </w:rPr>
        <w:tab/>
        <w:t xml:space="preserve">слова: </w:t>
      </w:r>
      <w:r w:rsidRPr="00E22362">
        <w:rPr>
          <w:rFonts w:ascii="Times New Roman" w:hAnsi="Times New Roman" w:cs="Times New Roman"/>
          <w:bCs/>
          <w:i/>
          <w:sz w:val="24"/>
          <w:szCs w:val="24"/>
          <w:u w:val="single"/>
          <w:lang w:eastAsia="ru-RU"/>
        </w:rPr>
        <w:t xml:space="preserve">«Не вскрывать до </w:t>
      </w:r>
      <w:r w:rsidR="00FD6C82" w:rsidRPr="00E22362">
        <w:rPr>
          <w:rFonts w:ascii="Times New Roman" w:hAnsi="Times New Roman" w:cs="Times New Roman"/>
          <w:bCs/>
          <w:i/>
          <w:sz w:val="24"/>
          <w:szCs w:val="24"/>
          <w:u w:val="single"/>
          <w:lang w:eastAsia="ru-RU"/>
        </w:rPr>
        <w:t>0</w:t>
      </w:r>
      <w:r w:rsidR="004C710B" w:rsidRPr="00E22362">
        <w:rPr>
          <w:rFonts w:ascii="Times New Roman" w:hAnsi="Times New Roman" w:cs="Times New Roman"/>
          <w:bCs/>
          <w:i/>
          <w:sz w:val="24"/>
          <w:szCs w:val="24"/>
          <w:u w:val="single"/>
          <w:lang w:eastAsia="ru-RU"/>
        </w:rPr>
        <w:t>9</w:t>
      </w:r>
      <w:r w:rsidRPr="00E22362">
        <w:rPr>
          <w:rFonts w:ascii="Times New Roman" w:hAnsi="Times New Roman" w:cs="Times New Roman"/>
          <w:bCs/>
          <w:i/>
          <w:sz w:val="24"/>
          <w:szCs w:val="24"/>
          <w:u w:val="single"/>
          <w:lang w:eastAsia="ru-RU"/>
        </w:rPr>
        <w:t xml:space="preserve"> часов 00 минут, по местному времени, </w:t>
      </w:r>
      <w:r w:rsidR="00E22362" w:rsidRPr="00E22362">
        <w:rPr>
          <w:rFonts w:ascii="Times New Roman" w:hAnsi="Times New Roman" w:cs="Times New Roman"/>
          <w:bCs/>
          <w:i/>
          <w:sz w:val="24"/>
          <w:szCs w:val="24"/>
          <w:u w:val="single"/>
          <w:lang w:eastAsia="ru-RU"/>
        </w:rPr>
        <w:t>20</w:t>
      </w:r>
      <w:r w:rsidR="00263E5A" w:rsidRPr="00E22362">
        <w:rPr>
          <w:rFonts w:ascii="Times New Roman" w:hAnsi="Times New Roman" w:cs="Times New Roman"/>
          <w:bCs/>
          <w:i/>
          <w:sz w:val="24"/>
          <w:szCs w:val="24"/>
          <w:u w:val="single"/>
          <w:lang w:eastAsia="ru-RU"/>
        </w:rPr>
        <w:t>.03</w:t>
      </w:r>
      <w:r w:rsidRPr="00E22362">
        <w:rPr>
          <w:rFonts w:ascii="Times New Roman" w:hAnsi="Times New Roman" w:cs="Times New Roman"/>
          <w:bCs/>
          <w:i/>
          <w:sz w:val="24"/>
          <w:szCs w:val="24"/>
          <w:u w:val="single"/>
          <w:lang w:eastAsia="ru-RU"/>
        </w:rPr>
        <w:t>.202</w:t>
      </w:r>
      <w:r w:rsidR="00ED7615" w:rsidRPr="00E22362">
        <w:rPr>
          <w:rFonts w:ascii="Times New Roman" w:hAnsi="Times New Roman" w:cs="Times New Roman"/>
          <w:bCs/>
          <w:i/>
          <w:sz w:val="24"/>
          <w:szCs w:val="24"/>
          <w:u w:val="single"/>
          <w:lang w:eastAsia="ru-RU"/>
        </w:rPr>
        <w:t>5</w:t>
      </w:r>
      <w:r w:rsidRPr="00E22362">
        <w:rPr>
          <w:rFonts w:ascii="Times New Roman" w:hAnsi="Times New Roman" w:cs="Times New Roman"/>
          <w:bCs/>
          <w:i/>
          <w:sz w:val="24"/>
          <w:szCs w:val="24"/>
          <w:u w:val="single"/>
          <w:lang w:eastAsia="ru-RU"/>
        </w:rPr>
        <w:t xml:space="preserve"> года».</w:t>
      </w:r>
    </w:p>
    <w:p w14:paraId="096B621A" w14:textId="77777777" w:rsidR="0050549B" w:rsidRDefault="0050549B" w:rsidP="005F6601">
      <w:pPr>
        <w:spacing w:after="0" w:line="240" w:lineRule="auto"/>
        <w:ind w:firstLine="357"/>
        <w:jc w:val="both"/>
        <w:rPr>
          <w:rFonts w:ascii="Times New Roman" w:hAnsi="Times New Roman" w:cs="Times New Roman"/>
          <w:b/>
          <w:bCs/>
          <w:sz w:val="24"/>
          <w:szCs w:val="24"/>
          <w:lang w:eastAsia="ru-RU"/>
        </w:rPr>
      </w:pPr>
    </w:p>
    <w:p w14:paraId="7C17B3D3" w14:textId="77777777" w:rsidR="00286D51" w:rsidRPr="003006D2" w:rsidRDefault="00286D51" w:rsidP="00286D51">
      <w:pPr>
        <w:spacing w:after="0" w:line="240" w:lineRule="auto"/>
        <w:ind w:firstLine="357"/>
        <w:jc w:val="both"/>
        <w:rPr>
          <w:rFonts w:ascii="Times New Roman" w:hAnsi="Times New Roman" w:cs="Times New Roman"/>
          <w:b/>
          <w:bCs/>
          <w:sz w:val="24"/>
          <w:szCs w:val="24"/>
          <w:lang w:eastAsia="ru-RU"/>
        </w:rPr>
      </w:pPr>
      <w:r w:rsidRPr="003006D2">
        <w:rPr>
          <w:rFonts w:ascii="Times New Roman" w:hAnsi="Times New Roman" w:cs="Times New Roman"/>
          <w:b/>
          <w:bCs/>
          <w:sz w:val="24"/>
          <w:szCs w:val="24"/>
          <w:lang w:eastAsia="ru-RU"/>
        </w:rPr>
        <w:t xml:space="preserve">Язык или языки, на которых предоставлена закупочная документация </w:t>
      </w:r>
    </w:p>
    <w:p w14:paraId="345A9D64" w14:textId="77777777" w:rsidR="00286D51" w:rsidRPr="003006D2" w:rsidRDefault="00286D51" w:rsidP="00286D51">
      <w:pPr>
        <w:spacing w:after="0" w:line="240" w:lineRule="auto"/>
        <w:ind w:firstLine="357"/>
        <w:jc w:val="both"/>
        <w:rPr>
          <w:rFonts w:ascii="Times New Roman" w:hAnsi="Times New Roman" w:cs="Times New Roman"/>
          <w:b/>
          <w:bCs/>
          <w:sz w:val="24"/>
          <w:szCs w:val="24"/>
          <w:lang w:eastAsia="ru-RU"/>
        </w:rPr>
      </w:pPr>
      <w:r w:rsidRPr="003006D2">
        <w:rPr>
          <w:rFonts w:ascii="Times New Roman" w:hAnsi="Times New Roman" w:cs="Times New Roman"/>
          <w:bCs/>
          <w:sz w:val="24"/>
          <w:szCs w:val="24"/>
          <w:lang w:eastAsia="ru-RU"/>
        </w:rPr>
        <w:t>Заявка на участие в закупке, подготовленная Участником закупки, а также вся корреспонденция и документация, связанная с закупкой, которыми обмениваются Потенциальные участники закупки и Заказчик закупки, должны быть представлены на одном из официальных языков Приднестровской Молдавской Республики.</w:t>
      </w:r>
    </w:p>
    <w:p w14:paraId="1354C2FF" w14:textId="77777777" w:rsidR="00286D51" w:rsidRPr="009A2B6C" w:rsidRDefault="00286D51" w:rsidP="00286D51">
      <w:pPr>
        <w:spacing w:after="0" w:line="240" w:lineRule="auto"/>
        <w:ind w:firstLine="357"/>
        <w:jc w:val="both"/>
        <w:rPr>
          <w:rFonts w:ascii="Times New Roman" w:hAnsi="Times New Roman" w:cs="Times New Roman"/>
          <w:b/>
          <w:bCs/>
          <w:sz w:val="24"/>
          <w:szCs w:val="24"/>
          <w:lang w:eastAsia="ru-RU"/>
        </w:rPr>
      </w:pPr>
      <w:r w:rsidRPr="003006D2">
        <w:rPr>
          <w:rFonts w:ascii="Times New Roman" w:hAnsi="Times New Roman" w:cs="Times New Roman"/>
          <w:sz w:val="24"/>
          <w:szCs w:val="24"/>
        </w:rPr>
        <w:t>Все документы, составленные на иностранном языке, должны сопровождаться надлежащим образом заверенным переводом на один из официальных языков Приднестровской Молдавской Республики данных документов, в соответствии с действующим законодательством Приднестровской Молдавской Республики</w:t>
      </w:r>
    </w:p>
    <w:p w14:paraId="2F24BCE5" w14:textId="77777777" w:rsidR="00EC13A6" w:rsidRDefault="00EC13A6" w:rsidP="00C834A0">
      <w:pPr>
        <w:spacing w:after="0" w:line="240" w:lineRule="auto"/>
        <w:ind w:firstLine="357"/>
        <w:jc w:val="both"/>
        <w:rPr>
          <w:rFonts w:ascii="Times New Roman" w:hAnsi="Times New Roman" w:cs="Times New Roman"/>
          <w:b/>
          <w:bCs/>
          <w:sz w:val="24"/>
          <w:szCs w:val="24"/>
          <w:lang w:eastAsia="ru-RU"/>
        </w:rPr>
      </w:pPr>
    </w:p>
    <w:p w14:paraId="2974B295" w14:textId="130910E2" w:rsid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
          <w:bCs/>
          <w:sz w:val="24"/>
          <w:szCs w:val="24"/>
          <w:lang w:eastAsia="ru-RU"/>
        </w:rPr>
        <w:t xml:space="preserve">Требования </w:t>
      </w:r>
      <w:r w:rsidR="00FC24BB">
        <w:rPr>
          <w:rFonts w:ascii="Times New Roman" w:hAnsi="Times New Roman" w:cs="Times New Roman"/>
          <w:b/>
          <w:bCs/>
          <w:sz w:val="24"/>
          <w:szCs w:val="24"/>
          <w:lang w:eastAsia="ru-RU"/>
        </w:rPr>
        <w:t xml:space="preserve">к участникам, а также </w:t>
      </w:r>
      <w:r w:rsidRPr="00C834A0">
        <w:rPr>
          <w:rFonts w:ascii="Times New Roman" w:hAnsi="Times New Roman" w:cs="Times New Roman"/>
          <w:b/>
          <w:bCs/>
          <w:sz w:val="24"/>
          <w:szCs w:val="24"/>
          <w:lang w:eastAsia="ru-RU"/>
        </w:rPr>
        <w:t>к содержанию, в том числе составу, форме заявок на участие в открытом аукционе</w:t>
      </w:r>
      <w:r>
        <w:rPr>
          <w:rFonts w:ascii="Times New Roman" w:hAnsi="Times New Roman" w:cs="Times New Roman"/>
          <w:b/>
          <w:bCs/>
          <w:sz w:val="24"/>
          <w:szCs w:val="24"/>
          <w:lang w:eastAsia="ru-RU"/>
        </w:rPr>
        <w:t>:</w:t>
      </w:r>
      <w:r w:rsidRPr="00C834A0">
        <w:rPr>
          <w:rFonts w:ascii="Times New Roman" w:hAnsi="Times New Roman" w:cs="Times New Roman"/>
          <w:bCs/>
          <w:sz w:val="24"/>
          <w:szCs w:val="24"/>
          <w:lang w:eastAsia="ru-RU"/>
        </w:rPr>
        <w:t xml:space="preserve"> </w:t>
      </w:r>
    </w:p>
    <w:p w14:paraId="7CF3B5F2" w14:textId="77777777" w:rsidR="00A62A27" w:rsidRDefault="00A62A27" w:rsidP="00C834A0">
      <w:pPr>
        <w:spacing w:after="0" w:line="240" w:lineRule="auto"/>
        <w:ind w:firstLine="357"/>
        <w:jc w:val="both"/>
        <w:rPr>
          <w:rFonts w:ascii="Times New Roman" w:hAnsi="Times New Roman" w:cs="Times New Roman"/>
          <w:bCs/>
          <w:sz w:val="24"/>
          <w:szCs w:val="24"/>
          <w:lang w:eastAsia="ru-RU"/>
        </w:rPr>
      </w:pPr>
    </w:p>
    <w:p w14:paraId="2C98117B" w14:textId="6D55A400" w:rsid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 xml:space="preserve">Заявка должна быть оформлена в соответствии с требованиями, предусмотренными </w:t>
      </w:r>
      <w:r w:rsidR="008849D5">
        <w:rPr>
          <w:rFonts w:ascii="Times New Roman" w:hAnsi="Times New Roman" w:cs="Times New Roman"/>
          <w:bCs/>
          <w:sz w:val="24"/>
          <w:szCs w:val="24"/>
          <w:lang w:eastAsia="ru-RU"/>
        </w:rPr>
        <w:t xml:space="preserve">статьей 38 Закона Приднестровской Молдавской Республики от 26 ноября 2018 года </w:t>
      </w:r>
      <w:r w:rsidR="004B3745" w:rsidRPr="004B3745">
        <w:rPr>
          <w:rFonts w:ascii="Times New Roman" w:hAnsi="Times New Roman" w:cs="Times New Roman"/>
          <w:bCs/>
          <w:sz w:val="24"/>
          <w:szCs w:val="24"/>
          <w:lang w:eastAsia="ru-RU"/>
        </w:rPr>
        <w:t xml:space="preserve">№ 318-З-VI </w:t>
      </w:r>
      <w:r w:rsidR="008849D5">
        <w:rPr>
          <w:rFonts w:ascii="Times New Roman" w:hAnsi="Times New Roman" w:cs="Times New Roman"/>
          <w:bCs/>
          <w:sz w:val="24"/>
          <w:szCs w:val="24"/>
          <w:lang w:eastAsia="ru-RU"/>
        </w:rPr>
        <w:t>«О закупках в Приднестровской Молдавской Республик</w:t>
      </w:r>
      <w:r w:rsidR="00845D89">
        <w:rPr>
          <w:rFonts w:ascii="Times New Roman" w:hAnsi="Times New Roman" w:cs="Times New Roman"/>
          <w:bCs/>
          <w:sz w:val="24"/>
          <w:szCs w:val="24"/>
          <w:lang w:eastAsia="ru-RU"/>
        </w:rPr>
        <w:t>е</w:t>
      </w:r>
      <w:r w:rsidR="008849D5">
        <w:rPr>
          <w:rFonts w:ascii="Times New Roman" w:hAnsi="Times New Roman" w:cs="Times New Roman"/>
          <w:bCs/>
          <w:sz w:val="24"/>
          <w:szCs w:val="24"/>
          <w:lang w:eastAsia="ru-RU"/>
        </w:rPr>
        <w:t xml:space="preserve">» (в текущей редакции), </w:t>
      </w:r>
      <w:r w:rsidRPr="00C834A0">
        <w:rPr>
          <w:rFonts w:ascii="Times New Roman" w:hAnsi="Times New Roman" w:cs="Times New Roman"/>
          <w:bCs/>
          <w:sz w:val="24"/>
          <w:szCs w:val="24"/>
          <w:lang w:eastAsia="ru-RU"/>
        </w:rPr>
        <w:t xml:space="preserve">Распоряжением Правительства </w:t>
      </w:r>
      <w:r w:rsidR="008849D5" w:rsidRPr="008849D5">
        <w:rPr>
          <w:rFonts w:ascii="Times New Roman" w:hAnsi="Times New Roman" w:cs="Times New Roman"/>
          <w:bCs/>
          <w:sz w:val="24"/>
          <w:szCs w:val="24"/>
          <w:lang w:eastAsia="ru-RU"/>
        </w:rPr>
        <w:t>Приднестровской Молдавской Республики</w:t>
      </w:r>
      <w:r w:rsidRPr="00C834A0">
        <w:rPr>
          <w:rFonts w:ascii="Times New Roman" w:hAnsi="Times New Roman" w:cs="Times New Roman"/>
          <w:bCs/>
          <w:sz w:val="24"/>
          <w:szCs w:val="24"/>
          <w:lang w:eastAsia="ru-RU"/>
        </w:rPr>
        <w:t xml:space="preserve"> от 25 марта 2020 года № 198р "Об утверждении формы заявок участников закупки" и требованиями, указанными в документации о проведении открытого аукциона (Приложение №</w:t>
      </w:r>
      <w:r w:rsidR="0084056F">
        <w:rPr>
          <w:rFonts w:ascii="Times New Roman" w:hAnsi="Times New Roman" w:cs="Times New Roman"/>
          <w:bCs/>
          <w:sz w:val="24"/>
          <w:szCs w:val="24"/>
          <w:lang w:eastAsia="ru-RU"/>
        </w:rPr>
        <w:t xml:space="preserve"> </w:t>
      </w:r>
      <w:r w:rsidR="00E61A7A">
        <w:rPr>
          <w:rFonts w:ascii="Times New Roman" w:hAnsi="Times New Roman" w:cs="Times New Roman"/>
          <w:bCs/>
          <w:sz w:val="24"/>
          <w:szCs w:val="24"/>
          <w:lang w:eastAsia="ru-RU"/>
        </w:rPr>
        <w:t>3</w:t>
      </w:r>
      <w:r w:rsidRPr="00C834A0">
        <w:rPr>
          <w:rFonts w:ascii="Times New Roman" w:hAnsi="Times New Roman" w:cs="Times New Roman"/>
          <w:bCs/>
          <w:sz w:val="24"/>
          <w:szCs w:val="24"/>
          <w:lang w:eastAsia="ru-RU"/>
        </w:rPr>
        <w:t xml:space="preserve"> к </w:t>
      </w:r>
      <w:r w:rsidRPr="00C834A0">
        <w:rPr>
          <w:rFonts w:ascii="Times New Roman" w:hAnsi="Times New Roman" w:cs="Times New Roman"/>
          <w:bCs/>
          <w:sz w:val="24"/>
          <w:szCs w:val="24"/>
          <w:lang w:eastAsia="ru-RU"/>
        </w:rPr>
        <w:lastRenderedPageBreak/>
        <w:t>настоящей Закупочной документации).</w:t>
      </w:r>
      <w:r w:rsidR="008849D5">
        <w:rPr>
          <w:rFonts w:ascii="Times New Roman" w:hAnsi="Times New Roman" w:cs="Times New Roman"/>
          <w:bCs/>
          <w:sz w:val="24"/>
          <w:szCs w:val="24"/>
          <w:lang w:eastAsia="ru-RU"/>
        </w:rPr>
        <w:t xml:space="preserve"> </w:t>
      </w:r>
      <w:r w:rsidRPr="00C834A0">
        <w:rPr>
          <w:rFonts w:ascii="Times New Roman" w:hAnsi="Times New Roman" w:cs="Times New Roman"/>
          <w:bCs/>
          <w:sz w:val="24"/>
          <w:szCs w:val="24"/>
          <w:lang w:eastAsia="ru-RU"/>
        </w:rPr>
        <w:t>Заявки на участие в открытом аукционе предоставляются по форме и в порядке, которые указаны в документации об открытом аукционе, а также в месте и до истечения срока, которые указаны в извещении о проведении открытого аукциона.</w:t>
      </w:r>
    </w:p>
    <w:p w14:paraId="0CC5121F" w14:textId="77777777" w:rsidR="00D876F0" w:rsidRPr="00C834A0" w:rsidRDefault="00D876F0" w:rsidP="00C834A0">
      <w:pPr>
        <w:spacing w:after="0" w:line="240" w:lineRule="auto"/>
        <w:ind w:firstLine="357"/>
        <w:jc w:val="both"/>
        <w:rPr>
          <w:rFonts w:ascii="Times New Roman" w:hAnsi="Times New Roman" w:cs="Times New Roman"/>
          <w:bCs/>
          <w:sz w:val="24"/>
          <w:szCs w:val="24"/>
          <w:lang w:eastAsia="ru-RU"/>
        </w:rPr>
      </w:pPr>
    </w:p>
    <w:p w14:paraId="5BA6A7A9" w14:textId="77777777" w:rsidR="00D876F0" w:rsidRPr="00D876F0" w:rsidRDefault="00D876F0" w:rsidP="00D876F0">
      <w:pPr>
        <w:spacing w:after="0" w:line="240" w:lineRule="auto"/>
        <w:ind w:firstLine="357"/>
        <w:jc w:val="both"/>
        <w:rPr>
          <w:rFonts w:ascii="Times New Roman" w:hAnsi="Times New Roman" w:cs="Times New Roman"/>
          <w:b/>
          <w:bCs/>
          <w:sz w:val="24"/>
          <w:szCs w:val="24"/>
          <w:u w:val="single"/>
          <w:lang w:eastAsia="ru-RU"/>
        </w:rPr>
      </w:pPr>
      <w:r w:rsidRPr="00D876F0">
        <w:rPr>
          <w:rFonts w:ascii="Times New Roman" w:hAnsi="Times New Roman" w:cs="Times New Roman"/>
          <w:b/>
          <w:bCs/>
          <w:sz w:val="24"/>
          <w:szCs w:val="24"/>
          <w:u w:val="single"/>
          <w:lang w:eastAsia="ru-RU"/>
        </w:rPr>
        <w:t>Требования к Участникам:</w:t>
      </w:r>
    </w:p>
    <w:p w14:paraId="08B2F2F2" w14:textId="77777777" w:rsidR="00895096" w:rsidRDefault="00895096" w:rsidP="00D876F0">
      <w:pPr>
        <w:spacing w:after="0" w:line="240" w:lineRule="auto"/>
        <w:ind w:firstLine="357"/>
        <w:jc w:val="both"/>
        <w:rPr>
          <w:rFonts w:ascii="Times New Roman" w:hAnsi="Times New Roman" w:cs="Times New Roman"/>
          <w:bCs/>
          <w:sz w:val="24"/>
          <w:szCs w:val="24"/>
          <w:lang w:eastAsia="ru-RU"/>
        </w:rPr>
      </w:pPr>
    </w:p>
    <w:p w14:paraId="163AF228"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а) соответствие требованиям, установленным действующим законодательством Приднестровской Молдавской Республики к лицам, осуществляющим поставку товара, выполнение работы, оказание услуги, являющихся объектом закупки;</w:t>
      </w:r>
    </w:p>
    <w:p w14:paraId="6E68B82D"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б) отсутствие проведения ликвидации участника закупки – юридического лица и отсутствие дела о банкротстве;</w:t>
      </w:r>
    </w:p>
    <w:p w14:paraId="426E99C6"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в) отсутствие решения уполномоченного органа о приостановлении деятельности участника закупки в порядке, установленном действующим законодательством Приднестровской Молдавской Республики, на дату подачи заявки на участие в закупке;</w:t>
      </w:r>
    </w:p>
    <w:p w14:paraId="280E0B7C" w14:textId="5F2483AF"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г) отсутствие между участником закупки и заказчиком конфликта интересов, 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3DDB639F"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1) физическим лицом (в том числе зарегистрированным в качестве индивидуального предпринимателя), являющимся участником закупки;</w:t>
      </w:r>
    </w:p>
    <w:p w14:paraId="2489A0DB"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2)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w:t>
      </w:r>
    </w:p>
    <w:p w14:paraId="4EECC015" w14:textId="77777777" w:rsidR="00676876" w:rsidRPr="00676876"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 xml:space="preserve">3) единоличным 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 </w:t>
      </w:r>
    </w:p>
    <w:p w14:paraId="6B91CD41" w14:textId="109EAF0F" w:rsidR="00676876" w:rsidRPr="004F4750" w:rsidRDefault="00676876" w:rsidP="00676876">
      <w:pPr>
        <w:spacing w:after="0" w:line="240" w:lineRule="auto"/>
        <w:ind w:firstLine="357"/>
        <w:jc w:val="both"/>
        <w:rPr>
          <w:rFonts w:ascii="Times New Roman" w:hAnsi="Times New Roman" w:cs="Times New Roman"/>
          <w:bCs/>
          <w:sz w:val="24"/>
          <w:szCs w:val="24"/>
          <w:lang w:eastAsia="ru-RU"/>
        </w:rPr>
      </w:pPr>
      <w:r w:rsidRPr="00676876">
        <w:rPr>
          <w:rFonts w:ascii="Times New Roman" w:hAnsi="Times New Roman" w:cs="Times New Roman"/>
          <w:bCs/>
          <w:sz w:val="24"/>
          <w:szCs w:val="24"/>
          <w:lang w:eastAsia="ru-RU"/>
        </w:rPr>
        <w:t>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w:t>
      </w:r>
      <w:r w:rsidR="001E0DEA">
        <w:rPr>
          <w:rFonts w:ascii="Times New Roman" w:hAnsi="Times New Roman" w:cs="Times New Roman"/>
          <w:bCs/>
          <w:sz w:val="24"/>
          <w:szCs w:val="24"/>
          <w:lang w:eastAsia="ru-RU"/>
        </w:rPr>
        <w:t xml:space="preserve"> </w:t>
      </w:r>
      <w:r w:rsidRPr="00676876">
        <w:rPr>
          <w:rFonts w:ascii="Times New Roman" w:hAnsi="Times New Roman" w:cs="Times New Roman"/>
          <w:bCs/>
          <w:sz w:val="24"/>
          <w:szCs w:val="24"/>
          <w:lang w:eastAsia="ru-RU"/>
        </w:rPr>
        <w:t xml:space="preserve">10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w:t>
      </w:r>
      <w:r w:rsidRPr="004F4750">
        <w:rPr>
          <w:rFonts w:ascii="Times New Roman" w:hAnsi="Times New Roman" w:cs="Times New Roman"/>
          <w:bCs/>
          <w:sz w:val="24"/>
          <w:szCs w:val="24"/>
          <w:lang w:eastAsia="ru-RU"/>
        </w:rPr>
        <w:t>превышающей 10 процентов в уставном (складочном) капитале хозяйственного товарищества или общества.</w:t>
      </w:r>
    </w:p>
    <w:p w14:paraId="541EEE20" w14:textId="47792ABE" w:rsidR="00895096" w:rsidRDefault="00676876" w:rsidP="00676876">
      <w:pPr>
        <w:spacing w:after="0" w:line="240" w:lineRule="auto"/>
        <w:ind w:firstLine="357"/>
        <w:jc w:val="both"/>
        <w:rPr>
          <w:rFonts w:ascii="Times New Roman" w:hAnsi="Times New Roman" w:cs="Times New Roman"/>
          <w:b/>
          <w:bCs/>
          <w:sz w:val="24"/>
          <w:szCs w:val="24"/>
          <w:u w:val="single"/>
          <w:lang w:eastAsia="ru-RU"/>
        </w:rPr>
      </w:pPr>
      <w:r w:rsidRPr="004F4750">
        <w:rPr>
          <w:rFonts w:ascii="Times New Roman" w:hAnsi="Times New Roman" w:cs="Times New Roman"/>
          <w:bCs/>
          <w:sz w:val="24"/>
          <w:szCs w:val="24"/>
          <w:lang w:eastAsia="ru-RU"/>
        </w:rPr>
        <w:t>Информация, указанная в подпункте г) части первой настоящего пункта, подтверждается участником закупки декларацией, форма которой утверждается Правительством Приднестровской Молдавской Республики</w:t>
      </w:r>
      <w:r w:rsidR="00DA0E06" w:rsidRPr="004F4750">
        <w:rPr>
          <w:rFonts w:ascii="Times New Roman" w:hAnsi="Times New Roman" w:cs="Times New Roman"/>
          <w:bCs/>
          <w:sz w:val="24"/>
          <w:szCs w:val="24"/>
          <w:lang w:eastAsia="ru-RU"/>
        </w:rPr>
        <w:t xml:space="preserve"> (Приложение № </w:t>
      </w:r>
      <w:r w:rsidR="00E61A7A">
        <w:rPr>
          <w:rFonts w:ascii="Times New Roman" w:hAnsi="Times New Roman" w:cs="Times New Roman"/>
          <w:bCs/>
          <w:sz w:val="24"/>
          <w:szCs w:val="24"/>
          <w:lang w:eastAsia="ru-RU"/>
        </w:rPr>
        <w:t>4</w:t>
      </w:r>
      <w:r w:rsidR="00DA0E06" w:rsidRPr="004F4750">
        <w:rPr>
          <w:rFonts w:ascii="Times New Roman" w:hAnsi="Times New Roman" w:cs="Times New Roman"/>
          <w:bCs/>
          <w:sz w:val="24"/>
          <w:szCs w:val="24"/>
          <w:lang w:eastAsia="ru-RU"/>
        </w:rPr>
        <w:t xml:space="preserve"> к настоящей Закупочной документации)</w:t>
      </w:r>
      <w:r w:rsidRPr="004F4750">
        <w:rPr>
          <w:rFonts w:ascii="Times New Roman" w:hAnsi="Times New Roman" w:cs="Times New Roman"/>
          <w:bCs/>
          <w:sz w:val="24"/>
          <w:szCs w:val="24"/>
          <w:lang w:eastAsia="ru-RU"/>
        </w:rPr>
        <w:t>.</w:t>
      </w:r>
    </w:p>
    <w:p w14:paraId="60E36C3B" w14:textId="1F548E77" w:rsidR="0050549B" w:rsidRPr="00D876F0" w:rsidRDefault="00D876F0" w:rsidP="00C834A0">
      <w:pPr>
        <w:spacing w:after="0" w:line="240" w:lineRule="auto"/>
        <w:ind w:firstLine="357"/>
        <w:jc w:val="both"/>
        <w:rPr>
          <w:rFonts w:ascii="Times New Roman" w:hAnsi="Times New Roman" w:cs="Times New Roman"/>
          <w:b/>
          <w:bCs/>
          <w:sz w:val="24"/>
          <w:szCs w:val="24"/>
          <w:u w:val="single"/>
          <w:lang w:eastAsia="ru-RU"/>
        </w:rPr>
      </w:pPr>
      <w:r w:rsidRPr="00D876F0">
        <w:rPr>
          <w:rFonts w:ascii="Times New Roman" w:hAnsi="Times New Roman" w:cs="Times New Roman"/>
          <w:b/>
          <w:bCs/>
          <w:sz w:val="24"/>
          <w:szCs w:val="24"/>
          <w:u w:val="single"/>
          <w:lang w:eastAsia="ru-RU"/>
        </w:rPr>
        <w:t>Требования к содержанию, в том числе составу, форме заявок на участие в открытом аукционе:</w:t>
      </w:r>
    </w:p>
    <w:p w14:paraId="06D8A9CE" w14:textId="77777777" w:rsidR="00895096" w:rsidRDefault="00895096" w:rsidP="00C834A0">
      <w:pPr>
        <w:spacing w:after="0" w:line="240" w:lineRule="auto"/>
        <w:ind w:firstLine="357"/>
        <w:jc w:val="both"/>
        <w:rPr>
          <w:rFonts w:ascii="Times New Roman" w:hAnsi="Times New Roman" w:cs="Times New Roman"/>
          <w:b/>
          <w:bCs/>
          <w:sz w:val="24"/>
          <w:szCs w:val="24"/>
          <w:lang w:eastAsia="ru-RU"/>
        </w:rPr>
      </w:pPr>
    </w:p>
    <w:p w14:paraId="0FBBF764" w14:textId="41A23504" w:rsidR="00C834A0" w:rsidRDefault="00C834A0" w:rsidP="00C834A0">
      <w:pPr>
        <w:spacing w:after="0" w:line="240" w:lineRule="auto"/>
        <w:ind w:firstLine="357"/>
        <w:jc w:val="both"/>
        <w:rPr>
          <w:rFonts w:ascii="Times New Roman" w:hAnsi="Times New Roman" w:cs="Times New Roman"/>
          <w:b/>
          <w:bCs/>
          <w:sz w:val="24"/>
          <w:szCs w:val="24"/>
          <w:lang w:eastAsia="ru-RU"/>
        </w:rPr>
      </w:pPr>
      <w:r w:rsidRPr="00C834A0">
        <w:rPr>
          <w:rFonts w:ascii="Times New Roman" w:hAnsi="Times New Roman" w:cs="Times New Roman"/>
          <w:b/>
          <w:bCs/>
          <w:sz w:val="24"/>
          <w:szCs w:val="24"/>
          <w:lang w:eastAsia="ru-RU"/>
        </w:rPr>
        <w:t>на участие в открытом аукционе должна содержать:</w:t>
      </w:r>
    </w:p>
    <w:p w14:paraId="566F5B89" w14:textId="77777777" w:rsidR="00895096" w:rsidRDefault="00895096" w:rsidP="00C834A0">
      <w:pPr>
        <w:spacing w:after="0" w:line="240" w:lineRule="auto"/>
        <w:ind w:firstLine="357"/>
        <w:jc w:val="both"/>
        <w:rPr>
          <w:rFonts w:ascii="Times New Roman" w:hAnsi="Times New Roman" w:cs="Times New Roman"/>
          <w:bCs/>
          <w:sz w:val="24"/>
          <w:szCs w:val="24"/>
          <w:lang w:eastAsia="ru-RU"/>
        </w:rPr>
      </w:pPr>
    </w:p>
    <w:p w14:paraId="7AEA5E12"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а) информацию и документы об участнике открытого аукциона, подавшем такую заявку:</w:t>
      </w:r>
    </w:p>
    <w:p w14:paraId="0C27D958"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w:t>
      </w:r>
    </w:p>
    <w:p w14:paraId="6FC9C1BC" w14:textId="3EF40510"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 xml:space="preserve">2) </w:t>
      </w:r>
      <w:r w:rsidR="00535AB2" w:rsidRPr="00535AB2">
        <w:rPr>
          <w:rFonts w:ascii="Times New Roman" w:hAnsi="Times New Roman" w:cs="Times New Roman"/>
          <w:bCs/>
          <w:sz w:val="24"/>
          <w:szCs w:val="24"/>
          <w:lang w:eastAsia="ru-RU"/>
        </w:rPr>
        <w:t xml:space="preserve">выписка из единого государственного реестра юридических лиц или засвидетельствованная в нотариальном порядке копия такой выписки (для юридического </w:t>
      </w:r>
      <w:r w:rsidR="00535AB2" w:rsidRPr="00535AB2">
        <w:rPr>
          <w:rFonts w:ascii="Times New Roman" w:hAnsi="Times New Roman" w:cs="Times New Roman"/>
          <w:bCs/>
          <w:sz w:val="24"/>
          <w:szCs w:val="24"/>
          <w:lang w:eastAsia="ru-RU"/>
        </w:rPr>
        <w:lastRenderedPageBreak/>
        <w:t>лица), копия патента (для индивидуального предпринимателя). В случае подачи заявки в электронном виде, выписка из единого государственного реестра юридических лиц должна быть представлена в соответствии с Законом ПМР «Об электронном документе и электронной</w:t>
      </w:r>
      <w:r w:rsidR="00535AB2">
        <w:rPr>
          <w:rFonts w:ascii="Times New Roman" w:hAnsi="Times New Roman" w:cs="Times New Roman"/>
          <w:bCs/>
          <w:sz w:val="24"/>
          <w:szCs w:val="24"/>
          <w:lang w:eastAsia="ru-RU"/>
        </w:rPr>
        <w:t xml:space="preserve"> подписи»</w:t>
      </w:r>
      <w:r w:rsidR="004E019F" w:rsidRPr="004E019F">
        <w:rPr>
          <w:rFonts w:ascii="Times New Roman" w:hAnsi="Times New Roman" w:cs="Times New Roman"/>
          <w:bCs/>
          <w:sz w:val="24"/>
          <w:szCs w:val="24"/>
          <w:lang w:eastAsia="ru-RU"/>
        </w:rPr>
        <w:t>;</w:t>
      </w:r>
    </w:p>
    <w:p w14:paraId="2A1A2F0D"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3) документ, подтверждающий полномочия лица на осуществление действий от имени участника открытого аукциона;</w:t>
      </w:r>
    </w:p>
    <w:p w14:paraId="498BD2F9"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4) копии учредительных документов участника открытого аукциона (для юридического лица);</w:t>
      </w:r>
    </w:p>
    <w:p w14:paraId="14297EB7"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 xml:space="preserve">5) для иностранного лица: доверенность и документ о государственной регистрации данного иностранного юридического лица, а также надлежащим образом заверенный перевод </w:t>
      </w:r>
      <w:r w:rsidR="0009641D">
        <w:rPr>
          <w:rFonts w:ascii="Times New Roman" w:hAnsi="Times New Roman" w:cs="Times New Roman"/>
          <w:bCs/>
          <w:sz w:val="24"/>
          <w:szCs w:val="24"/>
          <w:lang w:eastAsia="ru-RU"/>
        </w:rPr>
        <w:t>на русский язык</w:t>
      </w:r>
      <w:r w:rsidRPr="00C834A0">
        <w:rPr>
          <w:rFonts w:ascii="Times New Roman" w:hAnsi="Times New Roman" w:cs="Times New Roman"/>
          <w:bCs/>
          <w:sz w:val="24"/>
          <w:szCs w:val="24"/>
          <w:lang w:eastAsia="ru-RU"/>
        </w:rPr>
        <w:t>;</w:t>
      </w:r>
    </w:p>
    <w:p w14:paraId="16EEE74F"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 xml:space="preserve">б) предложения участника открытого аукциона в отношении объекта закупки с приложением документов, подтверждающих соответствие этого объекта требованиям, установленным </w:t>
      </w:r>
      <w:r w:rsidR="008849D5">
        <w:rPr>
          <w:rFonts w:ascii="Times New Roman" w:hAnsi="Times New Roman" w:cs="Times New Roman"/>
          <w:bCs/>
          <w:sz w:val="24"/>
          <w:szCs w:val="24"/>
          <w:lang w:eastAsia="ru-RU"/>
        </w:rPr>
        <w:t xml:space="preserve">закупочной </w:t>
      </w:r>
      <w:r w:rsidRPr="00C834A0">
        <w:rPr>
          <w:rFonts w:ascii="Times New Roman" w:hAnsi="Times New Roman" w:cs="Times New Roman"/>
          <w:bCs/>
          <w:sz w:val="24"/>
          <w:szCs w:val="24"/>
          <w:lang w:eastAsia="ru-RU"/>
        </w:rPr>
        <w:t>документацией об открытом аукционе;</w:t>
      </w:r>
    </w:p>
    <w:p w14:paraId="662C7759"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 xml:space="preserve">в) документы, подтверждающие соответствие участника отрытого аукциона требованиям, установленным </w:t>
      </w:r>
      <w:r w:rsidR="008849D5">
        <w:rPr>
          <w:rFonts w:ascii="Times New Roman" w:hAnsi="Times New Roman" w:cs="Times New Roman"/>
          <w:bCs/>
          <w:sz w:val="24"/>
          <w:szCs w:val="24"/>
          <w:lang w:eastAsia="ru-RU"/>
        </w:rPr>
        <w:t xml:space="preserve">закупочной </w:t>
      </w:r>
      <w:r w:rsidRPr="00C834A0">
        <w:rPr>
          <w:rFonts w:ascii="Times New Roman" w:hAnsi="Times New Roman" w:cs="Times New Roman"/>
          <w:bCs/>
          <w:sz w:val="24"/>
          <w:szCs w:val="24"/>
          <w:lang w:eastAsia="ru-RU"/>
        </w:rPr>
        <w:t>документацией об открытом аукционе;</w:t>
      </w:r>
    </w:p>
    <w:p w14:paraId="52EB6D45" w14:textId="77777777" w:rsidR="00C834A0" w:rsidRPr="004F475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г) документы, подтверждающие право участника открытого аукциона на получение преимуществ в соответствии с Законом</w:t>
      </w:r>
      <w:r w:rsidR="003C4DAD" w:rsidRPr="003C4DAD">
        <w:t xml:space="preserve"> </w:t>
      </w:r>
      <w:r w:rsidR="003C4DAD" w:rsidRPr="003C4DAD">
        <w:rPr>
          <w:rFonts w:ascii="Times New Roman" w:hAnsi="Times New Roman" w:cs="Times New Roman"/>
          <w:bCs/>
          <w:sz w:val="24"/>
          <w:szCs w:val="24"/>
          <w:lang w:eastAsia="ru-RU"/>
        </w:rPr>
        <w:t xml:space="preserve">Приднестровской Молдавской Республики от 26 ноября 2018 года «О закупках в Приднестровской Молдавской Республики» (в текущей </w:t>
      </w:r>
      <w:r w:rsidR="003C4DAD" w:rsidRPr="004F4750">
        <w:rPr>
          <w:rFonts w:ascii="Times New Roman" w:hAnsi="Times New Roman" w:cs="Times New Roman"/>
          <w:bCs/>
          <w:sz w:val="24"/>
          <w:szCs w:val="24"/>
          <w:lang w:eastAsia="ru-RU"/>
        </w:rPr>
        <w:t>редакции)</w:t>
      </w:r>
      <w:r w:rsidRPr="004F4750">
        <w:rPr>
          <w:rFonts w:ascii="Times New Roman" w:hAnsi="Times New Roman" w:cs="Times New Roman"/>
          <w:bCs/>
          <w:sz w:val="24"/>
          <w:szCs w:val="24"/>
          <w:lang w:eastAsia="ru-RU"/>
        </w:rPr>
        <w:t>, или копии этих документов.</w:t>
      </w:r>
    </w:p>
    <w:p w14:paraId="1533FEDA" w14:textId="77777777" w:rsidR="00445CFD" w:rsidRPr="004F4750" w:rsidRDefault="00445CFD" w:rsidP="00C834A0">
      <w:pPr>
        <w:spacing w:after="0" w:line="240" w:lineRule="auto"/>
        <w:ind w:firstLine="357"/>
        <w:jc w:val="both"/>
        <w:rPr>
          <w:rFonts w:ascii="Times New Roman" w:hAnsi="Times New Roman" w:cs="Times New Roman"/>
          <w:bCs/>
          <w:sz w:val="24"/>
          <w:szCs w:val="24"/>
          <w:lang w:eastAsia="ru-RU"/>
        </w:rPr>
      </w:pPr>
      <w:r w:rsidRPr="004F4750">
        <w:rPr>
          <w:rFonts w:ascii="Times New Roman" w:hAnsi="Times New Roman" w:cs="Times New Roman"/>
          <w:bCs/>
          <w:sz w:val="24"/>
          <w:szCs w:val="24"/>
          <w:lang w:eastAsia="ru-RU"/>
        </w:rPr>
        <w:t>д) декларация об отсутствии личной заинтересованности при осуществлении закупок товаров (работ, услуг), которая может привести к конфликту интересов.</w:t>
      </w:r>
    </w:p>
    <w:p w14:paraId="2CCBC509" w14:textId="428659CB" w:rsidR="00C834A0" w:rsidRDefault="003C4DAD" w:rsidP="00C834A0">
      <w:pPr>
        <w:spacing w:after="0" w:line="240" w:lineRule="auto"/>
        <w:ind w:firstLine="357"/>
        <w:jc w:val="both"/>
        <w:rPr>
          <w:rFonts w:ascii="Times New Roman" w:hAnsi="Times New Roman" w:cs="Times New Roman"/>
          <w:bCs/>
          <w:sz w:val="24"/>
          <w:szCs w:val="24"/>
          <w:lang w:eastAsia="ru-RU"/>
        </w:rPr>
      </w:pPr>
      <w:r w:rsidRPr="004F4750">
        <w:rPr>
          <w:rFonts w:ascii="Times New Roman" w:hAnsi="Times New Roman" w:cs="Times New Roman"/>
          <w:bCs/>
          <w:sz w:val="24"/>
          <w:szCs w:val="24"/>
          <w:lang w:eastAsia="ru-RU"/>
        </w:rPr>
        <w:t xml:space="preserve">Все листы поданной в письменном виде </w:t>
      </w:r>
      <w:r w:rsidR="00C834A0" w:rsidRPr="004F4750">
        <w:rPr>
          <w:rFonts w:ascii="Times New Roman" w:hAnsi="Times New Roman" w:cs="Times New Roman"/>
          <w:bCs/>
          <w:sz w:val="24"/>
          <w:szCs w:val="24"/>
          <w:lang w:eastAsia="ru-RU"/>
        </w:rPr>
        <w:t>заявки на участие в открытом аукционе, все листы тома такой заявки должны быть прошиты и пронумерованы.</w:t>
      </w:r>
    </w:p>
    <w:p w14:paraId="2052C35D" w14:textId="77777777" w:rsidR="00C834A0" w:rsidRPr="00C834A0" w:rsidRDefault="00C834A0" w:rsidP="00C834A0">
      <w:pPr>
        <w:spacing w:after="0" w:line="240" w:lineRule="auto"/>
        <w:ind w:firstLine="357"/>
        <w:jc w:val="both"/>
        <w:rPr>
          <w:rFonts w:ascii="Times New Roman" w:hAnsi="Times New Roman" w:cs="Times New Roman"/>
          <w:bCs/>
          <w:sz w:val="24"/>
          <w:szCs w:val="24"/>
          <w:lang w:eastAsia="ru-RU"/>
        </w:rPr>
      </w:pPr>
      <w:r w:rsidRPr="00C834A0">
        <w:rPr>
          <w:rFonts w:ascii="Times New Roman" w:hAnsi="Times New Roman" w:cs="Times New Roman"/>
          <w:bCs/>
          <w:sz w:val="24"/>
          <w:szCs w:val="24"/>
          <w:lang w:eastAsia="ru-RU"/>
        </w:rPr>
        <w:t>Заявка на участие в открытом аукционе и том такой заявки должны содержать опись входящих в их состав документов, быть скреплены печатью участника открытого аукциона при наличии печати (для юридического лица) и подписаны участником открытого аукциона или лицом, уполномоченным участником открытого аукциона.</w:t>
      </w:r>
    </w:p>
    <w:p w14:paraId="221D7924" w14:textId="77777777" w:rsidR="00C834A0" w:rsidRPr="00861847" w:rsidRDefault="00C834A0" w:rsidP="00C834A0">
      <w:pPr>
        <w:spacing w:after="0" w:line="240" w:lineRule="auto"/>
        <w:ind w:firstLine="357"/>
        <w:jc w:val="both"/>
        <w:rPr>
          <w:rFonts w:ascii="Times New Roman" w:hAnsi="Times New Roman" w:cs="Times New Roman"/>
          <w:bCs/>
          <w:sz w:val="24"/>
          <w:szCs w:val="24"/>
          <w:u w:val="single"/>
          <w:lang w:eastAsia="ru-RU"/>
        </w:rPr>
      </w:pPr>
      <w:r w:rsidRPr="00861847">
        <w:rPr>
          <w:rFonts w:ascii="Times New Roman" w:hAnsi="Times New Roman" w:cs="Times New Roman"/>
          <w:bCs/>
          <w:sz w:val="24"/>
          <w:szCs w:val="24"/>
          <w:u w:val="single"/>
          <w:lang w:eastAsia="ru-RU"/>
        </w:rPr>
        <w:t>Непосредственно участник открытого аукциона несет ответственность за подлинность и достоверность представленных информации и документов.</w:t>
      </w:r>
    </w:p>
    <w:p w14:paraId="40F70506" w14:textId="77777777" w:rsidR="00895096" w:rsidRDefault="00895096" w:rsidP="00286D51">
      <w:pPr>
        <w:spacing w:after="0" w:line="240" w:lineRule="auto"/>
        <w:ind w:firstLine="357"/>
        <w:jc w:val="both"/>
        <w:rPr>
          <w:rFonts w:ascii="Times New Roman" w:hAnsi="Times New Roman" w:cs="Times New Roman"/>
          <w:b/>
          <w:bCs/>
          <w:sz w:val="24"/>
          <w:szCs w:val="24"/>
          <w:lang w:eastAsia="ru-RU"/>
        </w:rPr>
      </w:pPr>
    </w:p>
    <w:p w14:paraId="0B845B31" w14:textId="77777777" w:rsidR="00286D51" w:rsidRPr="009A2B6C" w:rsidRDefault="00286D51" w:rsidP="00286D51">
      <w:pPr>
        <w:spacing w:after="0" w:line="240" w:lineRule="auto"/>
        <w:ind w:firstLine="357"/>
        <w:jc w:val="both"/>
        <w:rPr>
          <w:rFonts w:ascii="Times New Roman" w:hAnsi="Times New Roman" w:cs="Times New Roman"/>
          <w:b/>
          <w:bCs/>
          <w:sz w:val="24"/>
          <w:szCs w:val="24"/>
          <w:lang w:eastAsia="ru-RU"/>
        </w:rPr>
      </w:pPr>
      <w:r w:rsidRPr="009A2B6C">
        <w:rPr>
          <w:rFonts w:ascii="Times New Roman" w:hAnsi="Times New Roman" w:cs="Times New Roman"/>
          <w:b/>
          <w:bCs/>
          <w:sz w:val="24"/>
          <w:szCs w:val="24"/>
          <w:lang w:eastAsia="ru-RU"/>
        </w:rPr>
        <w:t>Участник открытого аукциона вправе подать только одну заявку на участие в открытом аукционе в отношении каждого объекта закупки.</w:t>
      </w:r>
    </w:p>
    <w:p w14:paraId="15587CAE" w14:textId="77777777" w:rsidR="00895096" w:rsidRDefault="00895096" w:rsidP="00286D51">
      <w:pPr>
        <w:spacing w:after="0" w:line="240" w:lineRule="auto"/>
        <w:ind w:firstLine="357"/>
        <w:jc w:val="both"/>
        <w:rPr>
          <w:rFonts w:ascii="Times New Roman" w:hAnsi="Times New Roman" w:cs="Times New Roman"/>
          <w:bCs/>
          <w:sz w:val="24"/>
          <w:szCs w:val="24"/>
          <w:lang w:eastAsia="ru-RU"/>
        </w:rPr>
      </w:pPr>
    </w:p>
    <w:p w14:paraId="6FAB2AAF" w14:textId="77777777" w:rsidR="00286D51" w:rsidRPr="009A2B6C" w:rsidRDefault="00286D51" w:rsidP="00286D51">
      <w:pPr>
        <w:spacing w:after="0" w:line="240" w:lineRule="auto"/>
        <w:ind w:firstLine="357"/>
        <w:jc w:val="both"/>
        <w:rPr>
          <w:rFonts w:ascii="Times New Roman" w:hAnsi="Times New Roman" w:cs="Times New Roman"/>
          <w:bCs/>
          <w:sz w:val="24"/>
          <w:szCs w:val="24"/>
          <w:lang w:eastAsia="ru-RU"/>
        </w:rPr>
      </w:pPr>
      <w:r w:rsidRPr="009A2B6C">
        <w:rPr>
          <w:rFonts w:ascii="Times New Roman" w:hAnsi="Times New Roman" w:cs="Times New Roman"/>
          <w:bCs/>
          <w:sz w:val="24"/>
          <w:szCs w:val="24"/>
          <w:lang w:eastAsia="ru-RU"/>
        </w:rPr>
        <w:t xml:space="preserve">Прием заявок на участие в открытом аукционе прекращается с наступлением срока вскрытия конвертов с заявками </w:t>
      </w:r>
      <w:r>
        <w:rPr>
          <w:rFonts w:ascii="Times New Roman" w:hAnsi="Times New Roman" w:cs="Times New Roman"/>
          <w:bCs/>
          <w:sz w:val="24"/>
          <w:szCs w:val="24"/>
          <w:lang w:eastAsia="ru-RU"/>
        </w:rPr>
        <w:t xml:space="preserve">и открытия доступа </w:t>
      </w:r>
      <w:r w:rsidRPr="00471205">
        <w:rPr>
          <w:rFonts w:ascii="Times New Roman" w:hAnsi="Times New Roman" w:cs="Times New Roman"/>
          <w:bCs/>
          <w:sz w:val="24"/>
          <w:szCs w:val="24"/>
          <w:lang w:eastAsia="ru-RU"/>
        </w:rPr>
        <w:t xml:space="preserve">к поданным в форме электронных документов заявкам </w:t>
      </w:r>
      <w:r w:rsidRPr="009A2B6C">
        <w:rPr>
          <w:rFonts w:ascii="Times New Roman" w:hAnsi="Times New Roman" w:cs="Times New Roman"/>
          <w:bCs/>
          <w:sz w:val="24"/>
          <w:szCs w:val="24"/>
          <w:lang w:eastAsia="ru-RU"/>
        </w:rPr>
        <w:t xml:space="preserve">на участие в открытом аукционе. </w:t>
      </w:r>
    </w:p>
    <w:p w14:paraId="14916B25" w14:textId="77777777" w:rsidR="00286D51" w:rsidRPr="009A2B6C" w:rsidRDefault="00286D51" w:rsidP="00286D51">
      <w:pPr>
        <w:spacing w:after="0" w:line="240" w:lineRule="auto"/>
        <w:ind w:firstLine="357"/>
        <w:jc w:val="both"/>
        <w:rPr>
          <w:rFonts w:ascii="Times New Roman" w:hAnsi="Times New Roman" w:cs="Times New Roman"/>
          <w:bCs/>
          <w:sz w:val="24"/>
          <w:szCs w:val="24"/>
          <w:lang w:eastAsia="ru-RU"/>
        </w:rPr>
      </w:pPr>
      <w:r w:rsidRPr="009A2B6C">
        <w:rPr>
          <w:rFonts w:ascii="Times New Roman" w:hAnsi="Times New Roman" w:cs="Times New Roman"/>
          <w:bCs/>
          <w:sz w:val="24"/>
          <w:szCs w:val="24"/>
          <w:lang w:eastAsia="ru-RU"/>
        </w:rPr>
        <w:t>Каждая заявка, поступившая в срок, указанный в документации об открытом аукционе, регистрируется заказчиком. По требованию участника открытого аукциона, подавшего заявку на участие в открытом аукционе, заказчик выдает расписку в получении такой заявки с указанием даты и времени ее получения.</w:t>
      </w:r>
    </w:p>
    <w:p w14:paraId="29C82FC0" w14:textId="77777777" w:rsidR="00286D51" w:rsidRDefault="00286D51" w:rsidP="00286D51">
      <w:pPr>
        <w:spacing w:after="0" w:line="240" w:lineRule="auto"/>
        <w:ind w:firstLine="357"/>
        <w:jc w:val="both"/>
        <w:rPr>
          <w:rFonts w:ascii="Times New Roman" w:hAnsi="Times New Roman" w:cs="Times New Roman"/>
          <w:b/>
          <w:bCs/>
          <w:sz w:val="24"/>
          <w:szCs w:val="24"/>
          <w:lang w:eastAsia="ru-RU"/>
        </w:rPr>
      </w:pPr>
    </w:p>
    <w:p w14:paraId="7FDCB343" w14:textId="77777777" w:rsidR="00286D51" w:rsidRPr="009A2B6C" w:rsidRDefault="00286D51" w:rsidP="00286D51">
      <w:pPr>
        <w:spacing w:after="0" w:line="240" w:lineRule="auto"/>
        <w:ind w:firstLine="357"/>
        <w:jc w:val="both"/>
        <w:rPr>
          <w:rFonts w:ascii="Times New Roman" w:hAnsi="Times New Roman" w:cs="Times New Roman"/>
          <w:b/>
          <w:bCs/>
          <w:sz w:val="24"/>
          <w:szCs w:val="24"/>
          <w:lang w:eastAsia="ru-RU"/>
        </w:rPr>
      </w:pPr>
      <w:r w:rsidRPr="009A2B6C">
        <w:rPr>
          <w:rFonts w:ascii="Times New Roman" w:hAnsi="Times New Roman" w:cs="Times New Roman"/>
          <w:b/>
          <w:bCs/>
          <w:sz w:val="24"/>
          <w:szCs w:val="24"/>
          <w:lang w:eastAsia="ru-RU"/>
        </w:rPr>
        <w:t xml:space="preserve">Преимущества, предоставляемые в соответствии с Законом ПМР «О закупках в Приднестровской Молдавской Республике» </w:t>
      </w:r>
    </w:p>
    <w:p w14:paraId="7EB3E544" w14:textId="77777777" w:rsidR="00895096" w:rsidRDefault="00895096" w:rsidP="00286D51">
      <w:pPr>
        <w:spacing w:after="0" w:line="240" w:lineRule="auto"/>
        <w:ind w:firstLine="357"/>
        <w:jc w:val="both"/>
        <w:rPr>
          <w:rFonts w:ascii="Times New Roman" w:hAnsi="Times New Roman" w:cs="Times New Roman"/>
          <w:sz w:val="24"/>
          <w:szCs w:val="24"/>
          <w:lang w:eastAsia="ru-RU"/>
        </w:rPr>
      </w:pPr>
    </w:p>
    <w:p w14:paraId="50D5FB5D" w14:textId="53C9A1BC" w:rsidR="00286D51" w:rsidRPr="009A2B6C" w:rsidRDefault="00286D51" w:rsidP="00286D51">
      <w:pPr>
        <w:spacing w:after="0" w:line="240" w:lineRule="auto"/>
        <w:ind w:firstLine="357"/>
        <w:jc w:val="both"/>
        <w:rPr>
          <w:rFonts w:ascii="Times New Roman" w:hAnsi="Times New Roman" w:cs="Times New Roman"/>
          <w:sz w:val="24"/>
          <w:szCs w:val="24"/>
          <w:lang w:eastAsia="ru-RU"/>
        </w:rPr>
      </w:pPr>
      <w:r w:rsidRPr="009A2B6C">
        <w:rPr>
          <w:rFonts w:ascii="Times New Roman" w:hAnsi="Times New Roman" w:cs="Times New Roman"/>
          <w:sz w:val="24"/>
          <w:szCs w:val="24"/>
          <w:lang w:eastAsia="ru-RU"/>
        </w:rPr>
        <w:t>Преимущества предоставляются</w:t>
      </w:r>
      <w:r>
        <w:rPr>
          <w:rFonts w:ascii="Times New Roman" w:hAnsi="Times New Roman" w:cs="Times New Roman"/>
          <w:sz w:val="24"/>
          <w:szCs w:val="24"/>
          <w:lang w:eastAsia="ru-RU"/>
        </w:rPr>
        <w:t xml:space="preserve"> </w:t>
      </w:r>
      <w:r w:rsidRPr="009A2B6C">
        <w:rPr>
          <w:rFonts w:ascii="Times New Roman" w:hAnsi="Times New Roman" w:cs="Times New Roman"/>
          <w:sz w:val="24"/>
          <w:szCs w:val="24"/>
          <w:lang w:eastAsia="ru-RU"/>
        </w:rPr>
        <w:t>в соответствии со ст</w:t>
      </w:r>
      <w:r>
        <w:rPr>
          <w:rFonts w:ascii="Times New Roman" w:hAnsi="Times New Roman" w:cs="Times New Roman"/>
          <w:sz w:val="24"/>
          <w:szCs w:val="24"/>
          <w:lang w:eastAsia="ru-RU"/>
        </w:rPr>
        <w:t>.</w:t>
      </w:r>
      <w:r w:rsidRPr="009A2B6C">
        <w:rPr>
          <w:rFonts w:ascii="Times New Roman" w:hAnsi="Times New Roman" w:cs="Times New Roman"/>
          <w:sz w:val="24"/>
          <w:szCs w:val="24"/>
          <w:lang w:eastAsia="ru-RU"/>
        </w:rPr>
        <w:t xml:space="preserve"> 19</w:t>
      </w:r>
      <w:r>
        <w:rPr>
          <w:rFonts w:ascii="Times New Roman" w:hAnsi="Times New Roman" w:cs="Times New Roman"/>
          <w:sz w:val="24"/>
          <w:szCs w:val="24"/>
          <w:lang w:eastAsia="ru-RU"/>
        </w:rPr>
        <w:t xml:space="preserve"> </w:t>
      </w:r>
      <w:r w:rsidRPr="009A2B6C">
        <w:rPr>
          <w:rFonts w:ascii="Times New Roman" w:hAnsi="Times New Roman" w:cs="Times New Roman"/>
          <w:sz w:val="24"/>
          <w:szCs w:val="24"/>
          <w:lang w:eastAsia="ru-RU"/>
        </w:rPr>
        <w:t>Закона Приднестровской Молдавской Республики от 26 ноября 2018 года № 318-З-VI "О закупках в Приднестровской Молдавской Республик</w:t>
      </w:r>
      <w:r w:rsidR="000330C0">
        <w:rPr>
          <w:rFonts w:ascii="Times New Roman" w:hAnsi="Times New Roman" w:cs="Times New Roman"/>
          <w:sz w:val="24"/>
          <w:szCs w:val="24"/>
          <w:lang w:eastAsia="ru-RU"/>
        </w:rPr>
        <w:t>е</w:t>
      </w:r>
      <w:r w:rsidRPr="009A2B6C">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следующим участникам</w:t>
      </w:r>
      <w:r w:rsidRPr="009A2B6C">
        <w:rPr>
          <w:rFonts w:ascii="Times New Roman" w:hAnsi="Times New Roman" w:cs="Times New Roman"/>
          <w:sz w:val="24"/>
          <w:szCs w:val="24"/>
          <w:lang w:eastAsia="ru-RU"/>
        </w:rPr>
        <w:t>:</w:t>
      </w:r>
    </w:p>
    <w:p w14:paraId="3C18F986" w14:textId="58E83909" w:rsidR="00286D51" w:rsidRPr="009A2B6C" w:rsidRDefault="00286D51" w:rsidP="00286D51">
      <w:pPr>
        <w:spacing w:after="0" w:line="240" w:lineRule="auto"/>
        <w:ind w:firstLine="357"/>
        <w:jc w:val="both"/>
        <w:rPr>
          <w:rFonts w:ascii="Times New Roman" w:hAnsi="Times New Roman" w:cs="Times New Roman"/>
          <w:sz w:val="24"/>
          <w:szCs w:val="24"/>
          <w:lang w:eastAsia="ru-RU"/>
        </w:rPr>
      </w:pPr>
      <w:r w:rsidRPr="009A2B6C">
        <w:rPr>
          <w:rFonts w:ascii="Times New Roman" w:hAnsi="Times New Roman" w:cs="Times New Roman"/>
          <w:sz w:val="24"/>
          <w:szCs w:val="24"/>
          <w:lang w:eastAsia="ru-RU"/>
        </w:rPr>
        <w:t>а) учреждениям и организациям уголовно-исполнительной системы;</w:t>
      </w:r>
    </w:p>
    <w:p w14:paraId="2529623F" w14:textId="77777777" w:rsidR="00286D51" w:rsidRPr="009A2B6C" w:rsidRDefault="00286D51" w:rsidP="00286D51">
      <w:pPr>
        <w:spacing w:after="0" w:line="240" w:lineRule="auto"/>
        <w:ind w:firstLine="357"/>
        <w:jc w:val="both"/>
        <w:rPr>
          <w:rFonts w:ascii="Times New Roman" w:hAnsi="Times New Roman" w:cs="Times New Roman"/>
          <w:sz w:val="24"/>
          <w:szCs w:val="24"/>
          <w:lang w:eastAsia="ru-RU"/>
        </w:rPr>
      </w:pPr>
      <w:r w:rsidRPr="009A2B6C">
        <w:rPr>
          <w:rFonts w:ascii="Times New Roman" w:hAnsi="Times New Roman" w:cs="Times New Roman"/>
          <w:sz w:val="24"/>
          <w:szCs w:val="24"/>
          <w:lang w:eastAsia="ru-RU"/>
        </w:rPr>
        <w:t>б) организациям, применяющим труд инвалидов;</w:t>
      </w:r>
    </w:p>
    <w:p w14:paraId="3FAAD930" w14:textId="77777777" w:rsidR="00286D51" w:rsidRDefault="00286D51" w:rsidP="00286D51">
      <w:pPr>
        <w:spacing w:after="0" w:line="240" w:lineRule="auto"/>
        <w:ind w:firstLine="357"/>
        <w:jc w:val="both"/>
        <w:rPr>
          <w:rFonts w:ascii="Times New Roman" w:hAnsi="Times New Roman" w:cs="Times New Roman"/>
          <w:sz w:val="24"/>
          <w:szCs w:val="24"/>
          <w:lang w:eastAsia="ru-RU"/>
        </w:rPr>
      </w:pPr>
      <w:r w:rsidRPr="009A2B6C">
        <w:rPr>
          <w:rFonts w:ascii="Times New Roman" w:hAnsi="Times New Roman" w:cs="Times New Roman"/>
          <w:sz w:val="24"/>
          <w:szCs w:val="24"/>
          <w:lang w:eastAsia="ru-RU"/>
        </w:rPr>
        <w:t>в) отечественным производителям</w:t>
      </w:r>
      <w:r>
        <w:rPr>
          <w:rFonts w:ascii="Times New Roman" w:hAnsi="Times New Roman" w:cs="Times New Roman"/>
          <w:sz w:val="24"/>
          <w:szCs w:val="24"/>
          <w:lang w:eastAsia="ru-RU"/>
        </w:rPr>
        <w:t>;</w:t>
      </w:r>
    </w:p>
    <w:p w14:paraId="185AD929" w14:textId="77777777" w:rsidR="00286D51" w:rsidRPr="009A2B6C" w:rsidRDefault="00286D51" w:rsidP="00286D51">
      <w:pPr>
        <w:spacing w:after="0" w:line="240" w:lineRule="auto"/>
        <w:ind w:firstLine="357"/>
        <w:jc w:val="both"/>
        <w:rPr>
          <w:rFonts w:ascii="Times New Roman" w:hAnsi="Times New Roman" w:cs="Times New Roman"/>
          <w:sz w:val="24"/>
          <w:szCs w:val="24"/>
          <w:lang w:eastAsia="ru-RU"/>
        </w:rPr>
      </w:pPr>
      <w:r>
        <w:rPr>
          <w:rFonts w:ascii="Times New Roman" w:hAnsi="Times New Roman" w:cs="Times New Roman"/>
          <w:sz w:val="24"/>
          <w:szCs w:val="24"/>
          <w:lang w:eastAsia="ru-RU"/>
        </w:rPr>
        <w:t>г) отечественным импортерам</w:t>
      </w:r>
      <w:r w:rsidRPr="009A2B6C">
        <w:rPr>
          <w:rFonts w:ascii="Times New Roman" w:hAnsi="Times New Roman" w:cs="Times New Roman"/>
          <w:sz w:val="24"/>
          <w:szCs w:val="24"/>
          <w:lang w:eastAsia="ru-RU"/>
        </w:rPr>
        <w:t>.</w:t>
      </w:r>
    </w:p>
    <w:p w14:paraId="7049C1C0" w14:textId="77777777" w:rsidR="00286D51" w:rsidRDefault="00286D51" w:rsidP="0034249E">
      <w:pPr>
        <w:spacing w:after="0" w:line="240" w:lineRule="auto"/>
        <w:ind w:firstLine="360"/>
        <w:jc w:val="both"/>
        <w:rPr>
          <w:rFonts w:ascii="Times New Roman" w:hAnsi="Times New Roman" w:cs="Times New Roman"/>
          <w:b/>
          <w:sz w:val="24"/>
          <w:szCs w:val="24"/>
          <w:lang w:eastAsia="ru-RU"/>
        </w:rPr>
      </w:pPr>
    </w:p>
    <w:p w14:paraId="6226BC95" w14:textId="77777777" w:rsidR="005B7B95" w:rsidRDefault="005B7B95" w:rsidP="0034249E">
      <w:pPr>
        <w:spacing w:after="0" w:line="240" w:lineRule="auto"/>
        <w:ind w:firstLine="360"/>
        <w:jc w:val="both"/>
        <w:rPr>
          <w:rFonts w:ascii="Times New Roman" w:hAnsi="Times New Roman" w:cs="Times New Roman"/>
          <w:b/>
          <w:sz w:val="24"/>
          <w:szCs w:val="24"/>
          <w:lang w:eastAsia="ru-RU"/>
        </w:rPr>
      </w:pPr>
      <w:r w:rsidRPr="005B7B95">
        <w:rPr>
          <w:rFonts w:ascii="Times New Roman" w:hAnsi="Times New Roman" w:cs="Times New Roman"/>
          <w:b/>
          <w:sz w:val="24"/>
          <w:szCs w:val="24"/>
          <w:lang w:eastAsia="ru-RU"/>
        </w:rPr>
        <w:lastRenderedPageBreak/>
        <w:t>Наименование и описание объекта закупки</w:t>
      </w:r>
      <w:r>
        <w:rPr>
          <w:rFonts w:ascii="Times New Roman" w:hAnsi="Times New Roman" w:cs="Times New Roman"/>
          <w:b/>
          <w:sz w:val="24"/>
          <w:szCs w:val="24"/>
          <w:lang w:eastAsia="ru-RU"/>
        </w:rPr>
        <w:t xml:space="preserve">: </w:t>
      </w:r>
      <w:r w:rsidRPr="005B7B95">
        <w:rPr>
          <w:rFonts w:ascii="Times New Roman" w:hAnsi="Times New Roman" w:cs="Times New Roman"/>
          <w:b/>
          <w:sz w:val="24"/>
          <w:szCs w:val="24"/>
          <w:lang w:eastAsia="ru-RU"/>
        </w:rPr>
        <w:t xml:space="preserve"> </w:t>
      </w:r>
    </w:p>
    <w:p w14:paraId="5F889211" w14:textId="77777777" w:rsidR="00895096" w:rsidRDefault="00895096" w:rsidP="0034249E">
      <w:pPr>
        <w:shd w:val="clear" w:color="auto" w:fill="FFFFFF"/>
        <w:spacing w:after="0" w:line="240" w:lineRule="auto"/>
        <w:ind w:firstLine="360"/>
        <w:jc w:val="both"/>
        <w:rPr>
          <w:rFonts w:ascii="Times New Roman" w:hAnsi="Times New Roman" w:cs="Times New Roman"/>
          <w:b/>
          <w:bCs/>
          <w:sz w:val="24"/>
          <w:szCs w:val="24"/>
          <w:lang w:eastAsia="ru-RU" w:bidi="ru-RU"/>
        </w:rPr>
      </w:pPr>
    </w:p>
    <w:p w14:paraId="47165188" w14:textId="37D876AE" w:rsidR="00285A34" w:rsidRDefault="00E61A7A" w:rsidP="00941483">
      <w:pPr>
        <w:shd w:val="clear" w:color="auto" w:fill="FFFFFF"/>
        <w:spacing w:after="0" w:line="240" w:lineRule="auto"/>
        <w:ind w:firstLine="360"/>
        <w:jc w:val="both"/>
        <w:rPr>
          <w:rFonts w:ascii="Times New Roman" w:hAnsi="Times New Roman" w:cs="Times New Roman"/>
          <w:b/>
          <w:bCs/>
          <w:sz w:val="24"/>
          <w:szCs w:val="24"/>
          <w:lang w:eastAsia="ru-RU" w:bidi="ru-RU"/>
        </w:rPr>
      </w:pPr>
      <w:r>
        <w:rPr>
          <w:rFonts w:ascii="Times New Roman" w:hAnsi="Times New Roman" w:cs="Times New Roman"/>
          <w:b/>
          <w:bCs/>
          <w:sz w:val="24"/>
          <w:szCs w:val="24"/>
          <w:lang w:eastAsia="ru-RU" w:bidi="ru-RU"/>
        </w:rPr>
        <w:t>Метизы</w:t>
      </w:r>
      <w:r w:rsidR="00ED7615">
        <w:rPr>
          <w:rFonts w:ascii="Times New Roman" w:hAnsi="Times New Roman" w:cs="Times New Roman"/>
          <w:b/>
          <w:bCs/>
          <w:sz w:val="24"/>
          <w:szCs w:val="24"/>
          <w:lang w:eastAsia="ru-RU" w:bidi="ru-RU"/>
        </w:rPr>
        <w:t>.</w:t>
      </w:r>
    </w:p>
    <w:p w14:paraId="6751BD52" w14:textId="77777777" w:rsidR="00EB51FD" w:rsidRDefault="00EB51FD" w:rsidP="00941483">
      <w:pPr>
        <w:shd w:val="clear" w:color="auto" w:fill="FFFFFF"/>
        <w:spacing w:after="0" w:line="240" w:lineRule="auto"/>
        <w:ind w:firstLine="360"/>
        <w:jc w:val="both"/>
        <w:rPr>
          <w:rFonts w:ascii="Times New Roman" w:hAnsi="Times New Roman" w:cs="Times New Roman"/>
          <w:b/>
          <w:bCs/>
          <w:sz w:val="24"/>
          <w:szCs w:val="24"/>
          <w:lang w:eastAsia="ru-RU" w:bidi="ru-RU"/>
        </w:rPr>
      </w:pPr>
    </w:p>
    <w:p w14:paraId="265CC6DA" w14:textId="77777777" w:rsidR="00EB51FD" w:rsidRDefault="00EB51FD" w:rsidP="00EB51FD">
      <w:pPr>
        <w:shd w:val="clear" w:color="auto" w:fill="FFFFFF"/>
        <w:spacing w:after="0" w:line="240" w:lineRule="auto"/>
        <w:ind w:left="357"/>
        <w:jc w:val="both"/>
        <w:rPr>
          <w:rFonts w:ascii="Times New Roman" w:hAnsi="Times New Roman" w:cs="Times New Roman"/>
          <w:sz w:val="24"/>
          <w:szCs w:val="24"/>
          <w:lang w:eastAsia="ru-RU"/>
        </w:rPr>
      </w:pPr>
      <w:r>
        <w:rPr>
          <w:rFonts w:ascii="Times New Roman" w:hAnsi="Times New Roman" w:cs="Times New Roman"/>
          <w:b/>
          <w:sz w:val="24"/>
          <w:szCs w:val="24"/>
          <w:lang w:eastAsia="ru-RU"/>
        </w:rPr>
        <w:t xml:space="preserve">Не допускается разбивка лота на части, </w:t>
      </w:r>
      <w:r>
        <w:rPr>
          <w:rFonts w:ascii="Times New Roman" w:hAnsi="Times New Roman" w:cs="Times New Roman"/>
          <w:sz w:val="24"/>
          <w:szCs w:val="24"/>
          <w:lang w:eastAsia="ru-RU"/>
        </w:rPr>
        <w:t>то есть подача заявки на участие в закупке на часть лота по отдельным его позициям или на часть объема лота.</w:t>
      </w:r>
    </w:p>
    <w:p w14:paraId="143414E4" w14:textId="77777777" w:rsidR="00EB51FD" w:rsidRDefault="00EB51FD" w:rsidP="001E0DEA">
      <w:pPr>
        <w:shd w:val="clear" w:color="auto" w:fill="FFFFFF"/>
        <w:spacing w:after="0" w:line="240" w:lineRule="auto"/>
        <w:jc w:val="both"/>
        <w:rPr>
          <w:rFonts w:ascii="Times New Roman" w:hAnsi="Times New Roman" w:cs="Times New Roman"/>
          <w:b/>
          <w:bCs/>
          <w:sz w:val="24"/>
          <w:szCs w:val="24"/>
          <w:lang w:eastAsia="ru-RU" w:bidi="ru-RU"/>
        </w:rPr>
      </w:pPr>
    </w:p>
    <w:tbl>
      <w:tblPr>
        <w:tblW w:w="10140" w:type="dxa"/>
        <w:tblInd w:w="-577" w:type="dxa"/>
        <w:tblLook w:val="04A0" w:firstRow="1" w:lastRow="0" w:firstColumn="1" w:lastColumn="0" w:noHBand="0" w:noVBand="1"/>
      </w:tblPr>
      <w:tblGrid>
        <w:gridCol w:w="753"/>
        <w:gridCol w:w="651"/>
        <w:gridCol w:w="3132"/>
        <w:gridCol w:w="709"/>
        <w:gridCol w:w="876"/>
        <w:gridCol w:w="2014"/>
        <w:gridCol w:w="29"/>
        <w:gridCol w:w="1976"/>
      </w:tblGrid>
      <w:tr w:rsidR="00E61A7A" w:rsidRPr="00E61A7A" w14:paraId="5684EBFF" w14:textId="77777777" w:rsidTr="00E61A7A">
        <w:trPr>
          <w:trHeight w:val="780"/>
        </w:trPr>
        <w:tc>
          <w:tcPr>
            <w:tcW w:w="753" w:type="dxa"/>
            <w:tcBorders>
              <w:top w:val="single" w:sz="8" w:space="0" w:color="auto"/>
              <w:left w:val="single" w:sz="8" w:space="0" w:color="auto"/>
              <w:bottom w:val="single" w:sz="8" w:space="0" w:color="auto"/>
              <w:right w:val="single" w:sz="4" w:space="0" w:color="auto"/>
            </w:tcBorders>
            <w:shd w:val="clear" w:color="000000" w:fill="D9D9D9"/>
          </w:tcPr>
          <w:p w14:paraId="67250B93" w14:textId="58D63BC7"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Лота</w:t>
            </w:r>
          </w:p>
        </w:tc>
        <w:tc>
          <w:tcPr>
            <w:tcW w:w="651" w:type="dxa"/>
            <w:tcBorders>
              <w:top w:val="single" w:sz="8" w:space="0" w:color="auto"/>
              <w:left w:val="single" w:sz="8" w:space="0" w:color="auto"/>
              <w:bottom w:val="single" w:sz="8" w:space="0" w:color="auto"/>
              <w:right w:val="single" w:sz="4" w:space="0" w:color="auto"/>
            </w:tcBorders>
            <w:shd w:val="clear" w:color="000000" w:fill="D9D9D9"/>
            <w:vAlign w:val="center"/>
            <w:hideMark/>
          </w:tcPr>
          <w:p w14:paraId="4C30CC10" w14:textId="3CE2E2D6"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 п/п</w:t>
            </w:r>
          </w:p>
        </w:tc>
        <w:tc>
          <w:tcPr>
            <w:tcW w:w="3132" w:type="dxa"/>
            <w:tcBorders>
              <w:top w:val="single" w:sz="8" w:space="0" w:color="auto"/>
              <w:left w:val="nil"/>
              <w:bottom w:val="single" w:sz="8" w:space="0" w:color="auto"/>
              <w:right w:val="single" w:sz="4" w:space="0" w:color="auto"/>
            </w:tcBorders>
            <w:shd w:val="clear" w:color="000000" w:fill="D9D9D9"/>
            <w:vAlign w:val="center"/>
            <w:hideMark/>
          </w:tcPr>
          <w:p w14:paraId="07116E76" w14:textId="77777777"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Наименование и основные характеристики объекта закупки</w:t>
            </w:r>
          </w:p>
        </w:tc>
        <w:tc>
          <w:tcPr>
            <w:tcW w:w="709" w:type="dxa"/>
            <w:tcBorders>
              <w:top w:val="single" w:sz="8" w:space="0" w:color="auto"/>
              <w:left w:val="nil"/>
              <w:bottom w:val="single" w:sz="8" w:space="0" w:color="auto"/>
              <w:right w:val="single" w:sz="4" w:space="0" w:color="auto"/>
            </w:tcBorders>
            <w:shd w:val="clear" w:color="000000" w:fill="D9D9D9"/>
            <w:noWrap/>
            <w:vAlign w:val="center"/>
            <w:hideMark/>
          </w:tcPr>
          <w:p w14:paraId="42C766E1" w14:textId="26099162"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Ед</w:t>
            </w:r>
            <w:r>
              <w:rPr>
                <w:rFonts w:ascii="Times New Roman" w:eastAsia="Times New Roman" w:hAnsi="Times New Roman" w:cs="Times New Roman"/>
                <w:b/>
                <w:bCs/>
                <w:sz w:val="24"/>
                <w:szCs w:val="24"/>
                <w:lang w:eastAsia="ru-RU"/>
              </w:rPr>
              <w:t>.</w:t>
            </w:r>
            <w:r w:rsidRPr="00E61A7A">
              <w:rPr>
                <w:rFonts w:ascii="Times New Roman" w:eastAsia="Times New Roman" w:hAnsi="Times New Roman" w:cs="Times New Roman"/>
                <w:b/>
                <w:bCs/>
                <w:sz w:val="24"/>
                <w:szCs w:val="24"/>
                <w:lang w:eastAsia="ru-RU"/>
              </w:rPr>
              <w:t xml:space="preserve"> изм</w:t>
            </w:r>
          </w:p>
        </w:tc>
        <w:tc>
          <w:tcPr>
            <w:tcW w:w="876" w:type="dxa"/>
            <w:tcBorders>
              <w:top w:val="single" w:sz="8" w:space="0" w:color="auto"/>
              <w:left w:val="nil"/>
              <w:bottom w:val="single" w:sz="8" w:space="0" w:color="auto"/>
              <w:right w:val="single" w:sz="4" w:space="0" w:color="auto"/>
            </w:tcBorders>
            <w:shd w:val="clear" w:color="000000" w:fill="D9D9D9"/>
            <w:noWrap/>
            <w:vAlign w:val="center"/>
            <w:hideMark/>
          </w:tcPr>
          <w:p w14:paraId="76C2A08C" w14:textId="77777777"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 xml:space="preserve">Кол-во </w:t>
            </w:r>
          </w:p>
        </w:tc>
        <w:tc>
          <w:tcPr>
            <w:tcW w:w="2043" w:type="dxa"/>
            <w:gridSpan w:val="2"/>
            <w:tcBorders>
              <w:top w:val="single" w:sz="8" w:space="0" w:color="auto"/>
              <w:left w:val="nil"/>
              <w:bottom w:val="single" w:sz="8" w:space="0" w:color="auto"/>
              <w:right w:val="single" w:sz="4" w:space="0" w:color="auto"/>
            </w:tcBorders>
            <w:shd w:val="clear" w:color="000000" w:fill="D9D9D9"/>
            <w:vAlign w:val="center"/>
            <w:hideMark/>
          </w:tcPr>
          <w:p w14:paraId="239620C2" w14:textId="77777777"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Минимальная цена за единицу товара</w:t>
            </w:r>
          </w:p>
        </w:tc>
        <w:tc>
          <w:tcPr>
            <w:tcW w:w="1976" w:type="dxa"/>
            <w:tcBorders>
              <w:top w:val="single" w:sz="8" w:space="0" w:color="auto"/>
              <w:left w:val="single" w:sz="4" w:space="0" w:color="auto"/>
              <w:bottom w:val="single" w:sz="8" w:space="0" w:color="auto"/>
              <w:right w:val="single" w:sz="8" w:space="0" w:color="auto"/>
            </w:tcBorders>
            <w:shd w:val="clear" w:color="000000" w:fill="D9D9D9"/>
            <w:vAlign w:val="center"/>
          </w:tcPr>
          <w:p w14:paraId="51737CBB" w14:textId="7EB57659"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Начальная (м</w:t>
            </w:r>
            <w:r>
              <w:rPr>
                <w:rFonts w:ascii="Times New Roman" w:eastAsia="Times New Roman" w:hAnsi="Times New Roman" w:cs="Times New Roman"/>
                <w:b/>
                <w:bCs/>
                <w:sz w:val="24"/>
                <w:szCs w:val="24"/>
                <w:lang w:eastAsia="ru-RU"/>
              </w:rPr>
              <w:t>акси</w:t>
            </w:r>
            <w:r w:rsidRPr="00E61A7A">
              <w:rPr>
                <w:rFonts w:ascii="Times New Roman" w:eastAsia="Times New Roman" w:hAnsi="Times New Roman" w:cs="Times New Roman"/>
                <w:b/>
                <w:bCs/>
                <w:sz w:val="24"/>
                <w:szCs w:val="24"/>
                <w:lang w:eastAsia="ru-RU"/>
              </w:rPr>
              <w:t>мальная) цена контракта</w:t>
            </w:r>
          </w:p>
        </w:tc>
      </w:tr>
      <w:tr w:rsidR="00E61A7A" w:rsidRPr="00E61A7A" w14:paraId="3D57FB87" w14:textId="77777777" w:rsidTr="00E61A7A">
        <w:trPr>
          <w:trHeight w:val="315"/>
        </w:trPr>
        <w:tc>
          <w:tcPr>
            <w:tcW w:w="753" w:type="dxa"/>
            <w:tcBorders>
              <w:top w:val="single" w:sz="8" w:space="0" w:color="auto"/>
              <w:left w:val="single" w:sz="8" w:space="0" w:color="auto"/>
              <w:bottom w:val="single" w:sz="8" w:space="0" w:color="auto"/>
              <w:right w:val="single" w:sz="8" w:space="0" w:color="000000"/>
            </w:tcBorders>
            <w:shd w:val="clear" w:color="000000" w:fill="D9D9D9"/>
          </w:tcPr>
          <w:p w14:paraId="3031071E" w14:textId="78BB2D12" w:rsidR="00E61A7A" w:rsidRPr="00E61A7A" w:rsidRDefault="00E61A7A" w:rsidP="00193E54">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w:t>
            </w:r>
          </w:p>
        </w:tc>
        <w:tc>
          <w:tcPr>
            <w:tcW w:w="5368" w:type="dxa"/>
            <w:gridSpan w:val="4"/>
            <w:tcBorders>
              <w:top w:val="single" w:sz="8" w:space="0" w:color="auto"/>
              <w:left w:val="single" w:sz="8" w:space="0" w:color="auto"/>
              <w:bottom w:val="single" w:sz="8" w:space="0" w:color="auto"/>
              <w:right w:val="single" w:sz="8" w:space="0" w:color="000000"/>
            </w:tcBorders>
            <w:shd w:val="clear" w:color="000000" w:fill="D9D9D9"/>
            <w:vAlign w:val="center"/>
            <w:hideMark/>
          </w:tcPr>
          <w:p w14:paraId="445E7C37" w14:textId="1368B219" w:rsidR="00E61A7A" w:rsidRPr="00E61A7A" w:rsidRDefault="00E61A7A" w:rsidP="00E61A7A">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Pr="00E61A7A">
              <w:rPr>
                <w:rFonts w:ascii="Times New Roman" w:eastAsia="Times New Roman" w:hAnsi="Times New Roman" w:cs="Times New Roman"/>
                <w:b/>
                <w:bCs/>
                <w:sz w:val="24"/>
                <w:szCs w:val="24"/>
                <w:lang w:eastAsia="ru-RU"/>
              </w:rPr>
              <w:t>Метизы</w:t>
            </w:r>
          </w:p>
        </w:tc>
        <w:tc>
          <w:tcPr>
            <w:tcW w:w="2043" w:type="dxa"/>
            <w:gridSpan w:val="2"/>
            <w:tcBorders>
              <w:top w:val="nil"/>
              <w:left w:val="nil"/>
              <w:bottom w:val="single" w:sz="8" w:space="0" w:color="auto"/>
              <w:right w:val="single" w:sz="4" w:space="0" w:color="auto"/>
            </w:tcBorders>
            <w:shd w:val="clear" w:color="000000" w:fill="D9D9D9"/>
            <w:vAlign w:val="center"/>
            <w:hideMark/>
          </w:tcPr>
          <w:p w14:paraId="77D01701" w14:textId="77777777" w:rsidR="00E61A7A" w:rsidRPr="00E61A7A" w:rsidRDefault="00E61A7A" w:rsidP="00193E54">
            <w:pPr>
              <w:jc w:val="center"/>
              <w:rPr>
                <w:rFonts w:ascii="Times New Roman" w:hAnsi="Times New Roman" w:cs="Times New Roman"/>
                <w:b/>
                <w:bCs/>
                <w:sz w:val="24"/>
                <w:szCs w:val="24"/>
              </w:rPr>
            </w:pPr>
          </w:p>
        </w:tc>
        <w:tc>
          <w:tcPr>
            <w:tcW w:w="1976" w:type="dxa"/>
            <w:tcBorders>
              <w:top w:val="nil"/>
              <w:left w:val="single" w:sz="4" w:space="0" w:color="auto"/>
              <w:bottom w:val="single" w:sz="8" w:space="0" w:color="auto"/>
              <w:right w:val="single" w:sz="8" w:space="0" w:color="auto"/>
            </w:tcBorders>
            <w:shd w:val="clear" w:color="000000" w:fill="D9D9D9"/>
            <w:vAlign w:val="center"/>
          </w:tcPr>
          <w:p w14:paraId="050F7714" w14:textId="77777777" w:rsidR="00E61A7A" w:rsidRPr="00E61A7A" w:rsidRDefault="00E61A7A" w:rsidP="00193E54">
            <w:pPr>
              <w:jc w:val="center"/>
              <w:rPr>
                <w:rFonts w:ascii="Times New Roman" w:hAnsi="Times New Roman" w:cs="Times New Roman"/>
                <w:b/>
                <w:bCs/>
                <w:sz w:val="24"/>
                <w:szCs w:val="24"/>
              </w:rPr>
            </w:pPr>
          </w:p>
        </w:tc>
      </w:tr>
      <w:tr w:rsidR="00E61A7A" w:rsidRPr="00E61A7A" w14:paraId="4B697136"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2301DDD"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73594BE6" w14:textId="63EACFBB"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w:t>
            </w:r>
          </w:p>
        </w:tc>
        <w:tc>
          <w:tcPr>
            <w:tcW w:w="3132" w:type="dxa"/>
            <w:tcBorders>
              <w:top w:val="nil"/>
              <w:left w:val="nil"/>
              <w:bottom w:val="single" w:sz="4" w:space="0" w:color="auto"/>
              <w:right w:val="single" w:sz="4" w:space="0" w:color="auto"/>
            </w:tcBorders>
            <w:shd w:val="clear" w:color="000000" w:fill="FFFFFF"/>
            <w:noWrap/>
          </w:tcPr>
          <w:p w14:paraId="43C198F0"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м10*50мм</w:t>
            </w:r>
          </w:p>
        </w:tc>
        <w:tc>
          <w:tcPr>
            <w:tcW w:w="709" w:type="dxa"/>
            <w:tcBorders>
              <w:top w:val="nil"/>
              <w:left w:val="nil"/>
              <w:bottom w:val="single" w:sz="4" w:space="0" w:color="auto"/>
              <w:right w:val="single" w:sz="4" w:space="0" w:color="auto"/>
            </w:tcBorders>
            <w:shd w:val="clear" w:color="000000" w:fill="FFFFFF"/>
            <w:noWrap/>
          </w:tcPr>
          <w:p w14:paraId="7514F5B1"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40228495"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7451695"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00800C6D"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720,00</w:t>
            </w:r>
          </w:p>
        </w:tc>
      </w:tr>
      <w:tr w:rsidR="00E61A7A" w:rsidRPr="00E61A7A" w14:paraId="5AE27949"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BDEB027"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72906A0" w14:textId="4AF67476"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w:t>
            </w:r>
          </w:p>
        </w:tc>
        <w:tc>
          <w:tcPr>
            <w:tcW w:w="3132" w:type="dxa"/>
            <w:tcBorders>
              <w:top w:val="nil"/>
              <w:left w:val="nil"/>
              <w:bottom w:val="single" w:sz="4" w:space="0" w:color="auto"/>
              <w:right w:val="single" w:sz="4" w:space="0" w:color="auto"/>
            </w:tcBorders>
            <w:shd w:val="clear" w:color="000000" w:fill="FFFFFF"/>
            <w:noWrap/>
          </w:tcPr>
          <w:p w14:paraId="6BEFFD8A"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м10*80мм</w:t>
            </w:r>
          </w:p>
        </w:tc>
        <w:tc>
          <w:tcPr>
            <w:tcW w:w="709" w:type="dxa"/>
            <w:tcBorders>
              <w:top w:val="nil"/>
              <w:left w:val="nil"/>
              <w:bottom w:val="single" w:sz="4" w:space="0" w:color="auto"/>
              <w:right w:val="single" w:sz="4" w:space="0" w:color="auto"/>
            </w:tcBorders>
            <w:shd w:val="clear" w:color="000000" w:fill="FFFFFF"/>
            <w:noWrap/>
          </w:tcPr>
          <w:p w14:paraId="70DE9A08"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6C80B56"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367A168"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19A7F158"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720,00</w:t>
            </w:r>
          </w:p>
        </w:tc>
      </w:tr>
      <w:tr w:rsidR="00E61A7A" w:rsidRPr="00E61A7A" w14:paraId="437049AF"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21DDCEF6"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D53C7D3" w14:textId="5918A77A"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3</w:t>
            </w:r>
          </w:p>
        </w:tc>
        <w:tc>
          <w:tcPr>
            <w:tcW w:w="3132" w:type="dxa"/>
            <w:tcBorders>
              <w:top w:val="nil"/>
              <w:left w:val="nil"/>
              <w:bottom w:val="single" w:sz="4" w:space="0" w:color="auto"/>
              <w:right w:val="single" w:sz="4" w:space="0" w:color="auto"/>
            </w:tcBorders>
            <w:shd w:val="clear" w:color="000000" w:fill="FFFFFF"/>
            <w:noWrap/>
          </w:tcPr>
          <w:p w14:paraId="5225CF7B"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м12*80мм</w:t>
            </w:r>
          </w:p>
        </w:tc>
        <w:tc>
          <w:tcPr>
            <w:tcW w:w="709" w:type="dxa"/>
            <w:tcBorders>
              <w:top w:val="nil"/>
              <w:left w:val="nil"/>
              <w:bottom w:val="single" w:sz="4" w:space="0" w:color="auto"/>
              <w:right w:val="single" w:sz="4" w:space="0" w:color="auto"/>
            </w:tcBorders>
            <w:shd w:val="clear" w:color="000000" w:fill="FFFFFF"/>
            <w:noWrap/>
          </w:tcPr>
          <w:p w14:paraId="0F9575C2"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73D33F4F"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A309D8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0617359C"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3 240,00</w:t>
            </w:r>
          </w:p>
        </w:tc>
      </w:tr>
      <w:tr w:rsidR="00E61A7A" w:rsidRPr="00E61A7A" w14:paraId="590F8A49"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2A2D470"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5C79843" w14:textId="55596C76"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4</w:t>
            </w:r>
          </w:p>
        </w:tc>
        <w:tc>
          <w:tcPr>
            <w:tcW w:w="3132" w:type="dxa"/>
            <w:tcBorders>
              <w:top w:val="nil"/>
              <w:left w:val="nil"/>
              <w:bottom w:val="single" w:sz="4" w:space="0" w:color="auto"/>
              <w:right w:val="single" w:sz="4" w:space="0" w:color="auto"/>
            </w:tcBorders>
            <w:shd w:val="clear" w:color="000000" w:fill="FFFFFF"/>
            <w:noWrap/>
          </w:tcPr>
          <w:p w14:paraId="15292C71"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м12*90мм.</w:t>
            </w:r>
          </w:p>
        </w:tc>
        <w:tc>
          <w:tcPr>
            <w:tcW w:w="709" w:type="dxa"/>
            <w:tcBorders>
              <w:top w:val="nil"/>
              <w:left w:val="nil"/>
              <w:bottom w:val="single" w:sz="4" w:space="0" w:color="auto"/>
              <w:right w:val="single" w:sz="4" w:space="0" w:color="auto"/>
            </w:tcBorders>
            <w:shd w:val="clear" w:color="000000" w:fill="FFFFFF"/>
            <w:noWrap/>
          </w:tcPr>
          <w:p w14:paraId="679AA651"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2EB654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B98B481"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7C51615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2 880,00</w:t>
            </w:r>
          </w:p>
        </w:tc>
      </w:tr>
      <w:tr w:rsidR="00E61A7A" w:rsidRPr="00E61A7A" w14:paraId="01A7FAF6"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34A87D07"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4390A54" w14:textId="1BBCCA45"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5</w:t>
            </w:r>
          </w:p>
        </w:tc>
        <w:tc>
          <w:tcPr>
            <w:tcW w:w="3132" w:type="dxa"/>
            <w:tcBorders>
              <w:top w:val="nil"/>
              <w:left w:val="nil"/>
              <w:bottom w:val="single" w:sz="4" w:space="0" w:color="auto"/>
              <w:right w:val="single" w:sz="4" w:space="0" w:color="auto"/>
            </w:tcBorders>
            <w:shd w:val="clear" w:color="000000" w:fill="FFFFFF"/>
            <w:noWrap/>
          </w:tcPr>
          <w:p w14:paraId="5B4E235D"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м14*70мм</w:t>
            </w:r>
          </w:p>
        </w:tc>
        <w:tc>
          <w:tcPr>
            <w:tcW w:w="709" w:type="dxa"/>
            <w:tcBorders>
              <w:top w:val="nil"/>
              <w:left w:val="nil"/>
              <w:bottom w:val="single" w:sz="4" w:space="0" w:color="auto"/>
              <w:right w:val="single" w:sz="4" w:space="0" w:color="auto"/>
            </w:tcBorders>
            <w:shd w:val="clear" w:color="000000" w:fill="FFFFFF"/>
            <w:noWrap/>
          </w:tcPr>
          <w:p w14:paraId="5FAF815F"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B030A80"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EB6CD67"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85,00</w:t>
            </w:r>
          </w:p>
        </w:tc>
        <w:tc>
          <w:tcPr>
            <w:tcW w:w="1976" w:type="dxa"/>
            <w:tcBorders>
              <w:top w:val="nil"/>
              <w:left w:val="nil"/>
              <w:bottom w:val="single" w:sz="4" w:space="0" w:color="auto"/>
              <w:right w:val="single" w:sz="4" w:space="0" w:color="auto"/>
            </w:tcBorders>
            <w:shd w:val="clear" w:color="000000" w:fill="FFFFFF"/>
            <w:vAlign w:val="bottom"/>
          </w:tcPr>
          <w:p w14:paraId="75F2E0D3"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2 125,00</w:t>
            </w:r>
          </w:p>
        </w:tc>
      </w:tr>
      <w:tr w:rsidR="00E61A7A" w:rsidRPr="00E61A7A" w14:paraId="0A346DAB"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D6C64F4"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4537008" w14:textId="3ED145B7"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6</w:t>
            </w:r>
          </w:p>
        </w:tc>
        <w:tc>
          <w:tcPr>
            <w:tcW w:w="3132" w:type="dxa"/>
            <w:tcBorders>
              <w:top w:val="nil"/>
              <w:left w:val="nil"/>
              <w:bottom w:val="single" w:sz="4" w:space="0" w:color="auto"/>
              <w:right w:val="single" w:sz="4" w:space="0" w:color="auto"/>
            </w:tcBorders>
            <w:shd w:val="clear" w:color="000000" w:fill="FFFFFF"/>
            <w:noWrap/>
          </w:tcPr>
          <w:p w14:paraId="2FFDB362"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м16*100мм</w:t>
            </w:r>
          </w:p>
        </w:tc>
        <w:tc>
          <w:tcPr>
            <w:tcW w:w="709" w:type="dxa"/>
            <w:tcBorders>
              <w:top w:val="nil"/>
              <w:left w:val="nil"/>
              <w:bottom w:val="single" w:sz="4" w:space="0" w:color="auto"/>
              <w:right w:val="single" w:sz="4" w:space="0" w:color="auto"/>
            </w:tcBorders>
            <w:shd w:val="clear" w:color="000000" w:fill="FFFFFF"/>
            <w:noWrap/>
          </w:tcPr>
          <w:p w14:paraId="32D778BA"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F3F49A8"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900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9F97835"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42852DA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64 800,00</w:t>
            </w:r>
          </w:p>
        </w:tc>
      </w:tr>
      <w:tr w:rsidR="00E61A7A" w:rsidRPr="00E61A7A" w14:paraId="01823DD9"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299EE5B"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185FF1C5" w14:textId="4269DEEC"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7</w:t>
            </w:r>
          </w:p>
        </w:tc>
        <w:tc>
          <w:tcPr>
            <w:tcW w:w="3132" w:type="dxa"/>
            <w:tcBorders>
              <w:top w:val="nil"/>
              <w:left w:val="nil"/>
              <w:bottom w:val="single" w:sz="4" w:space="0" w:color="auto"/>
              <w:right w:val="single" w:sz="4" w:space="0" w:color="auto"/>
            </w:tcBorders>
            <w:shd w:val="clear" w:color="000000" w:fill="FFFFFF"/>
            <w:noWrap/>
          </w:tcPr>
          <w:p w14:paraId="33CAD255"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м16*120мм</w:t>
            </w:r>
          </w:p>
        </w:tc>
        <w:tc>
          <w:tcPr>
            <w:tcW w:w="709" w:type="dxa"/>
            <w:tcBorders>
              <w:top w:val="nil"/>
              <w:left w:val="nil"/>
              <w:bottom w:val="single" w:sz="4" w:space="0" w:color="auto"/>
              <w:right w:val="single" w:sz="4" w:space="0" w:color="auto"/>
            </w:tcBorders>
            <w:shd w:val="clear" w:color="000000" w:fill="FFFFFF"/>
            <w:noWrap/>
          </w:tcPr>
          <w:p w14:paraId="06F3D076"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291009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80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1FD0131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83,00</w:t>
            </w:r>
          </w:p>
        </w:tc>
        <w:tc>
          <w:tcPr>
            <w:tcW w:w="1976" w:type="dxa"/>
            <w:tcBorders>
              <w:top w:val="nil"/>
              <w:left w:val="nil"/>
              <w:bottom w:val="single" w:sz="4" w:space="0" w:color="auto"/>
              <w:right w:val="single" w:sz="4" w:space="0" w:color="auto"/>
            </w:tcBorders>
            <w:shd w:val="clear" w:color="000000" w:fill="FFFFFF"/>
            <w:vAlign w:val="bottom"/>
          </w:tcPr>
          <w:p w14:paraId="0C78633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6 640,00</w:t>
            </w:r>
          </w:p>
        </w:tc>
      </w:tr>
      <w:tr w:rsidR="00E61A7A" w:rsidRPr="00E61A7A" w14:paraId="313DD713"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682B3F4"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7C8B68A6" w14:textId="165A051C"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8</w:t>
            </w:r>
          </w:p>
        </w:tc>
        <w:tc>
          <w:tcPr>
            <w:tcW w:w="3132" w:type="dxa"/>
            <w:tcBorders>
              <w:top w:val="nil"/>
              <w:left w:val="nil"/>
              <w:bottom w:val="single" w:sz="4" w:space="0" w:color="auto"/>
              <w:right w:val="single" w:sz="4" w:space="0" w:color="auto"/>
            </w:tcBorders>
            <w:shd w:val="clear" w:color="000000" w:fill="FFFFFF"/>
            <w:noWrap/>
          </w:tcPr>
          <w:p w14:paraId="0B3A98B4"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м16*75мм</w:t>
            </w:r>
          </w:p>
        </w:tc>
        <w:tc>
          <w:tcPr>
            <w:tcW w:w="709" w:type="dxa"/>
            <w:tcBorders>
              <w:top w:val="nil"/>
              <w:left w:val="nil"/>
              <w:bottom w:val="single" w:sz="4" w:space="0" w:color="auto"/>
              <w:right w:val="single" w:sz="4" w:space="0" w:color="auto"/>
            </w:tcBorders>
            <w:shd w:val="clear" w:color="000000" w:fill="FFFFFF"/>
            <w:noWrap/>
          </w:tcPr>
          <w:p w14:paraId="6200DBB9"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5FA3A19"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60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7B93AE84"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6B9AEB3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4 320,00</w:t>
            </w:r>
          </w:p>
        </w:tc>
      </w:tr>
      <w:tr w:rsidR="00E61A7A" w:rsidRPr="00E61A7A" w14:paraId="158FAB03"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5419F26"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C70BBC3" w14:textId="2F3E54A2"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9</w:t>
            </w:r>
          </w:p>
        </w:tc>
        <w:tc>
          <w:tcPr>
            <w:tcW w:w="3132" w:type="dxa"/>
            <w:tcBorders>
              <w:top w:val="nil"/>
              <w:left w:val="nil"/>
              <w:bottom w:val="single" w:sz="4" w:space="0" w:color="auto"/>
              <w:right w:val="single" w:sz="4" w:space="0" w:color="auto"/>
            </w:tcBorders>
            <w:shd w:val="clear" w:color="000000" w:fill="FFFFFF"/>
            <w:noWrap/>
          </w:tcPr>
          <w:p w14:paraId="7BDFE2BB"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м16*80мм</w:t>
            </w:r>
          </w:p>
        </w:tc>
        <w:tc>
          <w:tcPr>
            <w:tcW w:w="709" w:type="dxa"/>
            <w:tcBorders>
              <w:top w:val="nil"/>
              <w:left w:val="nil"/>
              <w:bottom w:val="single" w:sz="4" w:space="0" w:color="auto"/>
              <w:right w:val="single" w:sz="4" w:space="0" w:color="auto"/>
            </w:tcBorders>
            <w:shd w:val="clear" w:color="000000" w:fill="FFFFFF"/>
            <w:noWrap/>
          </w:tcPr>
          <w:p w14:paraId="570A174B"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92C7FB9"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7B2CB02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7C6DA63F"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50 400,00</w:t>
            </w:r>
          </w:p>
        </w:tc>
      </w:tr>
      <w:tr w:rsidR="00E61A7A" w:rsidRPr="00E61A7A" w14:paraId="1F2AFC43"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1A9ECF0"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3A049C3" w14:textId="4183358B"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3132" w:type="dxa"/>
            <w:tcBorders>
              <w:top w:val="nil"/>
              <w:left w:val="nil"/>
              <w:bottom w:val="single" w:sz="4" w:space="0" w:color="auto"/>
              <w:right w:val="single" w:sz="4" w:space="0" w:color="auto"/>
            </w:tcBorders>
            <w:shd w:val="clear" w:color="000000" w:fill="FFFFFF"/>
            <w:noWrap/>
          </w:tcPr>
          <w:p w14:paraId="773A961A"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м18*100мм</w:t>
            </w:r>
          </w:p>
        </w:tc>
        <w:tc>
          <w:tcPr>
            <w:tcW w:w="709" w:type="dxa"/>
            <w:tcBorders>
              <w:top w:val="nil"/>
              <w:left w:val="nil"/>
              <w:bottom w:val="single" w:sz="4" w:space="0" w:color="auto"/>
              <w:right w:val="single" w:sz="4" w:space="0" w:color="auto"/>
            </w:tcBorders>
            <w:shd w:val="clear" w:color="000000" w:fill="FFFFFF"/>
            <w:noWrap/>
          </w:tcPr>
          <w:p w14:paraId="1D9D629A"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9DC6ADD"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315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7FC6D9C"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0A05E4E6"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27 720,00</w:t>
            </w:r>
          </w:p>
        </w:tc>
      </w:tr>
      <w:tr w:rsidR="00E61A7A" w:rsidRPr="00E61A7A" w14:paraId="1FE692E9"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050B8E5"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F1C4C5D" w14:textId="4EF38C0D"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11</w:t>
            </w:r>
          </w:p>
        </w:tc>
        <w:tc>
          <w:tcPr>
            <w:tcW w:w="3132" w:type="dxa"/>
            <w:tcBorders>
              <w:top w:val="nil"/>
              <w:left w:val="nil"/>
              <w:bottom w:val="single" w:sz="4" w:space="0" w:color="auto"/>
              <w:right w:val="single" w:sz="4" w:space="0" w:color="auto"/>
            </w:tcBorders>
            <w:shd w:val="clear" w:color="000000" w:fill="FFFFFF"/>
            <w:noWrap/>
          </w:tcPr>
          <w:p w14:paraId="0BAA6434"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м18*70мм</w:t>
            </w:r>
          </w:p>
        </w:tc>
        <w:tc>
          <w:tcPr>
            <w:tcW w:w="709" w:type="dxa"/>
            <w:tcBorders>
              <w:top w:val="nil"/>
              <w:left w:val="nil"/>
              <w:bottom w:val="single" w:sz="4" w:space="0" w:color="auto"/>
              <w:right w:val="single" w:sz="4" w:space="0" w:color="auto"/>
            </w:tcBorders>
            <w:shd w:val="clear" w:color="000000" w:fill="FFFFFF"/>
            <w:noWrap/>
          </w:tcPr>
          <w:p w14:paraId="22D2DF42"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ECB9B9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41C43E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3B64AA5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9 240,00</w:t>
            </w:r>
          </w:p>
        </w:tc>
      </w:tr>
      <w:tr w:rsidR="00E61A7A" w:rsidRPr="00E61A7A" w14:paraId="2544CEE1"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D01621B"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B9EB1EF" w14:textId="63D211CA"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12</w:t>
            </w:r>
          </w:p>
        </w:tc>
        <w:tc>
          <w:tcPr>
            <w:tcW w:w="3132" w:type="dxa"/>
            <w:tcBorders>
              <w:top w:val="nil"/>
              <w:left w:val="nil"/>
              <w:bottom w:val="single" w:sz="4" w:space="0" w:color="auto"/>
              <w:right w:val="single" w:sz="4" w:space="0" w:color="auto"/>
            </w:tcBorders>
            <w:shd w:val="clear" w:color="000000" w:fill="FFFFFF"/>
            <w:noWrap/>
          </w:tcPr>
          <w:p w14:paraId="421D0DFE"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м18*90мм</w:t>
            </w:r>
          </w:p>
        </w:tc>
        <w:tc>
          <w:tcPr>
            <w:tcW w:w="709" w:type="dxa"/>
            <w:tcBorders>
              <w:top w:val="nil"/>
              <w:left w:val="nil"/>
              <w:bottom w:val="single" w:sz="4" w:space="0" w:color="auto"/>
              <w:right w:val="single" w:sz="4" w:space="0" w:color="auto"/>
            </w:tcBorders>
            <w:shd w:val="clear" w:color="000000" w:fill="FFFFFF"/>
            <w:noWrap/>
          </w:tcPr>
          <w:p w14:paraId="6FAE9FF6"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193BA6A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300,00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2074A83D"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3666EAA7"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26 400,00</w:t>
            </w:r>
          </w:p>
        </w:tc>
      </w:tr>
      <w:tr w:rsidR="00E61A7A" w:rsidRPr="00E61A7A" w14:paraId="6B71E637"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4F742B4"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BC148C8" w14:textId="091D529F"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13</w:t>
            </w:r>
          </w:p>
        </w:tc>
        <w:tc>
          <w:tcPr>
            <w:tcW w:w="3132" w:type="dxa"/>
            <w:tcBorders>
              <w:top w:val="nil"/>
              <w:left w:val="nil"/>
              <w:bottom w:val="single" w:sz="4" w:space="0" w:color="auto"/>
              <w:right w:val="single" w:sz="4" w:space="0" w:color="auto"/>
            </w:tcBorders>
            <w:shd w:val="clear" w:color="000000" w:fill="FFFFFF"/>
            <w:noWrap/>
          </w:tcPr>
          <w:p w14:paraId="2111FF98"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м18*120мм</w:t>
            </w:r>
          </w:p>
        </w:tc>
        <w:tc>
          <w:tcPr>
            <w:tcW w:w="709" w:type="dxa"/>
            <w:tcBorders>
              <w:top w:val="nil"/>
              <w:left w:val="nil"/>
              <w:bottom w:val="single" w:sz="4" w:space="0" w:color="auto"/>
              <w:right w:val="single" w:sz="4" w:space="0" w:color="auto"/>
            </w:tcBorders>
            <w:shd w:val="clear" w:color="000000" w:fill="FFFFFF"/>
            <w:noWrap/>
          </w:tcPr>
          <w:p w14:paraId="4A87230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D571E27"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50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22CA5DE"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15E41E7A"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4 400,00</w:t>
            </w:r>
          </w:p>
        </w:tc>
      </w:tr>
      <w:tr w:rsidR="00E61A7A" w:rsidRPr="00E61A7A" w14:paraId="75F8C495"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F241FFB"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B99B928" w14:textId="5CC6BBEB"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14</w:t>
            </w:r>
          </w:p>
        </w:tc>
        <w:tc>
          <w:tcPr>
            <w:tcW w:w="3132" w:type="dxa"/>
            <w:tcBorders>
              <w:top w:val="nil"/>
              <w:left w:val="nil"/>
              <w:bottom w:val="single" w:sz="4" w:space="0" w:color="auto"/>
              <w:right w:val="single" w:sz="4" w:space="0" w:color="auto"/>
            </w:tcBorders>
            <w:shd w:val="clear" w:color="000000" w:fill="FFFFFF"/>
            <w:noWrap/>
          </w:tcPr>
          <w:p w14:paraId="2360D9AC"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м20*100мм</w:t>
            </w:r>
          </w:p>
        </w:tc>
        <w:tc>
          <w:tcPr>
            <w:tcW w:w="709" w:type="dxa"/>
            <w:tcBorders>
              <w:top w:val="nil"/>
              <w:left w:val="nil"/>
              <w:bottom w:val="single" w:sz="4" w:space="0" w:color="auto"/>
              <w:right w:val="single" w:sz="4" w:space="0" w:color="auto"/>
            </w:tcBorders>
            <w:shd w:val="clear" w:color="000000" w:fill="FFFFFF"/>
            <w:noWrap/>
          </w:tcPr>
          <w:p w14:paraId="558B606B"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EFEC6E8"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225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F218A8B"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74CCF5A6"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19 800,00</w:t>
            </w:r>
          </w:p>
        </w:tc>
      </w:tr>
      <w:tr w:rsidR="00E61A7A" w:rsidRPr="00E61A7A" w14:paraId="6C107BB4"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829F6E9"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39A7BE4" w14:textId="37EBB275"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15</w:t>
            </w:r>
          </w:p>
        </w:tc>
        <w:tc>
          <w:tcPr>
            <w:tcW w:w="3132" w:type="dxa"/>
            <w:tcBorders>
              <w:top w:val="nil"/>
              <w:left w:val="nil"/>
              <w:bottom w:val="single" w:sz="4" w:space="0" w:color="auto"/>
              <w:right w:val="single" w:sz="4" w:space="0" w:color="auto"/>
            </w:tcBorders>
            <w:shd w:val="clear" w:color="000000" w:fill="FFFFFF"/>
            <w:noWrap/>
          </w:tcPr>
          <w:p w14:paraId="388FCC18"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м20*90мм</w:t>
            </w:r>
          </w:p>
        </w:tc>
        <w:tc>
          <w:tcPr>
            <w:tcW w:w="709" w:type="dxa"/>
            <w:tcBorders>
              <w:top w:val="nil"/>
              <w:left w:val="nil"/>
              <w:bottom w:val="single" w:sz="4" w:space="0" w:color="auto"/>
              <w:right w:val="single" w:sz="4" w:space="0" w:color="auto"/>
            </w:tcBorders>
            <w:shd w:val="clear" w:color="000000" w:fill="FFFFFF"/>
            <w:noWrap/>
          </w:tcPr>
          <w:p w14:paraId="7F958EA1"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78DB57E"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278781F"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62A4EC77"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880,00</w:t>
            </w:r>
          </w:p>
        </w:tc>
      </w:tr>
      <w:tr w:rsidR="00E61A7A" w:rsidRPr="00E61A7A" w14:paraId="1B7A9508"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4F2E93C"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F669D81" w14:textId="2CF242A1"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16</w:t>
            </w:r>
          </w:p>
        </w:tc>
        <w:tc>
          <w:tcPr>
            <w:tcW w:w="3132" w:type="dxa"/>
            <w:tcBorders>
              <w:top w:val="nil"/>
              <w:left w:val="nil"/>
              <w:bottom w:val="single" w:sz="4" w:space="0" w:color="auto"/>
              <w:right w:val="single" w:sz="4" w:space="0" w:color="auto"/>
            </w:tcBorders>
            <w:shd w:val="clear" w:color="000000" w:fill="FFFFFF"/>
            <w:noWrap/>
          </w:tcPr>
          <w:p w14:paraId="2EB5341B"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м20*150мм</w:t>
            </w:r>
          </w:p>
        </w:tc>
        <w:tc>
          <w:tcPr>
            <w:tcW w:w="709" w:type="dxa"/>
            <w:tcBorders>
              <w:top w:val="nil"/>
              <w:left w:val="nil"/>
              <w:bottom w:val="single" w:sz="4" w:space="0" w:color="auto"/>
              <w:right w:val="single" w:sz="4" w:space="0" w:color="auto"/>
            </w:tcBorders>
            <w:shd w:val="clear" w:color="000000" w:fill="FFFFFF"/>
            <w:noWrap/>
          </w:tcPr>
          <w:p w14:paraId="789CCC4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255527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240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E48E876"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1E0AB2D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21 120,00</w:t>
            </w:r>
          </w:p>
        </w:tc>
      </w:tr>
      <w:tr w:rsidR="00E61A7A" w:rsidRPr="00E61A7A" w14:paraId="741394EB"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24EF2F03"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48B4019D" w14:textId="55EA9F54"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17</w:t>
            </w:r>
          </w:p>
        </w:tc>
        <w:tc>
          <w:tcPr>
            <w:tcW w:w="3132" w:type="dxa"/>
            <w:tcBorders>
              <w:top w:val="nil"/>
              <w:left w:val="nil"/>
              <w:bottom w:val="single" w:sz="4" w:space="0" w:color="auto"/>
              <w:right w:val="single" w:sz="4" w:space="0" w:color="auto"/>
            </w:tcBorders>
            <w:shd w:val="clear" w:color="000000" w:fill="FFFFFF"/>
            <w:noWrap/>
          </w:tcPr>
          <w:p w14:paraId="3CAEB63B"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м22*110мм</w:t>
            </w:r>
          </w:p>
        </w:tc>
        <w:tc>
          <w:tcPr>
            <w:tcW w:w="709" w:type="dxa"/>
            <w:tcBorders>
              <w:top w:val="nil"/>
              <w:left w:val="nil"/>
              <w:bottom w:val="single" w:sz="4" w:space="0" w:color="auto"/>
              <w:right w:val="single" w:sz="4" w:space="0" w:color="auto"/>
            </w:tcBorders>
            <w:shd w:val="clear" w:color="000000" w:fill="FFFFFF"/>
            <w:noWrap/>
          </w:tcPr>
          <w:p w14:paraId="1591D93E"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1747D0E7"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925FC4B"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014CA2F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2 640,00</w:t>
            </w:r>
          </w:p>
        </w:tc>
      </w:tr>
      <w:tr w:rsidR="00E61A7A" w:rsidRPr="00E61A7A" w14:paraId="58F7E5EC"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A7F10AB"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E45035E" w14:textId="06EB433C"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18</w:t>
            </w:r>
          </w:p>
        </w:tc>
        <w:tc>
          <w:tcPr>
            <w:tcW w:w="3132" w:type="dxa"/>
            <w:tcBorders>
              <w:top w:val="nil"/>
              <w:left w:val="nil"/>
              <w:bottom w:val="single" w:sz="4" w:space="0" w:color="auto"/>
              <w:right w:val="single" w:sz="4" w:space="0" w:color="auto"/>
            </w:tcBorders>
            <w:shd w:val="clear" w:color="000000" w:fill="FFFFFF"/>
            <w:noWrap/>
          </w:tcPr>
          <w:p w14:paraId="289F063D"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м22*110мм</w:t>
            </w:r>
          </w:p>
        </w:tc>
        <w:tc>
          <w:tcPr>
            <w:tcW w:w="709" w:type="dxa"/>
            <w:tcBorders>
              <w:top w:val="nil"/>
              <w:left w:val="nil"/>
              <w:bottom w:val="single" w:sz="4" w:space="0" w:color="auto"/>
              <w:right w:val="single" w:sz="4" w:space="0" w:color="auto"/>
            </w:tcBorders>
            <w:shd w:val="clear" w:color="000000" w:fill="FFFFFF"/>
            <w:noWrap/>
          </w:tcPr>
          <w:p w14:paraId="77BF2ADF"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7BDCAF9C"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C49E496"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19D34482"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3 960,00</w:t>
            </w:r>
          </w:p>
        </w:tc>
      </w:tr>
      <w:tr w:rsidR="00E61A7A" w:rsidRPr="00E61A7A" w14:paraId="6EDD5DDD"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25B60D97"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93C7F81" w14:textId="47AF289E"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19</w:t>
            </w:r>
          </w:p>
        </w:tc>
        <w:tc>
          <w:tcPr>
            <w:tcW w:w="3132" w:type="dxa"/>
            <w:tcBorders>
              <w:top w:val="nil"/>
              <w:left w:val="nil"/>
              <w:bottom w:val="single" w:sz="4" w:space="0" w:color="auto"/>
              <w:right w:val="single" w:sz="4" w:space="0" w:color="auto"/>
            </w:tcBorders>
            <w:shd w:val="clear" w:color="000000" w:fill="FFFFFF"/>
            <w:noWrap/>
          </w:tcPr>
          <w:p w14:paraId="60F43980"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м24*100мм</w:t>
            </w:r>
          </w:p>
        </w:tc>
        <w:tc>
          <w:tcPr>
            <w:tcW w:w="709" w:type="dxa"/>
            <w:tcBorders>
              <w:top w:val="nil"/>
              <w:left w:val="nil"/>
              <w:bottom w:val="single" w:sz="4" w:space="0" w:color="auto"/>
              <w:right w:val="single" w:sz="4" w:space="0" w:color="auto"/>
            </w:tcBorders>
            <w:shd w:val="clear" w:color="000000" w:fill="FFFFFF"/>
            <w:noWrap/>
          </w:tcPr>
          <w:p w14:paraId="144EC1D6"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C6EFC85"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8DA429F"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283AB278"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3 080,00</w:t>
            </w:r>
          </w:p>
        </w:tc>
      </w:tr>
      <w:tr w:rsidR="00E61A7A" w:rsidRPr="00E61A7A" w14:paraId="03BF4313"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07C732C"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D66D0EF" w14:textId="54342BAD"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20</w:t>
            </w:r>
          </w:p>
        </w:tc>
        <w:tc>
          <w:tcPr>
            <w:tcW w:w="3132" w:type="dxa"/>
            <w:tcBorders>
              <w:top w:val="nil"/>
              <w:left w:val="nil"/>
              <w:bottom w:val="single" w:sz="4" w:space="0" w:color="auto"/>
              <w:right w:val="single" w:sz="4" w:space="0" w:color="auto"/>
            </w:tcBorders>
            <w:shd w:val="clear" w:color="000000" w:fill="FFFFFF"/>
            <w:noWrap/>
          </w:tcPr>
          <w:p w14:paraId="2C6A3F29"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м24*110мм</w:t>
            </w:r>
          </w:p>
        </w:tc>
        <w:tc>
          <w:tcPr>
            <w:tcW w:w="709" w:type="dxa"/>
            <w:tcBorders>
              <w:top w:val="nil"/>
              <w:left w:val="nil"/>
              <w:bottom w:val="single" w:sz="4" w:space="0" w:color="auto"/>
              <w:right w:val="single" w:sz="4" w:space="0" w:color="auto"/>
            </w:tcBorders>
            <w:shd w:val="clear" w:color="000000" w:fill="FFFFFF"/>
            <w:noWrap/>
          </w:tcPr>
          <w:p w14:paraId="0305D5AD"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11E2EFCB"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60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4A15FD17"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489B2AA1"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5 280,00</w:t>
            </w:r>
          </w:p>
        </w:tc>
      </w:tr>
      <w:tr w:rsidR="00E61A7A" w:rsidRPr="00E61A7A" w14:paraId="2DC0D761"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5665C888"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B7CE88C" w14:textId="715B4B54"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21</w:t>
            </w:r>
          </w:p>
        </w:tc>
        <w:tc>
          <w:tcPr>
            <w:tcW w:w="3132" w:type="dxa"/>
            <w:tcBorders>
              <w:top w:val="nil"/>
              <w:left w:val="nil"/>
              <w:bottom w:val="single" w:sz="4" w:space="0" w:color="auto"/>
              <w:right w:val="single" w:sz="4" w:space="0" w:color="auto"/>
            </w:tcBorders>
            <w:shd w:val="clear" w:color="000000" w:fill="FFFFFF"/>
            <w:noWrap/>
          </w:tcPr>
          <w:p w14:paraId="61F228FC"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м6*50мм</w:t>
            </w:r>
          </w:p>
        </w:tc>
        <w:tc>
          <w:tcPr>
            <w:tcW w:w="709" w:type="dxa"/>
            <w:tcBorders>
              <w:top w:val="nil"/>
              <w:left w:val="nil"/>
              <w:bottom w:val="single" w:sz="4" w:space="0" w:color="auto"/>
              <w:right w:val="single" w:sz="4" w:space="0" w:color="auto"/>
            </w:tcBorders>
            <w:shd w:val="clear" w:color="000000" w:fill="FFFFFF"/>
            <w:noWrap/>
          </w:tcPr>
          <w:p w14:paraId="221B3B7E"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9C6127D"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EC0045A"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1976" w:type="dxa"/>
            <w:tcBorders>
              <w:top w:val="nil"/>
              <w:left w:val="nil"/>
              <w:bottom w:val="single" w:sz="4" w:space="0" w:color="auto"/>
              <w:right w:val="single" w:sz="4" w:space="0" w:color="auto"/>
            </w:tcBorders>
            <w:shd w:val="clear" w:color="000000" w:fill="FFFFFF"/>
            <w:vAlign w:val="bottom"/>
          </w:tcPr>
          <w:p w14:paraId="7773BA59"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800,00</w:t>
            </w:r>
          </w:p>
        </w:tc>
      </w:tr>
      <w:tr w:rsidR="00E61A7A" w:rsidRPr="00E61A7A" w14:paraId="29295890"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6744576"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A135F35" w14:textId="19CADC5B"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22</w:t>
            </w:r>
          </w:p>
        </w:tc>
        <w:tc>
          <w:tcPr>
            <w:tcW w:w="3132" w:type="dxa"/>
            <w:tcBorders>
              <w:top w:val="nil"/>
              <w:left w:val="nil"/>
              <w:bottom w:val="single" w:sz="4" w:space="0" w:color="auto"/>
              <w:right w:val="single" w:sz="4" w:space="0" w:color="auto"/>
            </w:tcBorders>
            <w:shd w:val="clear" w:color="000000" w:fill="FFFFFF"/>
            <w:noWrap/>
          </w:tcPr>
          <w:p w14:paraId="34384C39"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м8*100мм</w:t>
            </w:r>
          </w:p>
        </w:tc>
        <w:tc>
          <w:tcPr>
            <w:tcW w:w="709" w:type="dxa"/>
            <w:tcBorders>
              <w:top w:val="nil"/>
              <w:left w:val="nil"/>
              <w:bottom w:val="single" w:sz="4" w:space="0" w:color="auto"/>
              <w:right w:val="single" w:sz="4" w:space="0" w:color="auto"/>
            </w:tcBorders>
            <w:shd w:val="clear" w:color="000000" w:fill="FFFFFF"/>
            <w:noWrap/>
          </w:tcPr>
          <w:p w14:paraId="6ED0E39F"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EB93E73"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w:t>
            </w:r>
          </w:p>
        </w:tc>
        <w:tc>
          <w:tcPr>
            <w:tcW w:w="2014" w:type="dxa"/>
            <w:tcBorders>
              <w:top w:val="nil"/>
              <w:left w:val="nil"/>
              <w:bottom w:val="single" w:sz="4" w:space="0" w:color="auto"/>
              <w:right w:val="single" w:sz="4" w:space="0" w:color="auto"/>
            </w:tcBorders>
            <w:shd w:val="clear" w:color="000000" w:fill="FFFFFF"/>
            <w:noWrap/>
            <w:vAlign w:val="bottom"/>
          </w:tcPr>
          <w:p w14:paraId="039DAD01"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2005" w:type="dxa"/>
            <w:gridSpan w:val="2"/>
            <w:tcBorders>
              <w:top w:val="nil"/>
              <w:left w:val="nil"/>
              <w:bottom w:val="single" w:sz="4" w:space="0" w:color="auto"/>
              <w:right w:val="single" w:sz="4" w:space="0" w:color="auto"/>
            </w:tcBorders>
            <w:shd w:val="clear" w:color="000000" w:fill="FFFFFF"/>
            <w:vAlign w:val="bottom"/>
          </w:tcPr>
          <w:p w14:paraId="5302B011" w14:textId="77777777" w:rsidR="00E61A7A" w:rsidRPr="00E61A7A" w:rsidRDefault="00E61A7A" w:rsidP="00E61A7A">
            <w:pPr>
              <w:ind w:left="-156" w:firstLine="156"/>
              <w:jc w:val="center"/>
              <w:rPr>
                <w:rFonts w:ascii="Times New Roman" w:hAnsi="Times New Roman" w:cs="Times New Roman"/>
                <w:color w:val="000000"/>
                <w:sz w:val="24"/>
                <w:szCs w:val="24"/>
              </w:rPr>
            </w:pPr>
            <w:r w:rsidRPr="00E61A7A">
              <w:rPr>
                <w:rFonts w:ascii="Times New Roman" w:hAnsi="Times New Roman" w:cs="Times New Roman"/>
                <w:sz w:val="24"/>
                <w:szCs w:val="24"/>
              </w:rPr>
              <w:t>560,00</w:t>
            </w:r>
          </w:p>
        </w:tc>
      </w:tr>
      <w:tr w:rsidR="00E61A7A" w:rsidRPr="00E61A7A" w14:paraId="083AD904"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A2D112D"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23764BB" w14:textId="05996E67"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23</w:t>
            </w:r>
          </w:p>
        </w:tc>
        <w:tc>
          <w:tcPr>
            <w:tcW w:w="3132" w:type="dxa"/>
            <w:tcBorders>
              <w:top w:val="nil"/>
              <w:left w:val="nil"/>
              <w:bottom w:val="single" w:sz="4" w:space="0" w:color="auto"/>
              <w:right w:val="single" w:sz="4" w:space="0" w:color="auto"/>
            </w:tcBorders>
            <w:shd w:val="clear" w:color="000000" w:fill="FFFFFF"/>
            <w:noWrap/>
          </w:tcPr>
          <w:p w14:paraId="12201A4D"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10мм</w:t>
            </w:r>
          </w:p>
        </w:tc>
        <w:tc>
          <w:tcPr>
            <w:tcW w:w="709" w:type="dxa"/>
            <w:tcBorders>
              <w:top w:val="nil"/>
              <w:left w:val="nil"/>
              <w:bottom w:val="single" w:sz="4" w:space="0" w:color="auto"/>
              <w:right w:val="single" w:sz="4" w:space="0" w:color="auto"/>
            </w:tcBorders>
            <w:shd w:val="clear" w:color="000000" w:fill="FFFFFF"/>
            <w:noWrap/>
          </w:tcPr>
          <w:p w14:paraId="749DB092"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08BBE82"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20</w:t>
            </w:r>
          </w:p>
        </w:tc>
        <w:tc>
          <w:tcPr>
            <w:tcW w:w="2014" w:type="dxa"/>
            <w:tcBorders>
              <w:top w:val="nil"/>
              <w:left w:val="nil"/>
              <w:bottom w:val="single" w:sz="4" w:space="0" w:color="auto"/>
              <w:right w:val="single" w:sz="4" w:space="0" w:color="auto"/>
            </w:tcBorders>
            <w:shd w:val="clear" w:color="000000" w:fill="FFFFFF"/>
            <w:noWrap/>
            <w:vAlign w:val="bottom"/>
          </w:tcPr>
          <w:p w14:paraId="6C186999"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7F9813C1"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1 440,00</w:t>
            </w:r>
          </w:p>
        </w:tc>
      </w:tr>
      <w:tr w:rsidR="00E61A7A" w:rsidRPr="00E61A7A" w14:paraId="1335985D"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2C248EF0"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4A41258" w14:textId="5DF8C82F"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24</w:t>
            </w:r>
          </w:p>
        </w:tc>
        <w:tc>
          <w:tcPr>
            <w:tcW w:w="3132" w:type="dxa"/>
            <w:tcBorders>
              <w:top w:val="nil"/>
              <w:left w:val="nil"/>
              <w:bottom w:val="single" w:sz="4" w:space="0" w:color="auto"/>
              <w:right w:val="single" w:sz="4" w:space="0" w:color="auto"/>
            </w:tcBorders>
            <w:shd w:val="clear" w:color="000000" w:fill="FFFFFF"/>
            <w:noWrap/>
          </w:tcPr>
          <w:p w14:paraId="35609409"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12мм</w:t>
            </w:r>
          </w:p>
        </w:tc>
        <w:tc>
          <w:tcPr>
            <w:tcW w:w="709" w:type="dxa"/>
            <w:tcBorders>
              <w:top w:val="nil"/>
              <w:left w:val="nil"/>
              <w:bottom w:val="single" w:sz="4" w:space="0" w:color="auto"/>
              <w:right w:val="single" w:sz="4" w:space="0" w:color="auto"/>
            </w:tcBorders>
            <w:shd w:val="clear" w:color="000000" w:fill="FFFFFF"/>
            <w:noWrap/>
          </w:tcPr>
          <w:p w14:paraId="551BDD7B"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90CAB13"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80</w:t>
            </w:r>
          </w:p>
        </w:tc>
        <w:tc>
          <w:tcPr>
            <w:tcW w:w="2014" w:type="dxa"/>
            <w:tcBorders>
              <w:top w:val="nil"/>
              <w:left w:val="nil"/>
              <w:bottom w:val="single" w:sz="4" w:space="0" w:color="auto"/>
              <w:right w:val="single" w:sz="4" w:space="0" w:color="auto"/>
            </w:tcBorders>
            <w:shd w:val="clear" w:color="000000" w:fill="FFFFFF"/>
            <w:noWrap/>
            <w:vAlign w:val="bottom"/>
          </w:tcPr>
          <w:p w14:paraId="660BC74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6CE7C9CC"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5 760,00</w:t>
            </w:r>
          </w:p>
        </w:tc>
      </w:tr>
      <w:tr w:rsidR="00E61A7A" w:rsidRPr="00E61A7A" w14:paraId="0843CC41"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50931DA6"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A22E801" w14:textId="118C5B31"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25</w:t>
            </w:r>
          </w:p>
        </w:tc>
        <w:tc>
          <w:tcPr>
            <w:tcW w:w="3132" w:type="dxa"/>
            <w:tcBorders>
              <w:top w:val="nil"/>
              <w:left w:val="nil"/>
              <w:bottom w:val="single" w:sz="4" w:space="0" w:color="auto"/>
              <w:right w:val="single" w:sz="4" w:space="0" w:color="auto"/>
            </w:tcBorders>
            <w:shd w:val="clear" w:color="000000" w:fill="FFFFFF"/>
            <w:noWrap/>
          </w:tcPr>
          <w:p w14:paraId="782B1506"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16мм</w:t>
            </w:r>
          </w:p>
        </w:tc>
        <w:tc>
          <w:tcPr>
            <w:tcW w:w="709" w:type="dxa"/>
            <w:tcBorders>
              <w:top w:val="nil"/>
              <w:left w:val="nil"/>
              <w:bottom w:val="single" w:sz="4" w:space="0" w:color="auto"/>
              <w:right w:val="single" w:sz="4" w:space="0" w:color="auto"/>
            </w:tcBorders>
            <w:shd w:val="clear" w:color="000000" w:fill="FFFFFF"/>
            <w:noWrap/>
          </w:tcPr>
          <w:p w14:paraId="27D27CE5"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10E1E74"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735</w:t>
            </w:r>
          </w:p>
        </w:tc>
        <w:tc>
          <w:tcPr>
            <w:tcW w:w="2014" w:type="dxa"/>
            <w:tcBorders>
              <w:top w:val="nil"/>
              <w:left w:val="nil"/>
              <w:bottom w:val="single" w:sz="4" w:space="0" w:color="auto"/>
              <w:right w:val="single" w:sz="4" w:space="0" w:color="auto"/>
            </w:tcBorders>
            <w:shd w:val="clear" w:color="000000" w:fill="FFFFFF"/>
            <w:noWrap/>
            <w:vAlign w:val="bottom"/>
          </w:tcPr>
          <w:p w14:paraId="25B32A00"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655EFE04"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52 920,00</w:t>
            </w:r>
          </w:p>
        </w:tc>
      </w:tr>
      <w:tr w:rsidR="00E61A7A" w:rsidRPr="00E61A7A" w14:paraId="44AA821B"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41436B4"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BFF8333" w14:textId="36E541A5"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26</w:t>
            </w:r>
          </w:p>
        </w:tc>
        <w:tc>
          <w:tcPr>
            <w:tcW w:w="3132" w:type="dxa"/>
            <w:tcBorders>
              <w:top w:val="nil"/>
              <w:left w:val="nil"/>
              <w:bottom w:val="single" w:sz="4" w:space="0" w:color="auto"/>
              <w:right w:val="single" w:sz="4" w:space="0" w:color="auto"/>
            </w:tcBorders>
            <w:shd w:val="clear" w:color="000000" w:fill="FFFFFF"/>
            <w:noWrap/>
          </w:tcPr>
          <w:p w14:paraId="04590E1A"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18мм</w:t>
            </w:r>
          </w:p>
        </w:tc>
        <w:tc>
          <w:tcPr>
            <w:tcW w:w="709" w:type="dxa"/>
            <w:tcBorders>
              <w:top w:val="nil"/>
              <w:left w:val="nil"/>
              <w:bottom w:val="single" w:sz="4" w:space="0" w:color="auto"/>
              <w:right w:val="single" w:sz="4" w:space="0" w:color="auto"/>
            </w:tcBorders>
            <w:shd w:val="clear" w:color="000000" w:fill="FFFFFF"/>
            <w:noWrap/>
          </w:tcPr>
          <w:p w14:paraId="677EB55D"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3009A4A"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180</w:t>
            </w:r>
          </w:p>
        </w:tc>
        <w:tc>
          <w:tcPr>
            <w:tcW w:w="2014" w:type="dxa"/>
            <w:tcBorders>
              <w:top w:val="nil"/>
              <w:left w:val="nil"/>
              <w:bottom w:val="single" w:sz="4" w:space="0" w:color="auto"/>
              <w:right w:val="single" w:sz="4" w:space="0" w:color="auto"/>
            </w:tcBorders>
            <w:shd w:val="clear" w:color="000000" w:fill="FFFFFF"/>
            <w:noWrap/>
            <w:vAlign w:val="bottom"/>
          </w:tcPr>
          <w:p w14:paraId="492BB2C4"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2005" w:type="dxa"/>
            <w:gridSpan w:val="2"/>
            <w:tcBorders>
              <w:top w:val="nil"/>
              <w:left w:val="nil"/>
              <w:bottom w:val="single" w:sz="4" w:space="0" w:color="auto"/>
              <w:right w:val="single" w:sz="4" w:space="0" w:color="auto"/>
            </w:tcBorders>
            <w:shd w:val="clear" w:color="000000" w:fill="FFFFFF"/>
            <w:vAlign w:val="bottom"/>
          </w:tcPr>
          <w:p w14:paraId="2C75F7A7" w14:textId="77777777" w:rsidR="00E61A7A" w:rsidRPr="00E61A7A" w:rsidRDefault="00E61A7A" w:rsidP="00E61A7A">
            <w:pPr>
              <w:jc w:val="center"/>
              <w:rPr>
                <w:rFonts w:ascii="Times New Roman" w:hAnsi="Times New Roman" w:cs="Times New Roman"/>
                <w:color w:val="000000"/>
                <w:sz w:val="24"/>
                <w:szCs w:val="24"/>
              </w:rPr>
            </w:pPr>
            <w:r w:rsidRPr="00E61A7A">
              <w:rPr>
                <w:rFonts w:ascii="Times New Roman" w:hAnsi="Times New Roman" w:cs="Times New Roman"/>
                <w:sz w:val="24"/>
                <w:szCs w:val="24"/>
              </w:rPr>
              <w:t>14 400,00</w:t>
            </w:r>
          </w:p>
        </w:tc>
      </w:tr>
      <w:tr w:rsidR="00E61A7A" w:rsidRPr="00E61A7A" w14:paraId="4F2CF002" w14:textId="77777777" w:rsidTr="00E61A7A">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56A52F44" w14:textId="77777777" w:rsidR="00E61A7A" w:rsidRPr="00E61A7A" w:rsidRDefault="00E61A7A" w:rsidP="00193E54">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C4E27BD" w14:textId="6683501C" w:rsidR="00E61A7A" w:rsidRPr="00E61A7A" w:rsidRDefault="00E61A7A" w:rsidP="00193E54">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27</w:t>
            </w:r>
          </w:p>
        </w:tc>
        <w:tc>
          <w:tcPr>
            <w:tcW w:w="3132" w:type="dxa"/>
            <w:tcBorders>
              <w:top w:val="nil"/>
              <w:left w:val="nil"/>
              <w:bottom w:val="single" w:sz="4" w:space="0" w:color="auto"/>
              <w:right w:val="single" w:sz="4" w:space="0" w:color="auto"/>
            </w:tcBorders>
            <w:shd w:val="clear" w:color="000000" w:fill="FFFFFF"/>
            <w:noWrap/>
          </w:tcPr>
          <w:p w14:paraId="3D576703" w14:textId="77777777" w:rsidR="00E61A7A" w:rsidRPr="00E61A7A" w:rsidRDefault="00E61A7A" w:rsidP="00193E54">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20мм</w:t>
            </w:r>
          </w:p>
        </w:tc>
        <w:tc>
          <w:tcPr>
            <w:tcW w:w="709" w:type="dxa"/>
            <w:tcBorders>
              <w:top w:val="nil"/>
              <w:left w:val="nil"/>
              <w:bottom w:val="single" w:sz="4" w:space="0" w:color="auto"/>
              <w:right w:val="single" w:sz="4" w:space="0" w:color="auto"/>
            </w:tcBorders>
            <w:shd w:val="clear" w:color="000000" w:fill="FFFFFF"/>
            <w:noWrap/>
          </w:tcPr>
          <w:p w14:paraId="5D17A066"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E715FBD" w14:textId="77777777" w:rsidR="00E61A7A" w:rsidRPr="00E61A7A" w:rsidRDefault="00E61A7A" w:rsidP="00193E54">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120</w:t>
            </w:r>
          </w:p>
        </w:tc>
        <w:tc>
          <w:tcPr>
            <w:tcW w:w="2014" w:type="dxa"/>
            <w:tcBorders>
              <w:top w:val="nil"/>
              <w:left w:val="nil"/>
              <w:bottom w:val="single" w:sz="4" w:space="0" w:color="auto"/>
              <w:right w:val="single" w:sz="4" w:space="0" w:color="auto"/>
            </w:tcBorders>
            <w:shd w:val="clear" w:color="000000" w:fill="FFFFFF"/>
            <w:noWrap/>
            <w:vAlign w:val="bottom"/>
          </w:tcPr>
          <w:p w14:paraId="0E72CB13" w14:textId="77777777" w:rsidR="00E61A7A" w:rsidRPr="00E61A7A" w:rsidRDefault="00E61A7A" w:rsidP="00E61A7A">
            <w:pPr>
              <w:jc w:val="center"/>
              <w:rPr>
                <w:rFonts w:ascii="Times New Roman" w:hAnsi="Times New Roman" w:cs="Times New Roman"/>
                <w:sz w:val="24"/>
                <w:szCs w:val="24"/>
              </w:rPr>
            </w:pPr>
            <w:r w:rsidRPr="00E61A7A">
              <w:rPr>
                <w:rFonts w:ascii="Times New Roman" w:hAnsi="Times New Roman" w:cs="Times New Roman"/>
                <w:sz w:val="24"/>
                <w:szCs w:val="24"/>
              </w:rPr>
              <w:t>70,00</w:t>
            </w:r>
          </w:p>
        </w:tc>
        <w:tc>
          <w:tcPr>
            <w:tcW w:w="2005" w:type="dxa"/>
            <w:gridSpan w:val="2"/>
            <w:tcBorders>
              <w:top w:val="nil"/>
              <w:left w:val="nil"/>
              <w:bottom w:val="single" w:sz="4" w:space="0" w:color="auto"/>
              <w:right w:val="single" w:sz="4" w:space="0" w:color="auto"/>
            </w:tcBorders>
            <w:shd w:val="clear" w:color="000000" w:fill="FFFFFF"/>
            <w:vAlign w:val="bottom"/>
          </w:tcPr>
          <w:p w14:paraId="64E563A7" w14:textId="77777777" w:rsidR="00E61A7A" w:rsidRPr="00E61A7A" w:rsidRDefault="00E61A7A" w:rsidP="00E61A7A">
            <w:pPr>
              <w:jc w:val="center"/>
              <w:rPr>
                <w:rFonts w:ascii="Times New Roman" w:hAnsi="Times New Roman" w:cs="Times New Roman"/>
                <w:sz w:val="24"/>
                <w:szCs w:val="24"/>
              </w:rPr>
            </w:pPr>
            <w:r w:rsidRPr="00E61A7A">
              <w:rPr>
                <w:rFonts w:ascii="Times New Roman" w:hAnsi="Times New Roman" w:cs="Times New Roman"/>
                <w:sz w:val="24"/>
                <w:szCs w:val="24"/>
              </w:rPr>
              <w:t>8 400,00</w:t>
            </w:r>
          </w:p>
        </w:tc>
      </w:tr>
      <w:tr w:rsidR="00E61A7A" w:rsidRPr="00E61A7A" w14:paraId="2758A77E" w14:textId="77777777" w:rsidTr="00E61A7A">
        <w:trPr>
          <w:trHeight w:val="300"/>
        </w:trPr>
        <w:tc>
          <w:tcPr>
            <w:tcW w:w="8135" w:type="dxa"/>
            <w:gridSpan w:val="6"/>
            <w:tcBorders>
              <w:top w:val="nil"/>
              <w:left w:val="single" w:sz="4" w:space="0" w:color="auto"/>
              <w:bottom w:val="single" w:sz="4" w:space="0" w:color="auto"/>
              <w:right w:val="single" w:sz="4" w:space="0" w:color="auto"/>
            </w:tcBorders>
            <w:shd w:val="clear" w:color="000000" w:fill="FFFFFF"/>
            <w:vAlign w:val="center"/>
          </w:tcPr>
          <w:p w14:paraId="4B13FE31" w14:textId="148F7CBE" w:rsidR="00E61A7A" w:rsidRPr="00E61A7A" w:rsidRDefault="00E61A7A" w:rsidP="00E61A7A">
            <w:pPr>
              <w:rPr>
                <w:rFonts w:ascii="Times New Roman" w:hAnsi="Times New Roman" w:cs="Times New Roman"/>
                <w:b/>
                <w:color w:val="000000"/>
                <w:sz w:val="24"/>
                <w:szCs w:val="24"/>
              </w:rPr>
            </w:pPr>
            <w:r>
              <w:rPr>
                <w:rFonts w:ascii="Times New Roman" w:hAnsi="Times New Roman" w:cs="Times New Roman"/>
                <w:b/>
                <w:color w:val="000000"/>
                <w:sz w:val="24"/>
                <w:szCs w:val="24"/>
              </w:rPr>
              <w:t>ИТОГО</w:t>
            </w:r>
            <w:r w:rsidRPr="00E61A7A">
              <w:rPr>
                <w:rFonts w:ascii="Times New Roman" w:hAnsi="Times New Roman" w:cs="Times New Roman"/>
                <w:b/>
                <w:color w:val="000000"/>
                <w:sz w:val="24"/>
                <w:szCs w:val="24"/>
              </w:rPr>
              <w:t>:</w:t>
            </w:r>
          </w:p>
        </w:tc>
        <w:tc>
          <w:tcPr>
            <w:tcW w:w="2005" w:type="dxa"/>
            <w:gridSpan w:val="2"/>
            <w:tcBorders>
              <w:top w:val="nil"/>
              <w:left w:val="nil"/>
              <w:bottom w:val="single" w:sz="4" w:space="0" w:color="auto"/>
              <w:right w:val="single" w:sz="4" w:space="0" w:color="auto"/>
            </w:tcBorders>
            <w:shd w:val="clear" w:color="000000" w:fill="FFFFFF"/>
            <w:vAlign w:val="center"/>
          </w:tcPr>
          <w:p w14:paraId="590B7371" w14:textId="38DBAD9F" w:rsidR="00E61A7A" w:rsidRPr="00E61A7A" w:rsidRDefault="00E61A7A" w:rsidP="00E61A7A">
            <w:pPr>
              <w:jc w:val="center"/>
              <w:rPr>
                <w:rFonts w:ascii="Times New Roman" w:hAnsi="Times New Roman" w:cs="Times New Roman"/>
                <w:b/>
                <w:color w:val="000000"/>
                <w:sz w:val="24"/>
                <w:szCs w:val="24"/>
              </w:rPr>
            </w:pPr>
            <w:r w:rsidRPr="00E61A7A">
              <w:rPr>
                <w:rFonts w:ascii="Times New Roman" w:hAnsi="Times New Roman" w:cs="Times New Roman"/>
                <w:b/>
                <w:color w:val="000000"/>
                <w:sz w:val="24"/>
                <w:szCs w:val="24"/>
              </w:rPr>
              <w:t>344 645,00</w:t>
            </w:r>
          </w:p>
        </w:tc>
      </w:tr>
    </w:tbl>
    <w:p w14:paraId="242E750A" w14:textId="77777777" w:rsidR="009E3AB2" w:rsidRDefault="009E3AB2" w:rsidP="0034249E">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p>
    <w:p w14:paraId="207BB70A" w14:textId="719B2E97" w:rsidR="003B7804" w:rsidRPr="00ED2E88" w:rsidRDefault="003B7804" w:rsidP="00E61A7A">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634D4D">
        <w:rPr>
          <w:rFonts w:ascii="Times New Roman" w:eastAsia="Times New Roman" w:hAnsi="Times New Roman" w:cs="Times New Roman"/>
          <w:b/>
          <w:bCs/>
          <w:sz w:val="24"/>
          <w:szCs w:val="24"/>
          <w:lang w:eastAsia="ru-RU"/>
        </w:rPr>
        <w:t>Начальная (максимальная) цена контракта составляет:</w:t>
      </w:r>
      <w:r w:rsidR="00E61A7A">
        <w:rPr>
          <w:rFonts w:ascii="Times New Roman" w:eastAsia="Times New Roman" w:hAnsi="Times New Roman" w:cs="Times New Roman"/>
          <w:b/>
          <w:bCs/>
          <w:sz w:val="24"/>
          <w:szCs w:val="24"/>
          <w:lang w:eastAsia="ru-RU"/>
        </w:rPr>
        <w:t xml:space="preserve"> </w:t>
      </w:r>
      <w:r w:rsidR="00E61A7A" w:rsidRPr="00E61A7A">
        <w:rPr>
          <w:rFonts w:ascii="Times New Roman" w:eastAsia="Times New Roman" w:hAnsi="Times New Roman" w:cs="Times New Roman"/>
          <w:b/>
          <w:bCs/>
          <w:sz w:val="24"/>
          <w:szCs w:val="24"/>
          <w:lang w:eastAsia="ru-RU"/>
        </w:rPr>
        <w:t>344</w:t>
      </w:r>
      <w:r w:rsidR="00E61A7A">
        <w:rPr>
          <w:rFonts w:ascii="Times New Roman" w:eastAsia="Times New Roman" w:hAnsi="Times New Roman" w:cs="Times New Roman"/>
          <w:b/>
          <w:bCs/>
          <w:sz w:val="24"/>
          <w:szCs w:val="24"/>
          <w:lang w:eastAsia="ru-RU"/>
        </w:rPr>
        <w:t xml:space="preserve"> </w:t>
      </w:r>
      <w:r w:rsidR="00E61A7A" w:rsidRPr="00E61A7A">
        <w:rPr>
          <w:rFonts w:ascii="Times New Roman" w:eastAsia="Times New Roman" w:hAnsi="Times New Roman" w:cs="Times New Roman"/>
          <w:b/>
          <w:bCs/>
          <w:sz w:val="24"/>
          <w:szCs w:val="24"/>
          <w:lang w:eastAsia="ru-RU"/>
        </w:rPr>
        <w:t>645,00</w:t>
      </w:r>
      <w:r w:rsidR="00150213" w:rsidRPr="00634D4D">
        <w:rPr>
          <w:rFonts w:ascii="Times New Roman" w:eastAsia="Times New Roman" w:hAnsi="Times New Roman" w:cs="Times New Roman"/>
          <w:b/>
          <w:bCs/>
          <w:sz w:val="24"/>
          <w:szCs w:val="24"/>
          <w:lang w:eastAsia="ru-RU"/>
        </w:rPr>
        <w:t xml:space="preserve"> </w:t>
      </w:r>
      <w:r w:rsidRPr="00634D4D">
        <w:rPr>
          <w:rFonts w:ascii="Times New Roman" w:eastAsia="Times New Roman" w:hAnsi="Times New Roman" w:cs="Times New Roman"/>
          <w:b/>
          <w:bCs/>
          <w:sz w:val="24"/>
          <w:szCs w:val="24"/>
          <w:lang w:eastAsia="ru-RU"/>
        </w:rPr>
        <w:t>(</w:t>
      </w:r>
      <w:r w:rsidR="00E61A7A">
        <w:rPr>
          <w:rFonts w:ascii="Times New Roman" w:eastAsia="Times New Roman" w:hAnsi="Times New Roman" w:cs="Times New Roman"/>
          <w:b/>
          <w:bCs/>
          <w:sz w:val="24"/>
          <w:szCs w:val="24"/>
          <w:lang w:eastAsia="ru-RU"/>
        </w:rPr>
        <w:t xml:space="preserve">триста сорок четыре тысячи шестьсот сорок пять </w:t>
      </w:r>
      <w:r w:rsidR="00634D4D" w:rsidRPr="00634D4D">
        <w:rPr>
          <w:rFonts w:ascii="Times New Roman" w:eastAsia="Times New Roman" w:hAnsi="Times New Roman" w:cs="Times New Roman"/>
          <w:b/>
          <w:bCs/>
          <w:sz w:val="24"/>
          <w:szCs w:val="24"/>
          <w:lang w:eastAsia="ru-RU"/>
        </w:rPr>
        <w:t>рублей 00</w:t>
      </w:r>
      <w:r w:rsidRPr="00634D4D">
        <w:rPr>
          <w:rFonts w:ascii="Times New Roman" w:eastAsia="Times New Roman" w:hAnsi="Times New Roman" w:cs="Times New Roman"/>
          <w:b/>
          <w:bCs/>
          <w:sz w:val="24"/>
          <w:szCs w:val="24"/>
          <w:lang w:eastAsia="ru-RU"/>
        </w:rPr>
        <w:t xml:space="preserve"> копеек) рублей Приднестровской Молдавской Республики.</w:t>
      </w:r>
    </w:p>
    <w:p w14:paraId="5474C60F" w14:textId="77777777" w:rsidR="00E61A7A" w:rsidRDefault="00E61A7A" w:rsidP="0034249E">
      <w:pPr>
        <w:shd w:val="clear" w:color="auto" w:fill="FFFFFF"/>
        <w:spacing w:after="0" w:line="240" w:lineRule="auto"/>
        <w:ind w:firstLine="708"/>
        <w:rPr>
          <w:rFonts w:ascii="Times New Roman" w:eastAsia="Times New Roman" w:hAnsi="Times New Roman" w:cs="Times New Roman"/>
          <w:b/>
          <w:bCs/>
          <w:sz w:val="24"/>
          <w:szCs w:val="24"/>
          <w:lang w:eastAsia="ru-RU"/>
        </w:rPr>
      </w:pPr>
    </w:p>
    <w:p w14:paraId="0E3BCEDF" w14:textId="69574812" w:rsidR="005B7B95" w:rsidRDefault="005B7B95" w:rsidP="0034249E">
      <w:pPr>
        <w:shd w:val="clear" w:color="auto" w:fill="FFFFFF"/>
        <w:spacing w:after="0" w:line="240" w:lineRule="auto"/>
        <w:ind w:firstLine="708"/>
        <w:rPr>
          <w:rFonts w:ascii="Times New Roman" w:eastAsia="Times New Roman" w:hAnsi="Times New Roman" w:cs="Times New Roman"/>
          <w:sz w:val="24"/>
          <w:szCs w:val="24"/>
          <w:lang w:eastAsia="ru-RU"/>
        </w:rPr>
      </w:pPr>
      <w:r w:rsidRPr="00DE642C">
        <w:rPr>
          <w:rFonts w:ascii="Times New Roman" w:eastAsia="Times New Roman" w:hAnsi="Times New Roman" w:cs="Times New Roman"/>
          <w:b/>
          <w:bCs/>
          <w:sz w:val="24"/>
          <w:szCs w:val="24"/>
          <w:lang w:eastAsia="ru-RU"/>
        </w:rPr>
        <w:t>Обоснование начальной (максимальной) цены контракта</w:t>
      </w:r>
      <w:r w:rsidR="00756FEA" w:rsidRPr="00DE642C">
        <w:rPr>
          <w:rFonts w:ascii="Times New Roman" w:eastAsia="Times New Roman" w:hAnsi="Times New Roman" w:cs="Times New Roman"/>
          <w:b/>
          <w:bCs/>
          <w:sz w:val="24"/>
          <w:szCs w:val="24"/>
          <w:lang w:eastAsia="ru-RU"/>
        </w:rPr>
        <w:t>:</w:t>
      </w:r>
      <w:r w:rsidRPr="00DE642C">
        <w:rPr>
          <w:rFonts w:ascii="Times New Roman" w:eastAsia="Times New Roman" w:hAnsi="Times New Roman" w:cs="Times New Roman"/>
          <w:sz w:val="24"/>
          <w:szCs w:val="24"/>
          <w:lang w:eastAsia="ru-RU"/>
        </w:rPr>
        <w:t> </w:t>
      </w:r>
    </w:p>
    <w:p w14:paraId="5E680888" w14:textId="77777777" w:rsidR="001E4E7F" w:rsidRPr="00DE642C" w:rsidRDefault="001E4E7F" w:rsidP="0034249E">
      <w:pPr>
        <w:shd w:val="clear" w:color="auto" w:fill="FFFFFF"/>
        <w:spacing w:after="0" w:line="240" w:lineRule="auto"/>
        <w:ind w:firstLine="708"/>
        <w:rPr>
          <w:rFonts w:ascii="Times New Roman" w:eastAsia="Times New Roman" w:hAnsi="Times New Roman" w:cs="Times New Roman"/>
          <w:sz w:val="24"/>
          <w:szCs w:val="24"/>
          <w:lang w:eastAsia="ru-RU"/>
        </w:rPr>
      </w:pPr>
    </w:p>
    <w:p w14:paraId="277BEB6C" w14:textId="77777777" w:rsidR="00C113A4" w:rsidRDefault="00C113A4" w:rsidP="0034249E">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sz w:val="24"/>
          <w:szCs w:val="24"/>
          <w:lang w:eastAsia="ru-RU"/>
        </w:rPr>
        <w:t xml:space="preserve">Начальная (максимальная) цена контракта </w:t>
      </w:r>
      <w:r w:rsidR="00756FEA" w:rsidRPr="00DE642C">
        <w:rPr>
          <w:rFonts w:ascii="Times New Roman" w:eastAsia="Times New Roman" w:hAnsi="Times New Roman" w:cs="Times New Roman"/>
          <w:sz w:val="24"/>
          <w:szCs w:val="24"/>
          <w:lang w:eastAsia="ru-RU"/>
        </w:rPr>
        <w:t xml:space="preserve">по каждому лоту </w:t>
      </w:r>
      <w:r w:rsidRPr="00DE642C">
        <w:rPr>
          <w:rFonts w:ascii="Times New Roman" w:eastAsia="Times New Roman" w:hAnsi="Times New Roman" w:cs="Times New Roman"/>
          <w:sz w:val="24"/>
          <w:szCs w:val="24"/>
          <w:lang w:eastAsia="ru-RU"/>
        </w:rPr>
        <w:t>сформирована посредством метода сопоставимых рыночных цен (анализ рынка) в соответствии с требованиями пункта 4 статьи 16 Закона Приднестровской Молдавской Республики от 26 ноября 2018 года № 318-З-VI «О закупках в Приднестровской Молдавской Республики» (далее – Закон), и подпункта г) пункта 16, пунктов 26, 29 Приказа Министерства экономического развития Приднестровской Молдавской Республики от 24 декабря 2019 года № 1127 «Об утверждении Методических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w:t>
      </w:r>
    </w:p>
    <w:p w14:paraId="4BF3C8E0" w14:textId="77777777" w:rsidR="001E4E7F" w:rsidRPr="00DE642C" w:rsidRDefault="001E4E7F" w:rsidP="0034249E">
      <w:pPr>
        <w:shd w:val="clear" w:color="auto" w:fill="FFFFFF"/>
        <w:spacing w:after="0" w:line="240" w:lineRule="auto"/>
        <w:ind w:firstLine="709"/>
        <w:jc w:val="both"/>
        <w:rPr>
          <w:rFonts w:ascii="Times New Roman" w:eastAsia="Times New Roman" w:hAnsi="Times New Roman" w:cs="Times New Roman"/>
          <w:sz w:val="24"/>
          <w:szCs w:val="24"/>
          <w:lang w:eastAsia="ru-RU"/>
        </w:rPr>
      </w:pPr>
    </w:p>
    <w:p w14:paraId="611022BC" w14:textId="77777777" w:rsidR="0084056F" w:rsidRDefault="005B7B95" w:rsidP="0034249E">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b/>
          <w:sz w:val="24"/>
          <w:szCs w:val="24"/>
          <w:lang w:eastAsia="ru-RU"/>
        </w:rPr>
        <w:t xml:space="preserve">Используемый метод определения начальной (максимальной) цены контракта с </w:t>
      </w:r>
      <w:r w:rsidRPr="00B82D6A">
        <w:rPr>
          <w:rFonts w:ascii="Times New Roman" w:eastAsia="Times New Roman" w:hAnsi="Times New Roman" w:cs="Times New Roman"/>
          <w:b/>
          <w:sz w:val="24"/>
          <w:szCs w:val="24"/>
          <w:lang w:eastAsia="ru-RU"/>
        </w:rPr>
        <w:t>обоснованием:</w:t>
      </w:r>
      <w:r w:rsidRPr="00B82D6A">
        <w:rPr>
          <w:rFonts w:ascii="Times New Roman" w:eastAsia="Times New Roman" w:hAnsi="Times New Roman" w:cs="Times New Roman"/>
          <w:sz w:val="24"/>
          <w:szCs w:val="24"/>
          <w:lang w:eastAsia="ru-RU"/>
        </w:rPr>
        <w:t xml:space="preserve"> </w:t>
      </w:r>
    </w:p>
    <w:p w14:paraId="34A48DFD" w14:textId="77777777" w:rsidR="001E4E7F" w:rsidRPr="00B82D6A" w:rsidRDefault="001E4E7F" w:rsidP="0034249E">
      <w:pPr>
        <w:shd w:val="clear" w:color="auto" w:fill="FFFFFF"/>
        <w:spacing w:after="0" w:line="240" w:lineRule="auto"/>
        <w:ind w:firstLine="708"/>
        <w:jc w:val="both"/>
        <w:rPr>
          <w:rFonts w:ascii="Times New Roman" w:eastAsia="Times New Roman" w:hAnsi="Times New Roman" w:cs="Times New Roman"/>
          <w:sz w:val="24"/>
          <w:szCs w:val="24"/>
          <w:lang w:eastAsia="ru-RU"/>
        </w:rPr>
      </w:pPr>
    </w:p>
    <w:p w14:paraId="06A65808" w14:textId="76E630A9" w:rsidR="0084056F" w:rsidRDefault="0084056F" w:rsidP="0034249E">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845D89">
        <w:rPr>
          <w:rFonts w:ascii="Times New Roman" w:eastAsia="Times New Roman" w:hAnsi="Times New Roman" w:cs="Times New Roman"/>
          <w:b/>
          <w:sz w:val="24"/>
          <w:szCs w:val="24"/>
          <w:lang w:eastAsia="ru-RU"/>
        </w:rPr>
        <w:t>Обоснование закупок</w:t>
      </w:r>
      <w:r w:rsidRPr="00845D89">
        <w:rPr>
          <w:rFonts w:ascii="Times New Roman" w:eastAsia="Times New Roman" w:hAnsi="Times New Roman" w:cs="Times New Roman"/>
          <w:sz w:val="24"/>
          <w:szCs w:val="24"/>
          <w:lang w:eastAsia="ru-RU"/>
        </w:rPr>
        <w:t xml:space="preserve"> товаров для нужд ГУП «Водоснабжение и водоотведение» согласно Постановлению Правительства Приднестровской Молдавской Республики от </w:t>
      </w:r>
      <w:r w:rsidR="009549E6" w:rsidRPr="00845D89">
        <w:rPr>
          <w:rFonts w:ascii="Times New Roman" w:eastAsia="Times New Roman" w:hAnsi="Times New Roman" w:cs="Times New Roman"/>
          <w:sz w:val="24"/>
          <w:szCs w:val="24"/>
          <w:lang w:eastAsia="ru-RU"/>
        </w:rPr>
        <w:t>2</w:t>
      </w:r>
      <w:r w:rsidRPr="00845D89">
        <w:rPr>
          <w:rFonts w:ascii="Times New Roman" w:eastAsia="Times New Roman" w:hAnsi="Times New Roman" w:cs="Times New Roman"/>
          <w:sz w:val="24"/>
          <w:szCs w:val="24"/>
          <w:lang w:eastAsia="ru-RU"/>
        </w:rPr>
        <w:t>6.01.2021 г. № 23 представлено в Приложении № 1 к настоящей Закупочной документации.</w:t>
      </w:r>
    </w:p>
    <w:p w14:paraId="0FC6C3EC" w14:textId="77777777" w:rsidR="003D152A" w:rsidRPr="00845D89" w:rsidRDefault="003D152A" w:rsidP="0034249E">
      <w:pPr>
        <w:shd w:val="clear" w:color="auto" w:fill="FFFFFF"/>
        <w:spacing w:after="0" w:line="240" w:lineRule="auto"/>
        <w:ind w:firstLine="708"/>
        <w:jc w:val="both"/>
        <w:rPr>
          <w:rFonts w:ascii="Times New Roman" w:eastAsia="Times New Roman" w:hAnsi="Times New Roman" w:cs="Times New Roman"/>
          <w:sz w:val="24"/>
          <w:szCs w:val="24"/>
          <w:lang w:eastAsia="ru-RU"/>
        </w:rPr>
      </w:pPr>
    </w:p>
    <w:p w14:paraId="2BB42340" w14:textId="48815B9F" w:rsidR="00895096" w:rsidRDefault="00895096" w:rsidP="006C38EF">
      <w:pPr>
        <w:pStyle w:val="a4"/>
        <w:shd w:val="clear" w:color="auto" w:fill="FFFFFF"/>
        <w:spacing w:after="0" w:line="276" w:lineRule="auto"/>
        <w:ind w:left="0" w:firstLine="709"/>
        <w:jc w:val="both"/>
        <w:rPr>
          <w:rFonts w:ascii="Times New Roman" w:eastAsia="Times New Roman" w:hAnsi="Times New Roman" w:cs="Times New Roman"/>
          <w:sz w:val="24"/>
          <w:szCs w:val="24"/>
          <w:lang w:eastAsia="ru-RU"/>
        </w:rPr>
      </w:pPr>
      <w:r w:rsidRPr="000C4EB0">
        <w:rPr>
          <w:rFonts w:ascii="Times New Roman" w:eastAsia="Times New Roman" w:hAnsi="Times New Roman" w:cs="Times New Roman"/>
          <w:sz w:val="24"/>
          <w:szCs w:val="24"/>
          <w:lang w:eastAsia="ru-RU"/>
        </w:rPr>
        <w:t xml:space="preserve">В результате проведенного анализа рынка и сбора ценовой информации на </w:t>
      </w:r>
      <w:r w:rsidR="00581BA1" w:rsidRPr="000C4EB0">
        <w:rPr>
          <w:rFonts w:ascii="Times New Roman" w:eastAsia="Times New Roman" w:hAnsi="Times New Roman" w:cs="Times New Roman"/>
          <w:sz w:val="24"/>
          <w:szCs w:val="24"/>
          <w:lang w:eastAsia="ru-RU"/>
        </w:rPr>
        <w:t>п</w:t>
      </w:r>
      <w:r w:rsidRPr="000C4EB0">
        <w:rPr>
          <w:rFonts w:ascii="Times New Roman" w:eastAsia="Times New Roman" w:hAnsi="Times New Roman" w:cs="Times New Roman"/>
          <w:sz w:val="24"/>
          <w:szCs w:val="24"/>
          <w:lang w:eastAsia="ru-RU"/>
        </w:rPr>
        <w:t xml:space="preserve">риобретение </w:t>
      </w:r>
      <w:r w:rsidR="00E61A7A">
        <w:rPr>
          <w:rFonts w:ascii="Times New Roman" w:eastAsia="Times New Roman" w:hAnsi="Times New Roman" w:cs="Times New Roman"/>
          <w:sz w:val="24"/>
          <w:szCs w:val="24"/>
          <w:lang w:eastAsia="ru-RU"/>
        </w:rPr>
        <w:t>метизов</w:t>
      </w:r>
      <w:r w:rsidRPr="000C4EB0">
        <w:rPr>
          <w:rFonts w:ascii="Times New Roman" w:hAnsi="Times New Roman" w:cs="Times New Roman"/>
          <w:bCs/>
          <w:sz w:val="24"/>
          <w:szCs w:val="24"/>
          <w:lang w:eastAsia="ru-RU" w:bidi="ru-RU"/>
        </w:rPr>
        <w:t xml:space="preserve"> было</w:t>
      </w:r>
      <w:r w:rsidRPr="000C4EB0">
        <w:rPr>
          <w:rFonts w:ascii="Times New Roman" w:eastAsia="Times New Roman" w:hAnsi="Times New Roman" w:cs="Times New Roman"/>
          <w:sz w:val="24"/>
          <w:szCs w:val="24"/>
          <w:lang w:eastAsia="ru-RU"/>
        </w:rPr>
        <w:t xml:space="preserve"> получено </w:t>
      </w:r>
      <w:r w:rsidR="00E61A7A">
        <w:rPr>
          <w:rFonts w:ascii="Times New Roman" w:eastAsia="Times New Roman" w:hAnsi="Times New Roman" w:cs="Times New Roman"/>
          <w:sz w:val="24"/>
          <w:szCs w:val="24"/>
          <w:lang w:eastAsia="ru-RU"/>
        </w:rPr>
        <w:t>2</w:t>
      </w:r>
      <w:r w:rsidR="00581BA1" w:rsidRPr="000C4EB0">
        <w:rPr>
          <w:rFonts w:ascii="Times New Roman" w:eastAsia="Times New Roman" w:hAnsi="Times New Roman" w:cs="Times New Roman"/>
          <w:sz w:val="24"/>
          <w:szCs w:val="24"/>
          <w:lang w:eastAsia="ru-RU"/>
        </w:rPr>
        <w:t xml:space="preserve"> (</w:t>
      </w:r>
      <w:r w:rsidR="00E61A7A">
        <w:rPr>
          <w:rFonts w:ascii="Times New Roman" w:eastAsia="Times New Roman" w:hAnsi="Times New Roman" w:cs="Times New Roman"/>
          <w:sz w:val="24"/>
          <w:szCs w:val="24"/>
          <w:lang w:eastAsia="ru-RU"/>
        </w:rPr>
        <w:t>два</w:t>
      </w:r>
      <w:r w:rsidR="00581BA1" w:rsidRPr="000C4EB0">
        <w:rPr>
          <w:rFonts w:ascii="Times New Roman" w:eastAsia="Times New Roman" w:hAnsi="Times New Roman" w:cs="Times New Roman"/>
          <w:sz w:val="24"/>
          <w:szCs w:val="24"/>
          <w:lang w:eastAsia="ru-RU"/>
        </w:rPr>
        <w:t>)</w:t>
      </w:r>
      <w:r w:rsidRPr="000C4EB0">
        <w:rPr>
          <w:rFonts w:ascii="Times New Roman" w:eastAsia="Times New Roman" w:hAnsi="Times New Roman" w:cs="Times New Roman"/>
          <w:sz w:val="24"/>
          <w:szCs w:val="24"/>
          <w:lang w:eastAsia="ru-RU"/>
        </w:rPr>
        <w:t xml:space="preserve"> коммерческих предложени</w:t>
      </w:r>
      <w:r w:rsidR="00581BA1" w:rsidRPr="000C4EB0">
        <w:rPr>
          <w:rFonts w:ascii="Times New Roman" w:eastAsia="Times New Roman" w:hAnsi="Times New Roman" w:cs="Times New Roman"/>
          <w:sz w:val="24"/>
          <w:szCs w:val="24"/>
          <w:lang w:eastAsia="ru-RU"/>
        </w:rPr>
        <w:t>я</w:t>
      </w:r>
      <w:r w:rsidRPr="000C4EB0">
        <w:rPr>
          <w:rFonts w:ascii="Times New Roman" w:eastAsia="Times New Roman" w:hAnsi="Times New Roman" w:cs="Times New Roman"/>
          <w:sz w:val="24"/>
          <w:szCs w:val="24"/>
          <w:lang w:eastAsia="ru-RU"/>
        </w:rPr>
        <w:t>:</w:t>
      </w:r>
    </w:p>
    <w:tbl>
      <w:tblPr>
        <w:tblW w:w="10632" w:type="dxa"/>
        <w:tblInd w:w="-743" w:type="dxa"/>
        <w:tblLayout w:type="fixed"/>
        <w:tblLook w:val="04A0" w:firstRow="1" w:lastRow="0" w:firstColumn="1" w:lastColumn="0" w:noHBand="0" w:noVBand="1"/>
      </w:tblPr>
      <w:tblGrid>
        <w:gridCol w:w="661"/>
        <w:gridCol w:w="3592"/>
        <w:gridCol w:w="993"/>
        <w:gridCol w:w="992"/>
        <w:gridCol w:w="1276"/>
        <w:gridCol w:w="1275"/>
        <w:gridCol w:w="1843"/>
      </w:tblGrid>
      <w:tr w:rsidR="00E61A7A" w:rsidRPr="00D11A81" w14:paraId="44298DF8" w14:textId="77777777" w:rsidTr="00193E54">
        <w:trPr>
          <w:trHeight w:val="1035"/>
        </w:trPr>
        <w:tc>
          <w:tcPr>
            <w:tcW w:w="661" w:type="dxa"/>
            <w:tcBorders>
              <w:top w:val="single" w:sz="8" w:space="0" w:color="auto"/>
              <w:left w:val="single" w:sz="8" w:space="0" w:color="auto"/>
              <w:bottom w:val="single" w:sz="8" w:space="0" w:color="auto"/>
              <w:right w:val="single" w:sz="4" w:space="0" w:color="auto"/>
            </w:tcBorders>
            <w:shd w:val="clear" w:color="000000" w:fill="D9D9D9"/>
            <w:vAlign w:val="center"/>
            <w:hideMark/>
          </w:tcPr>
          <w:p w14:paraId="71D0A600"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 п/п</w:t>
            </w:r>
          </w:p>
        </w:tc>
        <w:tc>
          <w:tcPr>
            <w:tcW w:w="3592" w:type="dxa"/>
            <w:tcBorders>
              <w:top w:val="single" w:sz="8" w:space="0" w:color="auto"/>
              <w:left w:val="nil"/>
              <w:bottom w:val="single" w:sz="8" w:space="0" w:color="auto"/>
              <w:right w:val="single" w:sz="4" w:space="0" w:color="auto"/>
            </w:tcBorders>
            <w:shd w:val="clear" w:color="000000" w:fill="D9D9D9"/>
            <w:vAlign w:val="center"/>
            <w:hideMark/>
          </w:tcPr>
          <w:p w14:paraId="6C7D53AB"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Наименование и основные характеристики объекта закупки</w:t>
            </w:r>
          </w:p>
        </w:tc>
        <w:tc>
          <w:tcPr>
            <w:tcW w:w="993" w:type="dxa"/>
            <w:tcBorders>
              <w:top w:val="single" w:sz="8" w:space="0" w:color="auto"/>
              <w:left w:val="nil"/>
              <w:bottom w:val="single" w:sz="8" w:space="0" w:color="auto"/>
              <w:right w:val="single" w:sz="4" w:space="0" w:color="auto"/>
            </w:tcBorders>
            <w:shd w:val="clear" w:color="000000" w:fill="D9D9D9"/>
            <w:noWrap/>
            <w:vAlign w:val="center"/>
            <w:hideMark/>
          </w:tcPr>
          <w:p w14:paraId="1EFFC920"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proofErr w:type="spellStart"/>
            <w:r w:rsidRPr="00D11A81">
              <w:rPr>
                <w:rFonts w:ascii="Times New Roman" w:eastAsia="Times New Roman" w:hAnsi="Times New Roman" w:cs="Times New Roman"/>
                <w:b/>
                <w:bCs/>
                <w:sz w:val="20"/>
                <w:szCs w:val="20"/>
                <w:lang w:eastAsia="ru-RU"/>
              </w:rPr>
              <w:t>Ед</w:t>
            </w:r>
            <w:proofErr w:type="spellEnd"/>
            <w:r w:rsidRPr="00D11A81">
              <w:rPr>
                <w:rFonts w:ascii="Times New Roman" w:eastAsia="Times New Roman" w:hAnsi="Times New Roman" w:cs="Times New Roman"/>
                <w:b/>
                <w:bCs/>
                <w:sz w:val="20"/>
                <w:szCs w:val="20"/>
                <w:lang w:eastAsia="ru-RU"/>
              </w:rPr>
              <w:t xml:space="preserve"> изм</w:t>
            </w:r>
          </w:p>
        </w:tc>
        <w:tc>
          <w:tcPr>
            <w:tcW w:w="992" w:type="dxa"/>
            <w:tcBorders>
              <w:top w:val="single" w:sz="8" w:space="0" w:color="auto"/>
              <w:left w:val="nil"/>
              <w:bottom w:val="single" w:sz="8" w:space="0" w:color="auto"/>
              <w:right w:val="single" w:sz="4" w:space="0" w:color="auto"/>
            </w:tcBorders>
            <w:shd w:val="clear" w:color="000000" w:fill="D9D9D9"/>
            <w:noWrap/>
            <w:vAlign w:val="center"/>
            <w:hideMark/>
          </w:tcPr>
          <w:p w14:paraId="55D389CB"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Кол-во</w:t>
            </w:r>
          </w:p>
        </w:tc>
        <w:tc>
          <w:tcPr>
            <w:tcW w:w="1276" w:type="dxa"/>
            <w:tcBorders>
              <w:top w:val="single" w:sz="8" w:space="0" w:color="auto"/>
              <w:left w:val="nil"/>
              <w:bottom w:val="single" w:sz="8" w:space="0" w:color="auto"/>
              <w:right w:val="single" w:sz="4" w:space="0" w:color="auto"/>
            </w:tcBorders>
            <w:shd w:val="clear" w:color="000000" w:fill="D9D9D9"/>
            <w:vAlign w:val="center"/>
            <w:hideMark/>
          </w:tcPr>
          <w:p w14:paraId="2F5A214A"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proofErr w:type="spellStart"/>
            <w:r w:rsidRPr="00D11A81">
              <w:rPr>
                <w:rFonts w:ascii="Times New Roman" w:eastAsia="Times New Roman" w:hAnsi="Times New Roman" w:cs="Times New Roman"/>
                <w:b/>
                <w:bCs/>
                <w:sz w:val="20"/>
                <w:szCs w:val="20"/>
                <w:lang w:eastAsia="ru-RU"/>
              </w:rPr>
              <w:t>Коммер-ое</w:t>
            </w:r>
            <w:proofErr w:type="spellEnd"/>
            <w:r w:rsidRPr="00D11A81">
              <w:rPr>
                <w:rFonts w:ascii="Times New Roman" w:eastAsia="Times New Roman" w:hAnsi="Times New Roman" w:cs="Times New Roman"/>
                <w:b/>
                <w:bCs/>
                <w:sz w:val="20"/>
                <w:szCs w:val="20"/>
                <w:lang w:eastAsia="ru-RU"/>
              </w:rPr>
              <w:t xml:space="preserve"> пред-</w:t>
            </w:r>
            <w:proofErr w:type="spellStart"/>
            <w:r w:rsidRPr="00D11A81">
              <w:rPr>
                <w:rFonts w:ascii="Times New Roman" w:eastAsia="Times New Roman" w:hAnsi="Times New Roman" w:cs="Times New Roman"/>
                <w:b/>
                <w:bCs/>
                <w:sz w:val="20"/>
                <w:szCs w:val="20"/>
                <w:lang w:eastAsia="ru-RU"/>
              </w:rPr>
              <w:t>ие</w:t>
            </w:r>
            <w:proofErr w:type="spellEnd"/>
            <w:r w:rsidRPr="00D11A81">
              <w:rPr>
                <w:rFonts w:ascii="Times New Roman" w:eastAsia="Times New Roman" w:hAnsi="Times New Roman" w:cs="Times New Roman"/>
                <w:b/>
                <w:bCs/>
                <w:sz w:val="20"/>
                <w:szCs w:val="20"/>
                <w:lang w:eastAsia="ru-RU"/>
              </w:rPr>
              <w:t xml:space="preserve"> №1</w:t>
            </w:r>
          </w:p>
        </w:tc>
        <w:tc>
          <w:tcPr>
            <w:tcW w:w="1275" w:type="dxa"/>
            <w:tcBorders>
              <w:top w:val="single" w:sz="8" w:space="0" w:color="auto"/>
              <w:left w:val="nil"/>
              <w:bottom w:val="single" w:sz="8" w:space="0" w:color="auto"/>
              <w:right w:val="single" w:sz="4" w:space="0" w:color="auto"/>
            </w:tcBorders>
            <w:shd w:val="clear" w:color="000000" w:fill="D9D9D9"/>
            <w:vAlign w:val="center"/>
            <w:hideMark/>
          </w:tcPr>
          <w:p w14:paraId="2FBBE6FB"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proofErr w:type="spellStart"/>
            <w:r w:rsidRPr="00D11A81">
              <w:rPr>
                <w:rFonts w:ascii="Times New Roman" w:eastAsia="Times New Roman" w:hAnsi="Times New Roman" w:cs="Times New Roman"/>
                <w:b/>
                <w:bCs/>
                <w:sz w:val="20"/>
                <w:szCs w:val="20"/>
                <w:lang w:eastAsia="ru-RU"/>
              </w:rPr>
              <w:t>Коммер-ое</w:t>
            </w:r>
            <w:proofErr w:type="spellEnd"/>
            <w:r w:rsidRPr="00D11A81">
              <w:rPr>
                <w:rFonts w:ascii="Times New Roman" w:eastAsia="Times New Roman" w:hAnsi="Times New Roman" w:cs="Times New Roman"/>
                <w:b/>
                <w:bCs/>
                <w:sz w:val="20"/>
                <w:szCs w:val="20"/>
                <w:lang w:eastAsia="ru-RU"/>
              </w:rPr>
              <w:t xml:space="preserve"> пред-</w:t>
            </w:r>
            <w:proofErr w:type="spellStart"/>
            <w:r w:rsidRPr="00D11A81">
              <w:rPr>
                <w:rFonts w:ascii="Times New Roman" w:eastAsia="Times New Roman" w:hAnsi="Times New Roman" w:cs="Times New Roman"/>
                <w:b/>
                <w:bCs/>
                <w:sz w:val="20"/>
                <w:szCs w:val="20"/>
                <w:lang w:eastAsia="ru-RU"/>
              </w:rPr>
              <w:t>ие</w:t>
            </w:r>
            <w:proofErr w:type="spellEnd"/>
            <w:r w:rsidRPr="00D11A81">
              <w:rPr>
                <w:rFonts w:ascii="Times New Roman" w:eastAsia="Times New Roman" w:hAnsi="Times New Roman" w:cs="Times New Roman"/>
                <w:b/>
                <w:bCs/>
                <w:sz w:val="20"/>
                <w:szCs w:val="20"/>
                <w:lang w:eastAsia="ru-RU"/>
              </w:rPr>
              <w:t xml:space="preserve"> №2</w:t>
            </w:r>
          </w:p>
        </w:tc>
        <w:tc>
          <w:tcPr>
            <w:tcW w:w="1843" w:type="dxa"/>
            <w:tcBorders>
              <w:top w:val="single" w:sz="8" w:space="0" w:color="auto"/>
              <w:left w:val="single" w:sz="4" w:space="0" w:color="auto"/>
              <w:bottom w:val="single" w:sz="8" w:space="0" w:color="auto"/>
              <w:right w:val="single" w:sz="4" w:space="0" w:color="auto"/>
            </w:tcBorders>
            <w:shd w:val="clear" w:color="000000" w:fill="D9D9D9"/>
            <w:vAlign w:val="center"/>
            <w:hideMark/>
          </w:tcPr>
          <w:p w14:paraId="5698EF84"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97035">
              <w:rPr>
                <w:rFonts w:ascii="Times New Roman" w:eastAsia="Times New Roman" w:hAnsi="Times New Roman" w:cs="Times New Roman"/>
                <w:b/>
                <w:bCs/>
                <w:sz w:val="20"/>
                <w:szCs w:val="20"/>
                <w:lang w:eastAsia="ru-RU"/>
              </w:rPr>
              <w:t>Минимальная цена за единицу товара</w:t>
            </w:r>
          </w:p>
        </w:tc>
      </w:tr>
      <w:tr w:rsidR="00E61A7A" w:rsidRPr="00D11A81" w14:paraId="70291C29"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93835F8"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w:t>
            </w:r>
          </w:p>
        </w:tc>
        <w:tc>
          <w:tcPr>
            <w:tcW w:w="3592" w:type="dxa"/>
            <w:tcBorders>
              <w:top w:val="nil"/>
              <w:left w:val="nil"/>
              <w:bottom w:val="single" w:sz="4" w:space="0" w:color="auto"/>
              <w:right w:val="single" w:sz="4" w:space="0" w:color="auto"/>
            </w:tcBorders>
            <w:shd w:val="clear" w:color="000000" w:fill="FFFFFF"/>
            <w:noWrap/>
            <w:vAlign w:val="center"/>
          </w:tcPr>
          <w:p w14:paraId="4C7B1A86"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м10*50мм</w:t>
            </w:r>
          </w:p>
        </w:tc>
        <w:tc>
          <w:tcPr>
            <w:tcW w:w="993" w:type="dxa"/>
            <w:tcBorders>
              <w:top w:val="nil"/>
              <w:left w:val="nil"/>
              <w:bottom w:val="single" w:sz="4" w:space="0" w:color="auto"/>
              <w:right w:val="single" w:sz="4" w:space="0" w:color="auto"/>
            </w:tcBorders>
            <w:shd w:val="clear" w:color="000000" w:fill="FFFFFF"/>
            <w:noWrap/>
            <w:vAlign w:val="center"/>
          </w:tcPr>
          <w:p w14:paraId="29B55FB2"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2E25016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10</w:t>
            </w:r>
          </w:p>
        </w:tc>
        <w:tc>
          <w:tcPr>
            <w:tcW w:w="1276" w:type="dxa"/>
            <w:tcBorders>
              <w:top w:val="nil"/>
              <w:left w:val="nil"/>
              <w:bottom w:val="single" w:sz="4" w:space="0" w:color="auto"/>
              <w:right w:val="single" w:sz="4" w:space="0" w:color="auto"/>
            </w:tcBorders>
            <w:shd w:val="clear" w:color="auto" w:fill="auto"/>
            <w:noWrap/>
            <w:vAlign w:val="center"/>
          </w:tcPr>
          <w:p w14:paraId="5CB3F98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275" w:type="dxa"/>
            <w:tcBorders>
              <w:top w:val="nil"/>
              <w:left w:val="nil"/>
              <w:bottom w:val="single" w:sz="4" w:space="0" w:color="auto"/>
              <w:right w:val="single" w:sz="4" w:space="0" w:color="auto"/>
            </w:tcBorders>
            <w:shd w:val="clear" w:color="auto" w:fill="auto"/>
            <w:noWrap/>
            <w:vAlign w:val="center"/>
          </w:tcPr>
          <w:p w14:paraId="7F7793F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29745D39"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2A6A0B98"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742A4388"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w:t>
            </w:r>
          </w:p>
        </w:tc>
        <w:tc>
          <w:tcPr>
            <w:tcW w:w="3592" w:type="dxa"/>
            <w:tcBorders>
              <w:top w:val="nil"/>
              <w:left w:val="nil"/>
              <w:bottom w:val="single" w:sz="4" w:space="0" w:color="auto"/>
              <w:right w:val="single" w:sz="4" w:space="0" w:color="auto"/>
            </w:tcBorders>
            <w:shd w:val="clear" w:color="000000" w:fill="FFFFFF"/>
            <w:noWrap/>
            <w:vAlign w:val="center"/>
          </w:tcPr>
          <w:p w14:paraId="146DB55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м10*80мм</w:t>
            </w:r>
          </w:p>
        </w:tc>
        <w:tc>
          <w:tcPr>
            <w:tcW w:w="993" w:type="dxa"/>
            <w:tcBorders>
              <w:top w:val="nil"/>
              <w:left w:val="nil"/>
              <w:bottom w:val="single" w:sz="4" w:space="0" w:color="auto"/>
              <w:right w:val="single" w:sz="4" w:space="0" w:color="auto"/>
            </w:tcBorders>
            <w:shd w:val="clear" w:color="000000" w:fill="FFFFFF"/>
            <w:noWrap/>
            <w:vAlign w:val="center"/>
          </w:tcPr>
          <w:p w14:paraId="4FD1901C"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3592580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10</w:t>
            </w:r>
          </w:p>
        </w:tc>
        <w:tc>
          <w:tcPr>
            <w:tcW w:w="1276" w:type="dxa"/>
            <w:tcBorders>
              <w:top w:val="nil"/>
              <w:left w:val="nil"/>
              <w:bottom w:val="single" w:sz="4" w:space="0" w:color="auto"/>
              <w:right w:val="single" w:sz="4" w:space="0" w:color="auto"/>
            </w:tcBorders>
            <w:shd w:val="clear" w:color="auto" w:fill="auto"/>
            <w:noWrap/>
            <w:vAlign w:val="center"/>
          </w:tcPr>
          <w:p w14:paraId="4A48579E"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275" w:type="dxa"/>
            <w:tcBorders>
              <w:top w:val="nil"/>
              <w:left w:val="nil"/>
              <w:bottom w:val="single" w:sz="4" w:space="0" w:color="auto"/>
              <w:right w:val="single" w:sz="4" w:space="0" w:color="auto"/>
            </w:tcBorders>
            <w:shd w:val="clear" w:color="auto" w:fill="auto"/>
            <w:noWrap/>
            <w:vAlign w:val="center"/>
          </w:tcPr>
          <w:p w14:paraId="5456160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0597C4EA"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1E46DAB2"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414B7DBE"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3</w:t>
            </w:r>
          </w:p>
        </w:tc>
        <w:tc>
          <w:tcPr>
            <w:tcW w:w="3592" w:type="dxa"/>
            <w:tcBorders>
              <w:top w:val="nil"/>
              <w:left w:val="nil"/>
              <w:bottom w:val="single" w:sz="4" w:space="0" w:color="auto"/>
              <w:right w:val="single" w:sz="4" w:space="0" w:color="auto"/>
            </w:tcBorders>
            <w:shd w:val="clear" w:color="000000" w:fill="FFFFFF"/>
            <w:noWrap/>
            <w:vAlign w:val="center"/>
          </w:tcPr>
          <w:p w14:paraId="0823AC5B"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м12*80мм</w:t>
            </w:r>
          </w:p>
        </w:tc>
        <w:tc>
          <w:tcPr>
            <w:tcW w:w="993" w:type="dxa"/>
            <w:tcBorders>
              <w:top w:val="nil"/>
              <w:left w:val="nil"/>
              <w:bottom w:val="single" w:sz="4" w:space="0" w:color="auto"/>
              <w:right w:val="single" w:sz="4" w:space="0" w:color="auto"/>
            </w:tcBorders>
            <w:shd w:val="clear" w:color="000000" w:fill="FFFFFF"/>
            <w:noWrap/>
            <w:vAlign w:val="center"/>
          </w:tcPr>
          <w:p w14:paraId="5B97D9B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6B889706"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45</w:t>
            </w:r>
          </w:p>
        </w:tc>
        <w:tc>
          <w:tcPr>
            <w:tcW w:w="1276" w:type="dxa"/>
            <w:tcBorders>
              <w:top w:val="nil"/>
              <w:left w:val="nil"/>
              <w:bottom w:val="single" w:sz="4" w:space="0" w:color="auto"/>
              <w:right w:val="single" w:sz="4" w:space="0" w:color="auto"/>
            </w:tcBorders>
            <w:shd w:val="clear" w:color="auto" w:fill="auto"/>
            <w:noWrap/>
            <w:vAlign w:val="center"/>
          </w:tcPr>
          <w:p w14:paraId="7216B4F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275" w:type="dxa"/>
            <w:tcBorders>
              <w:top w:val="nil"/>
              <w:left w:val="nil"/>
              <w:bottom w:val="single" w:sz="4" w:space="0" w:color="auto"/>
              <w:right w:val="single" w:sz="4" w:space="0" w:color="auto"/>
            </w:tcBorders>
            <w:shd w:val="clear" w:color="auto" w:fill="auto"/>
            <w:noWrap/>
            <w:vAlign w:val="center"/>
          </w:tcPr>
          <w:p w14:paraId="6C2873D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66EFF2EA"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6EECBD20"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1F40906B"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4</w:t>
            </w:r>
          </w:p>
        </w:tc>
        <w:tc>
          <w:tcPr>
            <w:tcW w:w="3592" w:type="dxa"/>
            <w:tcBorders>
              <w:top w:val="nil"/>
              <w:left w:val="nil"/>
              <w:bottom w:val="single" w:sz="4" w:space="0" w:color="auto"/>
              <w:right w:val="single" w:sz="4" w:space="0" w:color="auto"/>
            </w:tcBorders>
            <w:shd w:val="clear" w:color="000000" w:fill="FFFFFF"/>
            <w:noWrap/>
            <w:vAlign w:val="center"/>
          </w:tcPr>
          <w:p w14:paraId="0AF123BA"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м12*90мм.</w:t>
            </w:r>
          </w:p>
        </w:tc>
        <w:tc>
          <w:tcPr>
            <w:tcW w:w="993" w:type="dxa"/>
            <w:tcBorders>
              <w:top w:val="nil"/>
              <w:left w:val="nil"/>
              <w:bottom w:val="single" w:sz="4" w:space="0" w:color="auto"/>
              <w:right w:val="single" w:sz="4" w:space="0" w:color="auto"/>
            </w:tcBorders>
            <w:shd w:val="clear" w:color="000000" w:fill="FFFFFF"/>
            <w:noWrap/>
            <w:vAlign w:val="center"/>
          </w:tcPr>
          <w:p w14:paraId="5FF45BA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3C6D01A4"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40</w:t>
            </w:r>
          </w:p>
        </w:tc>
        <w:tc>
          <w:tcPr>
            <w:tcW w:w="1276" w:type="dxa"/>
            <w:tcBorders>
              <w:top w:val="nil"/>
              <w:left w:val="nil"/>
              <w:bottom w:val="single" w:sz="4" w:space="0" w:color="auto"/>
              <w:right w:val="single" w:sz="4" w:space="0" w:color="auto"/>
            </w:tcBorders>
            <w:shd w:val="clear" w:color="auto" w:fill="auto"/>
            <w:noWrap/>
            <w:vAlign w:val="center"/>
          </w:tcPr>
          <w:p w14:paraId="3CE4C09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2EBDAD7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3DB54A36"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667DF831"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B2067B8"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5</w:t>
            </w:r>
          </w:p>
        </w:tc>
        <w:tc>
          <w:tcPr>
            <w:tcW w:w="3592" w:type="dxa"/>
            <w:tcBorders>
              <w:top w:val="nil"/>
              <w:left w:val="nil"/>
              <w:bottom w:val="single" w:sz="4" w:space="0" w:color="auto"/>
              <w:right w:val="single" w:sz="4" w:space="0" w:color="auto"/>
            </w:tcBorders>
            <w:shd w:val="clear" w:color="000000" w:fill="FFFFFF"/>
            <w:noWrap/>
            <w:vAlign w:val="center"/>
          </w:tcPr>
          <w:p w14:paraId="7537B15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м14*70мм</w:t>
            </w:r>
          </w:p>
        </w:tc>
        <w:tc>
          <w:tcPr>
            <w:tcW w:w="993" w:type="dxa"/>
            <w:tcBorders>
              <w:top w:val="nil"/>
              <w:left w:val="nil"/>
              <w:bottom w:val="single" w:sz="4" w:space="0" w:color="auto"/>
              <w:right w:val="single" w:sz="4" w:space="0" w:color="auto"/>
            </w:tcBorders>
            <w:shd w:val="clear" w:color="000000" w:fill="FFFFFF"/>
            <w:noWrap/>
            <w:vAlign w:val="center"/>
          </w:tcPr>
          <w:p w14:paraId="749A6875"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62A65068"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25</w:t>
            </w:r>
          </w:p>
        </w:tc>
        <w:tc>
          <w:tcPr>
            <w:tcW w:w="1276" w:type="dxa"/>
            <w:tcBorders>
              <w:top w:val="nil"/>
              <w:left w:val="nil"/>
              <w:bottom w:val="single" w:sz="4" w:space="0" w:color="auto"/>
              <w:right w:val="single" w:sz="4" w:space="0" w:color="auto"/>
            </w:tcBorders>
            <w:shd w:val="clear" w:color="auto" w:fill="auto"/>
            <w:noWrap/>
            <w:vAlign w:val="center"/>
          </w:tcPr>
          <w:p w14:paraId="2167820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1AF3C44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14BE6038"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85,00</w:t>
            </w:r>
          </w:p>
        </w:tc>
      </w:tr>
      <w:tr w:rsidR="00E61A7A" w:rsidRPr="00D11A81" w14:paraId="461C7421"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9A7645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6</w:t>
            </w:r>
          </w:p>
        </w:tc>
        <w:tc>
          <w:tcPr>
            <w:tcW w:w="3592" w:type="dxa"/>
            <w:tcBorders>
              <w:top w:val="nil"/>
              <w:left w:val="nil"/>
              <w:bottom w:val="single" w:sz="4" w:space="0" w:color="auto"/>
              <w:right w:val="single" w:sz="4" w:space="0" w:color="auto"/>
            </w:tcBorders>
            <w:shd w:val="clear" w:color="000000" w:fill="FFFFFF"/>
            <w:noWrap/>
            <w:vAlign w:val="center"/>
          </w:tcPr>
          <w:p w14:paraId="75C03C3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м16*100мм</w:t>
            </w:r>
          </w:p>
        </w:tc>
        <w:tc>
          <w:tcPr>
            <w:tcW w:w="993" w:type="dxa"/>
            <w:tcBorders>
              <w:top w:val="nil"/>
              <w:left w:val="nil"/>
              <w:bottom w:val="single" w:sz="4" w:space="0" w:color="auto"/>
              <w:right w:val="single" w:sz="4" w:space="0" w:color="auto"/>
            </w:tcBorders>
            <w:shd w:val="clear" w:color="000000" w:fill="FFFFFF"/>
            <w:noWrap/>
            <w:vAlign w:val="center"/>
          </w:tcPr>
          <w:p w14:paraId="6AD2B3B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30455410"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900</w:t>
            </w:r>
          </w:p>
        </w:tc>
        <w:tc>
          <w:tcPr>
            <w:tcW w:w="1276" w:type="dxa"/>
            <w:tcBorders>
              <w:top w:val="nil"/>
              <w:left w:val="nil"/>
              <w:bottom w:val="single" w:sz="4" w:space="0" w:color="auto"/>
              <w:right w:val="single" w:sz="4" w:space="0" w:color="auto"/>
            </w:tcBorders>
            <w:shd w:val="clear" w:color="auto" w:fill="auto"/>
            <w:noWrap/>
            <w:vAlign w:val="center"/>
          </w:tcPr>
          <w:p w14:paraId="6EB6C8E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7545E64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15A06A58"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11D06526"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4C9FFEB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7</w:t>
            </w:r>
          </w:p>
        </w:tc>
        <w:tc>
          <w:tcPr>
            <w:tcW w:w="3592" w:type="dxa"/>
            <w:tcBorders>
              <w:top w:val="nil"/>
              <w:left w:val="nil"/>
              <w:bottom w:val="single" w:sz="4" w:space="0" w:color="auto"/>
              <w:right w:val="single" w:sz="4" w:space="0" w:color="auto"/>
            </w:tcBorders>
            <w:shd w:val="clear" w:color="000000" w:fill="FFFFFF"/>
            <w:noWrap/>
            <w:vAlign w:val="center"/>
          </w:tcPr>
          <w:p w14:paraId="30FC6FF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м16*120мм</w:t>
            </w:r>
          </w:p>
        </w:tc>
        <w:tc>
          <w:tcPr>
            <w:tcW w:w="993" w:type="dxa"/>
            <w:tcBorders>
              <w:top w:val="nil"/>
              <w:left w:val="nil"/>
              <w:bottom w:val="single" w:sz="4" w:space="0" w:color="auto"/>
              <w:right w:val="single" w:sz="4" w:space="0" w:color="auto"/>
            </w:tcBorders>
            <w:shd w:val="clear" w:color="000000" w:fill="FFFFFF"/>
            <w:noWrap/>
            <w:vAlign w:val="center"/>
          </w:tcPr>
          <w:p w14:paraId="5F5FAE91"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74B8E31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80</w:t>
            </w:r>
          </w:p>
        </w:tc>
        <w:tc>
          <w:tcPr>
            <w:tcW w:w="1276" w:type="dxa"/>
            <w:tcBorders>
              <w:top w:val="nil"/>
              <w:left w:val="nil"/>
              <w:bottom w:val="single" w:sz="4" w:space="0" w:color="auto"/>
              <w:right w:val="single" w:sz="4" w:space="0" w:color="auto"/>
            </w:tcBorders>
            <w:shd w:val="clear" w:color="auto" w:fill="auto"/>
            <w:noWrap/>
            <w:vAlign w:val="center"/>
          </w:tcPr>
          <w:p w14:paraId="73ECD13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5F22AECD"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83,00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5098D280"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83,00</w:t>
            </w:r>
          </w:p>
        </w:tc>
      </w:tr>
      <w:tr w:rsidR="00E61A7A" w:rsidRPr="00D11A81" w14:paraId="66BE8AAC"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2C524D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8</w:t>
            </w:r>
          </w:p>
        </w:tc>
        <w:tc>
          <w:tcPr>
            <w:tcW w:w="3592" w:type="dxa"/>
            <w:tcBorders>
              <w:top w:val="nil"/>
              <w:left w:val="nil"/>
              <w:bottom w:val="single" w:sz="4" w:space="0" w:color="auto"/>
              <w:right w:val="single" w:sz="4" w:space="0" w:color="auto"/>
            </w:tcBorders>
            <w:shd w:val="clear" w:color="000000" w:fill="FFFFFF"/>
            <w:noWrap/>
            <w:vAlign w:val="center"/>
          </w:tcPr>
          <w:p w14:paraId="602240B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м16*75мм</w:t>
            </w:r>
          </w:p>
        </w:tc>
        <w:tc>
          <w:tcPr>
            <w:tcW w:w="993" w:type="dxa"/>
            <w:tcBorders>
              <w:top w:val="nil"/>
              <w:left w:val="nil"/>
              <w:bottom w:val="single" w:sz="4" w:space="0" w:color="auto"/>
              <w:right w:val="single" w:sz="4" w:space="0" w:color="auto"/>
            </w:tcBorders>
            <w:shd w:val="clear" w:color="000000" w:fill="FFFFFF"/>
            <w:noWrap/>
            <w:vAlign w:val="center"/>
          </w:tcPr>
          <w:p w14:paraId="1D1A7233"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1A9BC959"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6588255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330E25F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40D2817E"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2C58DABB"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36DAE8C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9</w:t>
            </w:r>
          </w:p>
        </w:tc>
        <w:tc>
          <w:tcPr>
            <w:tcW w:w="3592" w:type="dxa"/>
            <w:tcBorders>
              <w:top w:val="nil"/>
              <w:left w:val="nil"/>
              <w:bottom w:val="single" w:sz="4" w:space="0" w:color="auto"/>
              <w:right w:val="single" w:sz="4" w:space="0" w:color="auto"/>
            </w:tcBorders>
            <w:shd w:val="clear" w:color="000000" w:fill="FFFFFF"/>
            <w:noWrap/>
            <w:vAlign w:val="center"/>
          </w:tcPr>
          <w:p w14:paraId="0720597C"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м16*80мм</w:t>
            </w:r>
          </w:p>
        </w:tc>
        <w:tc>
          <w:tcPr>
            <w:tcW w:w="993" w:type="dxa"/>
            <w:tcBorders>
              <w:top w:val="nil"/>
              <w:left w:val="nil"/>
              <w:bottom w:val="single" w:sz="4" w:space="0" w:color="auto"/>
              <w:right w:val="single" w:sz="4" w:space="0" w:color="auto"/>
            </w:tcBorders>
            <w:shd w:val="clear" w:color="000000" w:fill="FFFFFF"/>
            <w:noWrap/>
            <w:vAlign w:val="center"/>
          </w:tcPr>
          <w:p w14:paraId="7F1598F3"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7A99973D"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700</w:t>
            </w:r>
          </w:p>
        </w:tc>
        <w:tc>
          <w:tcPr>
            <w:tcW w:w="1276" w:type="dxa"/>
            <w:tcBorders>
              <w:top w:val="nil"/>
              <w:left w:val="nil"/>
              <w:bottom w:val="single" w:sz="4" w:space="0" w:color="auto"/>
              <w:right w:val="single" w:sz="4" w:space="0" w:color="auto"/>
            </w:tcBorders>
            <w:shd w:val="clear" w:color="auto" w:fill="auto"/>
            <w:noWrap/>
            <w:vAlign w:val="center"/>
          </w:tcPr>
          <w:p w14:paraId="714BEDD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08EFC2C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7110CB6C"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48A7241C"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67CC125F"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lastRenderedPageBreak/>
              <w:t>10</w:t>
            </w:r>
          </w:p>
        </w:tc>
        <w:tc>
          <w:tcPr>
            <w:tcW w:w="3592" w:type="dxa"/>
            <w:tcBorders>
              <w:top w:val="nil"/>
              <w:left w:val="nil"/>
              <w:bottom w:val="single" w:sz="4" w:space="0" w:color="auto"/>
              <w:right w:val="single" w:sz="4" w:space="0" w:color="auto"/>
            </w:tcBorders>
            <w:shd w:val="clear" w:color="000000" w:fill="FFFFFF"/>
            <w:noWrap/>
            <w:vAlign w:val="center"/>
          </w:tcPr>
          <w:p w14:paraId="1AE9A99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м18*100мм</w:t>
            </w:r>
          </w:p>
        </w:tc>
        <w:tc>
          <w:tcPr>
            <w:tcW w:w="993" w:type="dxa"/>
            <w:tcBorders>
              <w:top w:val="nil"/>
              <w:left w:val="nil"/>
              <w:bottom w:val="single" w:sz="4" w:space="0" w:color="auto"/>
              <w:right w:val="single" w:sz="4" w:space="0" w:color="auto"/>
            </w:tcBorders>
            <w:shd w:val="clear" w:color="000000" w:fill="FFFFFF"/>
            <w:noWrap/>
            <w:vAlign w:val="center"/>
          </w:tcPr>
          <w:p w14:paraId="111AFE7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53A0C61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315</w:t>
            </w:r>
          </w:p>
        </w:tc>
        <w:tc>
          <w:tcPr>
            <w:tcW w:w="1276" w:type="dxa"/>
            <w:tcBorders>
              <w:top w:val="nil"/>
              <w:left w:val="nil"/>
              <w:bottom w:val="single" w:sz="4" w:space="0" w:color="auto"/>
              <w:right w:val="single" w:sz="4" w:space="0" w:color="auto"/>
            </w:tcBorders>
            <w:shd w:val="clear" w:color="auto" w:fill="auto"/>
            <w:noWrap/>
            <w:vAlign w:val="center"/>
          </w:tcPr>
          <w:p w14:paraId="59DC364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701BE88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79B5A5D0"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7A2CE0CC"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4F211046"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11</w:t>
            </w:r>
          </w:p>
        </w:tc>
        <w:tc>
          <w:tcPr>
            <w:tcW w:w="3592" w:type="dxa"/>
            <w:tcBorders>
              <w:top w:val="nil"/>
              <w:left w:val="nil"/>
              <w:bottom w:val="single" w:sz="4" w:space="0" w:color="auto"/>
              <w:right w:val="single" w:sz="4" w:space="0" w:color="auto"/>
            </w:tcBorders>
            <w:shd w:val="clear" w:color="000000" w:fill="FFFFFF"/>
            <w:noWrap/>
            <w:vAlign w:val="center"/>
          </w:tcPr>
          <w:p w14:paraId="427A3FEC"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м18*70мм</w:t>
            </w:r>
          </w:p>
        </w:tc>
        <w:tc>
          <w:tcPr>
            <w:tcW w:w="993" w:type="dxa"/>
            <w:tcBorders>
              <w:top w:val="nil"/>
              <w:left w:val="nil"/>
              <w:bottom w:val="single" w:sz="4" w:space="0" w:color="auto"/>
              <w:right w:val="single" w:sz="4" w:space="0" w:color="auto"/>
            </w:tcBorders>
            <w:shd w:val="clear" w:color="000000" w:fill="FFFFFF"/>
            <w:noWrap/>
            <w:vAlign w:val="center"/>
          </w:tcPr>
          <w:p w14:paraId="66F30930"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14B46915"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105</w:t>
            </w:r>
          </w:p>
        </w:tc>
        <w:tc>
          <w:tcPr>
            <w:tcW w:w="1276" w:type="dxa"/>
            <w:tcBorders>
              <w:top w:val="nil"/>
              <w:left w:val="nil"/>
              <w:bottom w:val="single" w:sz="4" w:space="0" w:color="auto"/>
              <w:right w:val="single" w:sz="4" w:space="0" w:color="auto"/>
            </w:tcBorders>
            <w:shd w:val="clear" w:color="auto" w:fill="auto"/>
            <w:noWrap/>
            <w:vAlign w:val="center"/>
          </w:tcPr>
          <w:p w14:paraId="682FFAA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13AFE96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5E9AF81A"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5A6F81D0"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26B8ECC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12</w:t>
            </w:r>
          </w:p>
        </w:tc>
        <w:tc>
          <w:tcPr>
            <w:tcW w:w="3592" w:type="dxa"/>
            <w:tcBorders>
              <w:top w:val="nil"/>
              <w:left w:val="nil"/>
              <w:bottom w:val="single" w:sz="4" w:space="0" w:color="auto"/>
              <w:right w:val="single" w:sz="4" w:space="0" w:color="auto"/>
            </w:tcBorders>
            <w:shd w:val="clear" w:color="000000" w:fill="FFFFFF"/>
            <w:noWrap/>
            <w:vAlign w:val="center"/>
          </w:tcPr>
          <w:p w14:paraId="1F60026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м18*90мм</w:t>
            </w:r>
          </w:p>
        </w:tc>
        <w:tc>
          <w:tcPr>
            <w:tcW w:w="993" w:type="dxa"/>
            <w:tcBorders>
              <w:top w:val="nil"/>
              <w:left w:val="nil"/>
              <w:bottom w:val="single" w:sz="4" w:space="0" w:color="auto"/>
              <w:right w:val="single" w:sz="4" w:space="0" w:color="auto"/>
            </w:tcBorders>
            <w:shd w:val="clear" w:color="000000" w:fill="FFFFFF"/>
            <w:noWrap/>
            <w:vAlign w:val="center"/>
          </w:tcPr>
          <w:p w14:paraId="414821A6"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073FB20D"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300</w:t>
            </w:r>
          </w:p>
        </w:tc>
        <w:tc>
          <w:tcPr>
            <w:tcW w:w="1276" w:type="dxa"/>
            <w:tcBorders>
              <w:top w:val="nil"/>
              <w:left w:val="nil"/>
              <w:bottom w:val="single" w:sz="4" w:space="0" w:color="auto"/>
              <w:right w:val="single" w:sz="4" w:space="0" w:color="auto"/>
            </w:tcBorders>
            <w:shd w:val="clear" w:color="auto" w:fill="auto"/>
            <w:noWrap/>
            <w:vAlign w:val="center"/>
          </w:tcPr>
          <w:p w14:paraId="319E60E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23F8895D"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10BA698A"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61ED551B"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2D3E8A0"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13</w:t>
            </w:r>
          </w:p>
        </w:tc>
        <w:tc>
          <w:tcPr>
            <w:tcW w:w="3592" w:type="dxa"/>
            <w:tcBorders>
              <w:top w:val="nil"/>
              <w:left w:val="nil"/>
              <w:bottom w:val="single" w:sz="4" w:space="0" w:color="auto"/>
              <w:right w:val="single" w:sz="4" w:space="0" w:color="auto"/>
            </w:tcBorders>
            <w:shd w:val="clear" w:color="000000" w:fill="FFFFFF"/>
            <w:noWrap/>
            <w:vAlign w:val="center"/>
          </w:tcPr>
          <w:p w14:paraId="168FF05C"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м18*120мм</w:t>
            </w:r>
          </w:p>
        </w:tc>
        <w:tc>
          <w:tcPr>
            <w:tcW w:w="993" w:type="dxa"/>
            <w:tcBorders>
              <w:top w:val="nil"/>
              <w:left w:val="nil"/>
              <w:bottom w:val="single" w:sz="4" w:space="0" w:color="auto"/>
              <w:right w:val="single" w:sz="4" w:space="0" w:color="auto"/>
            </w:tcBorders>
            <w:shd w:val="clear" w:color="000000" w:fill="FFFFFF"/>
            <w:noWrap/>
            <w:vAlign w:val="center"/>
          </w:tcPr>
          <w:p w14:paraId="2B04AFAD"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6DD43771"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50</w:t>
            </w:r>
          </w:p>
        </w:tc>
        <w:tc>
          <w:tcPr>
            <w:tcW w:w="1276" w:type="dxa"/>
            <w:tcBorders>
              <w:top w:val="nil"/>
              <w:left w:val="nil"/>
              <w:bottom w:val="single" w:sz="4" w:space="0" w:color="auto"/>
              <w:right w:val="single" w:sz="4" w:space="0" w:color="auto"/>
            </w:tcBorders>
            <w:shd w:val="clear" w:color="auto" w:fill="auto"/>
            <w:noWrap/>
            <w:vAlign w:val="center"/>
          </w:tcPr>
          <w:p w14:paraId="015FE1B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5662E01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2A3C2F3F"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7BF74304"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68E6E91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14</w:t>
            </w:r>
          </w:p>
        </w:tc>
        <w:tc>
          <w:tcPr>
            <w:tcW w:w="3592" w:type="dxa"/>
            <w:tcBorders>
              <w:top w:val="nil"/>
              <w:left w:val="nil"/>
              <w:bottom w:val="single" w:sz="4" w:space="0" w:color="auto"/>
              <w:right w:val="single" w:sz="4" w:space="0" w:color="auto"/>
            </w:tcBorders>
            <w:shd w:val="clear" w:color="000000" w:fill="FFFFFF"/>
            <w:noWrap/>
            <w:vAlign w:val="center"/>
          </w:tcPr>
          <w:p w14:paraId="7D89E47C"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м20*100мм</w:t>
            </w:r>
          </w:p>
        </w:tc>
        <w:tc>
          <w:tcPr>
            <w:tcW w:w="993" w:type="dxa"/>
            <w:tcBorders>
              <w:top w:val="nil"/>
              <w:left w:val="nil"/>
              <w:bottom w:val="single" w:sz="4" w:space="0" w:color="auto"/>
              <w:right w:val="single" w:sz="4" w:space="0" w:color="auto"/>
            </w:tcBorders>
            <w:shd w:val="clear" w:color="000000" w:fill="FFFFFF"/>
            <w:noWrap/>
            <w:vAlign w:val="center"/>
          </w:tcPr>
          <w:p w14:paraId="2E0F58EB"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1DD2EA31"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225</w:t>
            </w:r>
          </w:p>
        </w:tc>
        <w:tc>
          <w:tcPr>
            <w:tcW w:w="1276" w:type="dxa"/>
            <w:tcBorders>
              <w:top w:val="nil"/>
              <w:left w:val="nil"/>
              <w:bottom w:val="single" w:sz="4" w:space="0" w:color="auto"/>
              <w:right w:val="single" w:sz="4" w:space="0" w:color="auto"/>
            </w:tcBorders>
            <w:shd w:val="clear" w:color="auto" w:fill="auto"/>
            <w:noWrap/>
            <w:vAlign w:val="center"/>
          </w:tcPr>
          <w:p w14:paraId="3F6F23D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25BE678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1496E5B6"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2D91701D"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57D2F0BB"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15</w:t>
            </w:r>
          </w:p>
        </w:tc>
        <w:tc>
          <w:tcPr>
            <w:tcW w:w="3592" w:type="dxa"/>
            <w:tcBorders>
              <w:top w:val="nil"/>
              <w:left w:val="nil"/>
              <w:bottom w:val="single" w:sz="4" w:space="0" w:color="auto"/>
              <w:right w:val="single" w:sz="4" w:space="0" w:color="auto"/>
            </w:tcBorders>
            <w:shd w:val="clear" w:color="000000" w:fill="FFFFFF"/>
            <w:noWrap/>
            <w:vAlign w:val="center"/>
          </w:tcPr>
          <w:p w14:paraId="526A0E9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м20*90мм</w:t>
            </w:r>
          </w:p>
        </w:tc>
        <w:tc>
          <w:tcPr>
            <w:tcW w:w="993" w:type="dxa"/>
            <w:tcBorders>
              <w:top w:val="nil"/>
              <w:left w:val="nil"/>
              <w:bottom w:val="single" w:sz="4" w:space="0" w:color="auto"/>
              <w:right w:val="single" w:sz="4" w:space="0" w:color="auto"/>
            </w:tcBorders>
            <w:shd w:val="clear" w:color="000000" w:fill="FFFFFF"/>
            <w:noWrap/>
            <w:vAlign w:val="center"/>
          </w:tcPr>
          <w:p w14:paraId="49BDF2AC"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17137F16"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10</w:t>
            </w:r>
          </w:p>
        </w:tc>
        <w:tc>
          <w:tcPr>
            <w:tcW w:w="1276" w:type="dxa"/>
            <w:tcBorders>
              <w:top w:val="nil"/>
              <w:left w:val="nil"/>
              <w:bottom w:val="single" w:sz="4" w:space="0" w:color="auto"/>
              <w:right w:val="single" w:sz="4" w:space="0" w:color="auto"/>
            </w:tcBorders>
            <w:shd w:val="clear" w:color="auto" w:fill="auto"/>
            <w:noWrap/>
            <w:vAlign w:val="center"/>
          </w:tcPr>
          <w:p w14:paraId="61FF373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16F6637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0551C8CF"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69F07393"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3F86C3E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16</w:t>
            </w:r>
          </w:p>
        </w:tc>
        <w:tc>
          <w:tcPr>
            <w:tcW w:w="3592" w:type="dxa"/>
            <w:tcBorders>
              <w:top w:val="nil"/>
              <w:left w:val="nil"/>
              <w:bottom w:val="single" w:sz="4" w:space="0" w:color="auto"/>
              <w:right w:val="single" w:sz="4" w:space="0" w:color="auto"/>
            </w:tcBorders>
            <w:shd w:val="clear" w:color="000000" w:fill="FFFFFF"/>
            <w:noWrap/>
            <w:vAlign w:val="center"/>
          </w:tcPr>
          <w:p w14:paraId="3015632F"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м20*150мм</w:t>
            </w:r>
          </w:p>
        </w:tc>
        <w:tc>
          <w:tcPr>
            <w:tcW w:w="993" w:type="dxa"/>
            <w:tcBorders>
              <w:top w:val="nil"/>
              <w:left w:val="nil"/>
              <w:bottom w:val="single" w:sz="4" w:space="0" w:color="auto"/>
              <w:right w:val="single" w:sz="4" w:space="0" w:color="auto"/>
            </w:tcBorders>
            <w:shd w:val="clear" w:color="000000" w:fill="FFFFFF"/>
            <w:noWrap/>
            <w:vAlign w:val="center"/>
          </w:tcPr>
          <w:p w14:paraId="3F8AD0C0"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4B7724F3"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240</w:t>
            </w:r>
          </w:p>
        </w:tc>
        <w:tc>
          <w:tcPr>
            <w:tcW w:w="1276" w:type="dxa"/>
            <w:tcBorders>
              <w:top w:val="nil"/>
              <w:left w:val="nil"/>
              <w:bottom w:val="single" w:sz="4" w:space="0" w:color="auto"/>
              <w:right w:val="single" w:sz="4" w:space="0" w:color="auto"/>
            </w:tcBorders>
            <w:shd w:val="clear" w:color="auto" w:fill="auto"/>
            <w:noWrap/>
            <w:vAlign w:val="center"/>
          </w:tcPr>
          <w:p w14:paraId="34D157E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5E25A8F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65CFA4C1"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380835BC"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488ECB1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17</w:t>
            </w:r>
          </w:p>
        </w:tc>
        <w:tc>
          <w:tcPr>
            <w:tcW w:w="3592" w:type="dxa"/>
            <w:tcBorders>
              <w:top w:val="nil"/>
              <w:left w:val="nil"/>
              <w:bottom w:val="single" w:sz="4" w:space="0" w:color="auto"/>
              <w:right w:val="single" w:sz="4" w:space="0" w:color="auto"/>
            </w:tcBorders>
            <w:shd w:val="clear" w:color="000000" w:fill="FFFFFF"/>
            <w:noWrap/>
            <w:vAlign w:val="center"/>
          </w:tcPr>
          <w:p w14:paraId="2911C80F"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м22*110мм</w:t>
            </w:r>
          </w:p>
        </w:tc>
        <w:tc>
          <w:tcPr>
            <w:tcW w:w="993" w:type="dxa"/>
            <w:tcBorders>
              <w:top w:val="nil"/>
              <w:left w:val="nil"/>
              <w:bottom w:val="single" w:sz="4" w:space="0" w:color="auto"/>
              <w:right w:val="single" w:sz="4" w:space="0" w:color="auto"/>
            </w:tcBorders>
            <w:shd w:val="clear" w:color="000000" w:fill="FFFFFF"/>
            <w:noWrap/>
            <w:vAlign w:val="center"/>
          </w:tcPr>
          <w:p w14:paraId="2A34C2B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451EA319"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30</w:t>
            </w:r>
          </w:p>
        </w:tc>
        <w:tc>
          <w:tcPr>
            <w:tcW w:w="1276" w:type="dxa"/>
            <w:tcBorders>
              <w:top w:val="nil"/>
              <w:left w:val="nil"/>
              <w:bottom w:val="single" w:sz="4" w:space="0" w:color="auto"/>
              <w:right w:val="single" w:sz="4" w:space="0" w:color="auto"/>
            </w:tcBorders>
            <w:shd w:val="clear" w:color="auto" w:fill="auto"/>
            <w:noWrap/>
            <w:vAlign w:val="center"/>
          </w:tcPr>
          <w:p w14:paraId="4363CDE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66DEC5E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0B5ADE20"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3A5DA12C"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2E024B6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18</w:t>
            </w:r>
          </w:p>
        </w:tc>
        <w:tc>
          <w:tcPr>
            <w:tcW w:w="3592" w:type="dxa"/>
            <w:tcBorders>
              <w:top w:val="nil"/>
              <w:left w:val="nil"/>
              <w:bottom w:val="single" w:sz="4" w:space="0" w:color="auto"/>
              <w:right w:val="single" w:sz="4" w:space="0" w:color="auto"/>
            </w:tcBorders>
            <w:shd w:val="clear" w:color="000000" w:fill="FFFFFF"/>
            <w:noWrap/>
            <w:vAlign w:val="center"/>
          </w:tcPr>
          <w:p w14:paraId="2913B40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м22*110мм</w:t>
            </w:r>
          </w:p>
        </w:tc>
        <w:tc>
          <w:tcPr>
            <w:tcW w:w="993" w:type="dxa"/>
            <w:tcBorders>
              <w:top w:val="nil"/>
              <w:left w:val="nil"/>
              <w:bottom w:val="single" w:sz="4" w:space="0" w:color="auto"/>
              <w:right w:val="single" w:sz="4" w:space="0" w:color="auto"/>
            </w:tcBorders>
            <w:shd w:val="clear" w:color="000000" w:fill="FFFFFF"/>
            <w:noWrap/>
            <w:vAlign w:val="center"/>
          </w:tcPr>
          <w:p w14:paraId="73EDD21F"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05A2D2D8"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45</w:t>
            </w:r>
          </w:p>
        </w:tc>
        <w:tc>
          <w:tcPr>
            <w:tcW w:w="1276" w:type="dxa"/>
            <w:tcBorders>
              <w:top w:val="nil"/>
              <w:left w:val="nil"/>
              <w:bottom w:val="single" w:sz="4" w:space="0" w:color="auto"/>
              <w:right w:val="single" w:sz="4" w:space="0" w:color="auto"/>
            </w:tcBorders>
            <w:shd w:val="clear" w:color="auto" w:fill="auto"/>
            <w:noWrap/>
            <w:vAlign w:val="center"/>
          </w:tcPr>
          <w:p w14:paraId="527F6B6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7D4749F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32EC9D5C"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16E5A85B"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34FCEB27"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19</w:t>
            </w:r>
          </w:p>
        </w:tc>
        <w:tc>
          <w:tcPr>
            <w:tcW w:w="3592" w:type="dxa"/>
            <w:tcBorders>
              <w:top w:val="nil"/>
              <w:left w:val="nil"/>
              <w:bottom w:val="single" w:sz="4" w:space="0" w:color="auto"/>
              <w:right w:val="single" w:sz="4" w:space="0" w:color="auto"/>
            </w:tcBorders>
            <w:shd w:val="clear" w:color="000000" w:fill="FFFFFF"/>
            <w:noWrap/>
            <w:vAlign w:val="center"/>
          </w:tcPr>
          <w:p w14:paraId="65D60CA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м24*100мм</w:t>
            </w:r>
          </w:p>
        </w:tc>
        <w:tc>
          <w:tcPr>
            <w:tcW w:w="993" w:type="dxa"/>
            <w:tcBorders>
              <w:top w:val="nil"/>
              <w:left w:val="nil"/>
              <w:bottom w:val="single" w:sz="4" w:space="0" w:color="auto"/>
              <w:right w:val="single" w:sz="4" w:space="0" w:color="auto"/>
            </w:tcBorders>
            <w:shd w:val="clear" w:color="000000" w:fill="FFFFFF"/>
            <w:noWrap/>
            <w:vAlign w:val="center"/>
          </w:tcPr>
          <w:p w14:paraId="5FB092E6"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140063C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35</w:t>
            </w:r>
          </w:p>
        </w:tc>
        <w:tc>
          <w:tcPr>
            <w:tcW w:w="1276" w:type="dxa"/>
            <w:tcBorders>
              <w:top w:val="nil"/>
              <w:left w:val="nil"/>
              <w:bottom w:val="single" w:sz="4" w:space="0" w:color="auto"/>
              <w:right w:val="single" w:sz="4" w:space="0" w:color="auto"/>
            </w:tcBorders>
            <w:shd w:val="clear" w:color="auto" w:fill="auto"/>
            <w:noWrap/>
            <w:vAlign w:val="center"/>
          </w:tcPr>
          <w:p w14:paraId="6E00F4E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35BF33EE"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0338035D"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3FAD2A14"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03786CE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20</w:t>
            </w:r>
          </w:p>
        </w:tc>
        <w:tc>
          <w:tcPr>
            <w:tcW w:w="3592" w:type="dxa"/>
            <w:tcBorders>
              <w:top w:val="nil"/>
              <w:left w:val="nil"/>
              <w:bottom w:val="single" w:sz="4" w:space="0" w:color="auto"/>
              <w:right w:val="single" w:sz="4" w:space="0" w:color="auto"/>
            </w:tcBorders>
            <w:shd w:val="clear" w:color="000000" w:fill="FFFFFF"/>
            <w:noWrap/>
            <w:vAlign w:val="center"/>
          </w:tcPr>
          <w:p w14:paraId="3DF77D9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м24*110мм</w:t>
            </w:r>
          </w:p>
        </w:tc>
        <w:tc>
          <w:tcPr>
            <w:tcW w:w="993" w:type="dxa"/>
            <w:tcBorders>
              <w:top w:val="nil"/>
              <w:left w:val="nil"/>
              <w:bottom w:val="single" w:sz="4" w:space="0" w:color="auto"/>
              <w:right w:val="single" w:sz="4" w:space="0" w:color="auto"/>
            </w:tcBorders>
            <w:shd w:val="clear" w:color="000000" w:fill="FFFFFF"/>
            <w:noWrap/>
            <w:vAlign w:val="center"/>
          </w:tcPr>
          <w:p w14:paraId="5A9ACEBE"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7FFA3FA3"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60</w:t>
            </w:r>
          </w:p>
        </w:tc>
        <w:tc>
          <w:tcPr>
            <w:tcW w:w="1276" w:type="dxa"/>
            <w:tcBorders>
              <w:top w:val="nil"/>
              <w:left w:val="nil"/>
              <w:bottom w:val="single" w:sz="4" w:space="0" w:color="auto"/>
              <w:right w:val="single" w:sz="4" w:space="0" w:color="auto"/>
            </w:tcBorders>
            <w:shd w:val="clear" w:color="auto" w:fill="auto"/>
            <w:noWrap/>
            <w:vAlign w:val="center"/>
          </w:tcPr>
          <w:p w14:paraId="3E6850A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90,00</w:t>
            </w:r>
          </w:p>
        </w:tc>
        <w:tc>
          <w:tcPr>
            <w:tcW w:w="1275" w:type="dxa"/>
            <w:tcBorders>
              <w:top w:val="nil"/>
              <w:left w:val="nil"/>
              <w:bottom w:val="single" w:sz="4" w:space="0" w:color="auto"/>
              <w:right w:val="single" w:sz="4" w:space="0" w:color="auto"/>
            </w:tcBorders>
            <w:shd w:val="clear" w:color="auto" w:fill="auto"/>
            <w:noWrap/>
            <w:vAlign w:val="center"/>
          </w:tcPr>
          <w:p w14:paraId="42EA8A4E"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3AC8AD4D"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88,00</w:t>
            </w:r>
          </w:p>
        </w:tc>
      </w:tr>
      <w:tr w:rsidR="00E61A7A" w:rsidRPr="00D11A81" w14:paraId="7DEC340D" w14:textId="77777777" w:rsidTr="00193E54">
        <w:trPr>
          <w:trHeight w:val="300"/>
        </w:trPr>
        <w:tc>
          <w:tcPr>
            <w:tcW w:w="661" w:type="dxa"/>
            <w:tcBorders>
              <w:top w:val="nil"/>
              <w:left w:val="single" w:sz="4" w:space="0" w:color="auto"/>
              <w:bottom w:val="single" w:sz="4" w:space="0" w:color="auto"/>
              <w:right w:val="single" w:sz="4" w:space="0" w:color="auto"/>
            </w:tcBorders>
            <w:shd w:val="clear" w:color="000000" w:fill="FFFFFF"/>
            <w:noWrap/>
            <w:vAlign w:val="center"/>
          </w:tcPr>
          <w:p w14:paraId="71342990"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21</w:t>
            </w:r>
          </w:p>
        </w:tc>
        <w:tc>
          <w:tcPr>
            <w:tcW w:w="3592" w:type="dxa"/>
            <w:tcBorders>
              <w:top w:val="nil"/>
              <w:left w:val="nil"/>
              <w:bottom w:val="single" w:sz="4" w:space="0" w:color="auto"/>
              <w:right w:val="single" w:sz="4" w:space="0" w:color="auto"/>
            </w:tcBorders>
            <w:shd w:val="clear" w:color="000000" w:fill="FFFFFF"/>
            <w:noWrap/>
            <w:vAlign w:val="center"/>
          </w:tcPr>
          <w:p w14:paraId="792B738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м6*50мм</w:t>
            </w:r>
          </w:p>
        </w:tc>
        <w:tc>
          <w:tcPr>
            <w:tcW w:w="993" w:type="dxa"/>
            <w:tcBorders>
              <w:top w:val="nil"/>
              <w:left w:val="nil"/>
              <w:bottom w:val="single" w:sz="4" w:space="0" w:color="auto"/>
              <w:right w:val="single" w:sz="4" w:space="0" w:color="auto"/>
            </w:tcBorders>
            <w:shd w:val="clear" w:color="000000" w:fill="FFFFFF"/>
            <w:noWrap/>
            <w:vAlign w:val="center"/>
          </w:tcPr>
          <w:p w14:paraId="12FB990D"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nil"/>
              <w:left w:val="nil"/>
              <w:bottom w:val="single" w:sz="4" w:space="0" w:color="auto"/>
              <w:right w:val="single" w:sz="4" w:space="0" w:color="auto"/>
            </w:tcBorders>
            <w:shd w:val="clear" w:color="000000" w:fill="FFFFFF"/>
            <w:noWrap/>
            <w:vAlign w:val="center"/>
          </w:tcPr>
          <w:p w14:paraId="592B3235"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10</w:t>
            </w:r>
          </w:p>
        </w:tc>
        <w:tc>
          <w:tcPr>
            <w:tcW w:w="1276" w:type="dxa"/>
            <w:tcBorders>
              <w:top w:val="nil"/>
              <w:left w:val="nil"/>
              <w:bottom w:val="single" w:sz="4" w:space="0" w:color="auto"/>
              <w:right w:val="single" w:sz="4" w:space="0" w:color="auto"/>
            </w:tcBorders>
            <w:shd w:val="clear" w:color="auto" w:fill="auto"/>
            <w:noWrap/>
            <w:vAlign w:val="center"/>
          </w:tcPr>
          <w:p w14:paraId="6931F4B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275" w:type="dxa"/>
            <w:tcBorders>
              <w:top w:val="nil"/>
              <w:left w:val="nil"/>
              <w:bottom w:val="single" w:sz="4" w:space="0" w:color="auto"/>
              <w:right w:val="single" w:sz="4" w:space="0" w:color="auto"/>
            </w:tcBorders>
            <w:shd w:val="clear" w:color="auto" w:fill="auto"/>
            <w:noWrap/>
            <w:vAlign w:val="center"/>
          </w:tcPr>
          <w:p w14:paraId="3C860C0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88,00</w:t>
            </w:r>
          </w:p>
        </w:tc>
        <w:tc>
          <w:tcPr>
            <w:tcW w:w="1843" w:type="dxa"/>
            <w:tcBorders>
              <w:top w:val="nil"/>
              <w:left w:val="single" w:sz="4" w:space="0" w:color="auto"/>
              <w:bottom w:val="single" w:sz="4" w:space="0" w:color="auto"/>
              <w:right w:val="single" w:sz="4" w:space="0" w:color="auto"/>
            </w:tcBorders>
            <w:shd w:val="clear" w:color="000000" w:fill="FFFFFF"/>
            <w:noWrap/>
            <w:vAlign w:val="bottom"/>
          </w:tcPr>
          <w:p w14:paraId="7D88A343"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80,00</w:t>
            </w:r>
          </w:p>
        </w:tc>
      </w:tr>
      <w:tr w:rsidR="00E61A7A" w:rsidRPr="00D11A81" w14:paraId="3A131E50" w14:textId="77777777" w:rsidTr="00193E54">
        <w:trPr>
          <w:trHeight w:val="300"/>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995DA8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22</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34ED0DA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м8*100мм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05310095"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43F009D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7</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6AB6D31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02CD5D4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83,00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B80DFB7"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80,00</w:t>
            </w:r>
          </w:p>
        </w:tc>
      </w:tr>
      <w:tr w:rsidR="00E61A7A" w:rsidRPr="00D11A81" w14:paraId="090C3070" w14:textId="77777777" w:rsidTr="00193E54">
        <w:trPr>
          <w:trHeight w:val="300"/>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A7EC1B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23</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3BD9B350"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10мм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29C0E240"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67B47116"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0634FE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4CFD34D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28E234B1"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7D53EA3C" w14:textId="77777777" w:rsidTr="00193E54">
        <w:trPr>
          <w:trHeight w:val="300"/>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3AAECC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24</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3F49D7E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12мм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0EEC4AFB"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1A052A0C"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80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32ABDF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29C5872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9DE3996"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2DCD94F0" w14:textId="77777777" w:rsidTr="00193E54">
        <w:trPr>
          <w:trHeight w:val="423"/>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174DE93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25</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22F8F910"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16мм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4477ADFC"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3E5A67DA"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735</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D4EDEB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45C358D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72,00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2331C32"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72,00</w:t>
            </w:r>
          </w:p>
        </w:tc>
      </w:tr>
      <w:tr w:rsidR="00E61A7A" w:rsidRPr="00D11A81" w14:paraId="7AAFCCC3" w14:textId="77777777" w:rsidTr="00193E54">
        <w:trPr>
          <w:trHeight w:val="300"/>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2D78EE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26</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629149D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18мм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7AC9CF55"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2B23EC1D"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180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1C25CE4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16861E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80,00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C808D0B"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80,00</w:t>
            </w:r>
          </w:p>
        </w:tc>
      </w:tr>
      <w:tr w:rsidR="00E61A7A" w:rsidRPr="00D11A81" w14:paraId="576F593B" w14:textId="77777777" w:rsidTr="00193E54">
        <w:trPr>
          <w:trHeight w:val="300"/>
        </w:trPr>
        <w:tc>
          <w:tcPr>
            <w:tcW w:w="661"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54F590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27</w:t>
            </w:r>
          </w:p>
        </w:tc>
        <w:tc>
          <w:tcPr>
            <w:tcW w:w="3592" w:type="dxa"/>
            <w:tcBorders>
              <w:top w:val="single" w:sz="4" w:space="0" w:color="auto"/>
              <w:left w:val="nil"/>
              <w:bottom w:val="single" w:sz="4" w:space="0" w:color="auto"/>
              <w:right w:val="single" w:sz="4" w:space="0" w:color="auto"/>
            </w:tcBorders>
            <w:shd w:val="clear" w:color="000000" w:fill="FFFFFF"/>
            <w:noWrap/>
            <w:vAlign w:val="center"/>
          </w:tcPr>
          <w:p w14:paraId="1016B1D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20мм</w:t>
            </w:r>
          </w:p>
        </w:tc>
        <w:tc>
          <w:tcPr>
            <w:tcW w:w="993" w:type="dxa"/>
            <w:tcBorders>
              <w:top w:val="single" w:sz="4" w:space="0" w:color="auto"/>
              <w:left w:val="nil"/>
              <w:bottom w:val="single" w:sz="4" w:space="0" w:color="auto"/>
              <w:right w:val="single" w:sz="4" w:space="0" w:color="auto"/>
            </w:tcBorders>
            <w:shd w:val="clear" w:color="000000" w:fill="FFFFFF"/>
            <w:noWrap/>
            <w:vAlign w:val="center"/>
          </w:tcPr>
          <w:p w14:paraId="51B05DB7"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кг.</w:t>
            </w:r>
          </w:p>
        </w:tc>
        <w:tc>
          <w:tcPr>
            <w:tcW w:w="992" w:type="dxa"/>
            <w:tcBorders>
              <w:top w:val="single" w:sz="4" w:space="0" w:color="auto"/>
              <w:left w:val="nil"/>
              <w:bottom w:val="single" w:sz="4" w:space="0" w:color="auto"/>
              <w:right w:val="single" w:sz="4" w:space="0" w:color="auto"/>
            </w:tcBorders>
            <w:shd w:val="clear" w:color="000000" w:fill="FFFFFF"/>
            <w:noWrap/>
            <w:vAlign w:val="center"/>
          </w:tcPr>
          <w:p w14:paraId="7608178F" w14:textId="77777777" w:rsidR="00E61A7A" w:rsidRPr="0036095B" w:rsidRDefault="00E61A7A" w:rsidP="00E61A7A">
            <w:pPr>
              <w:jc w:val="center"/>
              <w:rPr>
                <w:rFonts w:ascii="Times New Roman" w:hAnsi="Times New Roman" w:cs="Times New Roman"/>
                <w:color w:val="000000"/>
                <w:sz w:val="24"/>
                <w:szCs w:val="24"/>
              </w:rPr>
            </w:pPr>
            <w:r w:rsidRPr="0036095B">
              <w:rPr>
                <w:rFonts w:ascii="Times New Roman" w:hAnsi="Times New Roman" w:cs="Times New Roman"/>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F7CC03D"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85,00</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5FE79E3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70,00</w:t>
            </w:r>
          </w:p>
        </w:tc>
        <w:tc>
          <w:tcPr>
            <w:tcW w:w="1843"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3AE0E81" w14:textId="77777777" w:rsidR="00E61A7A" w:rsidRPr="0036095B" w:rsidRDefault="00E61A7A" w:rsidP="00E61A7A">
            <w:pPr>
              <w:jc w:val="center"/>
              <w:rPr>
                <w:rFonts w:ascii="Times New Roman" w:hAnsi="Times New Roman" w:cs="Times New Roman"/>
                <w:color w:val="000000"/>
                <w:sz w:val="24"/>
                <w:szCs w:val="24"/>
              </w:rPr>
            </w:pPr>
            <w:r w:rsidRPr="00DB73F2">
              <w:rPr>
                <w:rFonts w:ascii="Times New Roman" w:hAnsi="Times New Roman" w:cs="Times New Roman"/>
                <w:sz w:val="24"/>
                <w:szCs w:val="24"/>
              </w:rPr>
              <w:t>70,00</w:t>
            </w:r>
          </w:p>
        </w:tc>
      </w:tr>
    </w:tbl>
    <w:p w14:paraId="08A49143" w14:textId="77777777" w:rsidR="001E4E7F" w:rsidRDefault="001E4E7F" w:rsidP="006C38EF">
      <w:pPr>
        <w:pStyle w:val="a4"/>
        <w:shd w:val="clear" w:color="auto" w:fill="FFFFFF"/>
        <w:spacing w:after="0" w:line="276" w:lineRule="auto"/>
        <w:ind w:left="0" w:firstLine="709"/>
        <w:jc w:val="both"/>
        <w:rPr>
          <w:rFonts w:ascii="Times New Roman" w:eastAsia="Times New Roman" w:hAnsi="Times New Roman" w:cs="Times New Roman"/>
          <w:sz w:val="24"/>
          <w:szCs w:val="24"/>
          <w:lang w:eastAsia="ru-RU"/>
        </w:rPr>
      </w:pPr>
    </w:p>
    <w:p w14:paraId="1D4DCC67" w14:textId="19949BB0" w:rsidR="006C38EF" w:rsidRDefault="006C38EF" w:rsidP="006C38EF">
      <w:pPr>
        <w:shd w:val="clear" w:color="auto" w:fill="FFFFFF"/>
        <w:spacing w:after="75" w:line="360" w:lineRule="atLeast"/>
        <w:contextualSpacing/>
        <w:jc w:val="center"/>
        <w:rPr>
          <w:rFonts w:ascii="Times New Roman" w:eastAsia="Times New Roman" w:hAnsi="Times New Roman" w:cs="Times New Roman"/>
          <w:b/>
          <w:sz w:val="24"/>
          <w:szCs w:val="24"/>
          <w:lang w:eastAsia="ru-RU"/>
        </w:rPr>
      </w:pPr>
      <w:r w:rsidRPr="006C38EF">
        <w:rPr>
          <w:rFonts w:ascii="Times New Roman" w:eastAsia="Times New Roman" w:hAnsi="Times New Roman" w:cs="Times New Roman"/>
          <w:b/>
          <w:sz w:val="24"/>
          <w:szCs w:val="24"/>
          <w:lang w:eastAsia="ru-RU"/>
        </w:rPr>
        <w:t>Расчет коэффициента вариации:</w:t>
      </w:r>
    </w:p>
    <w:tbl>
      <w:tblPr>
        <w:tblW w:w="10629" w:type="dxa"/>
        <w:tblInd w:w="-719" w:type="dxa"/>
        <w:tblLook w:val="04A0" w:firstRow="1" w:lastRow="0" w:firstColumn="1" w:lastColumn="0" w:noHBand="0" w:noVBand="1"/>
      </w:tblPr>
      <w:tblGrid>
        <w:gridCol w:w="567"/>
        <w:gridCol w:w="4820"/>
        <w:gridCol w:w="2020"/>
        <w:gridCol w:w="1602"/>
        <w:gridCol w:w="1620"/>
      </w:tblGrid>
      <w:tr w:rsidR="00E61A7A" w:rsidRPr="00D11A81" w14:paraId="6B33E8A4" w14:textId="77777777" w:rsidTr="00E61A7A">
        <w:trPr>
          <w:trHeight w:val="1035"/>
        </w:trPr>
        <w:tc>
          <w:tcPr>
            <w:tcW w:w="567" w:type="dxa"/>
            <w:tcBorders>
              <w:top w:val="single" w:sz="8" w:space="0" w:color="auto"/>
              <w:left w:val="single" w:sz="8" w:space="0" w:color="auto"/>
              <w:bottom w:val="single" w:sz="8" w:space="0" w:color="auto"/>
              <w:right w:val="single" w:sz="4" w:space="0" w:color="auto"/>
            </w:tcBorders>
            <w:shd w:val="clear" w:color="000000" w:fill="D9D9D9"/>
            <w:vAlign w:val="center"/>
            <w:hideMark/>
          </w:tcPr>
          <w:p w14:paraId="4F3ECEC2"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 п/п</w:t>
            </w:r>
          </w:p>
        </w:tc>
        <w:tc>
          <w:tcPr>
            <w:tcW w:w="4820" w:type="dxa"/>
            <w:tcBorders>
              <w:top w:val="single" w:sz="8" w:space="0" w:color="auto"/>
              <w:left w:val="nil"/>
              <w:bottom w:val="single" w:sz="8" w:space="0" w:color="auto"/>
              <w:right w:val="single" w:sz="4" w:space="0" w:color="auto"/>
            </w:tcBorders>
            <w:shd w:val="clear" w:color="000000" w:fill="D9D9D9"/>
            <w:vAlign w:val="center"/>
            <w:hideMark/>
          </w:tcPr>
          <w:p w14:paraId="378ED38D"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Наименование и основные характеристики объекта закупки</w:t>
            </w:r>
          </w:p>
        </w:tc>
        <w:tc>
          <w:tcPr>
            <w:tcW w:w="2020" w:type="dxa"/>
            <w:tcBorders>
              <w:top w:val="single" w:sz="8" w:space="0" w:color="auto"/>
              <w:left w:val="nil"/>
              <w:bottom w:val="single" w:sz="8" w:space="0" w:color="auto"/>
              <w:right w:val="single" w:sz="4" w:space="0" w:color="auto"/>
            </w:tcBorders>
            <w:shd w:val="clear" w:color="000000" w:fill="D9D9D9"/>
            <w:vAlign w:val="center"/>
            <w:hideMark/>
          </w:tcPr>
          <w:p w14:paraId="7D569159"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Средняя арифметическая величина цены единицы товара</w:t>
            </w:r>
          </w:p>
        </w:tc>
        <w:tc>
          <w:tcPr>
            <w:tcW w:w="1602" w:type="dxa"/>
            <w:tcBorders>
              <w:top w:val="single" w:sz="8" w:space="0" w:color="auto"/>
              <w:left w:val="nil"/>
              <w:bottom w:val="single" w:sz="8" w:space="0" w:color="auto"/>
              <w:right w:val="single" w:sz="4" w:space="0" w:color="auto"/>
            </w:tcBorders>
            <w:shd w:val="clear" w:color="000000" w:fill="D9D9D9"/>
            <w:vAlign w:val="center"/>
            <w:hideMark/>
          </w:tcPr>
          <w:p w14:paraId="7D130E52"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Среднее квадратичное отклонение</w:t>
            </w:r>
          </w:p>
        </w:tc>
        <w:tc>
          <w:tcPr>
            <w:tcW w:w="1620" w:type="dxa"/>
            <w:tcBorders>
              <w:top w:val="single" w:sz="8" w:space="0" w:color="auto"/>
              <w:left w:val="nil"/>
              <w:bottom w:val="single" w:sz="8" w:space="0" w:color="auto"/>
              <w:right w:val="single" w:sz="8" w:space="0" w:color="auto"/>
            </w:tcBorders>
            <w:shd w:val="clear" w:color="000000" w:fill="D9D9D9"/>
            <w:vAlign w:val="center"/>
            <w:hideMark/>
          </w:tcPr>
          <w:p w14:paraId="5F195DE4" w14:textId="77777777" w:rsidR="00E61A7A" w:rsidRPr="00D11A81" w:rsidRDefault="00E61A7A" w:rsidP="00193E54">
            <w:pPr>
              <w:spacing w:after="0" w:line="240" w:lineRule="auto"/>
              <w:jc w:val="center"/>
              <w:rPr>
                <w:rFonts w:ascii="Times New Roman" w:eastAsia="Times New Roman" w:hAnsi="Times New Roman" w:cs="Times New Roman"/>
                <w:b/>
                <w:bCs/>
                <w:sz w:val="20"/>
                <w:szCs w:val="20"/>
                <w:lang w:eastAsia="ru-RU"/>
              </w:rPr>
            </w:pPr>
            <w:r w:rsidRPr="00D11A81">
              <w:rPr>
                <w:rFonts w:ascii="Times New Roman" w:eastAsia="Times New Roman" w:hAnsi="Times New Roman" w:cs="Times New Roman"/>
                <w:b/>
                <w:bCs/>
                <w:sz w:val="20"/>
                <w:szCs w:val="20"/>
                <w:lang w:eastAsia="ru-RU"/>
              </w:rPr>
              <w:t>Коэффициент вариации</w:t>
            </w:r>
          </w:p>
        </w:tc>
      </w:tr>
      <w:tr w:rsidR="00E61A7A" w:rsidRPr="00D11A81" w14:paraId="7B43F449"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4170BC3C"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w:t>
            </w:r>
          </w:p>
        </w:tc>
        <w:tc>
          <w:tcPr>
            <w:tcW w:w="4820" w:type="dxa"/>
            <w:tcBorders>
              <w:top w:val="nil"/>
              <w:left w:val="nil"/>
              <w:bottom w:val="single" w:sz="4" w:space="0" w:color="auto"/>
              <w:right w:val="single" w:sz="4" w:space="0" w:color="auto"/>
            </w:tcBorders>
            <w:shd w:val="clear" w:color="000000" w:fill="FFFFFF"/>
            <w:noWrap/>
            <w:vAlign w:val="center"/>
          </w:tcPr>
          <w:p w14:paraId="1CF22FE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м10*50мм</w:t>
            </w:r>
          </w:p>
        </w:tc>
        <w:tc>
          <w:tcPr>
            <w:tcW w:w="2020" w:type="dxa"/>
            <w:tcBorders>
              <w:top w:val="nil"/>
              <w:left w:val="nil"/>
              <w:bottom w:val="single" w:sz="4" w:space="0" w:color="auto"/>
              <w:right w:val="single" w:sz="4" w:space="0" w:color="auto"/>
            </w:tcBorders>
            <w:shd w:val="clear" w:color="auto" w:fill="auto"/>
            <w:noWrap/>
            <w:vAlign w:val="center"/>
          </w:tcPr>
          <w:p w14:paraId="122560AE"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73,57</w:t>
            </w:r>
          </w:p>
        </w:tc>
        <w:tc>
          <w:tcPr>
            <w:tcW w:w="1602" w:type="dxa"/>
            <w:tcBorders>
              <w:top w:val="nil"/>
              <w:left w:val="nil"/>
              <w:bottom w:val="single" w:sz="4" w:space="0" w:color="auto"/>
              <w:right w:val="single" w:sz="4" w:space="0" w:color="auto"/>
            </w:tcBorders>
            <w:shd w:val="clear" w:color="auto" w:fill="auto"/>
            <w:noWrap/>
            <w:vAlign w:val="center"/>
          </w:tcPr>
          <w:p w14:paraId="3EFAB4E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5,811</w:t>
            </w:r>
          </w:p>
        </w:tc>
        <w:tc>
          <w:tcPr>
            <w:tcW w:w="1620" w:type="dxa"/>
            <w:tcBorders>
              <w:top w:val="nil"/>
              <w:left w:val="nil"/>
              <w:bottom w:val="single" w:sz="4" w:space="0" w:color="auto"/>
              <w:right w:val="single" w:sz="4" w:space="0" w:color="auto"/>
            </w:tcBorders>
            <w:shd w:val="clear" w:color="auto" w:fill="auto"/>
            <w:noWrap/>
            <w:vAlign w:val="center"/>
          </w:tcPr>
          <w:p w14:paraId="32FBA70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7,90</w:t>
            </w:r>
          </w:p>
        </w:tc>
      </w:tr>
      <w:tr w:rsidR="00E61A7A" w:rsidRPr="00D11A81" w14:paraId="5D4BEF66"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78FF838F"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w:t>
            </w:r>
          </w:p>
        </w:tc>
        <w:tc>
          <w:tcPr>
            <w:tcW w:w="4820" w:type="dxa"/>
            <w:tcBorders>
              <w:top w:val="nil"/>
              <w:left w:val="nil"/>
              <w:bottom w:val="single" w:sz="4" w:space="0" w:color="auto"/>
              <w:right w:val="single" w:sz="4" w:space="0" w:color="auto"/>
            </w:tcBorders>
            <w:shd w:val="clear" w:color="000000" w:fill="FFFFFF"/>
            <w:noWrap/>
            <w:vAlign w:val="center"/>
          </w:tcPr>
          <w:p w14:paraId="7D670CA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м10*80мм</w:t>
            </w:r>
          </w:p>
        </w:tc>
        <w:tc>
          <w:tcPr>
            <w:tcW w:w="2020" w:type="dxa"/>
            <w:tcBorders>
              <w:top w:val="nil"/>
              <w:left w:val="nil"/>
              <w:bottom w:val="single" w:sz="4" w:space="0" w:color="auto"/>
              <w:right w:val="single" w:sz="4" w:space="0" w:color="auto"/>
            </w:tcBorders>
            <w:shd w:val="clear" w:color="auto" w:fill="auto"/>
            <w:noWrap/>
            <w:vAlign w:val="center"/>
          </w:tcPr>
          <w:p w14:paraId="755CEDFB"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73,57</w:t>
            </w:r>
          </w:p>
        </w:tc>
        <w:tc>
          <w:tcPr>
            <w:tcW w:w="1602" w:type="dxa"/>
            <w:tcBorders>
              <w:top w:val="nil"/>
              <w:left w:val="nil"/>
              <w:bottom w:val="single" w:sz="4" w:space="0" w:color="auto"/>
              <w:right w:val="single" w:sz="4" w:space="0" w:color="auto"/>
            </w:tcBorders>
            <w:shd w:val="clear" w:color="auto" w:fill="auto"/>
            <w:noWrap/>
            <w:vAlign w:val="center"/>
          </w:tcPr>
          <w:p w14:paraId="0922A08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5,811</w:t>
            </w:r>
          </w:p>
        </w:tc>
        <w:tc>
          <w:tcPr>
            <w:tcW w:w="1620" w:type="dxa"/>
            <w:tcBorders>
              <w:top w:val="nil"/>
              <w:left w:val="nil"/>
              <w:bottom w:val="single" w:sz="4" w:space="0" w:color="auto"/>
              <w:right w:val="single" w:sz="4" w:space="0" w:color="auto"/>
            </w:tcBorders>
            <w:shd w:val="clear" w:color="auto" w:fill="auto"/>
            <w:noWrap/>
            <w:vAlign w:val="center"/>
          </w:tcPr>
          <w:p w14:paraId="10746B7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7,90</w:t>
            </w:r>
          </w:p>
        </w:tc>
      </w:tr>
      <w:tr w:rsidR="00E61A7A" w:rsidRPr="00D11A81" w14:paraId="5D4790A4"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452C1237"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3</w:t>
            </w:r>
          </w:p>
        </w:tc>
        <w:tc>
          <w:tcPr>
            <w:tcW w:w="4820" w:type="dxa"/>
            <w:tcBorders>
              <w:top w:val="nil"/>
              <w:left w:val="nil"/>
              <w:bottom w:val="single" w:sz="4" w:space="0" w:color="auto"/>
              <w:right w:val="single" w:sz="4" w:space="0" w:color="auto"/>
            </w:tcBorders>
            <w:shd w:val="clear" w:color="000000" w:fill="FFFFFF"/>
            <w:noWrap/>
            <w:vAlign w:val="center"/>
          </w:tcPr>
          <w:p w14:paraId="46C3B2FA"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м12*80мм</w:t>
            </w:r>
          </w:p>
        </w:tc>
        <w:tc>
          <w:tcPr>
            <w:tcW w:w="2020" w:type="dxa"/>
            <w:tcBorders>
              <w:top w:val="nil"/>
              <w:left w:val="nil"/>
              <w:bottom w:val="single" w:sz="4" w:space="0" w:color="auto"/>
              <w:right w:val="single" w:sz="4" w:space="0" w:color="auto"/>
            </w:tcBorders>
            <w:shd w:val="clear" w:color="auto" w:fill="auto"/>
            <w:noWrap/>
            <w:vAlign w:val="center"/>
          </w:tcPr>
          <w:p w14:paraId="5CB6095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73,57</w:t>
            </w:r>
          </w:p>
        </w:tc>
        <w:tc>
          <w:tcPr>
            <w:tcW w:w="1602" w:type="dxa"/>
            <w:tcBorders>
              <w:top w:val="nil"/>
              <w:left w:val="nil"/>
              <w:bottom w:val="single" w:sz="4" w:space="0" w:color="auto"/>
              <w:right w:val="single" w:sz="4" w:space="0" w:color="auto"/>
            </w:tcBorders>
            <w:shd w:val="clear" w:color="auto" w:fill="auto"/>
            <w:noWrap/>
            <w:vAlign w:val="center"/>
          </w:tcPr>
          <w:p w14:paraId="4E915DB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5,811</w:t>
            </w:r>
          </w:p>
        </w:tc>
        <w:tc>
          <w:tcPr>
            <w:tcW w:w="1620" w:type="dxa"/>
            <w:tcBorders>
              <w:top w:val="nil"/>
              <w:left w:val="nil"/>
              <w:bottom w:val="single" w:sz="4" w:space="0" w:color="auto"/>
              <w:right w:val="single" w:sz="4" w:space="0" w:color="auto"/>
            </w:tcBorders>
            <w:shd w:val="clear" w:color="auto" w:fill="auto"/>
            <w:noWrap/>
            <w:vAlign w:val="center"/>
          </w:tcPr>
          <w:p w14:paraId="39C5332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7,90</w:t>
            </w:r>
          </w:p>
        </w:tc>
      </w:tr>
      <w:tr w:rsidR="00E61A7A" w:rsidRPr="00D11A81" w14:paraId="59199E73"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1D84D5FF"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4</w:t>
            </w:r>
          </w:p>
        </w:tc>
        <w:tc>
          <w:tcPr>
            <w:tcW w:w="4820" w:type="dxa"/>
            <w:tcBorders>
              <w:top w:val="nil"/>
              <w:left w:val="nil"/>
              <w:bottom w:val="single" w:sz="4" w:space="0" w:color="auto"/>
              <w:right w:val="single" w:sz="4" w:space="0" w:color="auto"/>
            </w:tcBorders>
            <w:shd w:val="clear" w:color="000000" w:fill="FFFFFF"/>
            <w:noWrap/>
            <w:vAlign w:val="center"/>
          </w:tcPr>
          <w:p w14:paraId="0C12592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м12*90мм.</w:t>
            </w:r>
          </w:p>
        </w:tc>
        <w:tc>
          <w:tcPr>
            <w:tcW w:w="2020" w:type="dxa"/>
            <w:tcBorders>
              <w:top w:val="nil"/>
              <w:left w:val="nil"/>
              <w:bottom w:val="single" w:sz="4" w:space="0" w:color="auto"/>
              <w:right w:val="single" w:sz="4" w:space="0" w:color="auto"/>
            </w:tcBorders>
            <w:shd w:val="clear" w:color="auto" w:fill="auto"/>
            <w:noWrap/>
            <w:vAlign w:val="center"/>
          </w:tcPr>
          <w:p w14:paraId="36F1F10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81,00</w:t>
            </w:r>
          </w:p>
        </w:tc>
        <w:tc>
          <w:tcPr>
            <w:tcW w:w="1602" w:type="dxa"/>
            <w:tcBorders>
              <w:top w:val="nil"/>
              <w:left w:val="nil"/>
              <w:bottom w:val="single" w:sz="4" w:space="0" w:color="auto"/>
              <w:right w:val="single" w:sz="4" w:space="0" w:color="auto"/>
            </w:tcBorders>
            <w:shd w:val="clear" w:color="auto" w:fill="auto"/>
            <w:noWrap/>
            <w:vAlign w:val="center"/>
          </w:tcPr>
          <w:p w14:paraId="7AB8493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12,728</w:t>
            </w:r>
          </w:p>
        </w:tc>
        <w:tc>
          <w:tcPr>
            <w:tcW w:w="1620" w:type="dxa"/>
            <w:tcBorders>
              <w:top w:val="nil"/>
              <w:left w:val="nil"/>
              <w:bottom w:val="single" w:sz="4" w:space="0" w:color="auto"/>
              <w:right w:val="single" w:sz="4" w:space="0" w:color="auto"/>
            </w:tcBorders>
            <w:shd w:val="clear" w:color="auto" w:fill="auto"/>
            <w:noWrap/>
            <w:vAlign w:val="center"/>
          </w:tcPr>
          <w:p w14:paraId="0ADCF11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15,72</w:t>
            </w:r>
          </w:p>
        </w:tc>
      </w:tr>
      <w:tr w:rsidR="00E61A7A" w:rsidRPr="00D11A81" w14:paraId="1F3F6509"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46E08A3A"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5</w:t>
            </w:r>
          </w:p>
        </w:tc>
        <w:tc>
          <w:tcPr>
            <w:tcW w:w="4820" w:type="dxa"/>
            <w:tcBorders>
              <w:top w:val="nil"/>
              <w:left w:val="nil"/>
              <w:bottom w:val="single" w:sz="4" w:space="0" w:color="auto"/>
              <w:right w:val="single" w:sz="4" w:space="0" w:color="auto"/>
            </w:tcBorders>
            <w:shd w:val="clear" w:color="000000" w:fill="FFFFFF"/>
            <w:noWrap/>
            <w:vAlign w:val="center"/>
          </w:tcPr>
          <w:p w14:paraId="2F23B4DA"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м14*70мм</w:t>
            </w:r>
          </w:p>
        </w:tc>
        <w:tc>
          <w:tcPr>
            <w:tcW w:w="2020" w:type="dxa"/>
            <w:tcBorders>
              <w:top w:val="nil"/>
              <w:left w:val="nil"/>
              <w:bottom w:val="single" w:sz="4" w:space="0" w:color="auto"/>
              <w:right w:val="single" w:sz="4" w:space="0" w:color="auto"/>
            </w:tcBorders>
            <w:shd w:val="clear" w:color="auto" w:fill="auto"/>
            <w:noWrap/>
            <w:vAlign w:val="center"/>
          </w:tcPr>
          <w:p w14:paraId="07DDEA9D"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87,50</w:t>
            </w:r>
          </w:p>
        </w:tc>
        <w:tc>
          <w:tcPr>
            <w:tcW w:w="1602" w:type="dxa"/>
            <w:tcBorders>
              <w:top w:val="nil"/>
              <w:left w:val="nil"/>
              <w:bottom w:val="single" w:sz="4" w:space="0" w:color="auto"/>
              <w:right w:val="single" w:sz="4" w:space="0" w:color="auto"/>
            </w:tcBorders>
            <w:shd w:val="clear" w:color="auto" w:fill="auto"/>
            <w:noWrap/>
            <w:vAlign w:val="center"/>
          </w:tcPr>
          <w:p w14:paraId="677E2D3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3,536</w:t>
            </w:r>
          </w:p>
        </w:tc>
        <w:tc>
          <w:tcPr>
            <w:tcW w:w="1620" w:type="dxa"/>
            <w:tcBorders>
              <w:top w:val="nil"/>
              <w:left w:val="nil"/>
              <w:bottom w:val="single" w:sz="4" w:space="0" w:color="auto"/>
              <w:right w:val="single" w:sz="4" w:space="0" w:color="auto"/>
            </w:tcBorders>
            <w:shd w:val="clear" w:color="auto" w:fill="auto"/>
            <w:noWrap/>
            <w:vAlign w:val="center"/>
          </w:tcPr>
          <w:p w14:paraId="6E99D9A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4,05</w:t>
            </w:r>
          </w:p>
        </w:tc>
      </w:tr>
      <w:tr w:rsidR="00E61A7A" w:rsidRPr="00D11A81" w14:paraId="4C6795F7"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E13D8DE"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6</w:t>
            </w:r>
          </w:p>
        </w:tc>
        <w:tc>
          <w:tcPr>
            <w:tcW w:w="4820" w:type="dxa"/>
            <w:tcBorders>
              <w:top w:val="nil"/>
              <w:left w:val="nil"/>
              <w:bottom w:val="single" w:sz="4" w:space="0" w:color="auto"/>
              <w:right w:val="single" w:sz="4" w:space="0" w:color="auto"/>
            </w:tcBorders>
            <w:shd w:val="clear" w:color="000000" w:fill="FFFFFF"/>
            <w:noWrap/>
            <w:vAlign w:val="center"/>
          </w:tcPr>
          <w:p w14:paraId="3A73AB3E"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м16*100мм</w:t>
            </w:r>
          </w:p>
        </w:tc>
        <w:tc>
          <w:tcPr>
            <w:tcW w:w="2020" w:type="dxa"/>
            <w:tcBorders>
              <w:top w:val="nil"/>
              <w:left w:val="nil"/>
              <w:bottom w:val="single" w:sz="4" w:space="0" w:color="auto"/>
              <w:right w:val="single" w:sz="4" w:space="0" w:color="auto"/>
            </w:tcBorders>
            <w:shd w:val="clear" w:color="auto" w:fill="auto"/>
            <w:noWrap/>
            <w:vAlign w:val="center"/>
          </w:tcPr>
          <w:p w14:paraId="027D474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81,00</w:t>
            </w:r>
          </w:p>
        </w:tc>
        <w:tc>
          <w:tcPr>
            <w:tcW w:w="1602" w:type="dxa"/>
            <w:tcBorders>
              <w:top w:val="nil"/>
              <w:left w:val="nil"/>
              <w:bottom w:val="single" w:sz="4" w:space="0" w:color="auto"/>
              <w:right w:val="single" w:sz="4" w:space="0" w:color="auto"/>
            </w:tcBorders>
            <w:shd w:val="clear" w:color="auto" w:fill="auto"/>
            <w:noWrap/>
            <w:vAlign w:val="center"/>
          </w:tcPr>
          <w:p w14:paraId="1B2391B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12,728</w:t>
            </w:r>
          </w:p>
        </w:tc>
        <w:tc>
          <w:tcPr>
            <w:tcW w:w="1620" w:type="dxa"/>
            <w:tcBorders>
              <w:top w:val="nil"/>
              <w:left w:val="nil"/>
              <w:bottom w:val="single" w:sz="4" w:space="0" w:color="auto"/>
              <w:right w:val="single" w:sz="4" w:space="0" w:color="auto"/>
            </w:tcBorders>
            <w:shd w:val="clear" w:color="auto" w:fill="auto"/>
            <w:noWrap/>
            <w:vAlign w:val="center"/>
          </w:tcPr>
          <w:p w14:paraId="3E9A9C3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15,72</w:t>
            </w:r>
          </w:p>
        </w:tc>
      </w:tr>
      <w:tr w:rsidR="00E61A7A" w:rsidRPr="00D11A81" w14:paraId="4B00E199"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3CF0F01C"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7</w:t>
            </w:r>
          </w:p>
        </w:tc>
        <w:tc>
          <w:tcPr>
            <w:tcW w:w="4820" w:type="dxa"/>
            <w:tcBorders>
              <w:top w:val="nil"/>
              <w:left w:val="nil"/>
              <w:bottom w:val="single" w:sz="4" w:space="0" w:color="auto"/>
              <w:right w:val="single" w:sz="4" w:space="0" w:color="auto"/>
            </w:tcBorders>
            <w:shd w:val="clear" w:color="000000" w:fill="FFFFFF"/>
            <w:noWrap/>
            <w:vAlign w:val="center"/>
          </w:tcPr>
          <w:p w14:paraId="023831A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м16*120мм</w:t>
            </w:r>
          </w:p>
        </w:tc>
        <w:tc>
          <w:tcPr>
            <w:tcW w:w="2020" w:type="dxa"/>
            <w:tcBorders>
              <w:top w:val="nil"/>
              <w:left w:val="nil"/>
              <w:bottom w:val="single" w:sz="4" w:space="0" w:color="auto"/>
              <w:right w:val="single" w:sz="4" w:space="0" w:color="auto"/>
            </w:tcBorders>
            <w:shd w:val="clear" w:color="auto" w:fill="auto"/>
            <w:noWrap/>
            <w:vAlign w:val="center"/>
          </w:tcPr>
          <w:p w14:paraId="40D6629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86,50</w:t>
            </w:r>
          </w:p>
        </w:tc>
        <w:tc>
          <w:tcPr>
            <w:tcW w:w="1602" w:type="dxa"/>
            <w:tcBorders>
              <w:top w:val="nil"/>
              <w:left w:val="nil"/>
              <w:bottom w:val="single" w:sz="4" w:space="0" w:color="auto"/>
              <w:right w:val="single" w:sz="4" w:space="0" w:color="auto"/>
            </w:tcBorders>
            <w:shd w:val="clear" w:color="auto" w:fill="auto"/>
            <w:noWrap/>
            <w:vAlign w:val="center"/>
          </w:tcPr>
          <w:p w14:paraId="7B91CD5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4,950</w:t>
            </w:r>
          </w:p>
        </w:tc>
        <w:tc>
          <w:tcPr>
            <w:tcW w:w="1620" w:type="dxa"/>
            <w:tcBorders>
              <w:top w:val="nil"/>
              <w:left w:val="nil"/>
              <w:bottom w:val="single" w:sz="4" w:space="0" w:color="auto"/>
              <w:right w:val="single" w:sz="4" w:space="0" w:color="auto"/>
            </w:tcBorders>
            <w:shd w:val="clear" w:color="auto" w:fill="auto"/>
            <w:noWrap/>
            <w:vAlign w:val="center"/>
          </w:tcPr>
          <w:p w14:paraId="237E9AA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5,73</w:t>
            </w:r>
          </w:p>
        </w:tc>
      </w:tr>
      <w:tr w:rsidR="00E61A7A" w:rsidRPr="00D11A81" w14:paraId="4DF235F8"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7BDB82FE"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8</w:t>
            </w:r>
          </w:p>
        </w:tc>
        <w:tc>
          <w:tcPr>
            <w:tcW w:w="4820" w:type="dxa"/>
            <w:tcBorders>
              <w:top w:val="nil"/>
              <w:left w:val="nil"/>
              <w:bottom w:val="single" w:sz="4" w:space="0" w:color="auto"/>
              <w:right w:val="single" w:sz="4" w:space="0" w:color="auto"/>
            </w:tcBorders>
            <w:shd w:val="clear" w:color="000000" w:fill="FFFFFF"/>
            <w:noWrap/>
            <w:vAlign w:val="center"/>
          </w:tcPr>
          <w:p w14:paraId="2F3D575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м16*75мм</w:t>
            </w:r>
          </w:p>
        </w:tc>
        <w:tc>
          <w:tcPr>
            <w:tcW w:w="2020" w:type="dxa"/>
            <w:tcBorders>
              <w:top w:val="nil"/>
              <w:left w:val="nil"/>
              <w:bottom w:val="single" w:sz="4" w:space="0" w:color="auto"/>
              <w:right w:val="single" w:sz="4" w:space="0" w:color="auto"/>
            </w:tcBorders>
            <w:shd w:val="clear" w:color="auto" w:fill="auto"/>
            <w:noWrap/>
            <w:vAlign w:val="center"/>
          </w:tcPr>
          <w:p w14:paraId="5F4D65D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81,00</w:t>
            </w:r>
          </w:p>
        </w:tc>
        <w:tc>
          <w:tcPr>
            <w:tcW w:w="1602" w:type="dxa"/>
            <w:tcBorders>
              <w:top w:val="nil"/>
              <w:left w:val="nil"/>
              <w:bottom w:val="single" w:sz="4" w:space="0" w:color="auto"/>
              <w:right w:val="single" w:sz="4" w:space="0" w:color="auto"/>
            </w:tcBorders>
            <w:shd w:val="clear" w:color="auto" w:fill="auto"/>
            <w:noWrap/>
            <w:vAlign w:val="center"/>
          </w:tcPr>
          <w:p w14:paraId="37481DB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12,728</w:t>
            </w:r>
          </w:p>
        </w:tc>
        <w:tc>
          <w:tcPr>
            <w:tcW w:w="1620" w:type="dxa"/>
            <w:tcBorders>
              <w:top w:val="nil"/>
              <w:left w:val="nil"/>
              <w:bottom w:val="single" w:sz="4" w:space="0" w:color="auto"/>
              <w:right w:val="single" w:sz="4" w:space="0" w:color="auto"/>
            </w:tcBorders>
            <w:shd w:val="clear" w:color="auto" w:fill="auto"/>
            <w:noWrap/>
            <w:vAlign w:val="center"/>
          </w:tcPr>
          <w:p w14:paraId="64A94CB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15,72</w:t>
            </w:r>
          </w:p>
        </w:tc>
      </w:tr>
      <w:tr w:rsidR="00E61A7A" w:rsidRPr="00D11A81" w14:paraId="418AA84C"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600D4B3A"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9</w:t>
            </w:r>
          </w:p>
        </w:tc>
        <w:tc>
          <w:tcPr>
            <w:tcW w:w="4820" w:type="dxa"/>
            <w:tcBorders>
              <w:top w:val="nil"/>
              <w:left w:val="nil"/>
              <w:bottom w:val="single" w:sz="4" w:space="0" w:color="auto"/>
              <w:right w:val="single" w:sz="4" w:space="0" w:color="auto"/>
            </w:tcBorders>
            <w:shd w:val="clear" w:color="000000" w:fill="FFFFFF"/>
            <w:noWrap/>
            <w:vAlign w:val="center"/>
          </w:tcPr>
          <w:p w14:paraId="790BCBA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м16*80мм</w:t>
            </w:r>
          </w:p>
        </w:tc>
        <w:tc>
          <w:tcPr>
            <w:tcW w:w="2020" w:type="dxa"/>
            <w:tcBorders>
              <w:top w:val="nil"/>
              <w:left w:val="nil"/>
              <w:bottom w:val="single" w:sz="4" w:space="0" w:color="auto"/>
              <w:right w:val="single" w:sz="4" w:space="0" w:color="auto"/>
            </w:tcBorders>
            <w:shd w:val="clear" w:color="auto" w:fill="auto"/>
            <w:noWrap/>
            <w:vAlign w:val="center"/>
          </w:tcPr>
          <w:p w14:paraId="548FDE5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81,00</w:t>
            </w:r>
          </w:p>
        </w:tc>
        <w:tc>
          <w:tcPr>
            <w:tcW w:w="1602" w:type="dxa"/>
            <w:tcBorders>
              <w:top w:val="nil"/>
              <w:left w:val="nil"/>
              <w:bottom w:val="single" w:sz="4" w:space="0" w:color="auto"/>
              <w:right w:val="single" w:sz="4" w:space="0" w:color="auto"/>
            </w:tcBorders>
            <w:shd w:val="clear" w:color="auto" w:fill="auto"/>
            <w:noWrap/>
            <w:vAlign w:val="center"/>
          </w:tcPr>
          <w:p w14:paraId="2E519D6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12,728</w:t>
            </w:r>
          </w:p>
        </w:tc>
        <w:tc>
          <w:tcPr>
            <w:tcW w:w="1620" w:type="dxa"/>
            <w:tcBorders>
              <w:top w:val="nil"/>
              <w:left w:val="nil"/>
              <w:bottom w:val="single" w:sz="4" w:space="0" w:color="auto"/>
              <w:right w:val="single" w:sz="4" w:space="0" w:color="auto"/>
            </w:tcBorders>
            <w:shd w:val="clear" w:color="auto" w:fill="auto"/>
            <w:noWrap/>
            <w:vAlign w:val="center"/>
          </w:tcPr>
          <w:p w14:paraId="0C0F49B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15,72</w:t>
            </w:r>
          </w:p>
        </w:tc>
      </w:tr>
      <w:tr w:rsidR="00E61A7A" w:rsidRPr="00D11A81" w14:paraId="45BF7B8B"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7F6750C2"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lastRenderedPageBreak/>
              <w:t>10</w:t>
            </w:r>
          </w:p>
        </w:tc>
        <w:tc>
          <w:tcPr>
            <w:tcW w:w="4820" w:type="dxa"/>
            <w:tcBorders>
              <w:top w:val="nil"/>
              <w:left w:val="nil"/>
              <w:bottom w:val="single" w:sz="4" w:space="0" w:color="auto"/>
              <w:right w:val="single" w:sz="4" w:space="0" w:color="auto"/>
            </w:tcBorders>
            <w:shd w:val="clear" w:color="000000" w:fill="FFFFFF"/>
            <w:noWrap/>
            <w:vAlign w:val="center"/>
          </w:tcPr>
          <w:p w14:paraId="39922AEC"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м18*100мм</w:t>
            </w:r>
          </w:p>
        </w:tc>
        <w:tc>
          <w:tcPr>
            <w:tcW w:w="2020" w:type="dxa"/>
            <w:tcBorders>
              <w:top w:val="nil"/>
              <w:left w:val="nil"/>
              <w:bottom w:val="single" w:sz="4" w:space="0" w:color="auto"/>
              <w:right w:val="single" w:sz="4" w:space="0" w:color="auto"/>
            </w:tcBorders>
            <w:shd w:val="clear" w:color="auto" w:fill="auto"/>
            <w:noWrap/>
            <w:vAlign w:val="center"/>
          </w:tcPr>
          <w:p w14:paraId="378570B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15429D5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379AB93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25BAB95B"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DF36F2B"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11</w:t>
            </w:r>
          </w:p>
        </w:tc>
        <w:tc>
          <w:tcPr>
            <w:tcW w:w="4820" w:type="dxa"/>
            <w:tcBorders>
              <w:top w:val="nil"/>
              <w:left w:val="nil"/>
              <w:bottom w:val="single" w:sz="4" w:space="0" w:color="auto"/>
              <w:right w:val="single" w:sz="4" w:space="0" w:color="auto"/>
            </w:tcBorders>
            <w:shd w:val="clear" w:color="000000" w:fill="FFFFFF"/>
            <w:noWrap/>
            <w:vAlign w:val="center"/>
          </w:tcPr>
          <w:p w14:paraId="5EFC9F2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м18*70мм</w:t>
            </w:r>
          </w:p>
        </w:tc>
        <w:tc>
          <w:tcPr>
            <w:tcW w:w="2020" w:type="dxa"/>
            <w:tcBorders>
              <w:top w:val="nil"/>
              <w:left w:val="nil"/>
              <w:bottom w:val="single" w:sz="4" w:space="0" w:color="auto"/>
              <w:right w:val="single" w:sz="4" w:space="0" w:color="auto"/>
            </w:tcBorders>
            <w:shd w:val="clear" w:color="auto" w:fill="auto"/>
            <w:noWrap/>
            <w:vAlign w:val="center"/>
          </w:tcPr>
          <w:p w14:paraId="1C71C56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53ADCE8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4DD955BB"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6D886C4A"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0765AA69"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12</w:t>
            </w:r>
          </w:p>
        </w:tc>
        <w:tc>
          <w:tcPr>
            <w:tcW w:w="4820" w:type="dxa"/>
            <w:tcBorders>
              <w:top w:val="nil"/>
              <w:left w:val="nil"/>
              <w:bottom w:val="single" w:sz="4" w:space="0" w:color="auto"/>
              <w:right w:val="single" w:sz="4" w:space="0" w:color="auto"/>
            </w:tcBorders>
            <w:shd w:val="clear" w:color="000000" w:fill="FFFFFF"/>
            <w:noWrap/>
            <w:vAlign w:val="center"/>
          </w:tcPr>
          <w:p w14:paraId="62472328"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м18*90мм</w:t>
            </w:r>
          </w:p>
        </w:tc>
        <w:tc>
          <w:tcPr>
            <w:tcW w:w="2020" w:type="dxa"/>
            <w:tcBorders>
              <w:top w:val="nil"/>
              <w:left w:val="nil"/>
              <w:bottom w:val="single" w:sz="4" w:space="0" w:color="auto"/>
              <w:right w:val="single" w:sz="4" w:space="0" w:color="auto"/>
            </w:tcBorders>
            <w:shd w:val="clear" w:color="auto" w:fill="auto"/>
            <w:noWrap/>
            <w:vAlign w:val="center"/>
          </w:tcPr>
          <w:p w14:paraId="5E1CAB6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0CE810D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3DD9F49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58434F3C"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25AF3843"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13</w:t>
            </w:r>
          </w:p>
        </w:tc>
        <w:tc>
          <w:tcPr>
            <w:tcW w:w="4820" w:type="dxa"/>
            <w:tcBorders>
              <w:top w:val="nil"/>
              <w:left w:val="nil"/>
              <w:bottom w:val="single" w:sz="4" w:space="0" w:color="auto"/>
              <w:right w:val="single" w:sz="4" w:space="0" w:color="auto"/>
            </w:tcBorders>
            <w:shd w:val="clear" w:color="000000" w:fill="FFFFFF"/>
            <w:noWrap/>
            <w:vAlign w:val="center"/>
          </w:tcPr>
          <w:p w14:paraId="4E0E330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м18*120мм</w:t>
            </w:r>
          </w:p>
        </w:tc>
        <w:tc>
          <w:tcPr>
            <w:tcW w:w="2020" w:type="dxa"/>
            <w:tcBorders>
              <w:top w:val="nil"/>
              <w:left w:val="nil"/>
              <w:bottom w:val="single" w:sz="4" w:space="0" w:color="auto"/>
              <w:right w:val="single" w:sz="4" w:space="0" w:color="auto"/>
            </w:tcBorders>
            <w:shd w:val="clear" w:color="auto" w:fill="auto"/>
            <w:noWrap/>
            <w:vAlign w:val="center"/>
          </w:tcPr>
          <w:p w14:paraId="11C8D22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60334C5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2B041FC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527138F4"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29439102"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14</w:t>
            </w:r>
          </w:p>
        </w:tc>
        <w:tc>
          <w:tcPr>
            <w:tcW w:w="4820" w:type="dxa"/>
            <w:tcBorders>
              <w:top w:val="nil"/>
              <w:left w:val="nil"/>
              <w:bottom w:val="single" w:sz="4" w:space="0" w:color="auto"/>
              <w:right w:val="single" w:sz="4" w:space="0" w:color="auto"/>
            </w:tcBorders>
            <w:shd w:val="clear" w:color="000000" w:fill="FFFFFF"/>
            <w:noWrap/>
            <w:vAlign w:val="center"/>
          </w:tcPr>
          <w:p w14:paraId="201EB5E5"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м20*100мм</w:t>
            </w:r>
          </w:p>
        </w:tc>
        <w:tc>
          <w:tcPr>
            <w:tcW w:w="2020" w:type="dxa"/>
            <w:tcBorders>
              <w:top w:val="nil"/>
              <w:left w:val="nil"/>
              <w:bottom w:val="single" w:sz="4" w:space="0" w:color="auto"/>
              <w:right w:val="single" w:sz="4" w:space="0" w:color="auto"/>
            </w:tcBorders>
            <w:shd w:val="clear" w:color="auto" w:fill="auto"/>
            <w:noWrap/>
            <w:vAlign w:val="center"/>
          </w:tcPr>
          <w:p w14:paraId="5534E68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697DEA0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1E87952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6DC505E0"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CA2CF4A"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15</w:t>
            </w:r>
          </w:p>
        </w:tc>
        <w:tc>
          <w:tcPr>
            <w:tcW w:w="4820" w:type="dxa"/>
            <w:tcBorders>
              <w:top w:val="nil"/>
              <w:left w:val="nil"/>
              <w:bottom w:val="single" w:sz="4" w:space="0" w:color="auto"/>
              <w:right w:val="single" w:sz="4" w:space="0" w:color="auto"/>
            </w:tcBorders>
            <w:shd w:val="clear" w:color="000000" w:fill="FFFFFF"/>
            <w:noWrap/>
            <w:vAlign w:val="center"/>
          </w:tcPr>
          <w:p w14:paraId="6CF7443D"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м20*90мм</w:t>
            </w:r>
          </w:p>
        </w:tc>
        <w:tc>
          <w:tcPr>
            <w:tcW w:w="2020" w:type="dxa"/>
            <w:tcBorders>
              <w:top w:val="nil"/>
              <w:left w:val="nil"/>
              <w:bottom w:val="single" w:sz="4" w:space="0" w:color="auto"/>
              <w:right w:val="single" w:sz="4" w:space="0" w:color="auto"/>
            </w:tcBorders>
            <w:shd w:val="clear" w:color="auto" w:fill="auto"/>
            <w:noWrap/>
            <w:vAlign w:val="center"/>
          </w:tcPr>
          <w:p w14:paraId="6501C9C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10A5B2AE"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3FC46E3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0ECE7162"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3A7F50AC"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16</w:t>
            </w:r>
          </w:p>
        </w:tc>
        <w:tc>
          <w:tcPr>
            <w:tcW w:w="4820" w:type="dxa"/>
            <w:tcBorders>
              <w:top w:val="nil"/>
              <w:left w:val="nil"/>
              <w:bottom w:val="single" w:sz="4" w:space="0" w:color="auto"/>
              <w:right w:val="single" w:sz="4" w:space="0" w:color="auto"/>
            </w:tcBorders>
            <w:shd w:val="clear" w:color="000000" w:fill="FFFFFF"/>
            <w:noWrap/>
            <w:vAlign w:val="center"/>
          </w:tcPr>
          <w:p w14:paraId="4146985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м20*150мм</w:t>
            </w:r>
          </w:p>
        </w:tc>
        <w:tc>
          <w:tcPr>
            <w:tcW w:w="2020" w:type="dxa"/>
            <w:tcBorders>
              <w:top w:val="nil"/>
              <w:left w:val="nil"/>
              <w:bottom w:val="single" w:sz="4" w:space="0" w:color="auto"/>
              <w:right w:val="single" w:sz="4" w:space="0" w:color="auto"/>
            </w:tcBorders>
            <w:shd w:val="clear" w:color="auto" w:fill="auto"/>
            <w:noWrap/>
            <w:vAlign w:val="center"/>
          </w:tcPr>
          <w:p w14:paraId="4C4F5B3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1B6AE80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6F54445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0A7F66D3"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20E083DC"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17</w:t>
            </w:r>
          </w:p>
        </w:tc>
        <w:tc>
          <w:tcPr>
            <w:tcW w:w="4820" w:type="dxa"/>
            <w:tcBorders>
              <w:top w:val="nil"/>
              <w:left w:val="nil"/>
              <w:bottom w:val="single" w:sz="4" w:space="0" w:color="auto"/>
              <w:right w:val="single" w:sz="4" w:space="0" w:color="auto"/>
            </w:tcBorders>
            <w:shd w:val="clear" w:color="000000" w:fill="FFFFFF"/>
            <w:noWrap/>
            <w:vAlign w:val="center"/>
          </w:tcPr>
          <w:p w14:paraId="602F5ECB"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м22*110мм</w:t>
            </w:r>
          </w:p>
        </w:tc>
        <w:tc>
          <w:tcPr>
            <w:tcW w:w="2020" w:type="dxa"/>
            <w:tcBorders>
              <w:top w:val="nil"/>
              <w:left w:val="nil"/>
              <w:bottom w:val="single" w:sz="4" w:space="0" w:color="auto"/>
              <w:right w:val="single" w:sz="4" w:space="0" w:color="auto"/>
            </w:tcBorders>
            <w:shd w:val="clear" w:color="auto" w:fill="auto"/>
            <w:noWrap/>
            <w:vAlign w:val="center"/>
          </w:tcPr>
          <w:p w14:paraId="145483B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094DC18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0705F47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79EA67C2"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49862F9"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18</w:t>
            </w:r>
          </w:p>
        </w:tc>
        <w:tc>
          <w:tcPr>
            <w:tcW w:w="4820" w:type="dxa"/>
            <w:tcBorders>
              <w:top w:val="nil"/>
              <w:left w:val="nil"/>
              <w:bottom w:val="single" w:sz="4" w:space="0" w:color="auto"/>
              <w:right w:val="single" w:sz="4" w:space="0" w:color="auto"/>
            </w:tcBorders>
            <w:shd w:val="clear" w:color="000000" w:fill="FFFFFF"/>
            <w:noWrap/>
            <w:vAlign w:val="center"/>
          </w:tcPr>
          <w:p w14:paraId="7519DEBE"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м22*110мм</w:t>
            </w:r>
          </w:p>
        </w:tc>
        <w:tc>
          <w:tcPr>
            <w:tcW w:w="2020" w:type="dxa"/>
            <w:tcBorders>
              <w:top w:val="nil"/>
              <w:left w:val="nil"/>
              <w:bottom w:val="single" w:sz="4" w:space="0" w:color="auto"/>
              <w:right w:val="single" w:sz="4" w:space="0" w:color="auto"/>
            </w:tcBorders>
            <w:shd w:val="clear" w:color="auto" w:fill="auto"/>
            <w:noWrap/>
            <w:vAlign w:val="center"/>
          </w:tcPr>
          <w:p w14:paraId="7C831BA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4CC7CC0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27EAE89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32841744"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309B7B6F"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19</w:t>
            </w:r>
          </w:p>
        </w:tc>
        <w:tc>
          <w:tcPr>
            <w:tcW w:w="4820" w:type="dxa"/>
            <w:tcBorders>
              <w:top w:val="nil"/>
              <w:left w:val="nil"/>
              <w:bottom w:val="single" w:sz="4" w:space="0" w:color="auto"/>
              <w:right w:val="single" w:sz="4" w:space="0" w:color="auto"/>
            </w:tcBorders>
            <w:shd w:val="clear" w:color="000000" w:fill="FFFFFF"/>
            <w:noWrap/>
            <w:vAlign w:val="center"/>
          </w:tcPr>
          <w:p w14:paraId="57DB11D6"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м24*100мм</w:t>
            </w:r>
          </w:p>
        </w:tc>
        <w:tc>
          <w:tcPr>
            <w:tcW w:w="2020" w:type="dxa"/>
            <w:tcBorders>
              <w:top w:val="nil"/>
              <w:left w:val="nil"/>
              <w:bottom w:val="single" w:sz="4" w:space="0" w:color="auto"/>
              <w:right w:val="single" w:sz="4" w:space="0" w:color="auto"/>
            </w:tcBorders>
            <w:shd w:val="clear" w:color="auto" w:fill="auto"/>
            <w:noWrap/>
            <w:vAlign w:val="center"/>
          </w:tcPr>
          <w:p w14:paraId="0A4827A5"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0D25A3C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7809FEE2"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1D0B9BE5"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107D6C97"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20</w:t>
            </w:r>
          </w:p>
        </w:tc>
        <w:tc>
          <w:tcPr>
            <w:tcW w:w="4820" w:type="dxa"/>
            <w:tcBorders>
              <w:top w:val="nil"/>
              <w:left w:val="nil"/>
              <w:bottom w:val="single" w:sz="4" w:space="0" w:color="auto"/>
              <w:right w:val="single" w:sz="4" w:space="0" w:color="auto"/>
            </w:tcBorders>
            <w:shd w:val="clear" w:color="000000" w:fill="FFFFFF"/>
            <w:noWrap/>
            <w:vAlign w:val="center"/>
          </w:tcPr>
          <w:p w14:paraId="36BB8B03"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м24*110мм</w:t>
            </w:r>
          </w:p>
        </w:tc>
        <w:tc>
          <w:tcPr>
            <w:tcW w:w="2020" w:type="dxa"/>
            <w:tcBorders>
              <w:top w:val="nil"/>
              <w:left w:val="nil"/>
              <w:bottom w:val="single" w:sz="4" w:space="0" w:color="auto"/>
              <w:right w:val="single" w:sz="4" w:space="0" w:color="auto"/>
            </w:tcBorders>
            <w:shd w:val="clear" w:color="auto" w:fill="auto"/>
            <w:noWrap/>
            <w:vAlign w:val="center"/>
          </w:tcPr>
          <w:p w14:paraId="53D0C7BB"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89,00</w:t>
            </w:r>
          </w:p>
        </w:tc>
        <w:tc>
          <w:tcPr>
            <w:tcW w:w="1602" w:type="dxa"/>
            <w:tcBorders>
              <w:top w:val="nil"/>
              <w:left w:val="nil"/>
              <w:bottom w:val="single" w:sz="4" w:space="0" w:color="auto"/>
              <w:right w:val="single" w:sz="4" w:space="0" w:color="auto"/>
            </w:tcBorders>
            <w:shd w:val="clear" w:color="auto" w:fill="auto"/>
            <w:noWrap/>
            <w:vAlign w:val="center"/>
          </w:tcPr>
          <w:p w14:paraId="0B8B4261"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1,415</w:t>
            </w:r>
          </w:p>
        </w:tc>
        <w:tc>
          <w:tcPr>
            <w:tcW w:w="1620" w:type="dxa"/>
            <w:tcBorders>
              <w:top w:val="nil"/>
              <w:left w:val="nil"/>
              <w:bottom w:val="single" w:sz="4" w:space="0" w:color="auto"/>
              <w:right w:val="single" w:sz="4" w:space="0" w:color="auto"/>
            </w:tcBorders>
            <w:shd w:val="clear" w:color="auto" w:fill="auto"/>
            <w:noWrap/>
            <w:vAlign w:val="center"/>
          </w:tcPr>
          <w:p w14:paraId="787E36D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1,59</w:t>
            </w:r>
          </w:p>
        </w:tc>
      </w:tr>
      <w:tr w:rsidR="00E61A7A" w:rsidRPr="00D11A81" w14:paraId="5E12E727"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61687156"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21</w:t>
            </w:r>
          </w:p>
        </w:tc>
        <w:tc>
          <w:tcPr>
            <w:tcW w:w="4820" w:type="dxa"/>
            <w:tcBorders>
              <w:top w:val="nil"/>
              <w:left w:val="nil"/>
              <w:bottom w:val="single" w:sz="4" w:space="0" w:color="auto"/>
              <w:right w:val="single" w:sz="4" w:space="0" w:color="auto"/>
            </w:tcBorders>
            <w:shd w:val="clear" w:color="000000" w:fill="FFFFFF"/>
            <w:noWrap/>
            <w:vAlign w:val="center"/>
          </w:tcPr>
          <w:p w14:paraId="7ED0E594"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м6*50мм</w:t>
            </w:r>
          </w:p>
        </w:tc>
        <w:tc>
          <w:tcPr>
            <w:tcW w:w="2020" w:type="dxa"/>
            <w:tcBorders>
              <w:top w:val="nil"/>
              <w:left w:val="nil"/>
              <w:bottom w:val="single" w:sz="4" w:space="0" w:color="auto"/>
              <w:right w:val="single" w:sz="4" w:space="0" w:color="auto"/>
            </w:tcBorders>
            <w:shd w:val="clear" w:color="auto" w:fill="auto"/>
            <w:noWrap/>
            <w:vAlign w:val="center"/>
          </w:tcPr>
          <w:p w14:paraId="2F0449D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84,00</w:t>
            </w:r>
          </w:p>
        </w:tc>
        <w:tc>
          <w:tcPr>
            <w:tcW w:w="1602" w:type="dxa"/>
            <w:tcBorders>
              <w:top w:val="nil"/>
              <w:left w:val="nil"/>
              <w:bottom w:val="single" w:sz="4" w:space="0" w:color="auto"/>
              <w:right w:val="single" w:sz="4" w:space="0" w:color="auto"/>
            </w:tcBorders>
            <w:shd w:val="clear" w:color="auto" w:fill="auto"/>
            <w:noWrap/>
            <w:vAlign w:val="center"/>
          </w:tcPr>
          <w:p w14:paraId="5291864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5,657</w:t>
            </w:r>
          </w:p>
        </w:tc>
        <w:tc>
          <w:tcPr>
            <w:tcW w:w="1620" w:type="dxa"/>
            <w:tcBorders>
              <w:top w:val="nil"/>
              <w:left w:val="nil"/>
              <w:bottom w:val="single" w:sz="4" w:space="0" w:color="auto"/>
              <w:right w:val="single" w:sz="4" w:space="0" w:color="auto"/>
            </w:tcBorders>
            <w:shd w:val="clear" w:color="auto" w:fill="auto"/>
            <w:noWrap/>
            <w:vAlign w:val="center"/>
          </w:tcPr>
          <w:p w14:paraId="33DA704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6,74</w:t>
            </w:r>
          </w:p>
        </w:tc>
      </w:tr>
      <w:tr w:rsidR="00E61A7A" w:rsidRPr="00D11A81" w14:paraId="5A8C7B5F"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163AB151"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22</w:t>
            </w:r>
          </w:p>
        </w:tc>
        <w:tc>
          <w:tcPr>
            <w:tcW w:w="4820" w:type="dxa"/>
            <w:tcBorders>
              <w:top w:val="nil"/>
              <w:left w:val="nil"/>
              <w:bottom w:val="single" w:sz="4" w:space="0" w:color="auto"/>
              <w:right w:val="single" w:sz="4" w:space="0" w:color="auto"/>
            </w:tcBorders>
            <w:shd w:val="clear" w:color="000000" w:fill="FFFFFF"/>
            <w:noWrap/>
            <w:vAlign w:val="center"/>
          </w:tcPr>
          <w:p w14:paraId="64B1245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Болт стальной   м8*100мм</w:t>
            </w:r>
          </w:p>
        </w:tc>
        <w:tc>
          <w:tcPr>
            <w:tcW w:w="2020" w:type="dxa"/>
            <w:tcBorders>
              <w:top w:val="nil"/>
              <w:left w:val="nil"/>
              <w:bottom w:val="single" w:sz="4" w:space="0" w:color="auto"/>
              <w:right w:val="single" w:sz="4" w:space="0" w:color="auto"/>
            </w:tcBorders>
            <w:shd w:val="clear" w:color="auto" w:fill="auto"/>
            <w:noWrap/>
            <w:vAlign w:val="center"/>
          </w:tcPr>
          <w:p w14:paraId="7ACC65D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81,50</w:t>
            </w:r>
          </w:p>
        </w:tc>
        <w:tc>
          <w:tcPr>
            <w:tcW w:w="1602" w:type="dxa"/>
            <w:tcBorders>
              <w:top w:val="nil"/>
              <w:left w:val="nil"/>
              <w:bottom w:val="single" w:sz="4" w:space="0" w:color="auto"/>
              <w:right w:val="single" w:sz="4" w:space="0" w:color="auto"/>
            </w:tcBorders>
            <w:shd w:val="clear" w:color="auto" w:fill="auto"/>
            <w:noWrap/>
            <w:vAlign w:val="center"/>
          </w:tcPr>
          <w:p w14:paraId="0E6AC39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2,122</w:t>
            </w:r>
          </w:p>
        </w:tc>
        <w:tc>
          <w:tcPr>
            <w:tcW w:w="1620" w:type="dxa"/>
            <w:tcBorders>
              <w:top w:val="nil"/>
              <w:left w:val="nil"/>
              <w:bottom w:val="single" w:sz="4" w:space="0" w:color="auto"/>
              <w:right w:val="single" w:sz="4" w:space="0" w:color="auto"/>
            </w:tcBorders>
            <w:shd w:val="clear" w:color="auto" w:fill="auto"/>
            <w:noWrap/>
            <w:vAlign w:val="center"/>
          </w:tcPr>
          <w:p w14:paraId="30DE4868"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2,61</w:t>
            </w:r>
          </w:p>
        </w:tc>
      </w:tr>
      <w:tr w:rsidR="00E61A7A" w:rsidRPr="00D11A81" w14:paraId="76CB2388"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A65D130"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23</w:t>
            </w:r>
          </w:p>
        </w:tc>
        <w:tc>
          <w:tcPr>
            <w:tcW w:w="4820" w:type="dxa"/>
            <w:tcBorders>
              <w:top w:val="nil"/>
              <w:left w:val="nil"/>
              <w:bottom w:val="single" w:sz="4" w:space="0" w:color="auto"/>
              <w:right w:val="single" w:sz="4" w:space="0" w:color="auto"/>
            </w:tcBorders>
            <w:shd w:val="clear" w:color="000000" w:fill="FFFFFF"/>
            <w:noWrap/>
            <w:vAlign w:val="center"/>
          </w:tcPr>
          <w:p w14:paraId="0F170AF0"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10мм</w:t>
            </w:r>
          </w:p>
        </w:tc>
        <w:tc>
          <w:tcPr>
            <w:tcW w:w="2020" w:type="dxa"/>
            <w:tcBorders>
              <w:top w:val="nil"/>
              <w:left w:val="nil"/>
              <w:bottom w:val="single" w:sz="4" w:space="0" w:color="auto"/>
              <w:right w:val="single" w:sz="4" w:space="0" w:color="auto"/>
            </w:tcBorders>
            <w:shd w:val="clear" w:color="auto" w:fill="auto"/>
            <w:noWrap/>
            <w:vAlign w:val="center"/>
          </w:tcPr>
          <w:p w14:paraId="020B4D44"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78,50</w:t>
            </w:r>
          </w:p>
        </w:tc>
        <w:tc>
          <w:tcPr>
            <w:tcW w:w="1602" w:type="dxa"/>
            <w:tcBorders>
              <w:top w:val="nil"/>
              <w:left w:val="nil"/>
              <w:bottom w:val="single" w:sz="4" w:space="0" w:color="auto"/>
              <w:right w:val="single" w:sz="4" w:space="0" w:color="auto"/>
            </w:tcBorders>
            <w:shd w:val="clear" w:color="auto" w:fill="auto"/>
            <w:noWrap/>
            <w:vAlign w:val="center"/>
          </w:tcPr>
          <w:p w14:paraId="069FE66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6,500</w:t>
            </w:r>
          </w:p>
        </w:tc>
        <w:tc>
          <w:tcPr>
            <w:tcW w:w="1620" w:type="dxa"/>
            <w:tcBorders>
              <w:top w:val="nil"/>
              <w:left w:val="nil"/>
              <w:bottom w:val="single" w:sz="4" w:space="0" w:color="auto"/>
              <w:right w:val="single" w:sz="4" w:space="0" w:color="auto"/>
            </w:tcBorders>
            <w:shd w:val="clear" w:color="auto" w:fill="auto"/>
            <w:noWrap/>
            <w:vAlign w:val="center"/>
          </w:tcPr>
          <w:p w14:paraId="3F568F7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8,29</w:t>
            </w:r>
          </w:p>
        </w:tc>
      </w:tr>
      <w:tr w:rsidR="00E61A7A" w:rsidRPr="00D11A81" w14:paraId="036F448A"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6A1F22B9"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24</w:t>
            </w:r>
          </w:p>
        </w:tc>
        <w:tc>
          <w:tcPr>
            <w:tcW w:w="4820" w:type="dxa"/>
            <w:tcBorders>
              <w:top w:val="nil"/>
              <w:left w:val="nil"/>
              <w:bottom w:val="single" w:sz="4" w:space="0" w:color="auto"/>
              <w:right w:val="single" w:sz="4" w:space="0" w:color="auto"/>
            </w:tcBorders>
            <w:shd w:val="clear" w:color="000000" w:fill="FFFFFF"/>
            <w:noWrap/>
            <w:vAlign w:val="center"/>
          </w:tcPr>
          <w:p w14:paraId="4783F909"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12мм</w:t>
            </w:r>
          </w:p>
        </w:tc>
        <w:tc>
          <w:tcPr>
            <w:tcW w:w="2020" w:type="dxa"/>
            <w:tcBorders>
              <w:top w:val="nil"/>
              <w:left w:val="nil"/>
              <w:bottom w:val="single" w:sz="4" w:space="0" w:color="auto"/>
              <w:right w:val="single" w:sz="4" w:space="0" w:color="auto"/>
            </w:tcBorders>
            <w:shd w:val="clear" w:color="auto" w:fill="auto"/>
            <w:noWrap/>
            <w:vAlign w:val="center"/>
          </w:tcPr>
          <w:p w14:paraId="2CF5A25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78,50</w:t>
            </w:r>
          </w:p>
        </w:tc>
        <w:tc>
          <w:tcPr>
            <w:tcW w:w="1602" w:type="dxa"/>
            <w:tcBorders>
              <w:top w:val="nil"/>
              <w:left w:val="nil"/>
              <w:bottom w:val="single" w:sz="4" w:space="0" w:color="auto"/>
              <w:right w:val="single" w:sz="4" w:space="0" w:color="auto"/>
            </w:tcBorders>
            <w:shd w:val="clear" w:color="auto" w:fill="auto"/>
            <w:noWrap/>
            <w:vAlign w:val="center"/>
          </w:tcPr>
          <w:p w14:paraId="6661B5CD"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6,500</w:t>
            </w:r>
          </w:p>
        </w:tc>
        <w:tc>
          <w:tcPr>
            <w:tcW w:w="1620" w:type="dxa"/>
            <w:tcBorders>
              <w:top w:val="nil"/>
              <w:left w:val="nil"/>
              <w:bottom w:val="single" w:sz="4" w:space="0" w:color="auto"/>
              <w:right w:val="single" w:sz="4" w:space="0" w:color="auto"/>
            </w:tcBorders>
            <w:shd w:val="clear" w:color="auto" w:fill="auto"/>
            <w:noWrap/>
            <w:vAlign w:val="center"/>
          </w:tcPr>
          <w:p w14:paraId="4D885D47"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8,29</w:t>
            </w:r>
          </w:p>
        </w:tc>
      </w:tr>
      <w:tr w:rsidR="00E61A7A" w:rsidRPr="00D11A81" w14:paraId="3EF989BE"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5EA50A25"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25</w:t>
            </w:r>
          </w:p>
        </w:tc>
        <w:tc>
          <w:tcPr>
            <w:tcW w:w="4820" w:type="dxa"/>
            <w:tcBorders>
              <w:top w:val="nil"/>
              <w:left w:val="nil"/>
              <w:bottom w:val="single" w:sz="4" w:space="0" w:color="auto"/>
              <w:right w:val="single" w:sz="4" w:space="0" w:color="auto"/>
            </w:tcBorders>
            <w:shd w:val="clear" w:color="000000" w:fill="FFFFFF"/>
            <w:noWrap/>
            <w:vAlign w:val="center"/>
          </w:tcPr>
          <w:p w14:paraId="7C830721"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16мм</w:t>
            </w:r>
          </w:p>
        </w:tc>
        <w:tc>
          <w:tcPr>
            <w:tcW w:w="2020" w:type="dxa"/>
            <w:tcBorders>
              <w:top w:val="nil"/>
              <w:left w:val="nil"/>
              <w:bottom w:val="single" w:sz="4" w:space="0" w:color="auto"/>
              <w:right w:val="single" w:sz="4" w:space="0" w:color="auto"/>
            </w:tcBorders>
            <w:shd w:val="clear" w:color="auto" w:fill="auto"/>
            <w:noWrap/>
            <w:vAlign w:val="center"/>
          </w:tcPr>
          <w:p w14:paraId="49B5671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78,50</w:t>
            </w:r>
          </w:p>
        </w:tc>
        <w:tc>
          <w:tcPr>
            <w:tcW w:w="1602" w:type="dxa"/>
            <w:tcBorders>
              <w:top w:val="nil"/>
              <w:left w:val="nil"/>
              <w:bottom w:val="single" w:sz="4" w:space="0" w:color="auto"/>
              <w:right w:val="single" w:sz="4" w:space="0" w:color="auto"/>
            </w:tcBorders>
            <w:shd w:val="clear" w:color="auto" w:fill="auto"/>
            <w:noWrap/>
            <w:vAlign w:val="center"/>
          </w:tcPr>
          <w:p w14:paraId="4F4098A0"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6,500</w:t>
            </w:r>
          </w:p>
        </w:tc>
        <w:tc>
          <w:tcPr>
            <w:tcW w:w="1620" w:type="dxa"/>
            <w:tcBorders>
              <w:top w:val="nil"/>
              <w:left w:val="nil"/>
              <w:bottom w:val="single" w:sz="4" w:space="0" w:color="auto"/>
              <w:right w:val="single" w:sz="4" w:space="0" w:color="auto"/>
            </w:tcBorders>
            <w:shd w:val="clear" w:color="auto" w:fill="auto"/>
            <w:noWrap/>
            <w:vAlign w:val="center"/>
          </w:tcPr>
          <w:p w14:paraId="7C2BFF99"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8,29</w:t>
            </w:r>
          </w:p>
        </w:tc>
      </w:tr>
      <w:tr w:rsidR="00E61A7A" w:rsidRPr="00D11A81" w14:paraId="01509A28"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06260CED"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26</w:t>
            </w:r>
          </w:p>
        </w:tc>
        <w:tc>
          <w:tcPr>
            <w:tcW w:w="4820" w:type="dxa"/>
            <w:tcBorders>
              <w:top w:val="nil"/>
              <w:left w:val="nil"/>
              <w:bottom w:val="single" w:sz="4" w:space="0" w:color="auto"/>
              <w:right w:val="single" w:sz="4" w:space="0" w:color="auto"/>
            </w:tcBorders>
            <w:shd w:val="clear" w:color="000000" w:fill="FFFFFF"/>
            <w:noWrap/>
            <w:vAlign w:val="center"/>
          </w:tcPr>
          <w:p w14:paraId="7CCA9DD6"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18мм</w:t>
            </w:r>
          </w:p>
        </w:tc>
        <w:tc>
          <w:tcPr>
            <w:tcW w:w="2020" w:type="dxa"/>
            <w:tcBorders>
              <w:top w:val="nil"/>
              <w:left w:val="nil"/>
              <w:bottom w:val="single" w:sz="4" w:space="0" w:color="auto"/>
              <w:right w:val="single" w:sz="4" w:space="0" w:color="auto"/>
            </w:tcBorders>
            <w:shd w:val="clear" w:color="auto" w:fill="auto"/>
            <w:noWrap/>
            <w:vAlign w:val="center"/>
          </w:tcPr>
          <w:p w14:paraId="04160E5C"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82,50</w:t>
            </w:r>
          </w:p>
        </w:tc>
        <w:tc>
          <w:tcPr>
            <w:tcW w:w="1602" w:type="dxa"/>
            <w:tcBorders>
              <w:top w:val="nil"/>
              <w:left w:val="nil"/>
              <w:bottom w:val="single" w:sz="4" w:space="0" w:color="auto"/>
              <w:right w:val="single" w:sz="4" w:space="0" w:color="auto"/>
            </w:tcBorders>
            <w:shd w:val="clear" w:color="auto" w:fill="auto"/>
            <w:noWrap/>
            <w:vAlign w:val="center"/>
          </w:tcPr>
          <w:p w14:paraId="5D319D6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3,536</w:t>
            </w:r>
          </w:p>
        </w:tc>
        <w:tc>
          <w:tcPr>
            <w:tcW w:w="1620" w:type="dxa"/>
            <w:tcBorders>
              <w:top w:val="nil"/>
              <w:left w:val="nil"/>
              <w:bottom w:val="single" w:sz="4" w:space="0" w:color="auto"/>
              <w:right w:val="single" w:sz="4" w:space="0" w:color="auto"/>
            </w:tcBorders>
            <w:shd w:val="clear" w:color="auto" w:fill="auto"/>
            <w:noWrap/>
            <w:vAlign w:val="center"/>
          </w:tcPr>
          <w:p w14:paraId="536FC11F"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4,29</w:t>
            </w:r>
          </w:p>
        </w:tc>
      </w:tr>
      <w:tr w:rsidR="00E61A7A" w:rsidRPr="00D11A81" w14:paraId="573169FA" w14:textId="77777777" w:rsidTr="00E61A7A">
        <w:trPr>
          <w:trHeight w:val="300"/>
        </w:trPr>
        <w:tc>
          <w:tcPr>
            <w:tcW w:w="567" w:type="dxa"/>
            <w:tcBorders>
              <w:top w:val="nil"/>
              <w:left w:val="single" w:sz="4" w:space="0" w:color="auto"/>
              <w:bottom w:val="single" w:sz="4" w:space="0" w:color="auto"/>
              <w:right w:val="single" w:sz="4" w:space="0" w:color="auto"/>
            </w:tcBorders>
            <w:shd w:val="clear" w:color="000000" w:fill="FFFFFF"/>
            <w:noWrap/>
            <w:vAlign w:val="center"/>
          </w:tcPr>
          <w:p w14:paraId="0C36A67C" w14:textId="77777777" w:rsidR="00E61A7A" w:rsidRPr="0036095B" w:rsidRDefault="00E61A7A" w:rsidP="00193E54">
            <w:pPr>
              <w:jc w:val="right"/>
              <w:rPr>
                <w:rFonts w:ascii="Times New Roman" w:hAnsi="Times New Roman" w:cs="Times New Roman"/>
                <w:color w:val="000000"/>
                <w:sz w:val="24"/>
                <w:szCs w:val="24"/>
              </w:rPr>
            </w:pPr>
            <w:r w:rsidRPr="0036095B">
              <w:rPr>
                <w:rFonts w:ascii="Times New Roman" w:hAnsi="Times New Roman" w:cs="Times New Roman"/>
                <w:color w:val="000000"/>
                <w:sz w:val="24"/>
                <w:szCs w:val="24"/>
              </w:rPr>
              <w:t>27</w:t>
            </w:r>
          </w:p>
        </w:tc>
        <w:tc>
          <w:tcPr>
            <w:tcW w:w="4820" w:type="dxa"/>
            <w:tcBorders>
              <w:top w:val="nil"/>
              <w:left w:val="nil"/>
              <w:bottom w:val="single" w:sz="4" w:space="0" w:color="auto"/>
              <w:right w:val="single" w:sz="4" w:space="0" w:color="auto"/>
            </w:tcBorders>
            <w:shd w:val="clear" w:color="000000" w:fill="FFFFFF"/>
            <w:noWrap/>
            <w:vAlign w:val="center"/>
          </w:tcPr>
          <w:p w14:paraId="279D8E22" w14:textId="77777777" w:rsidR="00E61A7A" w:rsidRPr="0036095B" w:rsidRDefault="00E61A7A" w:rsidP="00193E54">
            <w:pPr>
              <w:rPr>
                <w:rFonts w:ascii="Times New Roman" w:hAnsi="Times New Roman" w:cs="Times New Roman"/>
                <w:color w:val="000000"/>
                <w:sz w:val="24"/>
                <w:szCs w:val="24"/>
              </w:rPr>
            </w:pPr>
            <w:r w:rsidRPr="0036095B">
              <w:rPr>
                <w:rFonts w:ascii="Times New Roman" w:hAnsi="Times New Roman" w:cs="Times New Roman"/>
                <w:color w:val="000000"/>
                <w:sz w:val="24"/>
                <w:szCs w:val="24"/>
              </w:rPr>
              <w:t>Гайка ø 20мм</w:t>
            </w:r>
          </w:p>
        </w:tc>
        <w:tc>
          <w:tcPr>
            <w:tcW w:w="2020" w:type="dxa"/>
            <w:tcBorders>
              <w:top w:val="nil"/>
              <w:left w:val="nil"/>
              <w:bottom w:val="single" w:sz="4" w:space="0" w:color="auto"/>
              <w:right w:val="single" w:sz="4" w:space="0" w:color="auto"/>
            </w:tcBorders>
            <w:shd w:val="clear" w:color="auto" w:fill="auto"/>
            <w:noWrap/>
            <w:vAlign w:val="center"/>
          </w:tcPr>
          <w:p w14:paraId="62627E56"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77,50</w:t>
            </w:r>
          </w:p>
        </w:tc>
        <w:tc>
          <w:tcPr>
            <w:tcW w:w="1602" w:type="dxa"/>
            <w:tcBorders>
              <w:top w:val="nil"/>
              <w:left w:val="nil"/>
              <w:bottom w:val="single" w:sz="4" w:space="0" w:color="auto"/>
              <w:right w:val="single" w:sz="4" w:space="0" w:color="auto"/>
            </w:tcBorders>
            <w:shd w:val="clear" w:color="auto" w:fill="auto"/>
            <w:noWrap/>
            <w:vAlign w:val="center"/>
          </w:tcPr>
          <w:p w14:paraId="7795927A"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10,607</w:t>
            </w:r>
          </w:p>
        </w:tc>
        <w:tc>
          <w:tcPr>
            <w:tcW w:w="1620" w:type="dxa"/>
            <w:tcBorders>
              <w:top w:val="nil"/>
              <w:left w:val="nil"/>
              <w:bottom w:val="single" w:sz="4" w:space="0" w:color="auto"/>
              <w:right w:val="single" w:sz="4" w:space="0" w:color="auto"/>
            </w:tcBorders>
            <w:shd w:val="clear" w:color="auto" w:fill="auto"/>
            <w:noWrap/>
            <w:vAlign w:val="center"/>
          </w:tcPr>
          <w:p w14:paraId="402143C3" w14:textId="77777777" w:rsidR="00E61A7A" w:rsidRPr="0036095B" w:rsidRDefault="00E61A7A" w:rsidP="00E61A7A">
            <w:pPr>
              <w:jc w:val="center"/>
              <w:rPr>
                <w:rFonts w:ascii="Times New Roman" w:hAnsi="Times New Roman" w:cs="Times New Roman"/>
                <w:sz w:val="24"/>
                <w:szCs w:val="24"/>
              </w:rPr>
            </w:pPr>
            <w:r w:rsidRPr="0036095B">
              <w:rPr>
                <w:rFonts w:ascii="Times New Roman" w:hAnsi="Times New Roman" w:cs="Times New Roman"/>
                <w:sz w:val="24"/>
                <w:szCs w:val="24"/>
              </w:rPr>
              <w:t>13,69</w:t>
            </w:r>
          </w:p>
        </w:tc>
      </w:tr>
    </w:tbl>
    <w:p w14:paraId="4E715D14" w14:textId="77777777" w:rsidR="005500D5" w:rsidRDefault="005500D5" w:rsidP="006C38EF">
      <w:pPr>
        <w:shd w:val="clear" w:color="auto" w:fill="FFFFFF"/>
        <w:spacing w:after="75" w:line="360" w:lineRule="atLeast"/>
        <w:contextualSpacing/>
        <w:jc w:val="center"/>
        <w:rPr>
          <w:rFonts w:ascii="Times New Roman" w:eastAsia="Times New Roman" w:hAnsi="Times New Roman" w:cs="Times New Roman"/>
          <w:b/>
          <w:sz w:val="24"/>
          <w:szCs w:val="24"/>
          <w:lang w:eastAsia="ru-RU"/>
        </w:rPr>
      </w:pPr>
    </w:p>
    <w:p w14:paraId="768B02F0" w14:textId="77777777" w:rsidR="0034249E" w:rsidRPr="00DE642C" w:rsidRDefault="0034249E" w:rsidP="0034249E">
      <w:pPr>
        <w:shd w:val="clear" w:color="auto" w:fill="FFFFFF"/>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sz w:val="24"/>
          <w:szCs w:val="24"/>
          <w:lang w:eastAsia="ru-RU"/>
        </w:rPr>
        <w:t xml:space="preserve">Дата подготовки обоснования начальной (максимальной) цены контракта – </w:t>
      </w:r>
    </w:p>
    <w:p w14:paraId="4DFCB3B6" w14:textId="39354193" w:rsidR="0034249E" w:rsidRPr="00DE642C" w:rsidRDefault="0034249E" w:rsidP="0034249E">
      <w:pPr>
        <w:shd w:val="clear" w:color="auto" w:fill="FFFFFF"/>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sz w:val="24"/>
          <w:szCs w:val="24"/>
          <w:lang w:eastAsia="ru-RU"/>
        </w:rPr>
        <w:t>«___» _________ 202</w:t>
      </w:r>
      <w:r w:rsidR="001E4E7F">
        <w:rPr>
          <w:rFonts w:ascii="Times New Roman" w:eastAsia="Times New Roman" w:hAnsi="Times New Roman" w:cs="Times New Roman"/>
          <w:sz w:val="24"/>
          <w:szCs w:val="24"/>
          <w:lang w:eastAsia="ru-RU"/>
        </w:rPr>
        <w:t>5</w:t>
      </w:r>
      <w:r w:rsidRPr="00DE642C">
        <w:rPr>
          <w:rFonts w:ascii="Times New Roman" w:eastAsia="Times New Roman" w:hAnsi="Times New Roman" w:cs="Times New Roman"/>
          <w:sz w:val="24"/>
          <w:szCs w:val="24"/>
          <w:lang w:eastAsia="ru-RU"/>
        </w:rPr>
        <w:t xml:space="preserve"> г.     </w:t>
      </w:r>
    </w:p>
    <w:p w14:paraId="586BFC9B" w14:textId="12907C25" w:rsidR="00895096" w:rsidRDefault="0034249E" w:rsidP="00895096">
      <w:pPr>
        <w:shd w:val="clear" w:color="auto" w:fill="FFFFFF"/>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sz w:val="24"/>
          <w:szCs w:val="24"/>
          <w:lang w:eastAsia="ru-RU"/>
        </w:rPr>
        <w:t>Начальник СМТС___________________________________/</w:t>
      </w:r>
      <w:r w:rsidR="00987A1E">
        <w:rPr>
          <w:rFonts w:ascii="Times New Roman" w:eastAsia="Times New Roman" w:hAnsi="Times New Roman" w:cs="Times New Roman"/>
          <w:sz w:val="24"/>
          <w:szCs w:val="24"/>
          <w:lang w:eastAsia="ru-RU"/>
        </w:rPr>
        <w:t xml:space="preserve">                      </w:t>
      </w:r>
      <w:r w:rsidR="00895096" w:rsidRPr="00DE642C">
        <w:rPr>
          <w:rFonts w:ascii="Times New Roman" w:eastAsia="Times New Roman" w:hAnsi="Times New Roman" w:cs="Times New Roman"/>
          <w:sz w:val="24"/>
          <w:szCs w:val="24"/>
          <w:lang w:eastAsia="ru-RU"/>
        </w:rPr>
        <w:t>/</w:t>
      </w:r>
    </w:p>
    <w:p w14:paraId="4EFD1938" w14:textId="77777777" w:rsidR="00E61A7A" w:rsidRPr="00DE642C" w:rsidRDefault="00E61A7A" w:rsidP="00895096">
      <w:pPr>
        <w:shd w:val="clear" w:color="auto" w:fill="FFFFFF"/>
        <w:jc w:val="both"/>
        <w:rPr>
          <w:rFonts w:ascii="Times New Roman" w:eastAsia="Times New Roman" w:hAnsi="Times New Roman" w:cs="Times New Roman"/>
          <w:sz w:val="24"/>
          <w:szCs w:val="24"/>
          <w:lang w:eastAsia="ru-RU"/>
        </w:rPr>
      </w:pPr>
    </w:p>
    <w:p w14:paraId="72AED69B" w14:textId="0FE25E8A" w:rsidR="005C0C83" w:rsidRPr="00DE642C" w:rsidRDefault="001E0DEA" w:rsidP="005F6601">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b/>
          <w:sz w:val="24"/>
          <w:szCs w:val="24"/>
          <w:lang w:eastAsia="ru-RU"/>
        </w:rPr>
        <w:t>Условия контракта</w:t>
      </w:r>
      <w:r w:rsidRPr="00DE642C">
        <w:rPr>
          <w:rFonts w:ascii="Times New Roman" w:eastAsia="Times New Roman" w:hAnsi="Times New Roman" w:cs="Times New Roman"/>
          <w:sz w:val="24"/>
          <w:szCs w:val="24"/>
          <w:lang w:eastAsia="ru-RU"/>
        </w:rPr>
        <w:t xml:space="preserve"> – согласно проект</w:t>
      </w:r>
      <w:r w:rsidR="00E61A7A">
        <w:rPr>
          <w:rFonts w:ascii="Times New Roman" w:eastAsia="Times New Roman" w:hAnsi="Times New Roman" w:cs="Times New Roman"/>
          <w:sz w:val="24"/>
          <w:szCs w:val="24"/>
          <w:lang w:eastAsia="ru-RU"/>
        </w:rPr>
        <w:t>у</w:t>
      </w:r>
      <w:r w:rsidRPr="00DE642C">
        <w:rPr>
          <w:rFonts w:ascii="Times New Roman" w:eastAsia="Times New Roman" w:hAnsi="Times New Roman" w:cs="Times New Roman"/>
          <w:sz w:val="24"/>
          <w:szCs w:val="24"/>
          <w:lang w:eastAsia="ru-RU"/>
        </w:rPr>
        <w:t xml:space="preserve"> Контракт</w:t>
      </w:r>
      <w:r w:rsidR="00E61A7A">
        <w:rPr>
          <w:rFonts w:ascii="Times New Roman" w:eastAsia="Times New Roman" w:hAnsi="Times New Roman" w:cs="Times New Roman"/>
          <w:sz w:val="24"/>
          <w:szCs w:val="24"/>
          <w:lang w:eastAsia="ru-RU"/>
        </w:rPr>
        <w:t>а</w:t>
      </w:r>
      <w:r w:rsidRPr="00DE642C">
        <w:rPr>
          <w:rFonts w:ascii="Times New Roman" w:eastAsia="Times New Roman" w:hAnsi="Times New Roman" w:cs="Times New Roman"/>
          <w:sz w:val="24"/>
          <w:szCs w:val="24"/>
          <w:lang w:eastAsia="ru-RU"/>
        </w:rPr>
        <w:t xml:space="preserve"> (Приложение № </w:t>
      </w:r>
      <w:r>
        <w:rPr>
          <w:rFonts w:ascii="Times New Roman" w:eastAsia="Times New Roman" w:hAnsi="Times New Roman" w:cs="Times New Roman"/>
          <w:sz w:val="24"/>
          <w:szCs w:val="24"/>
          <w:lang w:eastAsia="ru-RU"/>
        </w:rPr>
        <w:t>2</w:t>
      </w:r>
      <w:r w:rsidRPr="00DE642C">
        <w:rPr>
          <w:rFonts w:ascii="Times New Roman" w:eastAsia="Times New Roman" w:hAnsi="Times New Roman" w:cs="Times New Roman"/>
          <w:sz w:val="24"/>
          <w:szCs w:val="24"/>
          <w:lang w:eastAsia="ru-RU"/>
        </w:rPr>
        <w:t xml:space="preserve"> к настоящей Закупочной документации)</w:t>
      </w:r>
      <w:r w:rsidR="005C0C83" w:rsidRPr="00DE642C">
        <w:rPr>
          <w:rFonts w:ascii="Times New Roman" w:eastAsia="Times New Roman" w:hAnsi="Times New Roman" w:cs="Times New Roman"/>
          <w:sz w:val="24"/>
          <w:szCs w:val="24"/>
          <w:lang w:eastAsia="ru-RU"/>
        </w:rPr>
        <w:t>.</w:t>
      </w:r>
    </w:p>
    <w:p w14:paraId="1FD09ADC" w14:textId="77777777" w:rsidR="00D937C8" w:rsidRPr="00DE642C" w:rsidRDefault="00D937C8" w:rsidP="005F6601">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DE642C">
        <w:rPr>
          <w:rFonts w:ascii="Times New Roman" w:eastAsia="Times New Roman" w:hAnsi="Times New Roman" w:cs="Times New Roman"/>
          <w:b/>
          <w:sz w:val="24"/>
          <w:szCs w:val="24"/>
          <w:lang w:eastAsia="ru-RU"/>
        </w:rPr>
        <w:t>Источник финансирования:</w:t>
      </w:r>
      <w:r w:rsidRPr="00DE642C">
        <w:rPr>
          <w:rFonts w:ascii="Times New Roman" w:eastAsia="Times New Roman" w:hAnsi="Times New Roman" w:cs="Times New Roman"/>
          <w:sz w:val="24"/>
          <w:szCs w:val="24"/>
          <w:lang w:eastAsia="ru-RU"/>
        </w:rPr>
        <w:t xml:space="preserve"> Собственные средства ГУП «Водоснабжение и водоотведение».</w:t>
      </w:r>
    </w:p>
    <w:p w14:paraId="24E93FB8" w14:textId="77777777" w:rsidR="00BD2F93" w:rsidRPr="00BC3F65" w:rsidRDefault="00D937C8" w:rsidP="005F6601">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DE642C">
        <w:rPr>
          <w:rFonts w:ascii="Times New Roman" w:eastAsia="Times New Roman" w:hAnsi="Times New Roman" w:cs="Times New Roman"/>
          <w:b/>
          <w:bCs/>
          <w:sz w:val="24"/>
          <w:szCs w:val="24"/>
          <w:lang w:eastAsia="ru-RU"/>
        </w:rPr>
        <w:t xml:space="preserve">Место проведения закупки - </w:t>
      </w:r>
      <w:r w:rsidR="00BD2F93" w:rsidRPr="00DE642C">
        <w:rPr>
          <w:rFonts w:ascii="Times New Roman" w:eastAsia="Times New Roman" w:hAnsi="Times New Roman" w:cs="Times New Roman"/>
          <w:bCs/>
          <w:sz w:val="24"/>
          <w:szCs w:val="24"/>
          <w:lang w:eastAsia="ru-RU"/>
        </w:rPr>
        <w:t xml:space="preserve">г. </w:t>
      </w:r>
      <w:r w:rsidR="00BD2F93" w:rsidRPr="00BC3F65">
        <w:rPr>
          <w:rFonts w:ascii="Times New Roman" w:eastAsia="Times New Roman" w:hAnsi="Times New Roman" w:cs="Times New Roman"/>
          <w:bCs/>
          <w:sz w:val="24"/>
          <w:szCs w:val="24"/>
          <w:lang w:eastAsia="ru-RU"/>
        </w:rPr>
        <w:t xml:space="preserve">Тирасполь, ул. Луначарского, 9, </w:t>
      </w:r>
      <w:r w:rsidR="00A32B96" w:rsidRPr="00BC3F65">
        <w:rPr>
          <w:rFonts w:ascii="Times New Roman" w:eastAsia="Times New Roman" w:hAnsi="Times New Roman" w:cs="Times New Roman"/>
          <w:bCs/>
          <w:sz w:val="24"/>
          <w:szCs w:val="24"/>
          <w:lang w:eastAsia="ru-RU"/>
        </w:rPr>
        <w:t>актовый зал.</w:t>
      </w:r>
    </w:p>
    <w:p w14:paraId="6FB198B4" w14:textId="65579958" w:rsidR="00651DD3" w:rsidRPr="00BD6171" w:rsidRDefault="00D937C8" w:rsidP="005F6601">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BC3F65">
        <w:rPr>
          <w:rFonts w:ascii="Times New Roman" w:eastAsia="Times New Roman" w:hAnsi="Times New Roman" w:cs="Times New Roman"/>
          <w:b/>
          <w:bCs/>
          <w:sz w:val="24"/>
          <w:szCs w:val="24"/>
          <w:lang w:eastAsia="ru-RU"/>
        </w:rPr>
        <w:t xml:space="preserve">Дата и время проведения </w:t>
      </w:r>
      <w:r w:rsidRPr="00232EAF">
        <w:rPr>
          <w:rFonts w:ascii="Times New Roman" w:eastAsia="Times New Roman" w:hAnsi="Times New Roman" w:cs="Times New Roman"/>
          <w:b/>
          <w:bCs/>
          <w:sz w:val="24"/>
          <w:szCs w:val="24"/>
          <w:lang w:eastAsia="ru-RU"/>
        </w:rPr>
        <w:t xml:space="preserve">закупки </w:t>
      </w:r>
      <w:r w:rsidRPr="00E22362">
        <w:rPr>
          <w:rFonts w:ascii="Times New Roman" w:eastAsia="Times New Roman" w:hAnsi="Times New Roman" w:cs="Times New Roman"/>
          <w:b/>
          <w:bCs/>
          <w:sz w:val="24"/>
          <w:szCs w:val="24"/>
          <w:lang w:eastAsia="ru-RU"/>
        </w:rPr>
        <w:t xml:space="preserve">– </w:t>
      </w:r>
      <w:r w:rsidR="00BD2F93" w:rsidRPr="00E22362">
        <w:rPr>
          <w:rFonts w:ascii="Times New Roman" w:eastAsia="Times New Roman" w:hAnsi="Times New Roman" w:cs="Times New Roman"/>
          <w:bCs/>
          <w:sz w:val="24"/>
          <w:szCs w:val="24"/>
          <w:lang w:eastAsia="ru-RU"/>
        </w:rPr>
        <w:t>«</w:t>
      </w:r>
      <w:r w:rsidR="00E22362" w:rsidRPr="00E22362">
        <w:rPr>
          <w:rFonts w:ascii="Times New Roman" w:eastAsia="Times New Roman" w:hAnsi="Times New Roman" w:cs="Times New Roman"/>
          <w:bCs/>
          <w:sz w:val="24"/>
          <w:szCs w:val="24"/>
          <w:lang w:eastAsia="ru-RU"/>
        </w:rPr>
        <w:t>20</w:t>
      </w:r>
      <w:r w:rsidR="00BD6171" w:rsidRPr="00E22362">
        <w:rPr>
          <w:rFonts w:ascii="Times New Roman" w:eastAsia="Times New Roman" w:hAnsi="Times New Roman" w:cs="Times New Roman"/>
          <w:bCs/>
          <w:sz w:val="24"/>
          <w:szCs w:val="24"/>
          <w:lang w:eastAsia="ru-RU"/>
        </w:rPr>
        <w:t>»</w:t>
      </w:r>
      <w:r w:rsidR="00BD2F93" w:rsidRPr="00E22362">
        <w:rPr>
          <w:rFonts w:ascii="Times New Roman" w:eastAsia="Times New Roman" w:hAnsi="Times New Roman" w:cs="Times New Roman"/>
          <w:bCs/>
          <w:sz w:val="24"/>
          <w:szCs w:val="24"/>
          <w:lang w:eastAsia="ru-RU"/>
        </w:rPr>
        <w:t xml:space="preserve"> </w:t>
      </w:r>
      <w:r w:rsidR="00263E5A" w:rsidRPr="00E22362">
        <w:rPr>
          <w:rFonts w:ascii="Times New Roman" w:eastAsia="Times New Roman" w:hAnsi="Times New Roman" w:cs="Times New Roman"/>
          <w:bCs/>
          <w:sz w:val="24"/>
          <w:szCs w:val="24"/>
          <w:lang w:eastAsia="ru-RU"/>
        </w:rPr>
        <w:t>марта</w:t>
      </w:r>
      <w:r w:rsidR="00BD2F93" w:rsidRPr="00E22362">
        <w:rPr>
          <w:rFonts w:ascii="Times New Roman" w:eastAsia="Times New Roman" w:hAnsi="Times New Roman" w:cs="Times New Roman"/>
          <w:bCs/>
          <w:sz w:val="24"/>
          <w:szCs w:val="24"/>
          <w:lang w:eastAsia="ru-RU"/>
        </w:rPr>
        <w:t xml:space="preserve"> 202</w:t>
      </w:r>
      <w:r w:rsidR="006C34F3" w:rsidRPr="00E22362">
        <w:rPr>
          <w:rFonts w:ascii="Times New Roman" w:eastAsia="Times New Roman" w:hAnsi="Times New Roman" w:cs="Times New Roman"/>
          <w:bCs/>
          <w:sz w:val="24"/>
          <w:szCs w:val="24"/>
          <w:lang w:eastAsia="ru-RU"/>
        </w:rPr>
        <w:t>5</w:t>
      </w:r>
      <w:r w:rsidR="00BD2F93" w:rsidRPr="00E22362">
        <w:rPr>
          <w:rFonts w:ascii="Times New Roman" w:eastAsia="Times New Roman" w:hAnsi="Times New Roman" w:cs="Times New Roman"/>
          <w:bCs/>
          <w:sz w:val="24"/>
          <w:szCs w:val="24"/>
          <w:lang w:eastAsia="ru-RU"/>
        </w:rPr>
        <w:t xml:space="preserve"> г. в </w:t>
      </w:r>
      <w:r w:rsidR="004C710B" w:rsidRPr="00E22362">
        <w:rPr>
          <w:rFonts w:ascii="Times New Roman" w:eastAsia="Times New Roman" w:hAnsi="Times New Roman" w:cs="Times New Roman"/>
          <w:bCs/>
          <w:sz w:val="24"/>
          <w:szCs w:val="24"/>
          <w:lang w:eastAsia="ru-RU"/>
        </w:rPr>
        <w:t>09</w:t>
      </w:r>
      <w:r w:rsidRPr="00E22362">
        <w:rPr>
          <w:rFonts w:ascii="Times New Roman" w:eastAsia="Times New Roman" w:hAnsi="Times New Roman" w:cs="Times New Roman"/>
          <w:bCs/>
          <w:sz w:val="24"/>
          <w:szCs w:val="24"/>
          <w:lang w:eastAsia="ru-RU"/>
        </w:rPr>
        <w:t>-00 часов.</w:t>
      </w:r>
      <w:r w:rsidRPr="00BD6171">
        <w:rPr>
          <w:rFonts w:ascii="Times New Roman" w:eastAsia="Times New Roman" w:hAnsi="Times New Roman" w:cs="Times New Roman"/>
          <w:b/>
          <w:bCs/>
          <w:sz w:val="24"/>
          <w:szCs w:val="24"/>
          <w:lang w:eastAsia="ru-RU"/>
        </w:rPr>
        <w:t xml:space="preserve"> </w:t>
      </w:r>
    </w:p>
    <w:p w14:paraId="04C5CB43" w14:textId="77777777" w:rsidR="004A323F" w:rsidRPr="004A323F"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D6171">
        <w:rPr>
          <w:rFonts w:ascii="Times New Roman" w:eastAsia="Times New Roman" w:hAnsi="Times New Roman" w:cs="Times New Roman"/>
          <w:bCs/>
          <w:sz w:val="24"/>
          <w:szCs w:val="24"/>
          <w:lang w:eastAsia="ru-RU"/>
        </w:rPr>
        <w:t>В указанное время будет произведено вскрытие конвертов с заявками на</w:t>
      </w:r>
      <w:r w:rsidRPr="004A323F">
        <w:rPr>
          <w:rFonts w:ascii="Times New Roman" w:eastAsia="Times New Roman" w:hAnsi="Times New Roman" w:cs="Times New Roman"/>
          <w:bCs/>
          <w:sz w:val="24"/>
          <w:szCs w:val="24"/>
          <w:lang w:eastAsia="ru-RU"/>
        </w:rPr>
        <w:t xml:space="preserve"> участие в открытом аукционе и открытие доступа к поданным в форме электронных документов заявкам, а также рассмотрение и оценка таких заявок.</w:t>
      </w:r>
    </w:p>
    <w:p w14:paraId="54B7AE88" w14:textId="77777777" w:rsidR="005D12EF" w:rsidRPr="00535AB2" w:rsidRDefault="005D12EF" w:rsidP="005F6601">
      <w:pPr>
        <w:shd w:val="clear" w:color="auto" w:fill="FFFFFF"/>
        <w:spacing w:after="0" w:line="240" w:lineRule="auto"/>
        <w:ind w:firstLine="708"/>
        <w:jc w:val="both"/>
        <w:rPr>
          <w:rFonts w:ascii="Times New Roman" w:eastAsia="Times New Roman" w:hAnsi="Times New Roman" w:cs="Times New Roman"/>
          <w:b/>
          <w:sz w:val="24"/>
          <w:szCs w:val="24"/>
          <w:lang w:eastAsia="ru-RU"/>
        </w:rPr>
      </w:pPr>
      <w:r w:rsidRPr="00535AB2">
        <w:rPr>
          <w:rFonts w:ascii="Times New Roman" w:eastAsia="Times New Roman" w:hAnsi="Times New Roman" w:cs="Times New Roman"/>
          <w:b/>
          <w:sz w:val="24"/>
          <w:szCs w:val="24"/>
          <w:lang w:eastAsia="ru-RU"/>
        </w:rPr>
        <w:t>Величина понижения начальной (максимальной) цены контракта.</w:t>
      </w:r>
    </w:p>
    <w:p w14:paraId="25AF8C12" w14:textId="7F994653" w:rsidR="005D12EF" w:rsidRPr="00535AB2" w:rsidRDefault="005D12EF" w:rsidP="005D12E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35AB2">
        <w:rPr>
          <w:rFonts w:ascii="Times New Roman" w:eastAsia="Times New Roman" w:hAnsi="Times New Roman" w:cs="Times New Roman"/>
          <w:sz w:val="24"/>
          <w:szCs w:val="24"/>
          <w:lang w:eastAsia="ru-RU"/>
        </w:rPr>
        <w:t xml:space="preserve">Открытый аукцион проводится путем снижения </w:t>
      </w:r>
      <w:r w:rsidR="0028283A" w:rsidRPr="00535AB2">
        <w:rPr>
          <w:rFonts w:ascii="Times New Roman" w:eastAsia="Times New Roman" w:hAnsi="Times New Roman" w:cs="Times New Roman"/>
          <w:sz w:val="24"/>
          <w:szCs w:val="24"/>
          <w:lang w:eastAsia="ru-RU"/>
        </w:rPr>
        <w:t>минимальной суммы единиц товара</w:t>
      </w:r>
      <w:r w:rsidRPr="00535AB2">
        <w:rPr>
          <w:rFonts w:ascii="Times New Roman" w:eastAsia="Times New Roman" w:hAnsi="Times New Roman" w:cs="Times New Roman"/>
          <w:sz w:val="24"/>
          <w:szCs w:val="24"/>
          <w:lang w:eastAsia="ru-RU"/>
        </w:rPr>
        <w:t>, указанной в документации об открытом аукционе, на «шаг аукциона».</w:t>
      </w:r>
    </w:p>
    <w:p w14:paraId="5A9D6142" w14:textId="58707D0F" w:rsidR="005D12EF" w:rsidRPr="00EB37C7" w:rsidRDefault="005D12EF" w:rsidP="005D12E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535AB2">
        <w:rPr>
          <w:rFonts w:ascii="Times New Roman" w:eastAsia="Times New Roman" w:hAnsi="Times New Roman" w:cs="Times New Roman"/>
          <w:sz w:val="24"/>
          <w:szCs w:val="24"/>
          <w:lang w:eastAsia="ru-RU"/>
        </w:rPr>
        <w:t xml:space="preserve">«Шаг аукциона» устанавливается в размере 0,5 процента </w:t>
      </w:r>
      <w:r w:rsidR="0028283A" w:rsidRPr="00535AB2">
        <w:rPr>
          <w:rFonts w:ascii="Times New Roman" w:eastAsia="Times New Roman" w:hAnsi="Times New Roman" w:cs="Times New Roman"/>
          <w:sz w:val="24"/>
          <w:szCs w:val="24"/>
          <w:lang w:eastAsia="ru-RU"/>
        </w:rPr>
        <w:t>минимальной суммы единиц товара</w:t>
      </w:r>
      <w:r w:rsidRPr="00535AB2">
        <w:rPr>
          <w:rFonts w:ascii="Times New Roman" w:eastAsia="Times New Roman" w:hAnsi="Times New Roman" w:cs="Times New Roman"/>
          <w:sz w:val="24"/>
          <w:szCs w:val="24"/>
          <w:lang w:eastAsia="ru-RU"/>
        </w:rPr>
        <w:t>.</w:t>
      </w:r>
    </w:p>
    <w:p w14:paraId="0AB8D26D" w14:textId="77777777" w:rsidR="00570BDC" w:rsidRPr="00285A34" w:rsidRDefault="00570BDC" w:rsidP="005F6601">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285A34">
        <w:rPr>
          <w:rFonts w:ascii="Times New Roman" w:eastAsia="Times New Roman" w:hAnsi="Times New Roman" w:cs="Times New Roman"/>
          <w:b/>
          <w:bCs/>
          <w:sz w:val="24"/>
          <w:szCs w:val="24"/>
          <w:lang w:eastAsia="ru-RU"/>
        </w:rPr>
        <w:lastRenderedPageBreak/>
        <w:t>Информация о валюте, используемой для формирования цены контракта и расчетов с поставщиками (подрядчиками, исполнителями).</w:t>
      </w:r>
    </w:p>
    <w:p w14:paraId="1BC81A7B" w14:textId="77777777" w:rsidR="00472F05" w:rsidRDefault="00472F05" w:rsidP="00472F05">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285A34">
        <w:rPr>
          <w:rFonts w:ascii="Times New Roman" w:eastAsia="Times New Roman" w:hAnsi="Times New Roman" w:cs="Times New Roman"/>
          <w:bCs/>
          <w:sz w:val="24"/>
          <w:szCs w:val="24"/>
          <w:lang w:eastAsia="ru-RU"/>
        </w:rPr>
        <w:t xml:space="preserve">Для резидентов Приднестровской Молдавской Республики – в рублях Приднестровской Молдавской Республики. </w:t>
      </w:r>
    </w:p>
    <w:p w14:paraId="1EF52CCC" w14:textId="77777777" w:rsidR="004A323F"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A323F">
        <w:rPr>
          <w:rFonts w:ascii="Times New Roman" w:eastAsia="Times New Roman" w:hAnsi="Times New Roman" w:cs="Times New Roman"/>
          <w:bCs/>
          <w:sz w:val="24"/>
          <w:szCs w:val="24"/>
          <w:lang w:eastAsia="ru-RU"/>
        </w:rPr>
        <w:t>Для нерезидентов Приднестровской Молдавской Республики – в иностранной валюте.</w:t>
      </w:r>
    </w:p>
    <w:p w14:paraId="1BE670EE" w14:textId="7E7C2AF1" w:rsidR="00440E10" w:rsidRDefault="00440E10"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440E10">
        <w:rPr>
          <w:rFonts w:ascii="Times New Roman" w:eastAsia="Times New Roman" w:hAnsi="Times New Roman" w:cs="Times New Roman"/>
          <w:b/>
          <w:bCs/>
          <w:sz w:val="24"/>
          <w:szCs w:val="24"/>
          <w:lang w:eastAsia="ru-RU"/>
        </w:rPr>
        <w:t>Порядок применения официального курса иностранной валюты к рублю Приднестровской Молдавской Республики, установленного Центральным Банком Приднестровской Молдавской Республики и используемого при оплате контракта.</w:t>
      </w:r>
    </w:p>
    <w:p w14:paraId="1B7471D9" w14:textId="02ED3D7F" w:rsidR="00440E10" w:rsidRPr="00440E10" w:rsidRDefault="00440E10"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5B2A5B">
        <w:rPr>
          <w:rFonts w:ascii="Times New Roman" w:eastAsia="Times New Roman" w:hAnsi="Times New Roman" w:cs="Times New Roman"/>
          <w:bCs/>
          <w:sz w:val="24"/>
          <w:szCs w:val="24"/>
          <w:lang w:eastAsia="ru-RU"/>
        </w:rPr>
        <w:t xml:space="preserve">По </w:t>
      </w:r>
      <w:r>
        <w:rPr>
          <w:rFonts w:ascii="Times New Roman" w:eastAsia="Times New Roman" w:hAnsi="Times New Roman" w:cs="Times New Roman"/>
          <w:bCs/>
          <w:sz w:val="24"/>
          <w:szCs w:val="24"/>
          <w:lang w:eastAsia="ru-RU"/>
        </w:rPr>
        <w:t xml:space="preserve">официальному курсу </w:t>
      </w:r>
      <w:r w:rsidRPr="005B2A5B">
        <w:rPr>
          <w:rFonts w:ascii="Times New Roman" w:eastAsia="Times New Roman" w:hAnsi="Times New Roman" w:cs="Times New Roman"/>
          <w:bCs/>
          <w:sz w:val="24"/>
          <w:szCs w:val="24"/>
          <w:lang w:eastAsia="ru-RU"/>
        </w:rPr>
        <w:t xml:space="preserve">иностранной валюты к рублю Приднестровской Молдавской Республики, установленному Центральным </w:t>
      </w:r>
      <w:r>
        <w:rPr>
          <w:rFonts w:ascii="Times New Roman" w:eastAsia="Times New Roman" w:hAnsi="Times New Roman" w:cs="Times New Roman"/>
          <w:bCs/>
          <w:sz w:val="24"/>
          <w:szCs w:val="24"/>
          <w:lang w:eastAsia="ru-RU"/>
        </w:rPr>
        <w:t xml:space="preserve">Республиканским </w:t>
      </w:r>
      <w:r w:rsidRPr="005B2A5B">
        <w:rPr>
          <w:rFonts w:ascii="Times New Roman" w:eastAsia="Times New Roman" w:hAnsi="Times New Roman" w:cs="Times New Roman"/>
          <w:bCs/>
          <w:sz w:val="24"/>
          <w:szCs w:val="24"/>
          <w:lang w:eastAsia="ru-RU"/>
        </w:rPr>
        <w:t>Банком на дату оплаты.</w:t>
      </w:r>
    </w:p>
    <w:p w14:paraId="395AFAA3" w14:textId="77777777" w:rsidR="00E23E1A" w:rsidRPr="00285A34" w:rsidRDefault="00E23E1A" w:rsidP="005F6601">
      <w:pPr>
        <w:pStyle w:val="a5"/>
        <w:shd w:val="clear" w:color="auto" w:fill="FFFFFF"/>
        <w:spacing w:before="0" w:beforeAutospacing="0" w:after="0" w:afterAutospacing="0"/>
        <w:ind w:firstLine="708"/>
        <w:rPr>
          <w:b/>
        </w:rPr>
      </w:pPr>
      <w:r w:rsidRPr="00285A34">
        <w:rPr>
          <w:b/>
          <w:bCs/>
        </w:rPr>
        <w:t xml:space="preserve">Порядок проведения </w:t>
      </w:r>
      <w:r w:rsidR="00FF4949" w:rsidRPr="00285A34">
        <w:rPr>
          <w:b/>
          <w:bCs/>
        </w:rPr>
        <w:t>открытого аукциона</w:t>
      </w:r>
      <w:r w:rsidR="005F6601" w:rsidRPr="00285A34">
        <w:rPr>
          <w:b/>
          <w:bCs/>
        </w:rPr>
        <w:t>:</w:t>
      </w:r>
    </w:p>
    <w:p w14:paraId="724E02DF" w14:textId="77777777" w:rsidR="00FF4949" w:rsidRPr="00285A34" w:rsidRDefault="00FF4949" w:rsidP="005F6601">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285A34">
        <w:rPr>
          <w:rFonts w:ascii="Times New Roman" w:eastAsia="Times New Roman" w:hAnsi="Times New Roman" w:cs="Times New Roman"/>
          <w:bCs/>
          <w:sz w:val="24"/>
          <w:szCs w:val="24"/>
          <w:lang w:eastAsia="ru-RU"/>
        </w:rPr>
        <w:t>Открытый аукцион проводится в два этапа.</w:t>
      </w:r>
    </w:p>
    <w:p w14:paraId="27DE752C" w14:textId="26EF50EF" w:rsidR="00D804B2" w:rsidRDefault="00C834A0" w:rsidP="004A323F">
      <w:pPr>
        <w:shd w:val="clear" w:color="auto" w:fill="FFFFFF"/>
        <w:spacing w:after="0" w:line="240" w:lineRule="auto"/>
        <w:ind w:firstLine="708"/>
        <w:jc w:val="both"/>
        <w:rPr>
          <w:rStyle w:val="af0"/>
          <w:rFonts w:ascii="Times New Roman" w:eastAsia="Times New Roman" w:hAnsi="Times New Roman" w:cs="Times New Roman"/>
          <w:bCs/>
          <w:color w:val="auto"/>
          <w:sz w:val="24"/>
          <w:szCs w:val="24"/>
          <w:lang w:eastAsia="ru-RU"/>
        </w:rPr>
      </w:pPr>
      <w:r w:rsidRPr="00285A34">
        <w:rPr>
          <w:rFonts w:ascii="Times New Roman" w:eastAsia="Times New Roman" w:hAnsi="Times New Roman" w:cs="Times New Roman"/>
          <w:bCs/>
          <w:sz w:val="24"/>
          <w:szCs w:val="24"/>
          <w:lang w:eastAsia="ru-RU"/>
        </w:rPr>
        <w:t xml:space="preserve">Документация о проведении открытого аукциона на поставку </w:t>
      </w:r>
      <w:r w:rsidR="001B7C85">
        <w:rPr>
          <w:rFonts w:ascii="Times New Roman" w:eastAsia="Times New Roman" w:hAnsi="Times New Roman" w:cs="Times New Roman"/>
          <w:bCs/>
          <w:sz w:val="24"/>
          <w:szCs w:val="24"/>
          <w:lang w:eastAsia="ru-RU"/>
        </w:rPr>
        <w:t>метизов</w:t>
      </w:r>
      <w:r w:rsidR="00651DD3" w:rsidRPr="00285A34">
        <w:rPr>
          <w:rFonts w:ascii="Times New Roman" w:hAnsi="Times New Roman" w:cs="Times New Roman"/>
          <w:sz w:val="24"/>
          <w:szCs w:val="24"/>
          <w:lang w:eastAsia="ru-RU"/>
        </w:rPr>
        <w:t xml:space="preserve"> </w:t>
      </w:r>
      <w:r w:rsidRPr="00285A34">
        <w:rPr>
          <w:rFonts w:ascii="Times New Roman" w:eastAsia="Times New Roman" w:hAnsi="Times New Roman" w:cs="Times New Roman"/>
          <w:bCs/>
          <w:sz w:val="24"/>
          <w:szCs w:val="24"/>
          <w:lang w:eastAsia="ru-RU"/>
        </w:rPr>
        <w:t>для нужд</w:t>
      </w:r>
      <w:r w:rsidR="00E82BA0" w:rsidRPr="00285A34">
        <w:rPr>
          <w:rFonts w:ascii="Times New Roman" w:eastAsia="Times New Roman" w:hAnsi="Times New Roman" w:cs="Times New Roman"/>
          <w:bCs/>
          <w:sz w:val="24"/>
          <w:szCs w:val="24"/>
          <w:lang w:eastAsia="ru-RU"/>
        </w:rPr>
        <w:t xml:space="preserve"> </w:t>
      </w:r>
      <w:r w:rsidRPr="00285A34">
        <w:rPr>
          <w:rFonts w:ascii="Times New Roman" w:eastAsia="Times New Roman" w:hAnsi="Times New Roman" w:cs="Times New Roman"/>
          <w:bCs/>
          <w:sz w:val="24"/>
          <w:szCs w:val="24"/>
          <w:lang w:eastAsia="ru-RU"/>
        </w:rPr>
        <w:t>ГУП «Водоснабжение и водоотведение»</w:t>
      </w:r>
      <w:r w:rsidR="008132CD" w:rsidRPr="00285A34">
        <w:rPr>
          <w:rFonts w:ascii="Times New Roman" w:eastAsia="Times New Roman" w:hAnsi="Times New Roman" w:cs="Times New Roman"/>
          <w:bCs/>
          <w:sz w:val="24"/>
          <w:szCs w:val="24"/>
          <w:lang w:eastAsia="ru-RU"/>
        </w:rPr>
        <w:t xml:space="preserve"> размещена на сайте</w:t>
      </w:r>
      <w:r w:rsidR="00A53EE5" w:rsidRPr="00285A34">
        <w:rPr>
          <w:rFonts w:ascii="Times New Roman" w:eastAsia="Times New Roman" w:hAnsi="Times New Roman" w:cs="Times New Roman"/>
          <w:bCs/>
          <w:sz w:val="24"/>
          <w:szCs w:val="24"/>
          <w:lang w:eastAsia="ru-RU"/>
        </w:rPr>
        <w:t xml:space="preserve"> </w:t>
      </w:r>
      <w:hyperlink r:id="rId9" w:history="1">
        <w:r w:rsidR="00856287" w:rsidRPr="00285A34">
          <w:rPr>
            <w:rStyle w:val="af0"/>
            <w:rFonts w:ascii="Times New Roman" w:eastAsia="Times New Roman" w:hAnsi="Times New Roman" w:cs="Times New Roman"/>
            <w:bCs/>
            <w:color w:val="auto"/>
            <w:sz w:val="24"/>
            <w:szCs w:val="24"/>
            <w:lang w:eastAsia="ru-RU"/>
          </w:rPr>
          <w:t>www.zakupki.gospmr.org</w:t>
        </w:r>
      </w:hyperlink>
      <w:r w:rsidR="00D804B2">
        <w:rPr>
          <w:rStyle w:val="af0"/>
          <w:rFonts w:ascii="Times New Roman" w:eastAsia="Times New Roman" w:hAnsi="Times New Roman" w:cs="Times New Roman"/>
          <w:bCs/>
          <w:color w:val="auto"/>
          <w:sz w:val="24"/>
          <w:szCs w:val="24"/>
          <w:lang w:eastAsia="ru-RU"/>
        </w:rPr>
        <w:t>.</w:t>
      </w:r>
    </w:p>
    <w:p w14:paraId="310A196C" w14:textId="1C41D2C2"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414656">
        <w:rPr>
          <w:rFonts w:ascii="Times New Roman" w:eastAsia="Times New Roman" w:hAnsi="Times New Roman" w:cs="Times New Roman"/>
          <w:b/>
          <w:bCs/>
          <w:sz w:val="24"/>
          <w:szCs w:val="24"/>
          <w:lang w:eastAsia="ru-RU"/>
        </w:rPr>
        <w:t>Порядок, даты начала и окончания срока предоставления участникам такого аукциона разъяснений положений документации о таком аукционе</w:t>
      </w:r>
    </w:p>
    <w:p w14:paraId="6B7E1441"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 xml:space="preserve">Любой участник открытого аукциона вправе направить запрос о даче разъяснений положений Закупочной документации о таком аукционе. </w:t>
      </w:r>
    </w:p>
    <w:p w14:paraId="5EDC0184"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В течение 2 (двух) рабочих дней со дня поступления указанного запроса Заказчик в письменной форме или в форме электронного документа направляет разъяснения положений Закупочной документации об открытом аукционе, если указанный запрос поступил к Заказчику не позднее чем за 3 (три) дня до даты окончания срока подачи заявок на участие в открытом аукционе.</w:t>
      </w:r>
    </w:p>
    <w:p w14:paraId="39330131"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В течение 1 (одного) рабочего дня с даты направления разъяснений положений Закупочной документации об открытом аукционе такие разъяснения размещаются Заказчиком в информационной системе с указанием предмета запроса, но без указания лица, от которого поступил запрос.</w:t>
      </w:r>
    </w:p>
    <w:p w14:paraId="74C17F47"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Предоставление документации в форме электронного документа осуществляется без взимания платы, за исключением платы, которая может взиматься за предоставление документации на электронном носителе.</w:t>
      </w:r>
    </w:p>
    <w:p w14:paraId="3E3CB5C3"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414656">
        <w:rPr>
          <w:rFonts w:ascii="Times New Roman" w:eastAsia="Times New Roman" w:hAnsi="Times New Roman" w:cs="Times New Roman"/>
          <w:b/>
          <w:bCs/>
          <w:sz w:val="24"/>
          <w:szCs w:val="24"/>
          <w:lang w:eastAsia="ru-RU"/>
        </w:rPr>
        <w:t>Первый этап открытого аукциона:</w:t>
      </w:r>
    </w:p>
    <w:p w14:paraId="3A15D421"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Вскрытие конвертов с заявками или открытие доступа к поданным в форме электронных документов заявкам, а также рассмотрение и оценка заявок на участие в открытом аукционе являются первым этапом проведения открытого аукциона.</w:t>
      </w:r>
    </w:p>
    <w:p w14:paraId="7277CB1B"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 xml:space="preserve">Комиссия по осуществлению закупок Заказчика (далее – комиссия) вскрывает конверты с заявками на участие в открытом аукционе или открывает доступ к поданным в форме электронных документов заявкам публично в порядке и в соответствии с процедурами, указанными в настоящей Закупочной документации, в срок, указанный в извещении о проведении открытого аукциона. </w:t>
      </w:r>
    </w:p>
    <w:p w14:paraId="78B7B1D5"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 xml:space="preserve"> Всем участникам открытого аукциона, подавшим заявки на участие в нем, или их представителям предоставляется возможность присутствовать при вскрытии конвертов с заявками или открытии доступа к поданным в форме электронных документов заявкам.</w:t>
      </w:r>
    </w:p>
    <w:p w14:paraId="3A2E2F4A" w14:textId="77777777" w:rsidR="004A323F" w:rsidRPr="00414656"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414656">
        <w:rPr>
          <w:rFonts w:ascii="Times New Roman" w:eastAsia="Times New Roman" w:hAnsi="Times New Roman" w:cs="Times New Roman"/>
          <w:bCs/>
          <w:sz w:val="24"/>
          <w:szCs w:val="24"/>
          <w:lang w:eastAsia="ru-RU"/>
        </w:rPr>
        <w:t xml:space="preserve">В процессе вскрытия конвертов или открытия доступа к поданным в форме электронных документов заявкам, комиссия осуществляет проверку соответствия представленных участниками закупки документов перечню документов, заявленных в извещении об открытом аукционе и настоящей закупочной документации. </w:t>
      </w:r>
    </w:p>
    <w:p w14:paraId="18D90DEA"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 xml:space="preserve">Протокол вскрытия конвертов с заявками на участие в открытом аукционе или открытия доступа к поданным в форме электронных документов заявкам ведется комиссией, подписывается всеми присутствующими членами комиссии в день вскрытия таких конвертов или открытия доступа к поданным в форме электронных документов </w:t>
      </w:r>
      <w:r w:rsidRPr="00822348">
        <w:rPr>
          <w:rFonts w:ascii="Times New Roman" w:eastAsia="Times New Roman" w:hAnsi="Times New Roman" w:cs="Times New Roman"/>
          <w:bCs/>
          <w:sz w:val="24"/>
          <w:szCs w:val="24"/>
          <w:lang w:eastAsia="ru-RU"/>
        </w:rPr>
        <w:lastRenderedPageBreak/>
        <w:t>заявкам и не позднее 1 (одного) рабочего дня, следующего за днем подписания протокола, размещается Заказчиком в информационной системе.</w:t>
      </w:r>
    </w:p>
    <w:p w14:paraId="59F7904A"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Участник открытого аукциона, присутствующий при вскрытии конвертов с заявками на участие в открытом аукционе, или открытии доступа к поданным в форме электронных документов заявкам вправе осуществлять аудио- и видеозапись вскрытия таких конвертов или открытия доступа к поданным в форме электронных документов заявкам.</w:t>
      </w:r>
    </w:p>
    <w:p w14:paraId="09674F43"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p>
    <w:p w14:paraId="5B5871CA"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822348">
        <w:rPr>
          <w:rFonts w:ascii="Times New Roman" w:eastAsia="Times New Roman" w:hAnsi="Times New Roman" w:cs="Times New Roman"/>
          <w:b/>
          <w:bCs/>
          <w:sz w:val="24"/>
          <w:szCs w:val="24"/>
          <w:lang w:eastAsia="ru-RU"/>
        </w:rPr>
        <w:t xml:space="preserve">Рассмотрение заявок на участие в открытом аукционе осуществляется на предмет соответствия их требованиям, установленным извещением и настоящей Закупочной документацией. </w:t>
      </w:r>
    </w:p>
    <w:p w14:paraId="6B1231EA"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Срок рассмотрения заявок на участие в открытом аукционе не может превышать 6 (шести) рабочих дней со дня размещения в информационной системе протокола вскрытия конвертов с заявками на участие в открытом аукционе или открытия доступа к поданным в форме электронных документов заявкам.</w:t>
      </w:r>
    </w:p>
    <w:p w14:paraId="3411CE8D"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Заявка на участие в открытом аукционе признается надлежащей, если она соответствует требованиям Закона Приднестровской Молдавской Республики от 26 ноября 2018 года № 318-З-VI «О закупках в Приднестровской Молдавской Республики», извещению об осуществлении закупки и настоящей Закупочной документации, а Участник закупки, подавший такую заявку, признается соответствующим, если он соответствует требованиям, предъявляемым  к Участнику закупки Закона Приднестровской Молдавской Республики от 26 ноября 2018 года № 318-З-VI «О закупках в Приднестровской Молдавской Республики», извещению об осуществлении закупки и настоящей Закупочной документации.</w:t>
      </w:r>
    </w:p>
    <w:p w14:paraId="2A2DCA78"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По результатам рассмотрения заявок на участие в открытом аукционе комиссия оглашает список участников, допущенных ко второму этапу открытого аукциона, и оформляет протокол рассмотрения заявок на участие в открытом аукционе, подписываемый не позднее даты окончания срока рассмотрения данных заявок.</w:t>
      </w:r>
    </w:p>
    <w:p w14:paraId="39BD2FDE"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Данный протокол не позднее 2 (двух) рабочих дней, следующих за днем подписания такого протокола, размещается в информационной системе.</w:t>
      </w:r>
    </w:p>
    <w:p w14:paraId="29E21C0F"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822348">
        <w:rPr>
          <w:rFonts w:ascii="Times New Roman" w:eastAsia="Times New Roman" w:hAnsi="Times New Roman" w:cs="Times New Roman"/>
          <w:b/>
          <w:bCs/>
          <w:sz w:val="24"/>
          <w:szCs w:val="24"/>
          <w:lang w:eastAsia="ru-RU"/>
        </w:rPr>
        <w:t>Второй этап:</w:t>
      </w:r>
    </w:p>
    <w:p w14:paraId="625B3F11"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 xml:space="preserve">Участникам закупки, подавшим заявки на участие в открытом аукционе и допущенным ко второму этапу открытого аукциона, и участникам закупки, подавшим заявки на участие в открытом аукционе и не допущенным к участию ко второму этапу открытого аукциона, направляются уведомления о принятых комиссией решениях не позднее 2 (двух) рабочих дней, следующих за днем подписания протокола рассмотрения заявок на участие в открытом аукционе. </w:t>
      </w:r>
    </w:p>
    <w:p w14:paraId="618F6449"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Не позднее 2 (двух) рабочих дней, следующих за днем подписания протокола рассмотрения заявок на участие в открытом аукционе, заказчик направляет указанный протокол, а также заявки участников, прошедшие первый этап открытого аукциона, в Единый аукционный центр для проведения второго этапа аукциона. После этого первый этап открытого аукциона считается завершенным.</w:t>
      </w:r>
    </w:p>
    <w:p w14:paraId="5507410D"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 xml:space="preserve">В течение 2 (двух) рабочих дней со дня получения протокола рассмотрения заявок на участие в открытом аукционе либо протокола переторжки аукционист назначает дату и время проведения второго этапа отрытого аукциона, о чем в день принятия указанного решения уведомляет заказчика, а также участников, чьи заявки прошли первый этап открытого аукциона. </w:t>
      </w:r>
    </w:p>
    <w:p w14:paraId="12576538"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822348">
        <w:rPr>
          <w:rFonts w:ascii="Times New Roman" w:eastAsia="Times New Roman" w:hAnsi="Times New Roman" w:cs="Times New Roman"/>
          <w:b/>
          <w:bCs/>
          <w:sz w:val="24"/>
          <w:szCs w:val="24"/>
          <w:lang w:eastAsia="ru-RU"/>
        </w:rPr>
        <w:t xml:space="preserve">Второй этап открытого аукциона проводится не позднее чем через 5 (пять) рабочих дней со дня получения протокола рассмотрения заявок на участие в открытом аукционе. </w:t>
      </w:r>
    </w:p>
    <w:p w14:paraId="3DD2D27C" w14:textId="77777777" w:rsidR="004A323F" w:rsidRPr="00822348"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822348">
        <w:rPr>
          <w:rFonts w:ascii="Times New Roman" w:eastAsia="Times New Roman" w:hAnsi="Times New Roman" w:cs="Times New Roman"/>
          <w:bCs/>
          <w:sz w:val="24"/>
          <w:szCs w:val="24"/>
          <w:lang w:eastAsia="ru-RU"/>
        </w:rPr>
        <w:t xml:space="preserve">Заказчик в срок не позднее 1 (одного) рабочего дня, следующего за днем получении указанного уведомления, размещает информацию о дате и времени проведения второго этапа открытого аукциона в информационной системе. </w:t>
      </w:r>
    </w:p>
    <w:p w14:paraId="5BE1C147"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lastRenderedPageBreak/>
        <w:t xml:space="preserve">В открытом аукционе могут участвовать только лица, признанные участниками такого аукциона. </w:t>
      </w:r>
    </w:p>
    <w:p w14:paraId="7EC09FA6"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Открытый аукцион проводится аукционистом в присутствии секретаря и участников открытого аукциона с обязательным ведением аудио- или видеозаписи открытого аукциона.</w:t>
      </w:r>
    </w:p>
    <w:p w14:paraId="3EB9A1DC"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
          <w:bCs/>
          <w:sz w:val="24"/>
          <w:szCs w:val="24"/>
          <w:lang w:eastAsia="ru-RU"/>
        </w:rPr>
      </w:pPr>
      <w:r w:rsidRPr="00BC47B9">
        <w:rPr>
          <w:rFonts w:ascii="Times New Roman" w:eastAsia="Times New Roman" w:hAnsi="Times New Roman" w:cs="Times New Roman"/>
          <w:b/>
          <w:bCs/>
          <w:sz w:val="24"/>
          <w:szCs w:val="24"/>
          <w:lang w:eastAsia="ru-RU"/>
        </w:rPr>
        <w:t>Открытый аукцион проводится в следующем порядке:</w:t>
      </w:r>
    </w:p>
    <w:p w14:paraId="728346D1"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а) аукционист непосредственно перед началом проведения открытого аукциона регистрирует участников открытого аукциона или их представителей.</w:t>
      </w:r>
    </w:p>
    <w:p w14:paraId="3140AE39"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В случае проведения открытого аукциона по нескольким лотам аукционист перед началом каждого лота регистрирует участников аукциона или их представителей, подавших заявки на участие в открытом аукционе в отношении такого лота. При регистрации участникам открытого аукциона или их представителям выдаются пронумерованные карточки (далее – карточки);</w:t>
      </w:r>
    </w:p>
    <w:p w14:paraId="19688292" w14:textId="77777777" w:rsidR="004A323F" w:rsidRPr="00BC47B9" w:rsidRDefault="004A323F" w:rsidP="004A323F">
      <w:pPr>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bCs/>
          <w:sz w:val="24"/>
          <w:szCs w:val="24"/>
          <w:lang w:eastAsia="ru-RU"/>
        </w:rPr>
        <w:t xml:space="preserve">б) </w:t>
      </w:r>
      <w:r w:rsidRPr="00BC47B9">
        <w:rPr>
          <w:rFonts w:ascii="Times New Roman" w:eastAsia="Times New Roman" w:hAnsi="Times New Roman" w:cs="Times New Roman"/>
          <w:sz w:val="24"/>
          <w:szCs w:val="24"/>
          <w:lang w:eastAsia="ru-RU"/>
        </w:rPr>
        <w:t>аукционист начинает открытый аукцион с объявления начала проведения открытого аукциона (лота), номера лота (в случае проведения открытого аукциона по нескольким лотам), наименования объекта закупки, начальной (максимальной) цены контракта, «шага аукциона», наименований участников открытого аукциона, которые не явились на открытый аукцион, наименований участников открытого аукциона, которым предоставлено преимущество в соответствии с настоящим Законом, с указанием предоставленного преимущества, минимальной цены контракта и наименование участника, заявившего такую цену, согласно протоколу рассмотрения заявок на участие в открытом аукционе;</w:t>
      </w:r>
    </w:p>
    <w:p w14:paraId="5965E7EA"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в) участник открытого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поднимает карточку, в случае если он согласен заключить контракт по объявленной цене контракта;</w:t>
      </w:r>
    </w:p>
    <w:p w14:paraId="357EE3C9"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bCs/>
          <w:sz w:val="24"/>
          <w:szCs w:val="24"/>
          <w:lang w:eastAsia="ru-RU"/>
        </w:rPr>
        <w:t xml:space="preserve">г) </w:t>
      </w:r>
      <w:r w:rsidRPr="00BC47B9">
        <w:rPr>
          <w:rFonts w:ascii="Times New Roman" w:eastAsia="Times New Roman" w:hAnsi="Times New Roman" w:cs="Times New Roman"/>
          <w:sz w:val="24"/>
          <w:szCs w:val="24"/>
          <w:lang w:eastAsia="ru-RU"/>
        </w:rPr>
        <w:t>аукционист объявляет номер карточки участника открытого аукциона или его представителя, который первый поднял карточку после объявления аукционистом минимальной цены контракта, сниженной на «шаг аукциона», а также новую цену контракта, сниженную на «шаг аукциона», и «шаг аукциона», на который снижается цена контракта;</w:t>
      </w:r>
    </w:p>
    <w:p w14:paraId="5FF55F73"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д) открытый аукцион считается оконченным, если после троекратного объявления аукционистом цены контракта ни один из участников открытого аукциона или ни один из представителей участников открытого аукциона не поднял карточку. В этом случае аукционист объявляет об окончании проведения открытого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14:paraId="635B98EA" w14:textId="77777777" w:rsidR="004A323F" w:rsidRPr="00BC47B9" w:rsidRDefault="004A323F" w:rsidP="004A323F">
      <w:pPr>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sz w:val="24"/>
          <w:szCs w:val="24"/>
          <w:lang w:eastAsia="ru-RU"/>
        </w:rPr>
        <w:t>е) в случае если в ходе аукциона участники не заявили согласие на заключение контракта по объявленной аукционистом цене контракта, либо в случае, когда отсутствует предпоследнее предложение о цене контракта, аукционист определяет наименование победителя такого аукциона и наименование участника такого аукциона, который сделал предпоследнее предложение о цене контракта, на основании протокола рассмотрения заявок на участие в открытом аукционе. Если согласно протоколу рассмотрения заявок на участие в открытом аукционе в нескольких заявках содержатся одинаковые предложения о цене контракта, при выборе наименования победителя такого аукциона (наименование участника такого аукциона, который сделал предпоследнее предложение о цене контракта) приоритет отдается заявке, поступившей раньше;</w:t>
      </w:r>
    </w:p>
    <w:p w14:paraId="4C06368D"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 xml:space="preserve">Аукционист обязан по устному заявлению участника открытого аукциона приостановить проведение открытого аукциона продолжительностью не более 10 (десяти) минут. Данное право предоставляется участнику открытого аукциона не более 1 (одного) раза за весь период проведения второго этапа открытого аукциона. </w:t>
      </w:r>
    </w:p>
    <w:p w14:paraId="2567AE7E"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 xml:space="preserve">Победителем открытого аукциона признается участник такого аукциона, предложивший наиболее низкую цену контракта, за исключением случаев, </w:t>
      </w:r>
      <w:r w:rsidRPr="00BC47B9">
        <w:rPr>
          <w:rFonts w:ascii="Times New Roman" w:eastAsia="Times New Roman" w:hAnsi="Times New Roman" w:cs="Times New Roman"/>
          <w:bCs/>
          <w:sz w:val="24"/>
          <w:szCs w:val="24"/>
          <w:lang w:eastAsia="ru-RU"/>
        </w:rPr>
        <w:lastRenderedPageBreak/>
        <w:t>предусмотренных Законом</w:t>
      </w:r>
      <w:r w:rsidRPr="00BC47B9">
        <w:t xml:space="preserve"> </w:t>
      </w:r>
      <w:r w:rsidRPr="00BC47B9">
        <w:rPr>
          <w:rFonts w:ascii="Times New Roman" w:eastAsia="Times New Roman" w:hAnsi="Times New Roman" w:cs="Times New Roman"/>
          <w:bCs/>
          <w:sz w:val="24"/>
          <w:szCs w:val="24"/>
          <w:lang w:eastAsia="ru-RU"/>
        </w:rPr>
        <w:t>Приднестровской Молдавской Республики от 26 ноября 2018 года № 318-З-VI «О закупках в Приднестровской Молдавской Республики».</w:t>
      </w:r>
    </w:p>
    <w:p w14:paraId="159DE780"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При проведении второго этапа открытого аукциона в обязательном порядке ведется протокол, в котором отражается  информация о месте, дате и времени проведения аукциона, об участниках аукциона, начальной (максимальной) цене контракта, последнем и предпоследнем предложении о цене контракта, а также должны указываться наименование и место нахождения (для юридического лица), фамилия, имя, отчество (при наличии), место жительства (для физического лица), фамилия, имя, отчество (при наличии), номер патента (для индивидуального предпринимателя) победителя аукциона и участника такого аукциона, который сделал предпоследнее предложение о цене контракта.</w:t>
      </w:r>
    </w:p>
    <w:p w14:paraId="65C6D72A" w14:textId="552D604E"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 xml:space="preserve">Форма и правила ведения данного протокола устанавливаются Постановлением Правительства Приднестровской Молдавской Республики от 26.12.2019 года № 458 «Об утверждении Правил ведения протокола открытого аукциона и его формы». </w:t>
      </w:r>
    </w:p>
    <w:p w14:paraId="183952E8"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 xml:space="preserve">Протокол открытого аукциона подписывается аукционистом в течение 2 (двух) рабочих дней после проведения открытого аукциона. </w:t>
      </w:r>
    </w:p>
    <w:p w14:paraId="6A2E504A"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 xml:space="preserve">В день проведения открытого аукциона непосредственно после его окончания аукционист по требованию победителя открытого аукциона обязан предоставить ему выписку, подтверждающую, что данный участник открытого аукциона стал победителем по итогам проведенного открытого аукциона. </w:t>
      </w:r>
    </w:p>
    <w:p w14:paraId="0DCB2810"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Протокол открытого аукциона составляется в 2 (двух) экземплярах, один из которых остается в Едином аукционном центре.</w:t>
      </w:r>
    </w:p>
    <w:p w14:paraId="45CCA6FC"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Аукционист в течение рабочего дня, следующего за днем подписания протокола открытого аукциона, направляет 1 (один) экземпляр протокола заказчику, который не позднее 2 (двух) рабочих дней со дня его получения направляет заверенную копию протокола и проект контракта, в который включается цена контракта, предложенная победителем открытого аукциона, победителю открытого аукциона и размещает протокол открытого аукциона в информационной системе. В случае проведения совместного (межведомственного) аукциона, централизованной закупки способом определения поставщика «открытый аукцион» аукционист в течение рабочего дня, следующего за днем подписания протокола открытого аукциона, направляет 1 (один) экземпляр протокола заказчику, ответственному за проведение совместного (межведомственного) аукциона, специальному уполномоченному органу (организации), который не позднее 1 (одного) рабочего дня со дня его получения направляет в адрес заказчиков, участвовавших в совместном (межведомственном) аукционе централизованной закупке способом определения поставщика «открытый аукцион», и победителей  аукциона  - заверенные копии протоколов и размещает протокол аукциона в информационной системе. Заказчики, участвовавшие в совместном (межведомственном) аукционе, централизованной закупке способом определения поставщика «открытый аукцион», в течение 1 (одного) рабочего дня со дня получения заверенной копии протокола направляют проект контракта, в который включается цена контракта, предложенная победителем аукциона, победителю такого аукциона.</w:t>
      </w:r>
    </w:p>
    <w:p w14:paraId="572EDBBA"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Любой участник открытого аукциона после подписания протокола вправе направить аукционисту в письменной форме запрос о даче разъяснений результатов открытого аукциона. В течение 2 (двух) рабочих дней со дня поступления данного запроса аукционист обязан предоставить этому участнику соответствующие разъяснения.</w:t>
      </w:r>
    </w:p>
    <w:p w14:paraId="3BB041AB" w14:textId="77777777" w:rsidR="004A323F" w:rsidRPr="00BC47B9" w:rsidRDefault="004A323F" w:rsidP="004A323F">
      <w:pPr>
        <w:shd w:val="clear" w:color="auto" w:fill="FFFFFF"/>
        <w:spacing w:after="0" w:line="240" w:lineRule="auto"/>
        <w:ind w:firstLine="708"/>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Любой участник открытого аукциона вправе обжаловать результаты открытого аукциона.</w:t>
      </w:r>
    </w:p>
    <w:p w14:paraId="73D40174"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
          <w:bCs/>
          <w:sz w:val="24"/>
          <w:szCs w:val="24"/>
          <w:lang w:eastAsia="ru-RU"/>
        </w:rPr>
      </w:pPr>
      <w:r w:rsidRPr="00BC47B9">
        <w:rPr>
          <w:rFonts w:ascii="Times New Roman" w:eastAsia="Times New Roman" w:hAnsi="Times New Roman" w:cs="Times New Roman"/>
          <w:b/>
          <w:bCs/>
          <w:sz w:val="24"/>
          <w:szCs w:val="24"/>
          <w:lang w:eastAsia="ru-RU"/>
        </w:rPr>
        <w:t>Срок, в течение которого победитель открытого аукциона должен подписать контракт, условия признания победителя открытого аукциона уклонившимся от заключения контракта.</w:t>
      </w:r>
    </w:p>
    <w:p w14:paraId="2748B228"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Контракт должен быть заключен не позднее чем через 5 (пять) рабочих дней со дня размещения в информационной системе протокола открытого аукциона.</w:t>
      </w:r>
    </w:p>
    <w:p w14:paraId="2AE77B7A"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lastRenderedPageBreak/>
        <w:t>В случае если в срок, предусмотренный документацией об открытом аукционе, победитель открытого аукциона не представил заказчику подписанный контракт, победитель открытого аукциона признается уклонившимся от заключения контракта.</w:t>
      </w:r>
    </w:p>
    <w:p w14:paraId="0D78D416"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В случае если победитель открытого аукциона признан уклонившимся от заключения контракта, заказчик вправе обратиться в Арбитражный суд Приднестровской Молдавской Республики с требованием о возмещении убытков, причиненных уклонением от заключения контракта, и вправе заключить контракт с участником открытого аукциона, который сделал предпоследнее предложение о цене контракта, с согласия этого участника.</w:t>
      </w:r>
    </w:p>
    <w:p w14:paraId="6F6CFE85"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
          <w:bCs/>
          <w:sz w:val="24"/>
          <w:szCs w:val="24"/>
          <w:lang w:eastAsia="ru-RU"/>
        </w:rPr>
      </w:pPr>
      <w:r w:rsidRPr="00BC47B9">
        <w:rPr>
          <w:rFonts w:ascii="Times New Roman" w:eastAsia="Times New Roman" w:hAnsi="Times New Roman" w:cs="Times New Roman"/>
          <w:b/>
          <w:bCs/>
          <w:sz w:val="24"/>
          <w:szCs w:val="24"/>
          <w:lang w:eastAsia="ru-RU"/>
        </w:rPr>
        <w:t>Информация о возможности Заказчика изменить предусмотренное контрактом количество товара при заключении контракта либо в ходе его исполнения в соответствии со статьей 51 Закона Приднестровской Молдавской Республики от 26 ноября 2018 года № 318-З-V «О закупках в Приднестровской Молдавской Республике»:</w:t>
      </w:r>
    </w:p>
    <w:p w14:paraId="436D2CCD"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14:paraId="4E5C914F"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а)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 контрактом.</w:t>
      </w:r>
    </w:p>
    <w:p w14:paraId="503F5F90"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б) изменение регулируемых цен (тарифов) на товары;</w:t>
      </w:r>
    </w:p>
    <w:p w14:paraId="2A41E551"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в) изменение цен в сторону увеличения в пределах цены контракта и ассортимента товара на отдельный перечень импортируемых товаров, устанавливаемый законом о республиканском бюджете на очередной финансовый год;</w:t>
      </w:r>
    </w:p>
    <w:p w14:paraId="3D070B46"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г) изменение цены контракта в сторону уменьшения в случаях, связанных с уменьшением цены и (или) количества приобретаемого товара в пределах ассортимента товара, при сохранении условий поставки;</w:t>
      </w:r>
    </w:p>
    <w:p w14:paraId="524854C5"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д) изменение количества приобретаемого товара в сторону увеличения в случае снижения цены на товар в пределах цены контракта и ассортимента товара, при сохранении условий поставки;</w:t>
      </w:r>
    </w:p>
    <w:p w14:paraId="3BE8E953"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BC47B9">
        <w:rPr>
          <w:rFonts w:ascii="Times New Roman" w:eastAsia="Times New Roman" w:hAnsi="Times New Roman" w:cs="Times New Roman"/>
          <w:bCs/>
          <w:sz w:val="24"/>
          <w:szCs w:val="24"/>
          <w:lang w:eastAsia="ru-RU"/>
        </w:rPr>
        <w:t>е) при уменьшении ранее доведенных до государственного или муниципального заказчика лимитов бюджетных обязательств в соответствии с порядком, определенным Правительством Приднестровской Молдавской Республики.</w:t>
      </w:r>
    </w:p>
    <w:p w14:paraId="714BF43C" w14:textId="77777777" w:rsidR="004A323F" w:rsidRPr="00BC47B9" w:rsidRDefault="004A323F" w:rsidP="004A323F">
      <w:pPr>
        <w:shd w:val="clear" w:color="auto" w:fill="FFFFFF"/>
        <w:spacing w:after="75" w:line="360" w:lineRule="atLeast"/>
        <w:ind w:firstLine="708"/>
        <w:jc w:val="both"/>
        <w:rPr>
          <w:rFonts w:ascii="Times New Roman" w:eastAsia="Times New Roman" w:hAnsi="Times New Roman" w:cs="Times New Roman"/>
          <w:b/>
          <w:bCs/>
          <w:sz w:val="24"/>
          <w:szCs w:val="24"/>
          <w:lang w:eastAsia="ru-RU"/>
        </w:rPr>
      </w:pPr>
      <w:r w:rsidRPr="00BC47B9">
        <w:rPr>
          <w:rFonts w:ascii="Times New Roman" w:eastAsia="Times New Roman" w:hAnsi="Times New Roman" w:cs="Times New Roman"/>
          <w:b/>
          <w:bCs/>
          <w:sz w:val="24"/>
          <w:szCs w:val="24"/>
          <w:lang w:eastAsia="ru-RU"/>
        </w:rPr>
        <w:t>Информация о возможности одностороннего отказа от исполнения контракта.</w:t>
      </w:r>
    </w:p>
    <w:p w14:paraId="09E58EE5"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Расторжение контракта допускается по соглашению сторон, по решению Арбитражного суда Приднестровской Молдавской Республики, в случае одностороннего отказа стороны контракта от исполнения контракта в соответствии с действующим гражданским законодательством Приднестровской Молдавской Республики.</w:t>
      </w:r>
    </w:p>
    <w:p w14:paraId="46A7ACA6" w14:textId="40BF9A80"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 xml:space="preserve">Заказчик вправе принять решение об одностороннем отказе от исполнения контракта по основаниям, предусмотренным гражданским законодательством Приднестровской Молдавской Республики для одностороннего </w:t>
      </w:r>
      <w:r w:rsidR="000B0915" w:rsidRPr="00BC47B9">
        <w:rPr>
          <w:rFonts w:ascii="Times New Roman" w:eastAsia="Times New Roman" w:hAnsi="Times New Roman" w:cs="Times New Roman"/>
          <w:sz w:val="24"/>
          <w:szCs w:val="24"/>
          <w:lang w:eastAsia="ru-RU"/>
        </w:rPr>
        <w:t>отказа при условии, если</w:t>
      </w:r>
      <w:r w:rsidRPr="00BC47B9">
        <w:rPr>
          <w:rFonts w:ascii="Times New Roman" w:eastAsia="Times New Roman" w:hAnsi="Times New Roman" w:cs="Times New Roman"/>
          <w:sz w:val="24"/>
          <w:szCs w:val="24"/>
          <w:lang w:eastAsia="ru-RU"/>
        </w:rPr>
        <w:t xml:space="preserve"> это было предусмотрено контрактом.</w:t>
      </w:r>
    </w:p>
    <w:p w14:paraId="299744C2"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w:t>
      </w:r>
    </w:p>
    <w:p w14:paraId="2B3581E5"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Если заказчиком проведена экспертиза с привлечением экспертов, экспертных организаций, решение об одностороннем отказе может быть принято заказчиком только при условии, что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14:paraId="3EC5099B"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Решение заказчика об одностороннем отказе от исполнения контракта не позднее чем в течение 3 (трех) рабочих дней со дня принятия указанного решения размещается в информационной системе и направляется поставщику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w:t>
      </w:r>
    </w:p>
    <w:p w14:paraId="280E49DD"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lastRenderedPageBreak/>
        <w:t>Решение заказчика об одностороннем отказе вступает в силу и контракт считается расторгнутым через 5 (пять) рабочих дней со дня надлежащего уведомления заказчиком поставщика об одностороннем отказе.</w:t>
      </w:r>
    </w:p>
    <w:p w14:paraId="473472DC"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Выполнение заказчиком требований настоящего пункта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w:t>
      </w:r>
    </w:p>
    <w:p w14:paraId="42273804"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Заказчик обязан отменить не вступившее в силу решение об одностороннем отказе, если в течение десятидневного срока с даты надлежащего уведомления поставщика о принятом решении устранено нарушение условий контракта, послужившее основанием для принятия указанного решения.</w:t>
      </w:r>
    </w:p>
    <w:p w14:paraId="759CBFFA" w14:textId="48D46B99"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Данное правило не применяется в случае повторного нарушения поставщиком условий контракта.</w:t>
      </w:r>
    </w:p>
    <w:p w14:paraId="197DC173"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Заказчик обязан принять решение об одностороннем отказе от исполнения контракта, если в ходе исполнения контракта установлено, что:</w:t>
      </w:r>
    </w:p>
    <w:p w14:paraId="08731459"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а) поставляемый товар не соответствует установленным извещением об осуществлении закупки и (или) настоящей Закупочной документацией требованиям к поставляемому товару;</w:t>
      </w:r>
    </w:p>
    <w:p w14:paraId="41E05D51" w14:textId="77777777" w:rsidR="004A323F" w:rsidRPr="00BC47B9" w:rsidRDefault="004A323F" w:rsidP="004A323F">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BC47B9">
        <w:rPr>
          <w:rFonts w:ascii="Times New Roman" w:eastAsia="Times New Roman" w:hAnsi="Times New Roman" w:cs="Times New Roman"/>
          <w:sz w:val="24"/>
          <w:szCs w:val="24"/>
          <w:lang w:eastAsia="ru-RU"/>
        </w:rPr>
        <w:t>б) представлена недостоверная информация о своем соответствии и (или) соответствии поставляемого товара установленным требованиям, что позволило участнику стать победителем определения поставщика.</w:t>
      </w:r>
    </w:p>
    <w:p w14:paraId="2295F257" w14:textId="77777777" w:rsidR="00D804B2" w:rsidRDefault="00D804B2" w:rsidP="00285A34">
      <w:pPr>
        <w:spacing w:after="0" w:line="240" w:lineRule="auto"/>
        <w:jc w:val="right"/>
        <w:rPr>
          <w:rFonts w:ascii="Times New Roman" w:hAnsi="Times New Roman" w:cs="Times New Roman"/>
          <w:sz w:val="24"/>
          <w:szCs w:val="24"/>
        </w:rPr>
      </w:pPr>
    </w:p>
    <w:p w14:paraId="6D7EBAEF" w14:textId="77777777" w:rsidR="00D804B2" w:rsidRDefault="00D804B2" w:rsidP="00285A34">
      <w:pPr>
        <w:spacing w:after="0" w:line="240" w:lineRule="auto"/>
        <w:jc w:val="right"/>
        <w:rPr>
          <w:rFonts w:ascii="Times New Roman" w:hAnsi="Times New Roman" w:cs="Times New Roman"/>
          <w:sz w:val="24"/>
          <w:szCs w:val="24"/>
        </w:rPr>
      </w:pPr>
    </w:p>
    <w:p w14:paraId="31D66008" w14:textId="77777777" w:rsidR="00D804B2" w:rsidRDefault="00D804B2" w:rsidP="00285A34">
      <w:pPr>
        <w:spacing w:after="0" w:line="240" w:lineRule="auto"/>
        <w:jc w:val="right"/>
        <w:rPr>
          <w:rFonts w:ascii="Times New Roman" w:hAnsi="Times New Roman" w:cs="Times New Roman"/>
          <w:sz w:val="24"/>
          <w:szCs w:val="24"/>
        </w:rPr>
      </w:pPr>
    </w:p>
    <w:p w14:paraId="082EDA77" w14:textId="77777777" w:rsidR="00D804B2" w:rsidRDefault="00D804B2" w:rsidP="00285A34">
      <w:pPr>
        <w:spacing w:after="0" w:line="240" w:lineRule="auto"/>
        <w:jc w:val="right"/>
        <w:rPr>
          <w:rFonts w:ascii="Times New Roman" w:hAnsi="Times New Roman" w:cs="Times New Roman"/>
          <w:sz w:val="24"/>
          <w:szCs w:val="24"/>
        </w:rPr>
      </w:pPr>
    </w:p>
    <w:p w14:paraId="087FCC9E" w14:textId="77777777" w:rsidR="00D804B2" w:rsidRDefault="00D804B2" w:rsidP="00285A34">
      <w:pPr>
        <w:spacing w:after="0" w:line="240" w:lineRule="auto"/>
        <w:jc w:val="right"/>
        <w:rPr>
          <w:rFonts w:ascii="Times New Roman" w:hAnsi="Times New Roman" w:cs="Times New Roman"/>
          <w:sz w:val="24"/>
          <w:szCs w:val="24"/>
        </w:rPr>
      </w:pPr>
    </w:p>
    <w:p w14:paraId="29D98485" w14:textId="77777777" w:rsidR="00D804B2" w:rsidRDefault="00D804B2" w:rsidP="00285A34">
      <w:pPr>
        <w:spacing w:after="0" w:line="240" w:lineRule="auto"/>
        <w:jc w:val="right"/>
        <w:rPr>
          <w:rFonts w:ascii="Times New Roman" w:hAnsi="Times New Roman" w:cs="Times New Roman"/>
          <w:sz w:val="24"/>
          <w:szCs w:val="24"/>
        </w:rPr>
      </w:pPr>
    </w:p>
    <w:p w14:paraId="67BDC9CE" w14:textId="77777777" w:rsidR="00FE3DB1" w:rsidRDefault="00FE3DB1" w:rsidP="00285A34">
      <w:pPr>
        <w:spacing w:after="0" w:line="240" w:lineRule="auto"/>
        <w:jc w:val="right"/>
        <w:rPr>
          <w:rFonts w:ascii="Times New Roman" w:hAnsi="Times New Roman" w:cs="Times New Roman"/>
          <w:sz w:val="24"/>
          <w:szCs w:val="24"/>
        </w:rPr>
      </w:pPr>
    </w:p>
    <w:p w14:paraId="76F3E42F" w14:textId="77777777" w:rsidR="00FE3DB1" w:rsidRDefault="00FE3DB1" w:rsidP="00285A34">
      <w:pPr>
        <w:spacing w:after="0" w:line="240" w:lineRule="auto"/>
        <w:jc w:val="right"/>
        <w:rPr>
          <w:rFonts w:ascii="Times New Roman" w:hAnsi="Times New Roman" w:cs="Times New Roman"/>
          <w:sz w:val="24"/>
          <w:szCs w:val="24"/>
        </w:rPr>
      </w:pPr>
    </w:p>
    <w:p w14:paraId="0585E50D" w14:textId="77777777" w:rsidR="00FE3DB1" w:rsidRDefault="00FE3DB1" w:rsidP="00285A34">
      <w:pPr>
        <w:spacing w:after="0" w:line="240" w:lineRule="auto"/>
        <w:jc w:val="right"/>
        <w:rPr>
          <w:rFonts w:ascii="Times New Roman" w:hAnsi="Times New Roman" w:cs="Times New Roman"/>
          <w:sz w:val="24"/>
          <w:szCs w:val="24"/>
        </w:rPr>
      </w:pPr>
    </w:p>
    <w:p w14:paraId="7CB0CE81" w14:textId="77777777" w:rsidR="00FE3DB1" w:rsidRDefault="00FE3DB1" w:rsidP="00285A34">
      <w:pPr>
        <w:spacing w:after="0" w:line="240" w:lineRule="auto"/>
        <w:jc w:val="right"/>
        <w:rPr>
          <w:rFonts w:ascii="Times New Roman" w:hAnsi="Times New Roman" w:cs="Times New Roman"/>
          <w:sz w:val="24"/>
          <w:szCs w:val="24"/>
        </w:rPr>
      </w:pPr>
    </w:p>
    <w:p w14:paraId="25EF2034" w14:textId="77777777" w:rsidR="00FE3DB1" w:rsidRDefault="00FE3DB1" w:rsidP="00285A34">
      <w:pPr>
        <w:spacing w:after="0" w:line="240" w:lineRule="auto"/>
        <w:jc w:val="right"/>
        <w:rPr>
          <w:rFonts w:ascii="Times New Roman" w:hAnsi="Times New Roman" w:cs="Times New Roman"/>
          <w:sz w:val="24"/>
          <w:szCs w:val="24"/>
        </w:rPr>
      </w:pPr>
    </w:p>
    <w:p w14:paraId="61B32FBF" w14:textId="77777777" w:rsidR="00FE3DB1" w:rsidRDefault="00FE3DB1" w:rsidP="00285A34">
      <w:pPr>
        <w:spacing w:after="0" w:line="240" w:lineRule="auto"/>
        <w:jc w:val="right"/>
        <w:rPr>
          <w:rFonts w:ascii="Times New Roman" w:hAnsi="Times New Roman" w:cs="Times New Roman"/>
          <w:sz w:val="24"/>
          <w:szCs w:val="24"/>
        </w:rPr>
      </w:pPr>
    </w:p>
    <w:p w14:paraId="323BAFD1" w14:textId="77777777" w:rsidR="00FE3DB1" w:rsidRDefault="00FE3DB1" w:rsidP="00285A34">
      <w:pPr>
        <w:spacing w:after="0" w:line="240" w:lineRule="auto"/>
        <w:jc w:val="right"/>
        <w:rPr>
          <w:rFonts w:ascii="Times New Roman" w:hAnsi="Times New Roman" w:cs="Times New Roman"/>
          <w:sz w:val="24"/>
          <w:szCs w:val="24"/>
        </w:rPr>
      </w:pPr>
    </w:p>
    <w:p w14:paraId="36D4C150" w14:textId="77777777" w:rsidR="00FE3DB1" w:rsidRDefault="00FE3DB1" w:rsidP="00285A34">
      <w:pPr>
        <w:spacing w:after="0" w:line="240" w:lineRule="auto"/>
        <w:jc w:val="right"/>
        <w:rPr>
          <w:rFonts w:ascii="Times New Roman" w:hAnsi="Times New Roman" w:cs="Times New Roman"/>
          <w:sz w:val="24"/>
          <w:szCs w:val="24"/>
        </w:rPr>
      </w:pPr>
    </w:p>
    <w:p w14:paraId="18BDA1DC" w14:textId="77777777" w:rsidR="00D804B2" w:rsidRDefault="00D804B2" w:rsidP="00285A34">
      <w:pPr>
        <w:spacing w:after="0" w:line="240" w:lineRule="auto"/>
        <w:jc w:val="right"/>
        <w:rPr>
          <w:rFonts w:ascii="Times New Roman" w:hAnsi="Times New Roman" w:cs="Times New Roman"/>
          <w:sz w:val="24"/>
          <w:szCs w:val="24"/>
        </w:rPr>
      </w:pPr>
    </w:p>
    <w:p w14:paraId="7D8F7C45" w14:textId="77777777" w:rsidR="00016C80" w:rsidRDefault="00016C80" w:rsidP="00285A34">
      <w:pPr>
        <w:spacing w:after="0" w:line="240" w:lineRule="auto"/>
        <w:jc w:val="right"/>
        <w:rPr>
          <w:rFonts w:ascii="Times New Roman" w:hAnsi="Times New Roman" w:cs="Times New Roman"/>
          <w:sz w:val="24"/>
          <w:szCs w:val="24"/>
        </w:rPr>
      </w:pPr>
    </w:p>
    <w:p w14:paraId="049F5CE7" w14:textId="77777777" w:rsidR="00016C80" w:rsidRDefault="00016C80" w:rsidP="00285A34">
      <w:pPr>
        <w:spacing w:after="0" w:line="240" w:lineRule="auto"/>
        <w:jc w:val="right"/>
        <w:rPr>
          <w:rFonts w:ascii="Times New Roman" w:hAnsi="Times New Roman" w:cs="Times New Roman"/>
          <w:sz w:val="24"/>
          <w:szCs w:val="24"/>
        </w:rPr>
      </w:pPr>
    </w:p>
    <w:p w14:paraId="70BBCAE1" w14:textId="77777777" w:rsidR="00016C80" w:rsidRDefault="00016C80" w:rsidP="00285A34">
      <w:pPr>
        <w:spacing w:after="0" w:line="240" w:lineRule="auto"/>
        <w:jc w:val="right"/>
        <w:rPr>
          <w:rFonts w:ascii="Times New Roman" w:hAnsi="Times New Roman" w:cs="Times New Roman"/>
          <w:sz w:val="24"/>
          <w:szCs w:val="24"/>
        </w:rPr>
      </w:pPr>
    </w:p>
    <w:p w14:paraId="6F630615" w14:textId="77777777" w:rsidR="00016C80" w:rsidRDefault="00016C80" w:rsidP="00285A34">
      <w:pPr>
        <w:spacing w:after="0" w:line="240" w:lineRule="auto"/>
        <w:jc w:val="right"/>
        <w:rPr>
          <w:rFonts w:ascii="Times New Roman" w:hAnsi="Times New Roman" w:cs="Times New Roman"/>
          <w:sz w:val="24"/>
          <w:szCs w:val="24"/>
        </w:rPr>
      </w:pPr>
    </w:p>
    <w:p w14:paraId="44ED46A5" w14:textId="77777777" w:rsidR="00016C80" w:rsidRDefault="00016C80" w:rsidP="00285A34">
      <w:pPr>
        <w:spacing w:after="0" w:line="240" w:lineRule="auto"/>
        <w:jc w:val="right"/>
        <w:rPr>
          <w:rFonts w:ascii="Times New Roman" w:hAnsi="Times New Roman" w:cs="Times New Roman"/>
          <w:sz w:val="24"/>
          <w:szCs w:val="24"/>
        </w:rPr>
      </w:pPr>
    </w:p>
    <w:p w14:paraId="5C7409D9" w14:textId="77777777" w:rsidR="00C07B6B" w:rsidRDefault="00C07B6B" w:rsidP="00C07B6B">
      <w:pPr>
        <w:spacing w:after="0" w:line="240" w:lineRule="auto"/>
        <w:jc w:val="center"/>
        <w:rPr>
          <w:rFonts w:ascii="Times New Roman" w:hAnsi="Times New Roman" w:cs="Times New Roman"/>
          <w:sz w:val="24"/>
          <w:szCs w:val="24"/>
        </w:rPr>
        <w:sectPr w:rsidR="00C07B6B" w:rsidSect="00895096">
          <w:headerReference w:type="default" r:id="rId10"/>
          <w:pgSz w:w="11906" w:h="16838"/>
          <w:pgMar w:top="1134" w:right="850" w:bottom="993" w:left="1701" w:header="708" w:footer="708" w:gutter="0"/>
          <w:cols w:space="708"/>
          <w:docGrid w:linePitch="360"/>
        </w:sectPr>
      </w:pPr>
    </w:p>
    <w:p w14:paraId="48E24F8B" w14:textId="77777777" w:rsidR="00C07B6B" w:rsidRPr="00C07B6B" w:rsidRDefault="00C07B6B" w:rsidP="00C07B6B">
      <w:pPr>
        <w:spacing w:after="0" w:line="240" w:lineRule="auto"/>
        <w:rPr>
          <w:rFonts w:ascii="Times New Roman" w:eastAsia="Calibri" w:hAnsi="Times New Roman" w:cs="Times New Roman"/>
          <w:sz w:val="20"/>
          <w:szCs w:val="20"/>
        </w:rPr>
      </w:pPr>
    </w:p>
    <w:tbl>
      <w:tblPr>
        <w:tblW w:w="16022" w:type="dxa"/>
        <w:tblInd w:w="-5" w:type="dxa"/>
        <w:tblLayout w:type="fixed"/>
        <w:tblLook w:val="04A0" w:firstRow="1" w:lastRow="0" w:firstColumn="1" w:lastColumn="0" w:noHBand="0" w:noVBand="1"/>
      </w:tblPr>
      <w:tblGrid>
        <w:gridCol w:w="675"/>
        <w:gridCol w:w="1310"/>
        <w:gridCol w:w="425"/>
        <w:gridCol w:w="1418"/>
        <w:gridCol w:w="1684"/>
        <w:gridCol w:w="1207"/>
        <w:gridCol w:w="652"/>
        <w:gridCol w:w="905"/>
        <w:gridCol w:w="1178"/>
        <w:gridCol w:w="1223"/>
        <w:gridCol w:w="1276"/>
        <w:gridCol w:w="1138"/>
        <w:gridCol w:w="1138"/>
        <w:gridCol w:w="939"/>
        <w:gridCol w:w="45"/>
        <w:gridCol w:w="809"/>
      </w:tblGrid>
      <w:tr w:rsidR="00C07B6B" w:rsidRPr="00C07B6B" w14:paraId="2F8650E9" w14:textId="77777777" w:rsidTr="005F4434">
        <w:tc>
          <w:tcPr>
            <w:tcW w:w="15168" w:type="dxa"/>
            <w:gridSpan w:val="14"/>
            <w:tcBorders>
              <w:top w:val="single" w:sz="4" w:space="0" w:color="auto"/>
              <w:left w:val="single" w:sz="4" w:space="0" w:color="auto"/>
              <w:bottom w:val="single" w:sz="4" w:space="0" w:color="auto"/>
              <w:right w:val="single" w:sz="4" w:space="0" w:color="auto"/>
            </w:tcBorders>
          </w:tcPr>
          <w:p w14:paraId="2D126D40" w14:textId="77777777" w:rsidR="00C07B6B" w:rsidRPr="00C07B6B" w:rsidRDefault="00C07B6B" w:rsidP="00C07B6B">
            <w:pPr>
              <w:pBdr>
                <w:bottom w:val="single" w:sz="4" w:space="1" w:color="auto"/>
              </w:pBdr>
              <w:spacing w:after="0" w:line="240" w:lineRule="auto"/>
              <w:jc w:val="center"/>
              <w:rPr>
                <w:rFonts w:ascii="Times New Roman" w:eastAsia="Calibri" w:hAnsi="Times New Roman" w:cs="Times New Roman"/>
                <w:b/>
                <w:sz w:val="20"/>
                <w:szCs w:val="20"/>
              </w:rPr>
            </w:pPr>
          </w:p>
          <w:tbl>
            <w:tblPr>
              <w:tblStyle w:val="a3"/>
              <w:tblW w:w="0" w:type="auto"/>
              <w:tblLayout w:type="fixed"/>
              <w:tblLook w:val="04A0" w:firstRow="1" w:lastRow="0" w:firstColumn="1" w:lastColumn="0" w:noHBand="0" w:noVBand="1"/>
            </w:tblPr>
            <w:tblGrid>
              <w:gridCol w:w="7471"/>
              <w:gridCol w:w="7471"/>
            </w:tblGrid>
            <w:tr w:rsidR="00C07B6B" w:rsidRPr="00C07B6B" w14:paraId="50D9E05C" w14:textId="77777777" w:rsidTr="005F4434">
              <w:tc>
                <w:tcPr>
                  <w:tcW w:w="7471" w:type="dxa"/>
                </w:tcPr>
                <w:p w14:paraId="36F5FD5A" w14:textId="77777777"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 xml:space="preserve">УТВЕРЖДАЮ: </w:t>
                  </w:r>
                </w:p>
                <w:p w14:paraId="16053C04" w14:textId="77777777"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 xml:space="preserve">Председатель </w:t>
                  </w:r>
                </w:p>
                <w:p w14:paraId="61DC2285" w14:textId="77777777"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Закупочной комиссии</w:t>
                  </w:r>
                </w:p>
                <w:p w14:paraId="55252394" w14:textId="77777777"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Генеральный директор</w:t>
                  </w:r>
                </w:p>
                <w:p w14:paraId="0CD2C7C0" w14:textId="77777777"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ГУП «Водоснабжение и водоотведение»</w:t>
                  </w:r>
                </w:p>
                <w:p w14:paraId="0D45C235" w14:textId="77777777" w:rsidR="00C07B6B" w:rsidRPr="00C07B6B" w:rsidRDefault="00C07B6B" w:rsidP="00C07B6B">
                  <w:pPr>
                    <w:pBdr>
                      <w:bottom w:val="single" w:sz="4" w:space="1" w:color="auto"/>
                    </w:pBdr>
                    <w:rPr>
                      <w:rFonts w:ascii="Times New Roman" w:eastAsia="Calibri" w:hAnsi="Times New Roman" w:cs="Times New Roman"/>
                      <w:sz w:val="20"/>
                      <w:szCs w:val="20"/>
                    </w:rPr>
                  </w:pPr>
                </w:p>
                <w:p w14:paraId="48381A3C" w14:textId="74921A54" w:rsidR="00C07B6B" w:rsidRPr="00C07B6B" w:rsidRDefault="00C07B6B" w:rsidP="00C07B6B">
                  <w:pPr>
                    <w:pBdr>
                      <w:bottom w:val="single" w:sz="4" w:space="1" w:color="auto"/>
                    </w:pBdr>
                    <w:rPr>
                      <w:rFonts w:ascii="Times New Roman" w:eastAsia="Calibri" w:hAnsi="Times New Roman" w:cs="Times New Roman"/>
                      <w:sz w:val="20"/>
                      <w:szCs w:val="20"/>
                    </w:rPr>
                  </w:pPr>
                  <w:r w:rsidRPr="00C07B6B">
                    <w:rPr>
                      <w:rFonts w:ascii="Times New Roman" w:eastAsia="Calibri" w:hAnsi="Times New Roman" w:cs="Times New Roman"/>
                      <w:sz w:val="20"/>
                      <w:szCs w:val="20"/>
                    </w:rPr>
                    <w:t>_____________________/</w:t>
                  </w:r>
                  <w:r w:rsidR="00987A1E">
                    <w:rPr>
                      <w:rFonts w:ascii="Times New Roman" w:eastAsia="Calibri" w:hAnsi="Times New Roman" w:cs="Times New Roman"/>
                      <w:sz w:val="20"/>
                      <w:szCs w:val="20"/>
                    </w:rPr>
                    <w:t xml:space="preserve">                        </w:t>
                  </w:r>
                  <w:r w:rsidRPr="00C07B6B">
                    <w:rPr>
                      <w:rFonts w:ascii="Times New Roman" w:eastAsia="Calibri" w:hAnsi="Times New Roman" w:cs="Times New Roman"/>
                      <w:sz w:val="20"/>
                      <w:szCs w:val="20"/>
                    </w:rPr>
                    <w:t>/</w:t>
                  </w:r>
                </w:p>
                <w:p w14:paraId="2B53455E" w14:textId="20B5D612" w:rsidR="00C07B6B" w:rsidRPr="00C07B6B" w:rsidRDefault="00C07B6B" w:rsidP="00C07B6B">
                  <w:pPr>
                    <w:pBdr>
                      <w:bottom w:val="single" w:sz="4" w:space="1" w:color="auto"/>
                    </w:pBdr>
                    <w:rPr>
                      <w:rFonts w:ascii="Times New Roman" w:eastAsia="Calibri" w:hAnsi="Times New Roman" w:cs="Times New Roman"/>
                      <w:b/>
                      <w:sz w:val="20"/>
                      <w:szCs w:val="20"/>
                    </w:rPr>
                  </w:pPr>
                  <w:r w:rsidRPr="00C07B6B">
                    <w:rPr>
                      <w:rFonts w:ascii="Times New Roman" w:eastAsia="Calibri" w:hAnsi="Times New Roman" w:cs="Times New Roman"/>
                      <w:sz w:val="20"/>
                      <w:szCs w:val="20"/>
                    </w:rPr>
                    <w:t>«_____» ______________ 202</w:t>
                  </w:r>
                  <w:r>
                    <w:rPr>
                      <w:rFonts w:ascii="Times New Roman" w:eastAsia="Calibri" w:hAnsi="Times New Roman" w:cs="Times New Roman"/>
                      <w:sz w:val="20"/>
                      <w:szCs w:val="20"/>
                    </w:rPr>
                    <w:t>5</w:t>
                  </w:r>
                  <w:r w:rsidRPr="00C07B6B">
                    <w:rPr>
                      <w:rFonts w:ascii="Times New Roman" w:eastAsia="Calibri" w:hAnsi="Times New Roman" w:cs="Times New Roman"/>
                      <w:sz w:val="20"/>
                      <w:szCs w:val="20"/>
                    </w:rPr>
                    <w:t xml:space="preserve"> года</w:t>
                  </w:r>
                </w:p>
              </w:tc>
              <w:tc>
                <w:tcPr>
                  <w:tcW w:w="7471" w:type="dxa"/>
                </w:tcPr>
                <w:p w14:paraId="3498EB42" w14:textId="77777777" w:rsidR="00C07B6B" w:rsidRPr="00C07B6B" w:rsidRDefault="00C07B6B" w:rsidP="00C07B6B">
                  <w:pPr>
                    <w:jc w:val="right"/>
                    <w:rPr>
                      <w:rFonts w:ascii="Times New Roman" w:eastAsia="Calibri" w:hAnsi="Times New Roman" w:cs="Times New Roman"/>
                      <w:sz w:val="20"/>
                      <w:szCs w:val="20"/>
                    </w:rPr>
                  </w:pPr>
                  <w:r w:rsidRPr="00C07B6B">
                    <w:rPr>
                      <w:rFonts w:ascii="Times New Roman" w:eastAsia="Calibri" w:hAnsi="Times New Roman" w:cs="Times New Roman"/>
                      <w:sz w:val="20"/>
                      <w:szCs w:val="20"/>
                    </w:rPr>
                    <w:t>Приложение № 1</w:t>
                  </w:r>
                </w:p>
                <w:p w14:paraId="69862116" w14:textId="77777777" w:rsidR="00C07B6B" w:rsidRPr="00C07B6B" w:rsidRDefault="00C07B6B" w:rsidP="00C07B6B">
                  <w:pPr>
                    <w:jc w:val="right"/>
                    <w:rPr>
                      <w:rFonts w:ascii="Times New Roman" w:eastAsia="Calibri" w:hAnsi="Times New Roman" w:cs="Times New Roman"/>
                      <w:sz w:val="20"/>
                      <w:szCs w:val="20"/>
                    </w:rPr>
                  </w:pPr>
                  <w:r w:rsidRPr="00C07B6B">
                    <w:rPr>
                      <w:rFonts w:ascii="Times New Roman" w:eastAsia="Calibri" w:hAnsi="Times New Roman" w:cs="Times New Roman"/>
                      <w:sz w:val="20"/>
                      <w:szCs w:val="20"/>
                    </w:rPr>
                    <w:t xml:space="preserve">к закупочной документации о проведении </w:t>
                  </w:r>
                </w:p>
                <w:p w14:paraId="59B0283A" w14:textId="77777777" w:rsidR="00C07B6B" w:rsidRPr="00C07B6B" w:rsidRDefault="00C07B6B" w:rsidP="00C07B6B">
                  <w:pPr>
                    <w:jc w:val="right"/>
                    <w:rPr>
                      <w:rFonts w:ascii="Times New Roman" w:eastAsia="Calibri" w:hAnsi="Times New Roman" w:cs="Times New Roman"/>
                      <w:bCs/>
                      <w:sz w:val="20"/>
                      <w:szCs w:val="20"/>
                    </w:rPr>
                  </w:pPr>
                  <w:r w:rsidRPr="00C07B6B">
                    <w:rPr>
                      <w:rFonts w:ascii="Times New Roman" w:eastAsia="Calibri" w:hAnsi="Times New Roman" w:cs="Times New Roman"/>
                      <w:bCs/>
                      <w:sz w:val="20"/>
                      <w:szCs w:val="20"/>
                    </w:rPr>
                    <w:t xml:space="preserve">открытого аукциона по определению поставщика </w:t>
                  </w:r>
                </w:p>
                <w:p w14:paraId="748FEF3D" w14:textId="20D10BFB" w:rsidR="00C07B6B" w:rsidRPr="00C07B6B" w:rsidRDefault="00C07B6B" w:rsidP="001B7C85">
                  <w:pPr>
                    <w:jc w:val="right"/>
                    <w:rPr>
                      <w:rFonts w:ascii="Times New Roman" w:eastAsia="Calibri" w:hAnsi="Times New Roman" w:cs="Times New Roman"/>
                      <w:sz w:val="20"/>
                      <w:szCs w:val="20"/>
                    </w:rPr>
                  </w:pPr>
                  <w:r w:rsidRPr="00C07B6B">
                    <w:rPr>
                      <w:rFonts w:ascii="Times New Roman" w:eastAsia="Calibri" w:hAnsi="Times New Roman" w:cs="Times New Roman"/>
                      <w:bCs/>
                      <w:sz w:val="20"/>
                      <w:szCs w:val="20"/>
                    </w:rPr>
                    <w:t xml:space="preserve">на поставку </w:t>
                  </w:r>
                  <w:r w:rsidR="001B7C85">
                    <w:rPr>
                      <w:rFonts w:ascii="Times New Roman" w:eastAsia="Calibri" w:hAnsi="Times New Roman" w:cs="Times New Roman"/>
                      <w:bCs/>
                      <w:sz w:val="20"/>
                      <w:szCs w:val="20"/>
                    </w:rPr>
                    <w:t xml:space="preserve">метизов </w:t>
                  </w:r>
                  <w:r w:rsidRPr="00C07B6B">
                    <w:rPr>
                      <w:rFonts w:ascii="Times New Roman" w:eastAsia="Calibri" w:hAnsi="Times New Roman" w:cs="Times New Roman"/>
                      <w:bCs/>
                      <w:sz w:val="20"/>
                      <w:szCs w:val="20"/>
                    </w:rPr>
                    <w:t>для нужд ГУП «Водоснабжение и водоотведение»</w:t>
                  </w:r>
                </w:p>
              </w:tc>
            </w:tr>
          </w:tbl>
          <w:p w14:paraId="51810429" w14:textId="77777777" w:rsidR="00C07B6B" w:rsidRPr="00C07B6B" w:rsidRDefault="00C07B6B" w:rsidP="00C07B6B">
            <w:pPr>
              <w:pBdr>
                <w:bottom w:val="single" w:sz="4" w:space="1" w:color="auto"/>
              </w:pBdr>
              <w:spacing w:after="0" w:line="240" w:lineRule="auto"/>
              <w:jc w:val="center"/>
              <w:rPr>
                <w:rFonts w:ascii="Times New Roman" w:eastAsia="Calibri" w:hAnsi="Times New Roman" w:cs="Times New Roman"/>
                <w:b/>
                <w:sz w:val="20"/>
                <w:szCs w:val="20"/>
              </w:rPr>
            </w:pPr>
            <w:r w:rsidRPr="00C07B6B">
              <w:rPr>
                <w:rFonts w:ascii="Times New Roman" w:eastAsia="Calibri" w:hAnsi="Times New Roman" w:cs="Times New Roman"/>
                <w:b/>
                <w:sz w:val="20"/>
                <w:szCs w:val="20"/>
              </w:rPr>
              <w:t xml:space="preserve">Обоснование </w:t>
            </w:r>
          </w:p>
          <w:p w14:paraId="5D897175" w14:textId="77777777" w:rsidR="00C07B6B" w:rsidRPr="00C07B6B" w:rsidRDefault="00C07B6B" w:rsidP="00C07B6B">
            <w:pPr>
              <w:pBdr>
                <w:bottom w:val="single" w:sz="4" w:space="1" w:color="auto"/>
              </w:pBdr>
              <w:spacing w:after="0" w:line="240" w:lineRule="auto"/>
              <w:jc w:val="center"/>
              <w:rPr>
                <w:rFonts w:ascii="Times New Roman" w:eastAsia="Calibri" w:hAnsi="Times New Roman" w:cs="Times New Roman"/>
                <w:bCs/>
                <w:sz w:val="20"/>
                <w:szCs w:val="20"/>
              </w:rPr>
            </w:pPr>
            <w:r w:rsidRPr="00C07B6B">
              <w:rPr>
                <w:rFonts w:ascii="Times New Roman" w:eastAsia="Calibri" w:hAnsi="Times New Roman" w:cs="Times New Roman"/>
                <w:sz w:val="20"/>
                <w:szCs w:val="20"/>
              </w:rPr>
              <w:t xml:space="preserve">проведения </w:t>
            </w:r>
            <w:r w:rsidRPr="00C07B6B">
              <w:rPr>
                <w:rFonts w:ascii="Times New Roman" w:eastAsia="Calibri" w:hAnsi="Times New Roman" w:cs="Times New Roman"/>
                <w:bCs/>
                <w:sz w:val="20"/>
                <w:szCs w:val="20"/>
              </w:rPr>
              <w:t>открытого аукциона</w:t>
            </w:r>
          </w:p>
          <w:p w14:paraId="7CD28A2A" w14:textId="26304494" w:rsidR="00C07B6B" w:rsidRPr="00C07B6B" w:rsidRDefault="00C07B6B" w:rsidP="00C07B6B">
            <w:pPr>
              <w:pBdr>
                <w:bottom w:val="single" w:sz="4" w:space="1" w:color="auto"/>
              </w:pBdr>
              <w:spacing w:after="0" w:line="240" w:lineRule="auto"/>
              <w:jc w:val="center"/>
              <w:rPr>
                <w:rFonts w:ascii="Times New Roman" w:eastAsia="Calibri" w:hAnsi="Times New Roman" w:cs="Times New Roman"/>
                <w:bCs/>
                <w:sz w:val="20"/>
                <w:szCs w:val="20"/>
              </w:rPr>
            </w:pPr>
            <w:r w:rsidRPr="00C07B6B">
              <w:rPr>
                <w:rFonts w:ascii="Times New Roman" w:eastAsia="Calibri" w:hAnsi="Times New Roman" w:cs="Times New Roman"/>
                <w:bCs/>
                <w:sz w:val="20"/>
                <w:szCs w:val="20"/>
              </w:rPr>
              <w:t xml:space="preserve">по определению поставщика на поставку </w:t>
            </w:r>
            <w:r w:rsidR="001B7C85">
              <w:rPr>
                <w:rFonts w:ascii="Times New Roman" w:eastAsia="Calibri" w:hAnsi="Times New Roman" w:cs="Times New Roman"/>
                <w:bCs/>
                <w:sz w:val="20"/>
                <w:szCs w:val="20"/>
              </w:rPr>
              <w:t>метизов</w:t>
            </w:r>
          </w:p>
          <w:p w14:paraId="340B6658" w14:textId="77777777" w:rsidR="00C07B6B" w:rsidRPr="00C07B6B" w:rsidRDefault="00C07B6B" w:rsidP="00C07B6B">
            <w:pPr>
              <w:pBdr>
                <w:bottom w:val="single" w:sz="4" w:space="1" w:color="auto"/>
              </w:pBdr>
              <w:spacing w:after="0" w:line="240" w:lineRule="auto"/>
              <w:jc w:val="center"/>
              <w:rPr>
                <w:rFonts w:ascii="Times New Roman" w:eastAsia="Calibri" w:hAnsi="Times New Roman" w:cs="Times New Roman"/>
                <w:b/>
                <w:sz w:val="24"/>
                <w:szCs w:val="24"/>
              </w:rPr>
            </w:pPr>
            <w:r w:rsidRPr="00C07B6B">
              <w:rPr>
                <w:rFonts w:ascii="Times New Roman" w:eastAsia="Calibri" w:hAnsi="Times New Roman" w:cs="Times New Roman"/>
                <w:bCs/>
                <w:sz w:val="20"/>
                <w:szCs w:val="20"/>
              </w:rPr>
              <w:t>для нужд ГУП «Водоснабжение и водоотведение»</w:t>
            </w:r>
          </w:p>
        </w:tc>
        <w:tc>
          <w:tcPr>
            <w:tcW w:w="854" w:type="dxa"/>
            <w:gridSpan w:val="2"/>
            <w:tcBorders>
              <w:left w:val="single" w:sz="4" w:space="0" w:color="auto"/>
            </w:tcBorders>
          </w:tcPr>
          <w:p w14:paraId="346205D3" w14:textId="77777777" w:rsidR="00C07B6B" w:rsidRPr="00C07B6B" w:rsidRDefault="00C07B6B" w:rsidP="00C07B6B">
            <w:pPr>
              <w:spacing w:after="200" w:line="276" w:lineRule="auto"/>
              <w:rPr>
                <w:rFonts w:ascii="Times New Roman" w:eastAsia="Calibri" w:hAnsi="Times New Roman" w:cs="Times New Roman"/>
                <w:b/>
                <w:sz w:val="24"/>
                <w:szCs w:val="24"/>
              </w:rPr>
            </w:pPr>
          </w:p>
        </w:tc>
      </w:tr>
      <w:tr w:rsidR="00C07B6B" w:rsidRPr="00C07B6B" w14:paraId="5164F950" w14:textId="77777777" w:rsidTr="005F4434">
        <w:trPr>
          <w:gridAfter w:val="1"/>
          <w:wAfter w:w="809" w:type="dxa"/>
          <w:trHeight w:val="886"/>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14:paraId="4EDACBA4"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N п/п закупки соответствующий</w:t>
            </w:r>
          </w:p>
          <w:p w14:paraId="3AC339FB"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N п/п в плане закупки товаров</w:t>
            </w:r>
          </w:p>
          <w:p w14:paraId="6E941F22"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работ, услуг</w:t>
            </w:r>
          </w:p>
        </w:tc>
        <w:tc>
          <w:tcPr>
            <w:tcW w:w="1310" w:type="dxa"/>
            <w:vMerge w:val="restart"/>
            <w:tcBorders>
              <w:top w:val="single" w:sz="4" w:space="0" w:color="auto"/>
              <w:left w:val="single" w:sz="4" w:space="0" w:color="auto"/>
              <w:bottom w:val="single" w:sz="4" w:space="0" w:color="auto"/>
              <w:right w:val="single" w:sz="4" w:space="0" w:color="auto"/>
            </w:tcBorders>
            <w:vAlign w:val="center"/>
          </w:tcPr>
          <w:p w14:paraId="437B4A1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Наименование</w:t>
            </w:r>
          </w:p>
          <w:p w14:paraId="6BD6668A"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предмета</w:t>
            </w:r>
          </w:p>
          <w:p w14:paraId="1B28A496"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закупки</w:t>
            </w:r>
          </w:p>
          <w:p w14:paraId="013ECA10"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425" w:type="dxa"/>
            <w:vMerge w:val="restart"/>
            <w:tcBorders>
              <w:top w:val="single" w:sz="4" w:space="0" w:color="auto"/>
              <w:left w:val="single" w:sz="4" w:space="0" w:color="auto"/>
              <w:bottom w:val="single" w:sz="4" w:space="0" w:color="auto"/>
              <w:right w:val="single" w:sz="4" w:space="0" w:color="auto"/>
            </w:tcBorders>
            <w:vAlign w:val="center"/>
          </w:tcPr>
          <w:p w14:paraId="60DA8ACC"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N п/п</w:t>
            </w:r>
          </w:p>
          <w:p w14:paraId="3B0B9CC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лота в</w:t>
            </w:r>
          </w:p>
          <w:p w14:paraId="478AA6CE"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закупке</w:t>
            </w:r>
          </w:p>
          <w:p w14:paraId="2D2E1A3C"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5866" w:type="dxa"/>
            <w:gridSpan w:val="5"/>
            <w:tcBorders>
              <w:top w:val="single" w:sz="4" w:space="0" w:color="auto"/>
              <w:left w:val="single" w:sz="4" w:space="0" w:color="auto"/>
              <w:bottom w:val="single" w:sz="4" w:space="0" w:color="auto"/>
              <w:right w:val="single" w:sz="4" w:space="0" w:color="auto"/>
            </w:tcBorders>
            <w:vAlign w:val="center"/>
            <w:hideMark/>
          </w:tcPr>
          <w:p w14:paraId="5CB12AC4"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Наименование объекта (объектов) закупки и его (их) описание</w:t>
            </w:r>
          </w:p>
        </w:tc>
        <w:tc>
          <w:tcPr>
            <w:tcW w:w="1178" w:type="dxa"/>
            <w:vMerge w:val="restart"/>
            <w:tcBorders>
              <w:top w:val="single" w:sz="4" w:space="0" w:color="auto"/>
              <w:left w:val="single" w:sz="4" w:space="0" w:color="auto"/>
              <w:bottom w:val="single" w:sz="4" w:space="0" w:color="auto"/>
              <w:right w:val="single" w:sz="4" w:space="0" w:color="auto"/>
            </w:tcBorders>
            <w:vAlign w:val="center"/>
            <w:hideMark/>
          </w:tcPr>
          <w:p w14:paraId="13C2792C"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Начальная максимальная цена</w:t>
            </w:r>
          </w:p>
          <w:p w14:paraId="26AF49E7"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контракта (начальная максимальная цена</w:t>
            </w:r>
          </w:p>
          <w:p w14:paraId="2DB2F03F"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лота), рублей</w:t>
            </w:r>
          </w:p>
          <w:p w14:paraId="44B765BF"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ПМР</w:t>
            </w:r>
          </w:p>
        </w:tc>
        <w:tc>
          <w:tcPr>
            <w:tcW w:w="1223" w:type="dxa"/>
            <w:vMerge w:val="restart"/>
            <w:tcBorders>
              <w:top w:val="single" w:sz="4" w:space="0" w:color="auto"/>
              <w:left w:val="single" w:sz="4" w:space="0" w:color="auto"/>
              <w:bottom w:val="single" w:sz="4" w:space="0" w:color="auto"/>
              <w:right w:val="single" w:sz="4" w:space="0" w:color="auto"/>
            </w:tcBorders>
            <w:vAlign w:val="center"/>
            <w:hideMark/>
          </w:tcPr>
          <w:p w14:paraId="4AC72774"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Наименование метода определения и обоснования начальной (максимальной) цены контракта начальной (максимальной)цены лота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14:paraId="55416987"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Обоснование выбранного метода определения и обоснования начальной (максимальной) цены контракта начальной (максимальной) цены лота, указания на невозможность применения иных методов определения начальной (максимальной) цены</w:t>
            </w:r>
          </w:p>
        </w:tc>
        <w:tc>
          <w:tcPr>
            <w:tcW w:w="1138" w:type="dxa"/>
            <w:vMerge w:val="restart"/>
            <w:tcBorders>
              <w:top w:val="single" w:sz="4" w:space="0" w:color="auto"/>
              <w:left w:val="single" w:sz="4" w:space="0" w:color="auto"/>
              <w:bottom w:val="single" w:sz="4" w:space="0" w:color="auto"/>
              <w:right w:val="single" w:sz="4" w:space="0" w:color="auto"/>
            </w:tcBorders>
            <w:vAlign w:val="center"/>
            <w:hideMark/>
          </w:tcPr>
          <w:p w14:paraId="497A3875"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Способ определения поставщика (подрядчика, исполнителя)</w:t>
            </w:r>
          </w:p>
        </w:tc>
        <w:tc>
          <w:tcPr>
            <w:tcW w:w="1138" w:type="dxa"/>
            <w:vMerge w:val="restart"/>
            <w:tcBorders>
              <w:top w:val="single" w:sz="4" w:space="0" w:color="auto"/>
              <w:left w:val="single" w:sz="4" w:space="0" w:color="auto"/>
              <w:bottom w:val="single" w:sz="4" w:space="0" w:color="auto"/>
              <w:right w:val="single" w:sz="4" w:space="0" w:color="auto"/>
            </w:tcBorders>
            <w:vAlign w:val="center"/>
            <w:hideMark/>
          </w:tcPr>
          <w:p w14:paraId="70D4C73A"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Обоснование выбранного способа определения поставщика (подрядчика, исполнителя)</w:t>
            </w:r>
          </w:p>
        </w:tc>
        <w:tc>
          <w:tcPr>
            <w:tcW w:w="984"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DEBFD66"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 xml:space="preserve">Обоснование дополнительных требований (п. 2 ст.21 Закона ПМР «О закупках в ПМР) к участникам </w:t>
            </w:r>
            <w:proofErr w:type="gramStart"/>
            <w:r w:rsidRPr="00C07B6B">
              <w:rPr>
                <w:rFonts w:ascii="Times New Roman" w:eastAsia="Calibri" w:hAnsi="Times New Roman" w:cs="Times New Roman"/>
                <w:sz w:val="16"/>
                <w:szCs w:val="16"/>
              </w:rPr>
              <w:t>закупки  (</w:t>
            </w:r>
            <w:proofErr w:type="gramEnd"/>
            <w:r w:rsidRPr="00C07B6B">
              <w:rPr>
                <w:rFonts w:ascii="Times New Roman" w:eastAsia="Calibri" w:hAnsi="Times New Roman" w:cs="Times New Roman"/>
                <w:sz w:val="16"/>
                <w:szCs w:val="16"/>
              </w:rPr>
              <w:t>при наличии таких требований)</w:t>
            </w:r>
          </w:p>
        </w:tc>
      </w:tr>
      <w:tr w:rsidR="00C07B6B" w:rsidRPr="00C07B6B" w14:paraId="4A2E4F17" w14:textId="77777777" w:rsidTr="005F4434">
        <w:trPr>
          <w:gridAfter w:val="1"/>
          <w:wAfter w:w="809" w:type="dxa"/>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29BD41F0"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14:paraId="5C975FCA"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14:paraId="3642ACCA"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418" w:type="dxa"/>
            <w:vMerge w:val="restart"/>
            <w:tcBorders>
              <w:top w:val="single" w:sz="4" w:space="0" w:color="auto"/>
              <w:left w:val="single" w:sz="4" w:space="0" w:color="auto"/>
              <w:bottom w:val="single" w:sz="4" w:space="0" w:color="auto"/>
              <w:right w:val="single" w:sz="4" w:space="0" w:color="auto"/>
            </w:tcBorders>
            <w:vAlign w:val="center"/>
          </w:tcPr>
          <w:p w14:paraId="36EB8425"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Наименование</w:t>
            </w:r>
          </w:p>
          <w:p w14:paraId="04395337"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товара (работы,</w:t>
            </w:r>
          </w:p>
          <w:p w14:paraId="263A1B4E"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услуги)</w:t>
            </w:r>
          </w:p>
          <w:p w14:paraId="1E364D44"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1684" w:type="dxa"/>
            <w:vMerge w:val="restart"/>
            <w:tcBorders>
              <w:top w:val="single" w:sz="4" w:space="0" w:color="auto"/>
              <w:left w:val="single" w:sz="4" w:space="0" w:color="auto"/>
              <w:bottom w:val="single" w:sz="4" w:space="0" w:color="auto"/>
              <w:right w:val="single" w:sz="4" w:space="0" w:color="auto"/>
            </w:tcBorders>
            <w:vAlign w:val="center"/>
          </w:tcPr>
          <w:p w14:paraId="243ED996"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Качественные и</w:t>
            </w:r>
          </w:p>
          <w:p w14:paraId="1A2E0598"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технические</w:t>
            </w:r>
          </w:p>
          <w:p w14:paraId="7299513D"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характеристики</w:t>
            </w:r>
          </w:p>
          <w:p w14:paraId="7ECE73C3"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объекта закупки</w:t>
            </w:r>
          </w:p>
          <w:p w14:paraId="513C018A"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1207" w:type="dxa"/>
            <w:vMerge w:val="restart"/>
            <w:tcBorders>
              <w:top w:val="single" w:sz="4" w:space="0" w:color="auto"/>
              <w:left w:val="single" w:sz="4" w:space="0" w:color="auto"/>
              <w:bottom w:val="single" w:sz="4" w:space="0" w:color="auto"/>
              <w:right w:val="single" w:sz="4" w:space="0" w:color="auto"/>
            </w:tcBorders>
            <w:vAlign w:val="center"/>
          </w:tcPr>
          <w:p w14:paraId="0613F52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Обоснование</w:t>
            </w:r>
          </w:p>
          <w:p w14:paraId="46B0DA32"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заявленных</w:t>
            </w:r>
          </w:p>
          <w:p w14:paraId="09AF81C4"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качественных</w:t>
            </w:r>
          </w:p>
          <w:p w14:paraId="2D11E843"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и технических</w:t>
            </w:r>
          </w:p>
          <w:p w14:paraId="230824B0"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характеристик</w:t>
            </w:r>
          </w:p>
          <w:p w14:paraId="0A743F52"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объекта закупки</w:t>
            </w:r>
          </w:p>
          <w:p w14:paraId="28ADD5ED"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1557" w:type="dxa"/>
            <w:gridSpan w:val="2"/>
            <w:tcBorders>
              <w:top w:val="single" w:sz="4" w:space="0" w:color="auto"/>
              <w:left w:val="single" w:sz="4" w:space="0" w:color="auto"/>
              <w:bottom w:val="single" w:sz="4" w:space="0" w:color="auto"/>
              <w:right w:val="single" w:sz="4" w:space="0" w:color="auto"/>
            </w:tcBorders>
            <w:vAlign w:val="center"/>
            <w:hideMark/>
          </w:tcPr>
          <w:p w14:paraId="2FF4B43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Количественные характеристики объекта закупки</w:t>
            </w:r>
          </w:p>
        </w:tc>
        <w:tc>
          <w:tcPr>
            <w:tcW w:w="1178" w:type="dxa"/>
            <w:vMerge/>
            <w:tcBorders>
              <w:top w:val="single" w:sz="4" w:space="0" w:color="auto"/>
              <w:left w:val="single" w:sz="4" w:space="0" w:color="auto"/>
              <w:bottom w:val="single" w:sz="4" w:space="0" w:color="auto"/>
              <w:right w:val="single" w:sz="4" w:space="0" w:color="auto"/>
            </w:tcBorders>
            <w:vAlign w:val="center"/>
            <w:hideMark/>
          </w:tcPr>
          <w:p w14:paraId="59B2C15A"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223" w:type="dxa"/>
            <w:vMerge/>
            <w:tcBorders>
              <w:top w:val="single" w:sz="4" w:space="0" w:color="auto"/>
              <w:left w:val="single" w:sz="4" w:space="0" w:color="auto"/>
              <w:bottom w:val="single" w:sz="4" w:space="0" w:color="auto"/>
              <w:right w:val="single" w:sz="4" w:space="0" w:color="auto"/>
            </w:tcBorders>
            <w:vAlign w:val="center"/>
            <w:hideMark/>
          </w:tcPr>
          <w:p w14:paraId="39B080F2"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434FA94B"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14:paraId="621E72DE"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14:paraId="45299992"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984" w:type="dxa"/>
            <w:gridSpan w:val="2"/>
            <w:vMerge/>
            <w:tcBorders>
              <w:top w:val="single" w:sz="4" w:space="0" w:color="auto"/>
              <w:left w:val="single" w:sz="4" w:space="0" w:color="auto"/>
              <w:bottom w:val="single" w:sz="4" w:space="0" w:color="auto"/>
              <w:right w:val="single" w:sz="4" w:space="0" w:color="auto"/>
            </w:tcBorders>
            <w:vAlign w:val="center"/>
            <w:hideMark/>
          </w:tcPr>
          <w:p w14:paraId="67F55798" w14:textId="77777777" w:rsidR="00C07B6B" w:rsidRPr="00C07B6B" w:rsidRDefault="00C07B6B" w:rsidP="00C07B6B">
            <w:pPr>
              <w:spacing w:after="0" w:line="240" w:lineRule="auto"/>
              <w:rPr>
                <w:rFonts w:ascii="Times New Roman" w:eastAsia="Calibri" w:hAnsi="Times New Roman" w:cs="Times New Roman"/>
                <w:sz w:val="16"/>
                <w:szCs w:val="16"/>
              </w:rPr>
            </w:pPr>
          </w:p>
        </w:tc>
      </w:tr>
      <w:tr w:rsidR="00C07B6B" w:rsidRPr="00C07B6B" w14:paraId="7EE4EB6F" w14:textId="77777777" w:rsidTr="005F4434">
        <w:trPr>
          <w:gridAfter w:val="1"/>
          <w:wAfter w:w="809" w:type="dxa"/>
          <w:trHeight w:val="1874"/>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6D9CFC45"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14:paraId="3A86D7E1"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14:paraId="6214B378"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F35EF8A"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684" w:type="dxa"/>
            <w:vMerge/>
            <w:tcBorders>
              <w:top w:val="single" w:sz="4" w:space="0" w:color="auto"/>
              <w:left w:val="single" w:sz="4" w:space="0" w:color="auto"/>
              <w:bottom w:val="single" w:sz="4" w:space="0" w:color="auto"/>
              <w:right w:val="single" w:sz="4" w:space="0" w:color="auto"/>
            </w:tcBorders>
            <w:vAlign w:val="center"/>
            <w:hideMark/>
          </w:tcPr>
          <w:p w14:paraId="63335F04"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207" w:type="dxa"/>
            <w:vMerge/>
            <w:tcBorders>
              <w:top w:val="single" w:sz="4" w:space="0" w:color="auto"/>
              <w:left w:val="single" w:sz="4" w:space="0" w:color="auto"/>
              <w:bottom w:val="single" w:sz="4" w:space="0" w:color="auto"/>
              <w:right w:val="single" w:sz="4" w:space="0" w:color="auto"/>
            </w:tcBorders>
            <w:vAlign w:val="center"/>
            <w:hideMark/>
          </w:tcPr>
          <w:p w14:paraId="44D10D25"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652" w:type="dxa"/>
            <w:tcBorders>
              <w:top w:val="single" w:sz="4" w:space="0" w:color="auto"/>
              <w:left w:val="single" w:sz="4" w:space="0" w:color="auto"/>
              <w:bottom w:val="single" w:sz="4" w:space="0" w:color="auto"/>
              <w:right w:val="single" w:sz="4" w:space="0" w:color="auto"/>
            </w:tcBorders>
            <w:vAlign w:val="center"/>
          </w:tcPr>
          <w:p w14:paraId="22F2257A"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Единица</w:t>
            </w:r>
          </w:p>
          <w:p w14:paraId="3E94756A"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измерения</w:t>
            </w:r>
          </w:p>
          <w:p w14:paraId="606930E8"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905" w:type="dxa"/>
            <w:tcBorders>
              <w:top w:val="single" w:sz="4" w:space="0" w:color="auto"/>
              <w:left w:val="single" w:sz="4" w:space="0" w:color="auto"/>
              <w:bottom w:val="single" w:sz="4" w:space="0" w:color="auto"/>
              <w:right w:val="single" w:sz="4" w:space="0" w:color="auto"/>
            </w:tcBorders>
            <w:vAlign w:val="center"/>
          </w:tcPr>
          <w:p w14:paraId="3E86267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Количество,</w:t>
            </w:r>
          </w:p>
          <w:p w14:paraId="3B7EC2E7"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объем</w:t>
            </w:r>
          </w:p>
          <w:p w14:paraId="0907F4AF"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закупки</w:t>
            </w:r>
          </w:p>
          <w:p w14:paraId="11428C1C" w14:textId="77777777" w:rsidR="00C07B6B" w:rsidRPr="00C07B6B" w:rsidRDefault="00C07B6B" w:rsidP="00C07B6B">
            <w:pPr>
              <w:spacing w:after="0" w:line="240" w:lineRule="auto"/>
              <w:jc w:val="center"/>
              <w:rPr>
                <w:rFonts w:ascii="Times New Roman" w:eastAsia="Calibri" w:hAnsi="Times New Roman" w:cs="Times New Roman"/>
                <w:sz w:val="16"/>
                <w:szCs w:val="16"/>
              </w:rPr>
            </w:pPr>
          </w:p>
        </w:tc>
        <w:tc>
          <w:tcPr>
            <w:tcW w:w="1178" w:type="dxa"/>
            <w:vMerge/>
            <w:tcBorders>
              <w:top w:val="single" w:sz="4" w:space="0" w:color="auto"/>
              <w:left w:val="single" w:sz="4" w:space="0" w:color="auto"/>
              <w:bottom w:val="single" w:sz="4" w:space="0" w:color="auto"/>
              <w:right w:val="single" w:sz="4" w:space="0" w:color="auto"/>
            </w:tcBorders>
            <w:vAlign w:val="center"/>
            <w:hideMark/>
          </w:tcPr>
          <w:p w14:paraId="4105B9EE"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223" w:type="dxa"/>
            <w:vMerge/>
            <w:tcBorders>
              <w:top w:val="single" w:sz="4" w:space="0" w:color="auto"/>
              <w:left w:val="single" w:sz="4" w:space="0" w:color="auto"/>
              <w:bottom w:val="single" w:sz="4" w:space="0" w:color="auto"/>
              <w:right w:val="single" w:sz="4" w:space="0" w:color="auto"/>
            </w:tcBorders>
            <w:vAlign w:val="center"/>
            <w:hideMark/>
          </w:tcPr>
          <w:p w14:paraId="13BABC4D"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7DD68B78"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14:paraId="2AB16EF6"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1138" w:type="dxa"/>
            <w:vMerge/>
            <w:tcBorders>
              <w:top w:val="single" w:sz="4" w:space="0" w:color="auto"/>
              <w:left w:val="single" w:sz="4" w:space="0" w:color="auto"/>
              <w:bottom w:val="single" w:sz="4" w:space="0" w:color="auto"/>
              <w:right w:val="single" w:sz="4" w:space="0" w:color="auto"/>
            </w:tcBorders>
            <w:vAlign w:val="center"/>
            <w:hideMark/>
          </w:tcPr>
          <w:p w14:paraId="73FA8A49" w14:textId="77777777" w:rsidR="00C07B6B" w:rsidRPr="00C07B6B" w:rsidRDefault="00C07B6B" w:rsidP="00C07B6B">
            <w:pPr>
              <w:spacing w:after="0" w:line="240" w:lineRule="auto"/>
              <w:rPr>
                <w:rFonts w:ascii="Times New Roman" w:eastAsia="Calibri" w:hAnsi="Times New Roman" w:cs="Times New Roman"/>
                <w:sz w:val="16"/>
                <w:szCs w:val="16"/>
              </w:rPr>
            </w:pPr>
          </w:p>
        </w:tc>
        <w:tc>
          <w:tcPr>
            <w:tcW w:w="984" w:type="dxa"/>
            <w:gridSpan w:val="2"/>
            <w:vMerge/>
            <w:tcBorders>
              <w:top w:val="single" w:sz="4" w:space="0" w:color="auto"/>
              <w:left w:val="single" w:sz="4" w:space="0" w:color="auto"/>
              <w:bottom w:val="single" w:sz="4" w:space="0" w:color="auto"/>
              <w:right w:val="single" w:sz="4" w:space="0" w:color="auto"/>
            </w:tcBorders>
            <w:vAlign w:val="center"/>
            <w:hideMark/>
          </w:tcPr>
          <w:p w14:paraId="6D981830" w14:textId="77777777" w:rsidR="00C07B6B" w:rsidRPr="00C07B6B" w:rsidRDefault="00C07B6B" w:rsidP="00C07B6B">
            <w:pPr>
              <w:spacing w:after="0" w:line="240" w:lineRule="auto"/>
              <w:rPr>
                <w:rFonts w:ascii="Times New Roman" w:eastAsia="Calibri" w:hAnsi="Times New Roman" w:cs="Times New Roman"/>
                <w:sz w:val="16"/>
                <w:szCs w:val="16"/>
              </w:rPr>
            </w:pPr>
          </w:p>
        </w:tc>
      </w:tr>
      <w:tr w:rsidR="00C07B6B" w:rsidRPr="00C07B6B" w14:paraId="77BB5480" w14:textId="77777777" w:rsidTr="005F4434">
        <w:trPr>
          <w:gridAfter w:val="1"/>
          <w:wAfter w:w="809" w:type="dxa"/>
          <w:trHeight w:val="348"/>
        </w:trPr>
        <w:tc>
          <w:tcPr>
            <w:tcW w:w="675" w:type="dxa"/>
            <w:tcBorders>
              <w:top w:val="single" w:sz="4" w:space="0" w:color="auto"/>
              <w:left w:val="single" w:sz="4" w:space="0" w:color="auto"/>
              <w:bottom w:val="single" w:sz="4" w:space="0" w:color="auto"/>
              <w:right w:val="single" w:sz="4" w:space="0" w:color="auto"/>
            </w:tcBorders>
            <w:hideMark/>
          </w:tcPr>
          <w:p w14:paraId="2F29073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w:t>
            </w:r>
          </w:p>
        </w:tc>
        <w:tc>
          <w:tcPr>
            <w:tcW w:w="1310" w:type="dxa"/>
            <w:tcBorders>
              <w:top w:val="single" w:sz="4" w:space="0" w:color="auto"/>
              <w:left w:val="single" w:sz="4" w:space="0" w:color="auto"/>
              <w:bottom w:val="single" w:sz="4" w:space="0" w:color="auto"/>
              <w:right w:val="single" w:sz="4" w:space="0" w:color="auto"/>
            </w:tcBorders>
            <w:hideMark/>
          </w:tcPr>
          <w:p w14:paraId="5406DFF6"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2</w:t>
            </w:r>
          </w:p>
        </w:tc>
        <w:tc>
          <w:tcPr>
            <w:tcW w:w="425" w:type="dxa"/>
            <w:tcBorders>
              <w:top w:val="single" w:sz="4" w:space="0" w:color="auto"/>
              <w:left w:val="single" w:sz="4" w:space="0" w:color="auto"/>
              <w:bottom w:val="single" w:sz="4" w:space="0" w:color="auto"/>
              <w:right w:val="single" w:sz="4" w:space="0" w:color="auto"/>
            </w:tcBorders>
            <w:hideMark/>
          </w:tcPr>
          <w:p w14:paraId="26CABA6F"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3</w:t>
            </w:r>
          </w:p>
        </w:tc>
        <w:tc>
          <w:tcPr>
            <w:tcW w:w="1418" w:type="dxa"/>
            <w:tcBorders>
              <w:top w:val="single" w:sz="4" w:space="0" w:color="auto"/>
              <w:left w:val="single" w:sz="4" w:space="0" w:color="auto"/>
              <w:bottom w:val="single" w:sz="4" w:space="0" w:color="auto"/>
              <w:right w:val="single" w:sz="4" w:space="0" w:color="auto"/>
            </w:tcBorders>
            <w:hideMark/>
          </w:tcPr>
          <w:p w14:paraId="4A5EF48A"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4</w:t>
            </w:r>
          </w:p>
        </w:tc>
        <w:tc>
          <w:tcPr>
            <w:tcW w:w="1684" w:type="dxa"/>
            <w:tcBorders>
              <w:top w:val="single" w:sz="4" w:space="0" w:color="auto"/>
              <w:left w:val="single" w:sz="4" w:space="0" w:color="auto"/>
              <w:bottom w:val="single" w:sz="4" w:space="0" w:color="auto"/>
              <w:right w:val="single" w:sz="4" w:space="0" w:color="auto"/>
            </w:tcBorders>
            <w:hideMark/>
          </w:tcPr>
          <w:p w14:paraId="37D81F29"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5</w:t>
            </w:r>
          </w:p>
        </w:tc>
        <w:tc>
          <w:tcPr>
            <w:tcW w:w="1207" w:type="dxa"/>
            <w:tcBorders>
              <w:top w:val="single" w:sz="4" w:space="0" w:color="auto"/>
              <w:left w:val="single" w:sz="4" w:space="0" w:color="auto"/>
              <w:bottom w:val="single" w:sz="4" w:space="0" w:color="auto"/>
              <w:right w:val="single" w:sz="4" w:space="0" w:color="auto"/>
            </w:tcBorders>
            <w:hideMark/>
          </w:tcPr>
          <w:p w14:paraId="7930373E"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6</w:t>
            </w:r>
          </w:p>
        </w:tc>
        <w:tc>
          <w:tcPr>
            <w:tcW w:w="652" w:type="dxa"/>
            <w:tcBorders>
              <w:top w:val="single" w:sz="4" w:space="0" w:color="auto"/>
              <w:left w:val="single" w:sz="4" w:space="0" w:color="auto"/>
              <w:bottom w:val="single" w:sz="4" w:space="0" w:color="auto"/>
              <w:right w:val="single" w:sz="4" w:space="0" w:color="auto"/>
            </w:tcBorders>
            <w:hideMark/>
          </w:tcPr>
          <w:p w14:paraId="49C42D13"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7</w:t>
            </w:r>
          </w:p>
        </w:tc>
        <w:tc>
          <w:tcPr>
            <w:tcW w:w="905" w:type="dxa"/>
            <w:tcBorders>
              <w:top w:val="single" w:sz="4" w:space="0" w:color="auto"/>
              <w:left w:val="single" w:sz="4" w:space="0" w:color="auto"/>
              <w:bottom w:val="single" w:sz="4" w:space="0" w:color="auto"/>
              <w:right w:val="single" w:sz="4" w:space="0" w:color="auto"/>
            </w:tcBorders>
            <w:hideMark/>
          </w:tcPr>
          <w:p w14:paraId="06020CF2"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8</w:t>
            </w:r>
          </w:p>
        </w:tc>
        <w:tc>
          <w:tcPr>
            <w:tcW w:w="1178" w:type="dxa"/>
            <w:tcBorders>
              <w:top w:val="single" w:sz="4" w:space="0" w:color="auto"/>
              <w:left w:val="single" w:sz="4" w:space="0" w:color="auto"/>
              <w:bottom w:val="single" w:sz="4" w:space="0" w:color="auto"/>
              <w:right w:val="single" w:sz="4" w:space="0" w:color="auto"/>
            </w:tcBorders>
            <w:hideMark/>
          </w:tcPr>
          <w:p w14:paraId="17B747A1"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9</w:t>
            </w:r>
          </w:p>
        </w:tc>
        <w:tc>
          <w:tcPr>
            <w:tcW w:w="1223" w:type="dxa"/>
            <w:tcBorders>
              <w:top w:val="single" w:sz="4" w:space="0" w:color="auto"/>
              <w:left w:val="single" w:sz="4" w:space="0" w:color="auto"/>
              <w:bottom w:val="single" w:sz="4" w:space="0" w:color="auto"/>
              <w:right w:val="single" w:sz="4" w:space="0" w:color="auto"/>
            </w:tcBorders>
            <w:hideMark/>
          </w:tcPr>
          <w:p w14:paraId="6D43A94D"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10</w:t>
            </w:r>
          </w:p>
        </w:tc>
        <w:tc>
          <w:tcPr>
            <w:tcW w:w="1276" w:type="dxa"/>
            <w:tcBorders>
              <w:top w:val="single" w:sz="4" w:space="0" w:color="auto"/>
              <w:left w:val="single" w:sz="4" w:space="0" w:color="auto"/>
              <w:bottom w:val="single" w:sz="4" w:space="0" w:color="auto"/>
              <w:right w:val="single" w:sz="4" w:space="0" w:color="auto"/>
            </w:tcBorders>
            <w:hideMark/>
          </w:tcPr>
          <w:p w14:paraId="57C2E98E"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11</w:t>
            </w:r>
          </w:p>
        </w:tc>
        <w:tc>
          <w:tcPr>
            <w:tcW w:w="1138" w:type="dxa"/>
            <w:tcBorders>
              <w:top w:val="single" w:sz="4" w:space="0" w:color="auto"/>
              <w:left w:val="single" w:sz="4" w:space="0" w:color="auto"/>
              <w:bottom w:val="single" w:sz="4" w:space="0" w:color="auto"/>
              <w:right w:val="single" w:sz="4" w:space="0" w:color="auto"/>
            </w:tcBorders>
            <w:hideMark/>
          </w:tcPr>
          <w:p w14:paraId="6B86CCB7"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12</w:t>
            </w:r>
          </w:p>
        </w:tc>
        <w:tc>
          <w:tcPr>
            <w:tcW w:w="1138" w:type="dxa"/>
            <w:tcBorders>
              <w:top w:val="single" w:sz="4" w:space="0" w:color="auto"/>
              <w:left w:val="single" w:sz="4" w:space="0" w:color="auto"/>
              <w:bottom w:val="single" w:sz="4" w:space="0" w:color="auto"/>
              <w:right w:val="single" w:sz="4" w:space="0" w:color="auto"/>
            </w:tcBorders>
            <w:hideMark/>
          </w:tcPr>
          <w:p w14:paraId="2D688A68"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13</w:t>
            </w:r>
          </w:p>
        </w:tc>
        <w:tc>
          <w:tcPr>
            <w:tcW w:w="984" w:type="dxa"/>
            <w:gridSpan w:val="2"/>
            <w:tcBorders>
              <w:top w:val="single" w:sz="4" w:space="0" w:color="auto"/>
              <w:left w:val="single" w:sz="4" w:space="0" w:color="auto"/>
              <w:bottom w:val="single" w:sz="4" w:space="0" w:color="auto"/>
              <w:right w:val="single" w:sz="4" w:space="0" w:color="auto"/>
            </w:tcBorders>
            <w:hideMark/>
          </w:tcPr>
          <w:p w14:paraId="1E92906C" w14:textId="77777777" w:rsidR="00C07B6B" w:rsidRPr="00C07B6B" w:rsidRDefault="00C07B6B" w:rsidP="00C07B6B">
            <w:pPr>
              <w:spacing w:after="0" w:line="240"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14</w:t>
            </w:r>
          </w:p>
        </w:tc>
      </w:tr>
      <w:tr w:rsidR="00C07B6B" w:rsidRPr="00C07B6B" w14:paraId="60EA0B30" w14:textId="77777777" w:rsidTr="00F2746A">
        <w:trPr>
          <w:gridAfter w:val="1"/>
          <w:wAfter w:w="809" w:type="dxa"/>
          <w:trHeight w:val="416"/>
        </w:trPr>
        <w:tc>
          <w:tcPr>
            <w:tcW w:w="675" w:type="dxa"/>
            <w:tcBorders>
              <w:top w:val="single" w:sz="4" w:space="0" w:color="auto"/>
              <w:left w:val="single" w:sz="4" w:space="0" w:color="auto"/>
              <w:bottom w:val="single" w:sz="4" w:space="0" w:color="auto"/>
              <w:right w:val="single" w:sz="4" w:space="0" w:color="auto"/>
            </w:tcBorders>
            <w:vAlign w:val="center"/>
          </w:tcPr>
          <w:p w14:paraId="68A5A776" w14:textId="77777777" w:rsidR="00C07B6B" w:rsidRPr="00C07B6B" w:rsidRDefault="00C07B6B" w:rsidP="00C07B6B">
            <w:pPr>
              <w:spacing w:after="0" w:line="240" w:lineRule="auto"/>
              <w:rPr>
                <w:rFonts w:ascii="Times New Roman" w:eastAsia="Calibri" w:hAnsi="Times New Roman" w:cs="Times New Roman"/>
                <w:sz w:val="16"/>
                <w:szCs w:val="16"/>
              </w:rPr>
            </w:pPr>
            <w:r w:rsidRPr="00C07B6B">
              <w:rPr>
                <w:rFonts w:ascii="Times New Roman" w:eastAsia="Calibri" w:hAnsi="Times New Roman" w:cs="Times New Roman"/>
                <w:sz w:val="16"/>
                <w:szCs w:val="16"/>
              </w:rPr>
              <w:t>2</w:t>
            </w:r>
          </w:p>
          <w:p w14:paraId="3616488A" w14:textId="77777777" w:rsidR="00C07B6B" w:rsidRPr="00C07B6B" w:rsidRDefault="00C07B6B" w:rsidP="00C07B6B">
            <w:pPr>
              <w:spacing w:after="200" w:line="276" w:lineRule="auto"/>
              <w:rPr>
                <w:rFonts w:ascii="Times New Roman" w:eastAsia="Calibri" w:hAnsi="Times New Roman" w:cs="Times New Roman"/>
                <w:sz w:val="16"/>
                <w:szCs w:val="16"/>
              </w:rPr>
            </w:pPr>
          </w:p>
          <w:p w14:paraId="0FE9947A" w14:textId="77777777" w:rsidR="00C07B6B" w:rsidRPr="00C07B6B" w:rsidRDefault="00C07B6B" w:rsidP="00C07B6B">
            <w:pPr>
              <w:spacing w:after="200" w:line="276" w:lineRule="auto"/>
              <w:rPr>
                <w:rFonts w:ascii="Times New Roman" w:eastAsia="Calibri" w:hAnsi="Times New Roman" w:cs="Times New Roman"/>
                <w:sz w:val="16"/>
                <w:szCs w:val="16"/>
              </w:rPr>
            </w:pPr>
          </w:p>
        </w:tc>
        <w:tc>
          <w:tcPr>
            <w:tcW w:w="1310" w:type="dxa"/>
            <w:tcBorders>
              <w:top w:val="single" w:sz="4" w:space="0" w:color="auto"/>
              <w:left w:val="single" w:sz="4" w:space="0" w:color="auto"/>
              <w:bottom w:val="single" w:sz="4" w:space="0" w:color="auto"/>
              <w:right w:val="single" w:sz="4" w:space="0" w:color="auto"/>
            </w:tcBorders>
            <w:vAlign w:val="center"/>
          </w:tcPr>
          <w:p w14:paraId="0EF1C498" w14:textId="0D939FF2" w:rsidR="00C07B6B" w:rsidRPr="00C07B6B" w:rsidRDefault="001B7C85" w:rsidP="00C07B6B">
            <w:pPr>
              <w:spacing w:after="200" w:line="276" w:lineRule="auto"/>
              <w:jc w:val="center"/>
              <w:rPr>
                <w:rFonts w:ascii="Times New Roman" w:eastAsia="Calibri" w:hAnsi="Times New Roman" w:cs="Times New Roman"/>
                <w:sz w:val="16"/>
                <w:szCs w:val="16"/>
              </w:rPr>
            </w:pPr>
            <w:r>
              <w:rPr>
                <w:rFonts w:ascii="Times New Roman" w:eastAsia="Calibri" w:hAnsi="Times New Roman" w:cs="Times New Roman"/>
                <w:bCs/>
                <w:sz w:val="16"/>
                <w:szCs w:val="16"/>
              </w:rPr>
              <w:t>Метизы</w:t>
            </w:r>
          </w:p>
        </w:tc>
        <w:tc>
          <w:tcPr>
            <w:tcW w:w="425" w:type="dxa"/>
            <w:tcBorders>
              <w:top w:val="single" w:sz="4" w:space="0" w:color="auto"/>
              <w:left w:val="single" w:sz="4" w:space="0" w:color="auto"/>
              <w:bottom w:val="single" w:sz="4" w:space="0" w:color="auto"/>
              <w:right w:val="single" w:sz="4" w:space="0" w:color="auto"/>
            </w:tcBorders>
            <w:vAlign w:val="center"/>
          </w:tcPr>
          <w:p w14:paraId="6C0FBE81"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1</w:t>
            </w:r>
          </w:p>
        </w:tc>
        <w:tc>
          <w:tcPr>
            <w:tcW w:w="1418" w:type="dxa"/>
            <w:tcBorders>
              <w:top w:val="single" w:sz="4" w:space="0" w:color="auto"/>
              <w:left w:val="nil"/>
              <w:bottom w:val="single" w:sz="4" w:space="0" w:color="auto"/>
              <w:right w:val="single" w:sz="4" w:space="0" w:color="auto"/>
            </w:tcBorders>
            <w:shd w:val="clear" w:color="auto" w:fill="auto"/>
          </w:tcPr>
          <w:p w14:paraId="330C390D" w14:textId="77777777" w:rsidR="00C07B6B" w:rsidRPr="00C07B6B" w:rsidRDefault="00C07B6B" w:rsidP="00C07B6B">
            <w:pPr>
              <w:shd w:val="clear" w:color="auto" w:fill="FFFFFF"/>
              <w:spacing w:after="0" w:line="240" w:lineRule="auto"/>
              <w:jc w:val="center"/>
              <w:rPr>
                <w:rFonts w:ascii="Times New Roman" w:eastAsia="Times New Roman" w:hAnsi="Times New Roman" w:cs="Times New Roman"/>
                <w:sz w:val="16"/>
                <w:szCs w:val="16"/>
                <w:lang w:eastAsia="ru-RU"/>
              </w:rPr>
            </w:pPr>
          </w:p>
          <w:p w14:paraId="76F567A2" w14:textId="77777777" w:rsidR="00C07B6B" w:rsidRPr="00C07B6B" w:rsidRDefault="00C07B6B" w:rsidP="00C07B6B">
            <w:pPr>
              <w:shd w:val="clear" w:color="auto" w:fill="FFFFFF"/>
              <w:spacing w:after="0" w:line="240" w:lineRule="auto"/>
              <w:jc w:val="center"/>
              <w:rPr>
                <w:rFonts w:ascii="Times New Roman" w:eastAsia="Times New Roman" w:hAnsi="Times New Roman" w:cs="Times New Roman"/>
                <w:sz w:val="16"/>
                <w:szCs w:val="16"/>
                <w:lang w:eastAsia="ru-RU"/>
              </w:rPr>
            </w:pPr>
          </w:p>
          <w:p w14:paraId="3F95AFBB" w14:textId="36083B9B" w:rsidR="00C07B6B" w:rsidRPr="00C07B6B" w:rsidRDefault="001B7C85" w:rsidP="00C07B6B">
            <w:pPr>
              <w:shd w:val="clear" w:color="auto" w:fill="FFFFFF"/>
              <w:spacing w:after="0" w:line="240" w:lineRule="auto"/>
              <w:jc w:val="center"/>
              <w:rPr>
                <w:rFonts w:ascii="Times New Roman" w:eastAsia="Times New Roman" w:hAnsi="Times New Roman" w:cs="Times New Roman"/>
                <w:color w:val="333333"/>
                <w:sz w:val="16"/>
                <w:szCs w:val="16"/>
                <w:lang w:eastAsia="ru-RU"/>
              </w:rPr>
            </w:pPr>
            <w:r>
              <w:rPr>
                <w:rFonts w:ascii="Times New Roman" w:eastAsia="Times New Roman" w:hAnsi="Times New Roman" w:cs="Times New Roman"/>
                <w:sz w:val="16"/>
                <w:szCs w:val="16"/>
                <w:lang w:eastAsia="ru-RU"/>
              </w:rPr>
              <w:t xml:space="preserve">Метизы </w:t>
            </w:r>
          </w:p>
        </w:tc>
        <w:tc>
          <w:tcPr>
            <w:tcW w:w="1684" w:type="dxa"/>
            <w:tcBorders>
              <w:top w:val="single" w:sz="4" w:space="0" w:color="auto"/>
              <w:left w:val="nil"/>
              <w:bottom w:val="single" w:sz="4" w:space="0" w:color="auto"/>
              <w:right w:val="single" w:sz="4" w:space="0" w:color="auto"/>
            </w:tcBorders>
            <w:shd w:val="clear" w:color="auto" w:fill="auto"/>
          </w:tcPr>
          <w:p w14:paraId="6C8378C4" w14:textId="77777777" w:rsidR="00C07B6B" w:rsidRPr="00C07B6B" w:rsidRDefault="00C07B6B" w:rsidP="00C07B6B">
            <w:pPr>
              <w:shd w:val="clear" w:color="auto" w:fill="FFFFFF"/>
              <w:spacing w:after="0" w:line="240" w:lineRule="auto"/>
              <w:jc w:val="center"/>
              <w:rPr>
                <w:rFonts w:ascii="Times New Roman" w:eastAsia="Times New Roman" w:hAnsi="Times New Roman" w:cs="Times New Roman"/>
                <w:sz w:val="16"/>
                <w:szCs w:val="16"/>
                <w:lang w:eastAsia="ru-RU"/>
              </w:rPr>
            </w:pPr>
          </w:p>
          <w:p w14:paraId="0ABCDD42" w14:textId="77777777" w:rsidR="00C07B6B" w:rsidRPr="00C07B6B" w:rsidRDefault="00C07B6B" w:rsidP="00C07B6B">
            <w:pPr>
              <w:shd w:val="clear" w:color="auto" w:fill="FFFFFF"/>
              <w:spacing w:after="0" w:line="240" w:lineRule="auto"/>
              <w:jc w:val="center"/>
              <w:rPr>
                <w:rFonts w:ascii="Times New Roman" w:eastAsia="Times New Roman" w:hAnsi="Times New Roman" w:cs="Times New Roman"/>
                <w:sz w:val="16"/>
                <w:szCs w:val="16"/>
                <w:lang w:eastAsia="ru-RU"/>
              </w:rPr>
            </w:pPr>
          </w:p>
          <w:p w14:paraId="0A80EFBE" w14:textId="48DD3897" w:rsidR="00C07B6B" w:rsidRPr="00C07B6B" w:rsidRDefault="001B7C85" w:rsidP="00C07B6B">
            <w:pPr>
              <w:shd w:val="clear" w:color="auto" w:fill="FFFFFF"/>
              <w:spacing w:after="0" w:line="240" w:lineRule="auto"/>
              <w:jc w:val="center"/>
              <w:rPr>
                <w:rFonts w:ascii="Times New Roman" w:eastAsia="Times New Roman" w:hAnsi="Times New Roman" w:cs="Times New Roman"/>
                <w:color w:val="333333"/>
                <w:sz w:val="16"/>
                <w:szCs w:val="16"/>
                <w:lang w:eastAsia="ru-RU"/>
              </w:rPr>
            </w:pPr>
            <w:r>
              <w:rPr>
                <w:rFonts w:ascii="Times New Roman" w:eastAsia="Times New Roman" w:hAnsi="Times New Roman" w:cs="Times New Roman"/>
                <w:sz w:val="16"/>
                <w:szCs w:val="16"/>
                <w:lang w:eastAsia="ru-RU"/>
              </w:rPr>
              <w:t>Согласно закупочной документации</w:t>
            </w:r>
          </w:p>
        </w:tc>
        <w:tc>
          <w:tcPr>
            <w:tcW w:w="1207" w:type="dxa"/>
            <w:tcBorders>
              <w:top w:val="single" w:sz="4" w:space="0" w:color="auto"/>
              <w:left w:val="single" w:sz="4" w:space="0" w:color="auto"/>
              <w:bottom w:val="single" w:sz="4" w:space="0" w:color="auto"/>
              <w:right w:val="single" w:sz="4" w:space="0" w:color="auto"/>
            </w:tcBorders>
            <w:vAlign w:val="center"/>
          </w:tcPr>
          <w:p w14:paraId="0F79F96F"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w:t>
            </w:r>
          </w:p>
        </w:tc>
        <w:tc>
          <w:tcPr>
            <w:tcW w:w="652" w:type="dxa"/>
            <w:tcBorders>
              <w:top w:val="single" w:sz="4" w:space="0" w:color="auto"/>
              <w:left w:val="nil"/>
              <w:bottom w:val="single" w:sz="4" w:space="0" w:color="auto"/>
              <w:right w:val="single" w:sz="4" w:space="0" w:color="auto"/>
            </w:tcBorders>
            <w:shd w:val="clear" w:color="auto" w:fill="auto"/>
          </w:tcPr>
          <w:p w14:paraId="5562CDA5" w14:textId="77777777" w:rsidR="00C07B6B" w:rsidRPr="00C07B6B" w:rsidRDefault="00C07B6B" w:rsidP="00C07B6B">
            <w:pPr>
              <w:spacing w:after="0" w:line="240" w:lineRule="auto"/>
              <w:jc w:val="center"/>
              <w:rPr>
                <w:rFonts w:ascii="Times New Roman" w:eastAsia="Times New Roman" w:hAnsi="Times New Roman" w:cs="Times New Roman"/>
                <w:sz w:val="16"/>
                <w:szCs w:val="16"/>
                <w:lang w:eastAsia="ru-RU"/>
              </w:rPr>
            </w:pPr>
          </w:p>
          <w:p w14:paraId="4A78273B" w14:textId="77777777" w:rsidR="00C07B6B" w:rsidRPr="00C07B6B" w:rsidRDefault="00C07B6B" w:rsidP="00C07B6B">
            <w:pPr>
              <w:spacing w:after="0" w:line="240" w:lineRule="auto"/>
              <w:jc w:val="center"/>
              <w:rPr>
                <w:rFonts w:ascii="Times New Roman" w:eastAsia="Times New Roman" w:hAnsi="Times New Roman" w:cs="Times New Roman"/>
                <w:sz w:val="16"/>
                <w:szCs w:val="16"/>
                <w:lang w:eastAsia="ru-RU"/>
              </w:rPr>
            </w:pPr>
          </w:p>
          <w:p w14:paraId="7E85D8AC" w14:textId="77777777" w:rsidR="00C07B6B" w:rsidRPr="00C07B6B" w:rsidRDefault="00C07B6B" w:rsidP="00C07B6B">
            <w:pPr>
              <w:spacing w:after="0" w:line="240" w:lineRule="auto"/>
              <w:jc w:val="center"/>
              <w:rPr>
                <w:rFonts w:ascii="Times New Roman" w:eastAsia="Times New Roman" w:hAnsi="Times New Roman" w:cs="Times New Roman"/>
                <w:sz w:val="16"/>
                <w:szCs w:val="16"/>
                <w:lang w:eastAsia="ru-RU"/>
              </w:rPr>
            </w:pPr>
          </w:p>
          <w:p w14:paraId="6FD6414E" w14:textId="77777777" w:rsidR="00C07B6B" w:rsidRPr="00C07B6B" w:rsidRDefault="00C07B6B" w:rsidP="00C07B6B">
            <w:pPr>
              <w:spacing w:after="0" w:line="240" w:lineRule="auto"/>
              <w:jc w:val="center"/>
              <w:rPr>
                <w:rFonts w:ascii="Times New Roman" w:eastAsia="Times New Roman" w:hAnsi="Times New Roman" w:cs="Times New Roman"/>
                <w:sz w:val="16"/>
                <w:szCs w:val="16"/>
                <w:lang w:eastAsia="ru-RU"/>
              </w:rPr>
            </w:pPr>
          </w:p>
          <w:p w14:paraId="0994533D" w14:textId="33289647" w:rsidR="00C07B6B" w:rsidRPr="00C07B6B" w:rsidRDefault="001B7C85" w:rsidP="00C07B6B">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sz w:val="16"/>
                <w:szCs w:val="16"/>
                <w:lang w:eastAsia="ru-RU"/>
              </w:rPr>
              <w:t>Комплект товаров</w:t>
            </w:r>
          </w:p>
        </w:tc>
        <w:tc>
          <w:tcPr>
            <w:tcW w:w="905" w:type="dxa"/>
            <w:tcBorders>
              <w:top w:val="single" w:sz="8" w:space="0" w:color="auto"/>
              <w:left w:val="nil"/>
              <w:bottom w:val="single" w:sz="4" w:space="0" w:color="auto"/>
              <w:right w:val="single" w:sz="4" w:space="0" w:color="auto"/>
            </w:tcBorders>
            <w:shd w:val="clear" w:color="auto" w:fill="auto"/>
            <w:vAlign w:val="center"/>
          </w:tcPr>
          <w:p w14:paraId="1A49EF0E" w14:textId="7BC2FCEA" w:rsidR="00C07B6B" w:rsidRPr="00C07B6B" w:rsidRDefault="001B7C85" w:rsidP="00C07B6B">
            <w:pPr>
              <w:shd w:val="clear" w:color="auto" w:fill="FFFFFF"/>
              <w:spacing w:after="0" w:line="240" w:lineRule="auto"/>
              <w:jc w:val="center"/>
              <w:rPr>
                <w:rFonts w:ascii="Times New Roman" w:eastAsia="Times New Roman" w:hAnsi="Times New Roman" w:cs="Times New Roman"/>
                <w:color w:val="333333"/>
                <w:sz w:val="16"/>
                <w:szCs w:val="16"/>
                <w:lang w:eastAsia="ru-RU"/>
              </w:rPr>
            </w:pPr>
            <w:r>
              <w:rPr>
                <w:rFonts w:ascii="Times New Roman" w:eastAsia="Times New Roman" w:hAnsi="Times New Roman" w:cs="Times New Roman"/>
                <w:color w:val="000000"/>
                <w:sz w:val="16"/>
                <w:szCs w:val="16"/>
                <w:lang w:eastAsia="ru-RU"/>
              </w:rPr>
              <w:t>1</w:t>
            </w:r>
          </w:p>
        </w:tc>
        <w:tc>
          <w:tcPr>
            <w:tcW w:w="1178" w:type="dxa"/>
            <w:tcBorders>
              <w:top w:val="single" w:sz="8" w:space="0" w:color="auto"/>
              <w:left w:val="single" w:sz="4" w:space="0" w:color="auto"/>
              <w:bottom w:val="single" w:sz="4" w:space="0" w:color="auto"/>
              <w:right w:val="single" w:sz="4" w:space="0" w:color="auto"/>
            </w:tcBorders>
            <w:shd w:val="clear" w:color="000000" w:fill="FFFFFF"/>
            <w:vAlign w:val="center"/>
          </w:tcPr>
          <w:p w14:paraId="2C52C899" w14:textId="0ACB024B" w:rsidR="00C07B6B" w:rsidRPr="00C07B6B" w:rsidRDefault="001B7C85" w:rsidP="00F2746A">
            <w:pPr>
              <w:spacing w:after="200" w:line="276"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344 645,00</w:t>
            </w:r>
          </w:p>
        </w:tc>
        <w:tc>
          <w:tcPr>
            <w:tcW w:w="1223" w:type="dxa"/>
            <w:tcBorders>
              <w:top w:val="single" w:sz="4" w:space="0" w:color="auto"/>
              <w:left w:val="single" w:sz="4" w:space="0" w:color="auto"/>
              <w:bottom w:val="single" w:sz="4" w:space="0" w:color="auto"/>
              <w:right w:val="single" w:sz="4" w:space="0" w:color="auto"/>
            </w:tcBorders>
            <w:vAlign w:val="center"/>
          </w:tcPr>
          <w:p w14:paraId="7EE6629B"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Метод сопоставимых рыночных цен (анализа рынка)</w:t>
            </w:r>
          </w:p>
        </w:tc>
        <w:tc>
          <w:tcPr>
            <w:tcW w:w="1276" w:type="dxa"/>
            <w:tcBorders>
              <w:top w:val="single" w:sz="4" w:space="0" w:color="auto"/>
              <w:left w:val="single" w:sz="4" w:space="0" w:color="auto"/>
              <w:bottom w:val="single" w:sz="4" w:space="0" w:color="auto"/>
              <w:right w:val="single" w:sz="4" w:space="0" w:color="auto"/>
            </w:tcBorders>
            <w:vAlign w:val="center"/>
          </w:tcPr>
          <w:p w14:paraId="6761CA05"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Ст. 16 Закона ПМР «О закупках в Приднестровской Молдавской Республике»</w:t>
            </w:r>
          </w:p>
        </w:tc>
        <w:tc>
          <w:tcPr>
            <w:tcW w:w="1138" w:type="dxa"/>
            <w:tcBorders>
              <w:top w:val="single" w:sz="4" w:space="0" w:color="auto"/>
              <w:left w:val="single" w:sz="4" w:space="0" w:color="auto"/>
              <w:bottom w:val="single" w:sz="4" w:space="0" w:color="auto"/>
              <w:right w:val="single" w:sz="4" w:space="0" w:color="auto"/>
            </w:tcBorders>
            <w:vAlign w:val="center"/>
          </w:tcPr>
          <w:p w14:paraId="2D900972"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Открытый аукцион</w:t>
            </w:r>
          </w:p>
        </w:tc>
        <w:tc>
          <w:tcPr>
            <w:tcW w:w="1138" w:type="dxa"/>
            <w:tcBorders>
              <w:top w:val="single" w:sz="4" w:space="0" w:color="auto"/>
              <w:left w:val="single" w:sz="4" w:space="0" w:color="auto"/>
              <w:bottom w:val="single" w:sz="4" w:space="0" w:color="auto"/>
              <w:right w:val="single" w:sz="4" w:space="0" w:color="auto"/>
            </w:tcBorders>
            <w:vAlign w:val="center"/>
          </w:tcPr>
          <w:p w14:paraId="09C715E9"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Глава 2 Закона ПМР от 26 ноября 2018 года №318-З-</w:t>
            </w:r>
            <w:r w:rsidRPr="00C07B6B">
              <w:rPr>
                <w:rFonts w:ascii="Times New Roman" w:eastAsia="Calibri" w:hAnsi="Times New Roman" w:cs="Times New Roman"/>
                <w:sz w:val="16"/>
                <w:szCs w:val="16"/>
                <w:lang w:val="en-US"/>
              </w:rPr>
              <w:t>VI</w:t>
            </w:r>
            <w:r w:rsidRPr="00C07B6B">
              <w:rPr>
                <w:rFonts w:ascii="Times New Roman" w:eastAsia="Calibri" w:hAnsi="Times New Roman" w:cs="Times New Roman"/>
                <w:sz w:val="16"/>
                <w:szCs w:val="16"/>
              </w:rPr>
              <w:t xml:space="preserve"> «О закупках в ПМР»</w:t>
            </w:r>
          </w:p>
        </w:tc>
        <w:tc>
          <w:tcPr>
            <w:tcW w:w="984" w:type="dxa"/>
            <w:gridSpan w:val="2"/>
            <w:tcBorders>
              <w:top w:val="single" w:sz="4" w:space="0" w:color="auto"/>
              <w:left w:val="single" w:sz="4" w:space="0" w:color="auto"/>
              <w:bottom w:val="single" w:sz="4" w:space="0" w:color="auto"/>
              <w:right w:val="single" w:sz="4" w:space="0" w:color="auto"/>
            </w:tcBorders>
            <w:vAlign w:val="center"/>
          </w:tcPr>
          <w:p w14:paraId="35A047AA" w14:textId="77777777" w:rsidR="00C07B6B" w:rsidRPr="00C07B6B" w:rsidRDefault="00C07B6B" w:rsidP="00C07B6B">
            <w:pPr>
              <w:spacing w:after="200" w:line="276" w:lineRule="auto"/>
              <w:jc w:val="center"/>
              <w:rPr>
                <w:rFonts w:ascii="Times New Roman" w:eastAsia="Calibri" w:hAnsi="Times New Roman" w:cs="Times New Roman"/>
                <w:sz w:val="16"/>
                <w:szCs w:val="16"/>
              </w:rPr>
            </w:pPr>
            <w:r w:rsidRPr="00C07B6B">
              <w:rPr>
                <w:rFonts w:ascii="Times New Roman" w:eastAsia="Calibri" w:hAnsi="Times New Roman" w:cs="Times New Roman"/>
                <w:sz w:val="16"/>
                <w:szCs w:val="16"/>
              </w:rPr>
              <w:t>-</w:t>
            </w:r>
          </w:p>
        </w:tc>
      </w:tr>
    </w:tbl>
    <w:p w14:paraId="46DDFD84" w14:textId="77777777" w:rsidR="00C07B6B" w:rsidRPr="00C07B6B" w:rsidRDefault="00C07B6B" w:rsidP="00C07B6B">
      <w:pPr>
        <w:spacing w:after="200" w:line="276" w:lineRule="auto"/>
        <w:jc w:val="center"/>
        <w:rPr>
          <w:rFonts w:ascii="Times New Roman" w:eastAsia="Calibri" w:hAnsi="Times New Roman" w:cs="Times New Roman"/>
          <w:sz w:val="4"/>
          <w:szCs w:val="4"/>
        </w:rPr>
      </w:pPr>
    </w:p>
    <w:p w14:paraId="4D5388FE" w14:textId="092D51C4" w:rsidR="00C07B6B" w:rsidRPr="00C07B6B" w:rsidRDefault="00C07B6B" w:rsidP="00C07B6B">
      <w:pPr>
        <w:spacing w:after="0" w:line="276" w:lineRule="auto"/>
        <w:rPr>
          <w:rFonts w:ascii="Times New Roman" w:eastAsia="Calibri" w:hAnsi="Times New Roman" w:cs="Times New Roman"/>
          <w:sz w:val="20"/>
          <w:szCs w:val="20"/>
        </w:rPr>
      </w:pPr>
      <w:r w:rsidRPr="00C07B6B">
        <w:rPr>
          <w:rFonts w:ascii="Times New Roman" w:eastAsia="Calibri" w:hAnsi="Times New Roman" w:cs="Times New Roman"/>
          <w:sz w:val="20"/>
          <w:szCs w:val="20"/>
        </w:rPr>
        <w:t xml:space="preserve">Ответственный исполнитель: _________________________ начальник СМТС </w:t>
      </w:r>
      <w:r w:rsidR="00987A1E">
        <w:rPr>
          <w:rFonts w:ascii="Times New Roman" w:eastAsia="Calibri" w:hAnsi="Times New Roman" w:cs="Times New Roman"/>
          <w:sz w:val="20"/>
          <w:szCs w:val="20"/>
        </w:rPr>
        <w:t xml:space="preserve"> </w:t>
      </w:r>
    </w:p>
    <w:p w14:paraId="563DDADC" w14:textId="77777777" w:rsidR="00F2746A" w:rsidRDefault="00F2746A" w:rsidP="00C07B6B">
      <w:pPr>
        <w:spacing w:after="0" w:line="276" w:lineRule="auto"/>
        <w:rPr>
          <w:rFonts w:ascii="Times New Roman" w:eastAsia="Calibri" w:hAnsi="Times New Roman" w:cs="Times New Roman"/>
          <w:sz w:val="20"/>
          <w:szCs w:val="20"/>
        </w:rPr>
      </w:pPr>
    </w:p>
    <w:p w14:paraId="4E59E504" w14:textId="2923A57B" w:rsidR="00C07B6B" w:rsidRDefault="00C07B6B" w:rsidP="00C07B6B">
      <w:pPr>
        <w:spacing w:after="0" w:line="276" w:lineRule="auto"/>
        <w:rPr>
          <w:rFonts w:ascii="Times New Roman" w:eastAsia="Calibri" w:hAnsi="Times New Roman" w:cs="Times New Roman"/>
          <w:sz w:val="20"/>
          <w:szCs w:val="20"/>
        </w:rPr>
      </w:pPr>
      <w:r w:rsidRPr="00C07B6B">
        <w:rPr>
          <w:rFonts w:ascii="Times New Roman" w:eastAsia="Calibri" w:hAnsi="Times New Roman" w:cs="Times New Roman"/>
          <w:sz w:val="20"/>
          <w:szCs w:val="20"/>
        </w:rPr>
        <w:t>Дата «___» __________ 202</w:t>
      </w:r>
      <w:r>
        <w:rPr>
          <w:rFonts w:ascii="Times New Roman" w:eastAsia="Calibri" w:hAnsi="Times New Roman" w:cs="Times New Roman"/>
          <w:sz w:val="20"/>
          <w:szCs w:val="20"/>
        </w:rPr>
        <w:t>5</w:t>
      </w:r>
      <w:r w:rsidRPr="00C07B6B">
        <w:rPr>
          <w:rFonts w:ascii="Times New Roman" w:eastAsia="Calibri" w:hAnsi="Times New Roman" w:cs="Times New Roman"/>
          <w:sz w:val="20"/>
          <w:szCs w:val="20"/>
        </w:rPr>
        <w:t xml:space="preserve"> года</w:t>
      </w:r>
    </w:p>
    <w:p w14:paraId="02CF95C9" w14:textId="77777777" w:rsidR="00C07B6B" w:rsidRDefault="00C07B6B" w:rsidP="00C07B6B">
      <w:pPr>
        <w:spacing w:after="0" w:line="276" w:lineRule="auto"/>
        <w:rPr>
          <w:rFonts w:ascii="Times New Roman" w:eastAsia="Calibri" w:hAnsi="Times New Roman" w:cs="Times New Roman"/>
          <w:sz w:val="20"/>
          <w:szCs w:val="20"/>
        </w:rPr>
        <w:sectPr w:rsidR="00C07B6B" w:rsidSect="00C07B6B">
          <w:pgSz w:w="16838" w:h="11906" w:orient="landscape"/>
          <w:pgMar w:top="567" w:right="1134" w:bottom="850" w:left="993" w:header="708" w:footer="708" w:gutter="0"/>
          <w:cols w:space="708"/>
          <w:docGrid w:linePitch="360"/>
        </w:sectPr>
      </w:pPr>
    </w:p>
    <w:p w14:paraId="583543AD" w14:textId="77777777" w:rsidR="001E564D" w:rsidRDefault="001E564D" w:rsidP="001E564D">
      <w:pPr>
        <w:spacing w:after="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 xml:space="preserve">Приложение № 2 </w:t>
      </w:r>
    </w:p>
    <w:p w14:paraId="0E721E37" w14:textId="77777777" w:rsidR="001E564D" w:rsidRDefault="001E564D" w:rsidP="001E564D">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Закупочной документации</w:t>
      </w:r>
    </w:p>
    <w:p w14:paraId="4AFDD9B4" w14:textId="77777777" w:rsidR="001E564D" w:rsidRPr="00D72CC3" w:rsidRDefault="001E564D" w:rsidP="001E564D">
      <w:pPr>
        <w:spacing w:after="0" w:line="240" w:lineRule="auto"/>
        <w:jc w:val="right"/>
        <w:rPr>
          <w:rFonts w:ascii="Times New Roman" w:hAnsi="Times New Roman" w:cs="Times New Roman"/>
          <w:sz w:val="24"/>
          <w:szCs w:val="24"/>
        </w:rPr>
      </w:pPr>
      <w:r w:rsidRPr="00D72CC3">
        <w:rPr>
          <w:rFonts w:ascii="Times New Roman" w:hAnsi="Times New Roman" w:cs="Times New Roman"/>
          <w:sz w:val="24"/>
          <w:szCs w:val="24"/>
        </w:rPr>
        <w:t>по проведению открытого аукциона</w:t>
      </w:r>
    </w:p>
    <w:p w14:paraId="6AE3E3F1" w14:textId="77777777" w:rsidR="00C467A0" w:rsidRDefault="001E564D" w:rsidP="001E564D">
      <w:pPr>
        <w:spacing w:after="0" w:line="240" w:lineRule="auto"/>
        <w:jc w:val="right"/>
        <w:rPr>
          <w:rFonts w:ascii="Times New Roman" w:hAnsi="Times New Roman" w:cs="Times New Roman"/>
          <w:sz w:val="24"/>
          <w:szCs w:val="24"/>
        </w:rPr>
      </w:pPr>
      <w:r w:rsidRPr="00D72CC3">
        <w:rPr>
          <w:rFonts w:ascii="Times New Roman" w:hAnsi="Times New Roman" w:cs="Times New Roman"/>
          <w:sz w:val="24"/>
          <w:szCs w:val="24"/>
        </w:rPr>
        <w:t xml:space="preserve">на поставку </w:t>
      </w:r>
      <w:r w:rsidR="00C467A0">
        <w:rPr>
          <w:rFonts w:ascii="Times New Roman" w:hAnsi="Times New Roman" w:cs="Times New Roman"/>
          <w:sz w:val="24"/>
          <w:szCs w:val="24"/>
        </w:rPr>
        <w:t xml:space="preserve">метизов </w:t>
      </w:r>
      <w:r w:rsidRPr="00BB23E2">
        <w:rPr>
          <w:rFonts w:ascii="Times New Roman" w:hAnsi="Times New Roman" w:cs="Times New Roman"/>
          <w:sz w:val="24"/>
          <w:szCs w:val="24"/>
        </w:rPr>
        <w:t>для нужд</w:t>
      </w:r>
      <w:r>
        <w:rPr>
          <w:rFonts w:ascii="Times New Roman" w:hAnsi="Times New Roman" w:cs="Times New Roman"/>
          <w:sz w:val="24"/>
          <w:szCs w:val="24"/>
        </w:rPr>
        <w:t xml:space="preserve"> </w:t>
      </w:r>
    </w:p>
    <w:p w14:paraId="14BF8176" w14:textId="6369BF7C" w:rsidR="001E564D" w:rsidRDefault="001E564D" w:rsidP="001E564D">
      <w:pPr>
        <w:spacing w:after="0" w:line="240" w:lineRule="auto"/>
        <w:jc w:val="right"/>
        <w:rPr>
          <w:rFonts w:ascii="Times New Roman" w:hAnsi="Times New Roman" w:cs="Times New Roman"/>
          <w:sz w:val="24"/>
          <w:szCs w:val="24"/>
        </w:rPr>
      </w:pPr>
      <w:r w:rsidRPr="00BB23E2">
        <w:rPr>
          <w:rFonts w:ascii="Times New Roman" w:hAnsi="Times New Roman" w:cs="Times New Roman"/>
          <w:sz w:val="24"/>
          <w:szCs w:val="24"/>
        </w:rPr>
        <w:t xml:space="preserve">ГУП </w:t>
      </w:r>
      <w:r>
        <w:rPr>
          <w:rFonts w:ascii="Times New Roman" w:hAnsi="Times New Roman" w:cs="Times New Roman"/>
          <w:sz w:val="24"/>
          <w:szCs w:val="24"/>
        </w:rPr>
        <w:t>«Водоснабжение и водоотведение»</w:t>
      </w:r>
    </w:p>
    <w:p w14:paraId="11D63EF9" w14:textId="77777777" w:rsidR="001E564D" w:rsidRDefault="001E564D" w:rsidP="001E564D">
      <w:pPr>
        <w:spacing w:after="0" w:line="240" w:lineRule="auto"/>
        <w:jc w:val="right"/>
        <w:rPr>
          <w:rFonts w:ascii="Times New Roman" w:hAnsi="Times New Roman" w:cs="Times New Roman"/>
          <w:sz w:val="24"/>
          <w:szCs w:val="24"/>
        </w:rPr>
      </w:pPr>
    </w:p>
    <w:p w14:paraId="633A8549" w14:textId="77777777" w:rsidR="001E564D" w:rsidRPr="00016C80" w:rsidRDefault="001E564D" w:rsidP="001E564D">
      <w:pPr>
        <w:spacing w:after="0" w:line="240" w:lineRule="auto"/>
        <w:jc w:val="right"/>
        <w:rPr>
          <w:rFonts w:ascii="Times New Roman" w:hAnsi="Times New Roman" w:cs="Times New Roman"/>
          <w:b/>
          <w:sz w:val="24"/>
          <w:szCs w:val="24"/>
        </w:rPr>
      </w:pPr>
      <w:bookmarkStart w:id="0" w:name="_Hlk192508159"/>
      <w:r w:rsidRPr="00016C80">
        <w:rPr>
          <w:rFonts w:ascii="Times New Roman" w:hAnsi="Times New Roman" w:cs="Times New Roman"/>
          <w:b/>
          <w:sz w:val="24"/>
          <w:szCs w:val="24"/>
        </w:rPr>
        <w:t>ПРОЕКТ</w:t>
      </w:r>
    </w:p>
    <w:p w14:paraId="57182F83" w14:textId="77777777" w:rsidR="001E564D" w:rsidRPr="00C13704" w:rsidRDefault="001E564D" w:rsidP="001E564D">
      <w:pPr>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 xml:space="preserve">КОНТРАКТ </w:t>
      </w:r>
      <w:r>
        <w:rPr>
          <w:rFonts w:ascii="Times New Roman" w:eastAsia="Times New Roman" w:hAnsi="Times New Roman" w:cs="Times New Roman"/>
          <w:b/>
          <w:sz w:val="24"/>
          <w:szCs w:val="24"/>
          <w:lang w:eastAsia="ru-RU"/>
        </w:rPr>
        <w:t xml:space="preserve">ПОСТАВКИ </w:t>
      </w:r>
      <w:r w:rsidRPr="00C13704">
        <w:rPr>
          <w:rFonts w:ascii="Times New Roman" w:eastAsia="Times New Roman" w:hAnsi="Times New Roman" w:cs="Times New Roman"/>
          <w:b/>
          <w:sz w:val="24"/>
          <w:szCs w:val="24"/>
          <w:lang w:eastAsia="ru-RU"/>
        </w:rPr>
        <w:t>№ ________</w:t>
      </w:r>
    </w:p>
    <w:p w14:paraId="55E3A74E" w14:textId="77777777" w:rsidR="001E564D" w:rsidRPr="00C13704" w:rsidRDefault="001E564D" w:rsidP="001E564D">
      <w:pPr>
        <w:spacing w:after="0" w:line="240" w:lineRule="atLeast"/>
        <w:contextualSpacing/>
        <w:jc w:val="center"/>
        <w:rPr>
          <w:rFonts w:ascii="Times New Roman" w:eastAsia="Times New Roman" w:hAnsi="Times New Roman" w:cs="Times New Roman"/>
          <w:b/>
          <w:sz w:val="24"/>
          <w:szCs w:val="24"/>
          <w:lang w:eastAsia="ru-RU"/>
        </w:rPr>
      </w:pPr>
    </w:p>
    <w:p w14:paraId="199638B3" w14:textId="77777777" w:rsidR="001E564D" w:rsidRPr="00C13704" w:rsidRDefault="001E564D" w:rsidP="001E564D">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 Тирасполь</w:t>
      </w:r>
      <w:r w:rsidRPr="00C13704">
        <w:rPr>
          <w:rFonts w:ascii="Times New Roman" w:eastAsia="Times New Roman" w:hAnsi="Times New Roman" w:cs="Times New Roman"/>
          <w:sz w:val="24"/>
          <w:szCs w:val="24"/>
          <w:lang w:eastAsia="ru-RU"/>
        </w:rPr>
        <w:tab/>
      </w:r>
      <w:r w:rsidRPr="00C13704">
        <w:rPr>
          <w:rFonts w:ascii="Times New Roman" w:eastAsia="Times New Roman" w:hAnsi="Times New Roman" w:cs="Times New Roman"/>
          <w:sz w:val="24"/>
          <w:szCs w:val="24"/>
          <w:lang w:eastAsia="ru-RU"/>
        </w:rPr>
        <w:tab/>
      </w:r>
      <w:r w:rsidRPr="00C13704">
        <w:rPr>
          <w:rFonts w:ascii="Times New Roman" w:eastAsia="Times New Roman" w:hAnsi="Times New Roman" w:cs="Times New Roman"/>
          <w:sz w:val="24"/>
          <w:szCs w:val="24"/>
          <w:lang w:eastAsia="ru-RU"/>
        </w:rPr>
        <w:tab/>
      </w:r>
      <w:r w:rsidRPr="00C13704">
        <w:rPr>
          <w:rFonts w:ascii="Times New Roman" w:eastAsia="Times New Roman" w:hAnsi="Times New Roman" w:cs="Times New Roman"/>
          <w:sz w:val="24"/>
          <w:szCs w:val="24"/>
          <w:lang w:eastAsia="ru-RU"/>
        </w:rPr>
        <w:tab/>
        <w:t xml:space="preserve">                                            </w:t>
      </w:r>
      <w:proofErr w:type="gramStart"/>
      <w:r w:rsidRPr="00C13704">
        <w:rPr>
          <w:rFonts w:ascii="Times New Roman" w:eastAsia="Times New Roman" w:hAnsi="Times New Roman" w:cs="Times New Roman"/>
          <w:sz w:val="24"/>
          <w:szCs w:val="24"/>
          <w:lang w:eastAsia="ru-RU"/>
        </w:rPr>
        <w:t xml:space="preserve">   «</w:t>
      </w:r>
      <w:proofErr w:type="gramEnd"/>
      <w:r w:rsidRPr="00C13704">
        <w:rPr>
          <w:rFonts w:ascii="Times New Roman" w:eastAsia="Times New Roman" w:hAnsi="Times New Roman" w:cs="Times New Roman"/>
          <w:sz w:val="24"/>
          <w:szCs w:val="24"/>
          <w:lang w:eastAsia="ru-RU"/>
        </w:rPr>
        <w:t>___»___________ 202</w:t>
      </w:r>
      <w:r>
        <w:rPr>
          <w:rFonts w:ascii="Times New Roman" w:eastAsia="Times New Roman" w:hAnsi="Times New Roman" w:cs="Times New Roman"/>
          <w:sz w:val="24"/>
          <w:szCs w:val="24"/>
          <w:lang w:eastAsia="ru-RU"/>
        </w:rPr>
        <w:t xml:space="preserve">5 </w:t>
      </w:r>
      <w:r w:rsidRPr="00C13704">
        <w:rPr>
          <w:rFonts w:ascii="Times New Roman" w:eastAsia="Times New Roman" w:hAnsi="Times New Roman" w:cs="Times New Roman"/>
          <w:sz w:val="24"/>
          <w:szCs w:val="24"/>
          <w:lang w:eastAsia="ru-RU"/>
        </w:rPr>
        <w:t>г.</w:t>
      </w:r>
    </w:p>
    <w:p w14:paraId="3309EAF1" w14:textId="77777777" w:rsidR="001E564D" w:rsidRPr="00C13704" w:rsidRDefault="001E564D" w:rsidP="001E564D">
      <w:pPr>
        <w:spacing w:after="0" w:line="240" w:lineRule="atLeast"/>
        <w:contextualSpacing/>
        <w:jc w:val="both"/>
        <w:rPr>
          <w:rFonts w:ascii="Times New Roman" w:eastAsia="Times New Roman" w:hAnsi="Times New Roman" w:cs="Times New Roman"/>
          <w:sz w:val="24"/>
          <w:szCs w:val="24"/>
          <w:lang w:eastAsia="ru-RU"/>
        </w:rPr>
      </w:pPr>
    </w:p>
    <w:p w14:paraId="1E86F712" w14:textId="77777777" w:rsidR="001E564D" w:rsidRPr="00C13704" w:rsidRDefault="001E564D" w:rsidP="001E564D">
      <w:pPr>
        <w:spacing w:after="0" w:line="240" w:lineRule="atLeast"/>
        <w:ind w:firstLine="567"/>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__________________ (организационно-правовая форма и наименование юридического лица), именуемое в дальнейшем «Продавец», в лице __________________ (должность, Ф.И.О.), действующего на основании Устава, с одной стороны, и</w:t>
      </w:r>
    </w:p>
    <w:p w14:paraId="3AC12702" w14:textId="0C2B3F5B" w:rsidR="001E564D" w:rsidRPr="00C13704" w:rsidRDefault="001E564D" w:rsidP="001E564D">
      <w:pPr>
        <w:spacing w:after="0" w:line="240" w:lineRule="atLeast"/>
        <w:ind w:firstLine="567"/>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ГУП «Водоснабжение и водоотведение»,</w:t>
      </w:r>
      <w:r w:rsidRPr="00C13704">
        <w:rPr>
          <w:rFonts w:ascii="Times New Roman" w:eastAsia="Times New Roman" w:hAnsi="Times New Roman" w:cs="Times New Roman"/>
          <w:b/>
          <w:sz w:val="24"/>
          <w:szCs w:val="24"/>
          <w:lang w:eastAsia="ru-RU"/>
        </w:rPr>
        <w:t xml:space="preserve"> </w:t>
      </w:r>
      <w:r w:rsidRPr="00C13704">
        <w:rPr>
          <w:rFonts w:ascii="Times New Roman" w:eastAsia="Times New Roman" w:hAnsi="Times New Roman" w:cs="Times New Roman"/>
          <w:sz w:val="24"/>
          <w:szCs w:val="24"/>
          <w:lang w:eastAsia="ru-RU"/>
        </w:rPr>
        <w:t xml:space="preserve">именуемое в дальнейшем «Покупатель», в лице генерального директора </w:t>
      </w:r>
      <w:r w:rsidR="00987A1E">
        <w:rPr>
          <w:rFonts w:ascii="Times New Roman" w:eastAsia="Times New Roman" w:hAnsi="Times New Roman" w:cs="Times New Roman"/>
          <w:sz w:val="24"/>
          <w:szCs w:val="24"/>
          <w:lang w:eastAsia="ru-RU"/>
        </w:rPr>
        <w:t xml:space="preserve">            </w:t>
      </w:r>
      <w:proofErr w:type="gramStart"/>
      <w:r w:rsidR="00987A1E">
        <w:rPr>
          <w:rFonts w:ascii="Times New Roman" w:eastAsia="Times New Roman" w:hAnsi="Times New Roman" w:cs="Times New Roman"/>
          <w:sz w:val="24"/>
          <w:szCs w:val="24"/>
          <w:lang w:eastAsia="ru-RU"/>
        </w:rPr>
        <w:t xml:space="preserve">  </w:t>
      </w:r>
      <w:r w:rsidRPr="00C13704">
        <w:rPr>
          <w:rFonts w:ascii="Times New Roman" w:eastAsia="Times New Roman" w:hAnsi="Times New Roman" w:cs="Times New Roman"/>
          <w:sz w:val="24"/>
          <w:szCs w:val="24"/>
          <w:lang w:eastAsia="ru-RU"/>
        </w:rPr>
        <w:t>,</w:t>
      </w:r>
      <w:proofErr w:type="gramEnd"/>
      <w:r w:rsidRPr="00C13704">
        <w:rPr>
          <w:rFonts w:ascii="Times New Roman" w:eastAsia="Times New Roman" w:hAnsi="Times New Roman" w:cs="Times New Roman"/>
          <w:sz w:val="24"/>
          <w:szCs w:val="24"/>
          <w:lang w:eastAsia="ru-RU"/>
        </w:rPr>
        <w:t xml:space="preserve"> действующего на основании Устава, с другой стороны, при совместном упоминании именуемые «Стороны», заключили настоящий контракт </w:t>
      </w:r>
      <w:r>
        <w:rPr>
          <w:rFonts w:ascii="Times New Roman" w:eastAsia="Times New Roman" w:hAnsi="Times New Roman" w:cs="Times New Roman"/>
          <w:sz w:val="24"/>
          <w:szCs w:val="24"/>
          <w:lang w:eastAsia="ru-RU"/>
        </w:rPr>
        <w:t xml:space="preserve">поставки </w:t>
      </w:r>
      <w:r w:rsidRPr="00C13704">
        <w:rPr>
          <w:rFonts w:ascii="Times New Roman" w:eastAsia="Times New Roman" w:hAnsi="Times New Roman" w:cs="Times New Roman"/>
          <w:sz w:val="24"/>
          <w:szCs w:val="24"/>
          <w:lang w:eastAsia="ru-RU"/>
        </w:rPr>
        <w:t>(далее – контракт) о нижеследующем:</w:t>
      </w:r>
    </w:p>
    <w:p w14:paraId="1F025DC8" w14:textId="77777777" w:rsidR="001E564D" w:rsidRPr="00C13704" w:rsidRDefault="001E564D" w:rsidP="001E564D">
      <w:pPr>
        <w:tabs>
          <w:tab w:val="left" w:pos="284"/>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1. ПРЕДМЕТ КОНТРАКТА</w:t>
      </w:r>
    </w:p>
    <w:p w14:paraId="38D48445" w14:textId="77777777" w:rsidR="001E564D" w:rsidRDefault="001E564D" w:rsidP="001E564D">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1.1. По настоящему контракту Продавец обязуется передать в собственность Покупателю </w:t>
      </w:r>
      <w:r>
        <w:rPr>
          <w:rFonts w:ascii="Times New Roman" w:hAnsi="Times New Roman" w:cs="Times New Roman"/>
          <w:bCs/>
          <w:sz w:val="24"/>
          <w:szCs w:val="24"/>
          <w:lang w:eastAsia="ru-RU"/>
        </w:rPr>
        <w:t>метизы</w:t>
      </w:r>
      <w:r w:rsidRPr="00C13704">
        <w:rPr>
          <w:rFonts w:ascii="Times New Roman" w:eastAsia="Times New Roman" w:hAnsi="Times New Roman" w:cs="Times New Roman"/>
          <w:sz w:val="24"/>
          <w:szCs w:val="24"/>
          <w:lang w:eastAsia="ru-RU"/>
        </w:rPr>
        <w:t>, именуемые далее – Товар, на условиях настоящего контракта, а Покупатель обязуется принять Товар и оплатить его в порядке и сроки, предусмотренные настоящим контрактом.</w:t>
      </w:r>
    </w:p>
    <w:p w14:paraId="4BE310E6"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1.2. Ассортимент, количество и цена за единицу Товара указываются в Спецификации</w:t>
      </w:r>
      <w:r>
        <w:rPr>
          <w:rFonts w:ascii="Times New Roman" w:eastAsia="Times New Roman" w:hAnsi="Times New Roman" w:cs="Times New Roman"/>
          <w:sz w:val="24"/>
          <w:szCs w:val="24"/>
          <w:lang w:eastAsia="ru-RU"/>
        </w:rPr>
        <w:t xml:space="preserve"> № _</w:t>
      </w:r>
      <w:r w:rsidRPr="00C13704">
        <w:rPr>
          <w:rFonts w:ascii="Times New Roman" w:eastAsia="Times New Roman" w:hAnsi="Times New Roman" w:cs="Times New Roman"/>
          <w:sz w:val="24"/>
          <w:szCs w:val="24"/>
          <w:lang w:eastAsia="ru-RU"/>
        </w:rPr>
        <w:t>, являющейся неотъемлемой частью настоящего контракта</w:t>
      </w:r>
      <w:r>
        <w:rPr>
          <w:rFonts w:ascii="Times New Roman" w:eastAsia="Times New Roman" w:hAnsi="Times New Roman" w:cs="Times New Roman"/>
          <w:sz w:val="24"/>
          <w:szCs w:val="24"/>
          <w:lang w:eastAsia="ru-RU"/>
        </w:rPr>
        <w:t xml:space="preserve"> (Приложение №1)</w:t>
      </w:r>
      <w:r w:rsidRPr="00C13704">
        <w:rPr>
          <w:rFonts w:ascii="Times New Roman" w:eastAsia="Times New Roman" w:hAnsi="Times New Roman" w:cs="Times New Roman"/>
          <w:sz w:val="24"/>
          <w:szCs w:val="24"/>
          <w:lang w:eastAsia="ru-RU"/>
        </w:rPr>
        <w:t>.</w:t>
      </w:r>
    </w:p>
    <w:p w14:paraId="610C2C7B" w14:textId="77777777" w:rsidR="001E564D" w:rsidRPr="00C13704" w:rsidRDefault="001E564D" w:rsidP="001E564D">
      <w:pPr>
        <w:spacing w:after="0" w:line="240" w:lineRule="atLeast"/>
        <w:contextualSpacing/>
        <w:jc w:val="both"/>
        <w:rPr>
          <w:rFonts w:ascii="Times New Roman" w:eastAsia="Calibri" w:hAnsi="Times New Roman" w:cs="Times New Roman"/>
          <w:sz w:val="24"/>
          <w:szCs w:val="24"/>
        </w:rPr>
      </w:pPr>
      <w:r w:rsidRPr="00C13704">
        <w:rPr>
          <w:rFonts w:ascii="Times New Roman" w:eastAsia="Calibri" w:hAnsi="Times New Roman" w:cs="Times New Roman"/>
          <w:sz w:val="24"/>
          <w:szCs w:val="24"/>
        </w:rPr>
        <w:t>1.3. Продавец гарантирует, что Товар принадлежат ему на праве собственности, не заложен, не арестован, не является предметом исков третьих лиц.</w:t>
      </w:r>
    </w:p>
    <w:p w14:paraId="2B135E3A" w14:textId="77777777" w:rsidR="001E564D" w:rsidRDefault="001E564D" w:rsidP="001E564D">
      <w:pPr>
        <w:tabs>
          <w:tab w:val="left" w:pos="1276"/>
        </w:tabs>
        <w:spacing w:after="0" w:line="240" w:lineRule="atLeast"/>
        <w:contextualSpacing/>
        <w:jc w:val="both"/>
        <w:rPr>
          <w:rFonts w:ascii="Times New Roman" w:eastAsia="Calibri" w:hAnsi="Times New Roman" w:cs="Times New Roman"/>
          <w:sz w:val="24"/>
          <w:szCs w:val="24"/>
        </w:rPr>
      </w:pPr>
      <w:r w:rsidRPr="00C13704">
        <w:rPr>
          <w:rFonts w:ascii="Times New Roman" w:eastAsia="Calibri" w:hAnsi="Times New Roman" w:cs="Times New Roman"/>
          <w:sz w:val="24"/>
          <w:szCs w:val="24"/>
        </w:rPr>
        <w:t xml:space="preserve">1.4. Право собственности на Товар переходит от </w:t>
      </w:r>
      <w:r w:rsidRPr="00C13704">
        <w:rPr>
          <w:rFonts w:ascii="Times New Roman" w:eastAsia="Times New Roman" w:hAnsi="Times New Roman" w:cs="Times New Roman"/>
          <w:sz w:val="24"/>
          <w:szCs w:val="24"/>
          <w:lang w:eastAsia="ru-RU"/>
        </w:rPr>
        <w:t>Продавца</w:t>
      </w:r>
      <w:r w:rsidRPr="00C13704">
        <w:rPr>
          <w:rFonts w:ascii="Times New Roman" w:eastAsia="Calibri" w:hAnsi="Times New Roman" w:cs="Times New Roman"/>
          <w:sz w:val="24"/>
          <w:szCs w:val="24"/>
        </w:rPr>
        <w:t xml:space="preserve"> к Покупателю в момент поставки</w:t>
      </w:r>
      <w:r>
        <w:rPr>
          <w:rFonts w:ascii="Times New Roman" w:eastAsia="Calibri" w:hAnsi="Times New Roman" w:cs="Times New Roman"/>
          <w:sz w:val="24"/>
          <w:szCs w:val="24"/>
        </w:rPr>
        <w:t xml:space="preserve"> (передачи)</w:t>
      </w:r>
      <w:r w:rsidRPr="00C13704">
        <w:rPr>
          <w:rFonts w:ascii="Times New Roman" w:eastAsia="Calibri" w:hAnsi="Times New Roman" w:cs="Times New Roman"/>
          <w:sz w:val="24"/>
          <w:szCs w:val="24"/>
        </w:rPr>
        <w:t>.</w:t>
      </w:r>
    </w:p>
    <w:p w14:paraId="21128DFF" w14:textId="77777777" w:rsidR="001E564D" w:rsidRPr="00C13704" w:rsidRDefault="001E564D" w:rsidP="001E564D">
      <w:pPr>
        <w:tabs>
          <w:tab w:val="left" w:pos="426"/>
        </w:tabs>
        <w:spacing w:after="0" w:line="240" w:lineRule="atLeast"/>
        <w:contextualSpacing/>
        <w:jc w:val="center"/>
        <w:rPr>
          <w:rFonts w:ascii="Times New Roman" w:eastAsia="Times New Roman" w:hAnsi="Times New Roman" w:cs="Times New Roman"/>
          <w:sz w:val="24"/>
          <w:szCs w:val="24"/>
          <w:lang w:eastAsia="ru-RU"/>
        </w:rPr>
      </w:pPr>
      <w:r w:rsidRPr="00C13704">
        <w:rPr>
          <w:rFonts w:ascii="Times New Roman" w:eastAsia="Times New Roman" w:hAnsi="Times New Roman" w:cs="Times New Roman"/>
          <w:b/>
          <w:bCs/>
          <w:sz w:val="24"/>
          <w:szCs w:val="24"/>
          <w:lang w:eastAsia="ru-RU"/>
        </w:rPr>
        <w:t xml:space="preserve">2. ЦЕНА </w:t>
      </w:r>
      <w:r w:rsidRPr="00C13704">
        <w:rPr>
          <w:rFonts w:ascii="Times New Roman" w:eastAsia="Times New Roman" w:hAnsi="Times New Roman" w:cs="Times New Roman"/>
          <w:b/>
          <w:sz w:val="24"/>
          <w:szCs w:val="24"/>
          <w:lang w:eastAsia="ru-RU"/>
        </w:rPr>
        <w:t>КОНТРАКТА</w:t>
      </w:r>
      <w:r w:rsidRPr="00C13704">
        <w:rPr>
          <w:rFonts w:ascii="Times New Roman" w:eastAsia="Times New Roman" w:hAnsi="Times New Roman" w:cs="Times New Roman"/>
          <w:b/>
          <w:bCs/>
          <w:sz w:val="24"/>
          <w:szCs w:val="24"/>
          <w:lang w:eastAsia="ru-RU"/>
        </w:rPr>
        <w:t xml:space="preserve"> И ПОРЯДОК РАСЧЕТОВ</w:t>
      </w:r>
    </w:p>
    <w:p w14:paraId="5FDE2895"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2.1. </w:t>
      </w:r>
      <w:r>
        <w:rPr>
          <w:rFonts w:ascii="Times New Roman" w:eastAsia="Times New Roman" w:hAnsi="Times New Roman" w:cs="Times New Roman"/>
          <w:sz w:val="24"/>
          <w:szCs w:val="24"/>
          <w:lang w:eastAsia="ru-RU"/>
        </w:rPr>
        <w:t>Ц</w:t>
      </w:r>
      <w:r w:rsidRPr="00C13704">
        <w:rPr>
          <w:rFonts w:ascii="Times New Roman" w:eastAsia="Times New Roman" w:hAnsi="Times New Roman" w:cs="Times New Roman"/>
          <w:sz w:val="24"/>
          <w:szCs w:val="24"/>
          <w:lang w:eastAsia="ru-RU"/>
        </w:rPr>
        <w:t>ена контракта сос</w:t>
      </w:r>
      <w:r>
        <w:rPr>
          <w:rFonts w:ascii="Times New Roman" w:eastAsia="Times New Roman" w:hAnsi="Times New Roman" w:cs="Times New Roman"/>
          <w:sz w:val="24"/>
          <w:szCs w:val="24"/>
          <w:lang w:eastAsia="ru-RU"/>
        </w:rPr>
        <w:t>тавляет ____ (сумма прописью</w:t>
      </w:r>
      <w:r w:rsidRPr="00C13704">
        <w:rPr>
          <w:rFonts w:ascii="Times New Roman" w:eastAsia="Times New Roman" w:hAnsi="Times New Roman" w:cs="Times New Roman"/>
          <w:sz w:val="24"/>
          <w:szCs w:val="24"/>
          <w:lang w:eastAsia="ru-RU"/>
        </w:rPr>
        <w:t>) рублей Приднестровской Молдавской Республики, что соответствует плану закупок товаров, работ, услуг для обеспечения коммерческих нужд ГУП «Водоснабжение и водоотведение» на 202</w:t>
      </w:r>
      <w:r>
        <w:rPr>
          <w:rFonts w:ascii="Times New Roman" w:eastAsia="Times New Roman" w:hAnsi="Times New Roman" w:cs="Times New Roman"/>
          <w:sz w:val="24"/>
          <w:szCs w:val="24"/>
          <w:lang w:eastAsia="ru-RU"/>
        </w:rPr>
        <w:t>5</w:t>
      </w:r>
      <w:r w:rsidRPr="00C13704">
        <w:rPr>
          <w:rFonts w:ascii="Times New Roman" w:eastAsia="Times New Roman" w:hAnsi="Times New Roman" w:cs="Times New Roman"/>
          <w:sz w:val="24"/>
          <w:szCs w:val="24"/>
          <w:lang w:eastAsia="ru-RU"/>
        </w:rPr>
        <w:t xml:space="preserve"> год.</w:t>
      </w:r>
    </w:p>
    <w:p w14:paraId="68C7B7C4" w14:textId="77777777" w:rsidR="001E564D" w:rsidRPr="00C13704"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2.2. Цена контракта является твердой и определяется на весь срок действия контракта в соответствии с законодательством Приднестровской Молдавской Республики в сфере закупок.</w:t>
      </w:r>
    </w:p>
    <w:p w14:paraId="50E1B9A9" w14:textId="77777777" w:rsidR="001E564D" w:rsidRPr="008942A2"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2.3. </w:t>
      </w:r>
      <w:r w:rsidRPr="008942A2">
        <w:rPr>
          <w:rFonts w:ascii="Times New Roman" w:eastAsia="Times New Roman" w:hAnsi="Times New Roman" w:cs="Times New Roman"/>
          <w:sz w:val="24"/>
          <w:szCs w:val="24"/>
          <w:lang w:eastAsia="ru-RU"/>
        </w:rPr>
        <w:t xml:space="preserve">Цена </w:t>
      </w:r>
      <w:r>
        <w:rPr>
          <w:rFonts w:ascii="Times New Roman" w:eastAsia="Times New Roman" w:hAnsi="Times New Roman" w:cs="Times New Roman"/>
          <w:sz w:val="24"/>
          <w:szCs w:val="24"/>
          <w:lang w:eastAsia="ru-RU"/>
        </w:rPr>
        <w:t>контракта</w:t>
      </w:r>
      <w:r w:rsidRPr="008942A2">
        <w:rPr>
          <w:rFonts w:ascii="Times New Roman" w:eastAsia="Times New Roman" w:hAnsi="Times New Roman" w:cs="Times New Roman"/>
          <w:sz w:val="24"/>
          <w:szCs w:val="24"/>
          <w:lang w:eastAsia="ru-RU"/>
        </w:rPr>
        <w:t xml:space="preserve"> может изменяться в соответствии с требованиями законодательства Приднестровской Молдавской Республики в сфере закупок по соглашению сторон, в случаях:</w:t>
      </w:r>
    </w:p>
    <w:p w14:paraId="7E9C71F7" w14:textId="77777777" w:rsidR="001E564D" w:rsidRPr="008942A2"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val="x-none" w:eastAsia="ru-RU"/>
        </w:rPr>
      </w:pPr>
      <w:r w:rsidRPr="008942A2">
        <w:rPr>
          <w:rFonts w:ascii="Times New Roman" w:eastAsia="Times New Roman" w:hAnsi="Times New Roman" w:cs="Times New Roman"/>
          <w:sz w:val="24"/>
          <w:szCs w:val="24"/>
          <w:lang w:eastAsia="ru-RU"/>
        </w:rPr>
        <w:t xml:space="preserve">а) </w:t>
      </w:r>
      <w:r w:rsidRPr="008942A2">
        <w:rPr>
          <w:rFonts w:ascii="Times New Roman" w:eastAsia="Times New Roman" w:hAnsi="Times New Roman" w:cs="Times New Roman"/>
          <w:sz w:val="24"/>
          <w:szCs w:val="24"/>
          <w:lang w:val="x-none" w:eastAsia="ru-RU"/>
        </w:rPr>
        <w:t>изменение цены контракта в сторону уменьшения в случаях, связанных с уменьшением цены и (или) количества приобретаемого товара, в пределах ассортимента товара, при сохранении условий поставки;</w:t>
      </w:r>
    </w:p>
    <w:p w14:paraId="52CD0E4F" w14:textId="77777777" w:rsidR="001E564D"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eastAsia="ru-RU"/>
        </w:rPr>
      </w:pPr>
      <w:r w:rsidRPr="008942A2">
        <w:rPr>
          <w:rFonts w:ascii="Times New Roman" w:eastAsia="Times New Roman" w:hAnsi="Times New Roman" w:cs="Times New Roman"/>
          <w:sz w:val="24"/>
          <w:szCs w:val="24"/>
          <w:lang w:eastAsia="ru-RU"/>
        </w:rPr>
        <w:t>б) изменение количества приобретаемого товара, в сторону увеличения в случае снижения цены на товар, в пределах цены контракта и ассортимента товара, при сохранении условий поставки;</w:t>
      </w:r>
    </w:p>
    <w:p w14:paraId="1FAAD706" w14:textId="77777777" w:rsidR="001E564D" w:rsidRPr="00C13704" w:rsidRDefault="001E564D" w:rsidP="001E564D">
      <w:pPr>
        <w:tabs>
          <w:tab w:val="num" w:pos="1276"/>
        </w:tabs>
        <w:spacing w:after="0" w:line="240" w:lineRule="atLeast"/>
        <w:contextualSpacing/>
        <w:jc w:val="both"/>
        <w:rPr>
          <w:rFonts w:ascii="Times New Roman" w:eastAsia="Times New Roman" w:hAnsi="Times New Roman" w:cs="Times New Roman"/>
          <w:color w:val="000000" w:themeColor="text1"/>
          <w:sz w:val="24"/>
          <w:szCs w:val="24"/>
          <w:lang w:eastAsia="ru-RU"/>
        </w:rPr>
      </w:pPr>
      <w:r w:rsidRPr="00C13704">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4</w:t>
      </w:r>
      <w:r w:rsidRPr="00C13704">
        <w:rPr>
          <w:rFonts w:ascii="Times New Roman" w:eastAsia="Times New Roman" w:hAnsi="Times New Roman" w:cs="Times New Roman"/>
          <w:sz w:val="24"/>
          <w:szCs w:val="24"/>
          <w:lang w:eastAsia="ru-RU"/>
        </w:rPr>
        <w:t xml:space="preserve">. </w:t>
      </w:r>
      <w:r w:rsidRPr="00C13704">
        <w:rPr>
          <w:rFonts w:ascii="Times New Roman" w:eastAsia="Times New Roman" w:hAnsi="Times New Roman" w:cs="Times New Roman"/>
          <w:color w:val="000000" w:themeColor="text1"/>
          <w:sz w:val="24"/>
          <w:szCs w:val="24"/>
          <w:lang w:eastAsia="ru-RU"/>
        </w:rPr>
        <w:t xml:space="preserve"> О</w:t>
      </w:r>
      <w:r w:rsidRPr="00C13704">
        <w:rPr>
          <w:rFonts w:ascii="Times New Roman" w:hAnsi="Times New Roman" w:cs="Times New Roman"/>
          <w:sz w:val="24"/>
          <w:szCs w:val="24"/>
        </w:rPr>
        <w:t xml:space="preserve">плата по контракту производится Покупателем путем перечисления денежных средств на расчетный счет Продавца в течение 10 (десяти) банковских дней с момента поставки </w:t>
      </w:r>
      <w:r>
        <w:rPr>
          <w:rFonts w:ascii="Times New Roman" w:hAnsi="Times New Roman" w:cs="Times New Roman"/>
          <w:sz w:val="24"/>
          <w:szCs w:val="24"/>
        </w:rPr>
        <w:t xml:space="preserve">(передачи) </w:t>
      </w:r>
      <w:r w:rsidRPr="00C13704">
        <w:rPr>
          <w:rFonts w:ascii="Times New Roman" w:hAnsi="Times New Roman" w:cs="Times New Roman"/>
          <w:sz w:val="24"/>
          <w:szCs w:val="24"/>
        </w:rPr>
        <w:t xml:space="preserve">партии Товара и выставленного счета на оплату. </w:t>
      </w:r>
      <w:r w:rsidRPr="00C13704">
        <w:rPr>
          <w:rFonts w:ascii="Times New Roman" w:eastAsia="Times New Roman" w:hAnsi="Times New Roman" w:cs="Times New Roman"/>
          <w:color w:val="000000" w:themeColor="text1"/>
          <w:sz w:val="24"/>
          <w:szCs w:val="24"/>
          <w:lang w:eastAsia="ru-RU"/>
        </w:rPr>
        <w:t>Датой оплаты считается дата поступления денежных средств на расчетный счет Продавца.</w:t>
      </w:r>
    </w:p>
    <w:p w14:paraId="7807D15A" w14:textId="77777777" w:rsidR="001E564D" w:rsidRPr="00C13704"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5</w:t>
      </w:r>
      <w:r w:rsidRPr="00C13704">
        <w:rPr>
          <w:rFonts w:ascii="Times New Roman" w:eastAsia="Times New Roman" w:hAnsi="Times New Roman" w:cs="Times New Roman"/>
          <w:sz w:val="24"/>
          <w:szCs w:val="24"/>
          <w:lang w:eastAsia="ru-RU"/>
        </w:rPr>
        <w:t>. Источник финансирования – собственные средства Покупателя.</w:t>
      </w:r>
    </w:p>
    <w:p w14:paraId="5EF7512B" w14:textId="77777777" w:rsidR="001E564D" w:rsidRPr="00C13704" w:rsidRDefault="001E564D" w:rsidP="001E564D">
      <w:pPr>
        <w:tabs>
          <w:tab w:val="num"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6</w:t>
      </w:r>
      <w:r w:rsidRPr="00C13704">
        <w:rPr>
          <w:rFonts w:ascii="Times New Roman" w:eastAsia="Times New Roman" w:hAnsi="Times New Roman" w:cs="Times New Roman"/>
          <w:sz w:val="24"/>
          <w:szCs w:val="24"/>
          <w:lang w:eastAsia="ru-RU"/>
        </w:rPr>
        <w:t xml:space="preserve">. В случае нарушения Продавцом сроков исполнения обязательств по настоящему контракту Покупатель перечисляет Продавцу оплату за поставленный Товар в размере, </w:t>
      </w:r>
      <w:r w:rsidRPr="00C13704">
        <w:rPr>
          <w:rFonts w:ascii="Times New Roman" w:eastAsia="Times New Roman" w:hAnsi="Times New Roman" w:cs="Times New Roman"/>
          <w:sz w:val="24"/>
          <w:szCs w:val="24"/>
          <w:lang w:eastAsia="ru-RU"/>
        </w:rPr>
        <w:lastRenderedPageBreak/>
        <w:t xml:space="preserve">уменьшенном на размер установленной настоящим контрактом неустойки </w:t>
      </w:r>
      <w:r w:rsidRPr="00C13704">
        <w:rPr>
          <w:rFonts w:ascii="Times New Roman" w:hAnsi="Times New Roman" w:cs="Times New Roman"/>
          <w:sz w:val="24"/>
          <w:szCs w:val="24"/>
        </w:rPr>
        <w:t>за нарушения сроков исполнения обязательств по настоящему контракту</w:t>
      </w:r>
      <w:r w:rsidRPr="00C13704">
        <w:rPr>
          <w:rFonts w:ascii="Times New Roman" w:eastAsia="Times New Roman" w:hAnsi="Times New Roman" w:cs="Times New Roman"/>
          <w:sz w:val="24"/>
          <w:szCs w:val="24"/>
          <w:lang w:eastAsia="ru-RU"/>
        </w:rPr>
        <w:t>.</w:t>
      </w:r>
    </w:p>
    <w:p w14:paraId="50F1D8FA" w14:textId="77777777" w:rsidR="001E564D" w:rsidRPr="00C13704" w:rsidRDefault="001E564D" w:rsidP="001E564D">
      <w:pPr>
        <w:spacing w:after="0" w:line="240" w:lineRule="atLeast"/>
        <w:contextualSpacing/>
        <w:jc w:val="center"/>
        <w:rPr>
          <w:rFonts w:ascii="Times New Roman" w:eastAsia="Times New Roman" w:hAnsi="Times New Roman" w:cs="Times New Roman"/>
          <w:b/>
          <w:bCs/>
          <w:sz w:val="24"/>
          <w:szCs w:val="24"/>
          <w:lang w:eastAsia="ru-RU"/>
        </w:rPr>
      </w:pPr>
      <w:r w:rsidRPr="00C13704">
        <w:rPr>
          <w:rFonts w:ascii="Times New Roman" w:eastAsia="Times New Roman" w:hAnsi="Times New Roman" w:cs="Times New Roman"/>
          <w:b/>
          <w:bCs/>
          <w:sz w:val="24"/>
          <w:szCs w:val="24"/>
          <w:lang w:eastAsia="ru-RU"/>
        </w:rPr>
        <w:t>3. ПОРЯДОК ПРИЕМА-ПЕРЕДАЧИ ТОВАРА</w:t>
      </w:r>
    </w:p>
    <w:p w14:paraId="691DE069" w14:textId="77777777" w:rsidR="001E564D" w:rsidRDefault="001E564D" w:rsidP="001E564D">
      <w:pPr>
        <w:tabs>
          <w:tab w:val="num" w:pos="1276"/>
          <w:tab w:val="left" w:pos="2977"/>
        </w:tabs>
        <w:spacing w:after="0" w:line="240" w:lineRule="atLeast"/>
        <w:contextualSpacing/>
        <w:jc w:val="both"/>
        <w:rPr>
          <w:rFonts w:ascii="Times New Roman" w:eastAsia="Times New Roman" w:hAnsi="Times New Roman" w:cs="Times New Roman"/>
          <w:color w:val="000000"/>
          <w:sz w:val="24"/>
          <w:szCs w:val="24"/>
          <w:lang w:eastAsia="ru-RU"/>
        </w:rPr>
      </w:pPr>
      <w:r w:rsidRPr="00C13704">
        <w:rPr>
          <w:rFonts w:ascii="Times New Roman" w:eastAsia="Times New Roman" w:hAnsi="Times New Roman" w:cs="Times New Roman"/>
          <w:color w:val="000000" w:themeColor="text1"/>
          <w:sz w:val="24"/>
          <w:szCs w:val="24"/>
          <w:lang w:eastAsia="ru-RU"/>
        </w:rPr>
        <w:t xml:space="preserve">3.1. </w:t>
      </w:r>
      <w:r w:rsidRPr="00507361">
        <w:rPr>
          <w:rFonts w:ascii="Times New Roman" w:eastAsia="Times New Roman" w:hAnsi="Times New Roman" w:cs="Times New Roman"/>
          <w:color w:val="000000" w:themeColor="text1"/>
          <w:sz w:val="24"/>
          <w:szCs w:val="24"/>
          <w:lang w:eastAsia="ru-RU"/>
        </w:rPr>
        <w:t>Периодичность поставок отдельных партий Товара в течение установленного контрактом общего срока выборки Товара определяется с учетом потребностей Покупателя и наличия у Продавца соответствующего Товара, согласовываются Сторонами посредством подачи заявки (</w:t>
      </w:r>
      <w:r w:rsidRPr="000C4EB0">
        <w:rPr>
          <w:rFonts w:ascii="Times New Roman" w:eastAsia="Times New Roman" w:hAnsi="Times New Roman" w:cs="Times New Roman"/>
          <w:color w:val="000000" w:themeColor="text1"/>
          <w:sz w:val="24"/>
          <w:szCs w:val="24"/>
          <w:lang w:eastAsia="ru-RU"/>
        </w:rPr>
        <w:t>возможна подача устной или переданной посредством факсимильной связи заявки</w:t>
      </w:r>
      <w:r w:rsidRPr="00507361">
        <w:rPr>
          <w:rFonts w:ascii="Times New Roman" w:eastAsia="Times New Roman" w:hAnsi="Times New Roman" w:cs="Times New Roman"/>
          <w:color w:val="000000" w:themeColor="text1"/>
          <w:sz w:val="24"/>
          <w:szCs w:val="24"/>
          <w:lang w:eastAsia="ru-RU"/>
        </w:rPr>
        <w:t xml:space="preserve">). Срок поставки заявленной партии Товара составляет </w:t>
      </w:r>
      <w:r>
        <w:rPr>
          <w:rFonts w:ascii="Times New Roman" w:eastAsia="Times New Roman" w:hAnsi="Times New Roman" w:cs="Times New Roman"/>
          <w:color w:val="000000" w:themeColor="text1"/>
          <w:sz w:val="24"/>
          <w:szCs w:val="24"/>
          <w:lang w:eastAsia="ru-RU"/>
        </w:rPr>
        <w:t>10 (десять)</w:t>
      </w:r>
      <w:r w:rsidRPr="00507361">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календарных дней</w:t>
      </w:r>
      <w:r w:rsidRPr="00507361">
        <w:rPr>
          <w:rFonts w:ascii="Times New Roman" w:eastAsia="Times New Roman" w:hAnsi="Times New Roman" w:cs="Times New Roman"/>
          <w:color w:val="000000" w:themeColor="text1"/>
          <w:sz w:val="24"/>
          <w:szCs w:val="24"/>
          <w:lang w:eastAsia="ru-RU"/>
        </w:rPr>
        <w:t xml:space="preserve"> с момента получения заявки Покупателя. Общий срок выборки Товара по настоящему контракту устанавливается с момента вступления контракта в силу и по 31 декабря 202</w:t>
      </w:r>
      <w:r>
        <w:rPr>
          <w:rFonts w:ascii="Times New Roman" w:eastAsia="Times New Roman" w:hAnsi="Times New Roman" w:cs="Times New Roman"/>
          <w:color w:val="000000" w:themeColor="text1"/>
          <w:sz w:val="24"/>
          <w:szCs w:val="24"/>
          <w:lang w:eastAsia="ru-RU"/>
        </w:rPr>
        <w:t>5</w:t>
      </w:r>
      <w:r w:rsidRPr="00507361">
        <w:rPr>
          <w:rFonts w:ascii="Times New Roman" w:eastAsia="Times New Roman" w:hAnsi="Times New Roman" w:cs="Times New Roman"/>
          <w:color w:val="000000" w:themeColor="text1"/>
          <w:sz w:val="24"/>
          <w:szCs w:val="24"/>
          <w:lang w:eastAsia="ru-RU"/>
        </w:rPr>
        <w:t xml:space="preserve"> года</w:t>
      </w:r>
      <w:r w:rsidRPr="00C13704">
        <w:rPr>
          <w:rFonts w:ascii="Times New Roman" w:eastAsia="Times New Roman" w:hAnsi="Times New Roman" w:cs="Times New Roman"/>
          <w:color w:val="000000"/>
          <w:sz w:val="24"/>
          <w:szCs w:val="24"/>
          <w:lang w:eastAsia="ru-RU"/>
        </w:rPr>
        <w:t>.</w:t>
      </w:r>
    </w:p>
    <w:p w14:paraId="3A370412" w14:textId="77777777" w:rsidR="001E564D" w:rsidRPr="00C13704" w:rsidRDefault="001E564D" w:rsidP="001E564D">
      <w:pPr>
        <w:tabs>
          <w:tab w:val="num" w:pos="1276"/>
          <w:tab w:val="left" w:pos="2977"/>
        </w:tabs>
        <w:spacing w:after="0" w:line="240" w:lineRule="atLeast"/>
        <w:contextualSpacing/>
        <w:jc w:val="both"/>
        <w:rPr>
          <w:rFonts w:ascii="Times New Roman" w:eastAsia="Times New Roman" w:hAnsi="Times New Roman" w:cs="Times New Roman"/>
          <w:color w:val="000000" w:themeColor="text1"/>
          <w:sz w:val="24"/>
          <w:szCs w:val="24"/>
          <w:lang w:eastAsia="ru-RU"/>
        </w:rPr>
      </w:pPr>
      <w:r w:rsidRPr="00C13704">
        <w:rPr>
          <w:rFonts w:ascii="Times New Roman" w:eastAsia="Times New Roman" w:hAnsi="Times New Roman" w:cs="Times New Roman"/>
          <w:color w:val="000000" w:themeColor="text1"/>
          <w:sz w:val="24"/>
          <w:szCs w:val="24"/>
          <w:lang w:eastAsia="ru-RU"/>
        </w:rPr>
        <w:t xml:space="preserve">3.2. Датой поставки </w:t>
      </w:r>
      <w:r>
        <w:rPr>
          <w:rFonts w:ascii="Times New Roman" w:eastAsia="Times New Roman" w:hAnsi="Times New Roman" w:cs="Times New Roman"/>
          <w:color w:val="000000" w:themeColor="text1"/>
          <w:sz w:val="24"/>
          <w:szCs w:val="24"/>
          <w:lang w:eastAsia="ru-RU"/>
        </w:rPr>
        <w:t xml:space="preserve">(передачи) </w:t>
      </w:r>
      <w:r w:rsidRPr="00C13704">
        <w:rPr>
          <w:rFonts w:ascii="Times New Roman" w:eastAsia="Times New Roman" w:hAnsi="Times New Roman" w:cs="Times New Roman"/>
          <w:color w:val="000000" w:themeColor="text1"/>
          <w:sz w:val="24"/>
          <w:szCs w:val="24"/>
          <w:lang w:eastAsia="ru-RU"/>
        </w:rPr>
        <w:t>партии Товара является дата подписания уполномоченными представителями товарной накладной.</w:t>
      </w:r>
    </w:p>
    <w:p w14:paraId="0D507F2E" w14:textId="746BC0A5" w:rsidR="001E564D" w:rsidRPr="00384ADB" w:rsidRDefault="001E564D" w:rsidP="001E564D">
      <w:pPr>
        <w:spacing w:after="0" w:line="240" w:lineRule="atLeast"/>
        <w:contextualSpacing/>
        <w:jc w:val="both"/>
        <w:rPr>
          <w:rFonts w:ascii="Times New Roman" w:eastAsia="Times New Roman" w:hAnsi="Times New Roman" w:cs="Times New Roman"/>
          <w:bCs/>
          <w:sz w:val="24"/>
          <w:szCs w:val="24"/>
          <w:lang w:eastAsia="ru-RU"/>
        </w:rPr>
      </w:pPr>
      <w:r w:rsidRPr="00C13704">
        <w:rPr>
          <w:rFonts w:ascii="Times New Roman" w:eastAsia="Times New Roman" w:hAnsi="Times New Roman" w:cs="Times New Roman"/>
          <w:bCs/>
          <w:sz w:val="24"/>
          <w:szCs w:val="24"/>
          <w:lang w:eastAsia="ru-RU"/>
        </w:rPr>
        <w:t>3.</w:t>
      </w:r>
      <w:r>
        <w:rPr>
          <w:rFonts w:ascii="Times New Roman" w:eastAsia="Times New Roman" w:hAnsi="Times New Roman" w:cs="Times New Roman"/>
          <w:bCs/>
          <w:sz w:val="24"/>
          <w:szCs w:val="24"/>
          <w:lang w:eastAsia="ru-RU"/>
        </w:rPr>
        <w:t>3</w:t>
      </w:r>
      <w:r w:rsidRPr="00C13704">
        <w:rPr>
          <w:rFonts w:ascii="Times New Roman" w:eastAsia="Times New Roman" w:hAnsi="Times New Roman" w:cs="Times New Roman"/>
          <w:bCs/>
          <w:sz w:val="24"/>
          <w:szCs w:val="24"/>
          <w:lang w:eastAsia="ru-RU"/>
        </w:rPr>
        <w:t xml:space="preserve">. </w:t>
      </w:r>
      <w:r w:rsidRPr="00B95EC8">
        <w:rPr>
          <w:rFonts w:ascii="Times New Roman" w:hAnsi="Times New Roman" w:cs="Times New Roman"/>
          <w:bCs/>
          <w:sz w:val="24"/>
          <w:szCs w:val="24"/>
        </w:rPr>
        <w:t>Поставка Товара осуществляется Поставщиком на центральный склад Покупателя.</w:t>
      </w:r>
    </w:p>
    <w:p w14:paraId="4FEE0ACE" w14:textId="3C904A64" w:rsidR="00384ADB" w:rsidRPr="00384ADB" w:rsidRDefault="00384ADB" w:rsidP="00384ADB">
      <w:pPr>
        <w:spacing w:after="0" w:line="240" w:lineRule="atLeast"/>
        <w:contextualSpacing/>
        <w:jc w:val="both"/>
        <w:rPr>
          <w:rFonts w:ascii="Times New Roman" w:eastAsia="Times New Roman" w:hAnsi="Times New Roman" w:cs="Times New Roman"/>
          <w:bCs/>
          <w:sz w:val="24"/>
          <w:szCs w:val="24"/>
          <w:lang w:eastAsia="ru-RU"/>
        </w:rPr>
      </w:pPr>
      <w:r w:rsidRPr="00384ADB">
        <w:rPr>
          <w:rFonts w:ascii="Times New Roman" w:eastAsia="Times New Roman" w:hAnsi="Times New Roman" w:cs="Times New Roman"/>
          <w:bCs/>
          <w:sz w:val="24"/>
          <w:szCs w:val="24"/>
          <w:lang w:eastAsia="ru-RU"/>
        </w:rPr>
        <w:t>3.4. В случае обнаружения во время приема-передачи Товара его несоответствия по ассортименту, качеству, количеству Товара составляется соответствующий акт, в котором перечисляются все выявленные дефекты и/или некомплектность. Акт подписывается Поставщиком и Покупателем. В течении 5-ти рабочих дней с момента подписания Акта Покупателем составляется рекламационный акт и совместно с претензией направляется Поставщику в целях принятия соответствующих мер.</w:t>
      </w:r>
    </w:p>
    <w:p w14:paraId="7A215CFF" w14:textId="77777777" w:rsidR="00384ADB" w:rsidRPr="00384ADB" w:rsidRDefault="00384ADB" w:rsidP="00384ADB">
      <w:pPr>
        <w:spacing w:after="0" w:line="240" w:lineRule="atLeast"/>
        <w:contextualSpacing/>
        <w:jc w:val="both"/>
        <w:rPr>
          <w:rFonts w:ascii="Times New Roman" w:eastAsia="Times New Roman" w:hAnsi="Times New Roman" w:cs="Times New Roman"/>
          <w:bCs/>
          <w:sz w:val="24"/>
          <w:szCs w:val="24"/>
          <w:lang w:eastAsia="ru-RU"/>
        </w:rPr>
      </w:pPr>
      <w:r w:rsidRPr="00384ADB">
        <w:rPr>
          <w:rFonts w:ascii="Times New Roman" w:eastAsia="Times New Roman" w:hAnsi="Times New Roman" w:cs="Times New Roman"/>
          <w:bCs/>
          <w:sz w:val="24"/>
          <w:szCs w:val="24"/>
          <w:lang w:eastAsia="ru-RU"/>
        </w:rPr>
        <w:t xml:space="preserve">3.6. Поставщик обязуется за свой счет устранить выявленные недостатки Товара в течение 5-ти (пяти) рабочих дней с момента получения Претензии и Рекламационного акта, путем замены некачественного, некомплектного Товара его части, качественным, комплектным, либо возместить Покупателю стоимость некачественного, некомплектного Товара. </w:t>
      </w:r>
    </w:p>
    <w:p w14:paraId="658A4B9A" w14:textId="6CF98C82" w:rsidR="001E564D" w:rsidRPr="00C13704" w:rsidRDefault="00384ADB" w:rsidP="00384ADB">
      <w:pPr>
        <w:spacing w:after="0" w:line="240" w:lineRule="atLeast"/>
        <w:contextualSpacing/>
        <w:jc w:val="both"/>
        <w:rPr>
          <w:rFonts w:ascii="Times New Roman" w:eastAsia="Times New Roman" w:hAnsi="Times New Roman" w:cs="Times New Roman"/>
          <w:bCs/>
          <w:sz w:val="24"/>
          <w:szCs w:val="24"/>
          <w:lang w:eastAsia="ru-RU"/>
        </w:rPr>
      </w:pPr>
      <w:r w:rsidRPr="00384ADB">
        <w:rPr>
          <w:rFonts w:ascii="Times New Roman" w:eastAsia="Times New Roman" w:hAnsi="Times New Roman" w:cs="Times New Roman"/>
          <w:bCs/>
          <w:sz w:val="24"/>
          <w:szCs w:val="24"/>
          <w:lang w:eastAsia="ru-RU"/>
        </w:rPr>
        <w:t>3.7. В случае выявления скрытых недостатков товара, его несоответствия установленным требованиям, а также в период гарантийного срока, в течение 10-ти рабочих дней с момента обнаружения недостатков Покупателем составляется рекламационный акт и совместно с претензией направляется в адрес Поставщика для принятия соответствующих мер и в сроки, установленных п. 3.6. настоящего Контракта.</w:t>
      </w:r>
      <w:r w:rsidR="001E564D" w:rsidRPr="00C13704">
        <w:rPr>
          <w:rFonts w:ascii="Times New Roman" w:eastAsia="Times New Roman" w:hAnsi="Times New Roman" w:cs="Times New Roman"/>
          <w:bCs/>
          <w:sz w:val="24"/>
          <w:szCs w:val="24"/>
          <w:lang w:eastAsia="ru-RU"/>
        </w:rPr>
        <w:t>3.</w:t>
      </w:r>
      <w:r w:rsidR="001E564D">
        <w:rPr>
          <w:rFonts w:ascii="Times New Roman" w:eastAsia="Times New Roman" w:hAnsi="Times New Roman" w:cs="Times New Roman"/>
          <w:bCs/>
          <w:sz w:val="24"/>
          <w:szCs w:val="24"/>
          <w:lang w:eastAsia="ru-RU"/>
        </w:rPr>
        <w:t>7</w:t>
      </w:r>
      <w:r w:rsidR="001E564D" w:rsidRPr="00C13704">
        <w:rPr>
          <w:rFonts w:ascii="Times New Roman" w:eastAsia="Times New Roman" w:hAnsi="Times New Roman" w:cs="Times New Roman"/>
          <w:bCs/>
          <w:sz w:val="24"/>
          <w:szCs w:val="24"/>
          <w:lang w:eastAsia="ru-RU"/>
        </w:rPr>
        <w:t xml:space="preserve">. Отгрузка Товара может производиться только в рамках трудового распорядка </w:t>
      </w:r>
      <w:r w:rsidR="001E564D" w:rsidRPr="00C13704">
        <w:rPr>
          <w:rFonts w:ascii="Times New Roman" w:eastAsia="Times New Roman" w:hAnsi="Times New Roman" w:cs="Times New Roman"/>
          <w:sz w:val="24"/>
          <w:szCs w:val="24"/>
          <w:lang w:eastAsia="ru-RU"/>
        </w:rPr>
        <w:t>Продавца</w:t>
      </w:r>
      <w:r w:rsidR="001E564D" w:rsidRPr="00C13704">
        <w:rPr>
          <w:rFonts w:ascii="Times New Roman" w:eastAsia="Times New Roman" w:hAnsi="Times New Roman" w:cs="Times New Roman"/>
          <w:bCs/>
          <w:sz w:val="24"/>
          <w:szCs w:val="24"/>
          <w:lang w:eastAsia="ru-RU"/>
        </w:rPr>
        <w:t xml:space="preserve">. </w:t>
      </w:r>
    </w:p>
    <w:p w14:paraId="05833B2D" w14:textId="77777777" w:rsidR="001E564D" w:rsidRPr="00C13704" w:rsidRDefault="001E564D" w:rsidP="001E564D">
      <w:pPr>
        <w:tabs>
          <w:tab w:val="left" w:pos="993"/>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4. ПРАВА И ОБЯЗАННОСТИ СТОРОН</w:t>
      </w:r>
    </w:p>
    <w:p w14:paraId="1681D3DD"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sz w:val="24"/>
          <w:szCs w:val="24"/>
          <w:lang w:eastAsia="ru-RU"/>
        </w:rPr>
        <w:t>4.1.</w:t>
      </w:r>
      <w:r w:rsidRPr="00C13704">
        <w:rPr>
          <w:rFonts w:ascii="Times New Roman" w:eastAsia="Times New Roman" w:hAnsi="Times New Roman" w:cs="Times New Roman"/>
          <w:i/>
          <w:sz w:val="24"/>
          <w:szCs w:val="24"/>
          <w:lang w:eastAsia="ru-RU"/>
        </w:rPr>
        <w:t xml:space="preserve">  </w:t>
      </w:r>
      <w:r w:rsidRPr="00C13704">
        <w:rPr>
          <w:rFonts w:ascii="Times New Roman" w:eastAsia="Times New Roman" w:hAnsi="Times New Roman" w:cs="Times New Roman"/>
          <w:b/>
          <w:sz w:val="24"/>
          <w:szCs w:val="24"/>
          <w:lang w:eastAsia="ru-RU"/>
        </w:rPr>
        <w:t xml:space="preserve">Продавец обязан: </w:t>
      </w:r>
    </w:p>
    <w:p w14:paraId="0DA986B3"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4.1.1. П</w:t>
      </w:r>
      <w:r>
        <w:rPr>
          <w:rFonts w:ascii="Times New Roman" w:eastAsia="Times New Roman" w:hAnsi="Times New Roman" w:cs="Times New Roman"/>
          <w:sz w:val="24"/>
          <w:szCs w:val="24"/>
          <w:lang w:eastAsia="ru-RU"/>
        </w:rPr>
        <w:t>оставить (передать)</w:t>
      </w:r>
      <w:r w:rsidRPr="00C13704">
        <w:rPr>
          <w:rFonts w:ascii="Times New Roman" w:eastAsia="Times New Roman" w:hAnsi="Times New Roman" w:cs="Times New Roman"/>
          <w:sz w:val="24"/>
          <w:szCs w:val="24"/>
          <w:lang w:eastAsia="ru-RU"/>
        </w:rPr>
        <w:t xml:space="preserve"> Покупателю Товар надлежащего качества, в сроки, порядке и на условиях, предусмотренных настоящим контрактом. </w:t>
      </w:r>
    </w:p>
    <w:p w14:paraId="3BA14A75"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4.1.2. Передать вместе с Товаром относящиеся к нему документы (ТТН и т.д.).</w:t>
      </w:r>
    </w:p>
    <w:p w14:paraId="35B244A5"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4.1.3. Принимать претензии по качеству переданного Покупателю Товара, его партии согласно условиям настоящего контракта. Устранять за свой счет недостатки и дефекты, выявленные при приемке Товара.</w:t>
      </w:r>
    </w:p>
    <w:p w14:paraId="13003520" w14:textId="77777777" w:rsidR="001E564D" w:rsidRPr="0082432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82432D">
        <w:rPr>
          <w:rFonts w:ascii="Times New Roman" w:eastAsia="Times New Roman" w:hAnsi="Times New Roman" w:cs="Times New Roman"/>
          <w:sz w:val="24"/>
          <w:szCs w:val="24"/>
          <w:lang w:eastAsia="ru-RU"/>
        </w:rPr>
        <w:t xml:space="preserve">4.1.5. В случае заключения Продавцом договора или договоров </w:t>
      </w:r>
      <w:proofErr w:type="spellStart"/>
      <w:r w:rsidRPr="0082432D">
        <w:rPr>
          <w:rFonts w:ascii="Times New Roman" w:eastAsia="Times New Roman" w:hAnsi="Times New Roman" w:cs="Times New Roman"/>
          <w:sz w:val="24"/>
          <w:szCs w:val="24"/>
          <w:lang w:eastAsia="ru-RU"/>
        </w:rPr>
        <w:t>субпоставки</w:t>
      </w:r>
      <w:proofErr w:type="spellEnd"/>
      <w:r w:rsidRPr="0082432D">
        <w:rPr>
          <w:rFonts w:ascii="Times New Roman" w:eastAsia="Times New Roman" w:hAnsi="Times New Roman" w:cs="Times New Roman"/>
          <w:sz w:val="24"/>
          <w:szCs w:val="24"/>
          <w:lang w:eastAsia="ru-RU"/>
        </w:rPr>
        <w:t xml:space="preserve"> (</w:t>
      </w:r>
      <w:proofErr w:type="spellStart"/>
      <w:r w:rsidRPr="0082432D">
        <w:rPr>
          <w:rFonts w:ascii="Times New Roman" w:eastAsia="Times New Roman" w:hAnsi="Times New Roman" w:cs="Times New Roman"/>
          <w:sz w:val="24"/>
          <w:szCs w:val="24"/>
          <w:lang w:eastAsia="ru-RU"/>
        </w:rPr>
        <w:t>соисполнения</w:t>
      </w:r>
      <w:proofErr w:type="spellEnd"/>
      <w:r w:rsidRPr="0082432D">
        <w:rPr>
          <w:rFonts w:ascii="Times New Roman" w:eastAsia="Times New Roman" w:hAnsi="Times New Roman" w:cs="Times New Roman"/>
          <w:sz w:val="24"/>
          <w:szCs w:val="24"/>
          <w:lang w:eastAsia="ru-RU"/>
        </w:rPr>
        <w:t xml:space="preserve">), цена которого или общая цена которых составляет более 10 % от цены настоящего контракта, в течение 10 дней с момента его/их заключения представлять Покупателю информацию обо всех договорах </w:t>
      </w:r>
      <w:proofErr w:type="spellStart"/>
      <w:r w:rsidRPr="0082432D">
        <w:rPr>
          <w:rFonts w:ascii="Times New Roman" w:eastAsia="Times New Roman" w:hAnsi="Times New Roman" w:cs="Times New Roman"/>
          <w:sz w:val="24"/>
          <w:szCs w:val="24"/>
          <w:lang w:eastAsia="ru-RU"/>
        </w:rPr>
        <w:t>субпоставки</w:t>
      </w:r>
      <w:proofErr w:type="spellEnd"/>
      <w:r w:rsidRPr="0082432D">
        <w:rPr>
          <w:rFonts w:ascii="Times New Roman" w:eastAsia="Times New Roman" w:hAnsi="Times New Roman" w:cs="Times New Roman"/>
          <w:sz w:val="24"/>
          <w:szCs w:val="24"/>
          <w:lang w:eastAsia="ru-RU"/>
        </w:rPr>
        <w:t xml:space="preserve"> (</w:t>
      </w:r>
      <w:proofErr w:type="spellStart"/>
      <w:r w:rsidRPr="0082432D">
        <w:rPr>
          <w:rFonts w:ascii="Times New Roman" w:eastAsia="Times New Roman" w:hAnsi="Times New Roman" w:cs="Times New Roman"/>
          <w:sz w:val="24"/>
          <w:szCs w:val="24"/>
          <w:lang w:eastAsia="ru-RU"/>
        </w:rPr>
        <w:t>соисполнения</w:t>
      </w:r>
      <w:proofErr w:type="spellEnd"/>
      <w:r w:rsidRPr="0082432D">
        <w:rPr>
          <w:rFonts w:ascii="Times New Roman" w:eastAsia="Times New Roman" w:hAnsi="Times New Roman" w:cs="Times New Roman"/>
          <w:sz w:val="24"/>
          <w:szCs w:val="24"/>
          <w:lang w:eastAsia="ru-RU"/>
        </w:rPr>
        <w:t>).</w:t>
      </w:r>
    </w:p>
    <w:p w14:paraId="0A02D589"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color w:val="000000" w:themeColor="text1"/>
          <w:sz w:val="24"/>
          <w:szCs w:val="24"/>
          <w:lang w:eastAsia="ru-RU"/>
        </w:rPr>
      </w:pPr>
      <w:r w:rsidRPr="0082432D">
        <w:rPr>
          <w:rFonts w:ascii="Times New Roman" w:eastAsia="Times New Roman" w:hAnsi="Times New Roman" w:cs="Times New Roman"/>
          <w:sz w:val="24"/>
          <w:szCs w:val="24"/>
          <w:lang w:eastAsia="ru-RU"/>
        </w:rPr>
        <w:t>4.1.6. Нести риск случайного повреждения Товара до момента его передачи Покупателю</w:t>
      </w:r>
      <w:r w:rsidRPr="00C13704">
        <w:rPr>
          <w:rFonts w:ascii="Times New Roman" w:eastAsia="Times New Roman" w:hAnsi="Times New Roman" w:cs="Times New Roman"/>
          <w:sz w:val="24"/>
          <w:szCs w:val="24"/>
          <w:lang w:eastAsia="ru-RU"/>
        </w:rPr>
        <w:t>.</w:t>
      </w:r>
    </w:p>
    <w:p w14:paraId="29C69222"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4.1.7. Выполнять иные обязанности, предусмотренные законодательством Приднестровской Молдавской Республики.</w:t>
      </w:r>
    </w:p>
    <w:p w14:paraId="41E0E005" w14:textId="77777777" w:rsidR="001E564D" w:rsidRPr="00C13704" w:rsidRDefault="001E564D" w:rsidP="001E564D">
      <w:pPr>
        <w:spacing w:after="0" w:line="240" w:lineRule="atLeast"/>
        <w:contextualSpacing/>
        <w:jc w:val="both"/>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sz w:val="24"/>
          <w:szCs w:val="24"/>
          <w:lang w:eastAsia="ru-RU"/>
        </w:rPr>
        <w:t xml:space="preserve">4.2. </w:t>
      </w:r>
      <w:r w:rsidRPr="00C13704">
        <w:rPr>
          <w:rFonts w:ascii="Times New Roman" w:eastAsia="Times New Roman" w:hAnsi="Times New Roman" w:cs="Times New Roman"/>
          <w:b/>
          <w:sz w:val="24"/>
          <w:szCs w:val="24"/>
          <w:lang w:eastAsia="ru-RU"/>
        </w:rPr>
        <w:t>Продавец имеет право:</w:t>
      </w:r>
    </w:p>
    <w:p w14:paraId="6AFEE619" w14:textId="77777777" w:rsidR="001E564D" w:rsidRPr="00C13704" w:rsidRDefault="001E564D" w:rsidP="001E564D">
      <w:pPr>
        <w:autoSpaceDE w:val="0"/>
        <w:autoSpaceDN w:val="0"/>
        <w:adjustRightInd w:val="0"/>
        <w:spacing w:after="0" w:line="240" w:lineRule="atLeast"/>
        <w:contextualSpacing/>
        <w:jc w:val="both"/>
        <w:rPr>
          <w:rFonts w:ascii="Times New Roman" w:eastAsia="TimesNewRomanPSMT" w:hAnsi="Times New Roman" w:cs="Times New Roman"/>
          <w:sz w:val="24"/>
          <w:szCs w:val="24"/>
          <w:lang w:eastAsia="ru-RU"/>
        </w:rPr>
      </w:pPr>
      <w:r w:rsidRPr="00C13704">
        <w:rPr>
          <w:rFonts w:ascii="Times New Roman" w:eastAsia="TimesNewRomanPSMT" w:hAnsi="Times New Roman" w:cs="Times New Roman"/>
          <w:sz w:val="24"/>
          <w:szCs w:val="24"/>
          <w:lang w:eastAsia="ru-RU"/>
        </w:rPr>
        <w:t xml:space="preserve">4.2.1. Требовать своевременной оплаты Товара на условиях, предусмотренных настоящим </w:t>
      </w:r>
      <w:r w:rsidRPr="00C13704">
        <w:rPr>
          <w:rFonts w:ascii="Times New Roman" w:eastAsia="Times New Roman" w:hAnsi="Times New Roman" w:cs="Times New Roman"/>
          <w:sz w:val="24"/>
          <w:szCs w:val="24"/>
          <w:lang w:eastAsia="ru-RU"/>
        </w:rPr>
        <w:t>контракт</w:t>
      </w:r>
      <w:r w:rsidRPr="00C13704">
        <w:rPr>
          <w:rFonts w:ascii="Times New Roman" w:eastAsia="TimesNewRomanPSMT" w:hAnsi="Times New Roman" w:cs="Times New Roman"/>
          <w:sz w:val="24"/>
          <w:szCs w:val="24"/>
          <w:lang w:eastAsia="ru-RU"/>
        </w:rPr>
        <w:t>ом.</w:t>
      </w:r>
    </w:p>
    <w:p w14:paraId="4FCE3575" w14:textId="77777777" w:rsidR="001E564D" w:rsidRDefault="001E564D" w:rsidP="001E564D">
      <w:pPr>
        <w:autoSpaceDE w:val="0"/>
        <w:autoSpaceDN w:val="0"/>
        <w:adjustRightInd w:val="0"/>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NewRomanPSMT" w:hAnsi="Times New Roman" w:cs="Times New Roman"/>
          <w:sz w:val="24"/>
          <w:szCs w:val="24"/>
          <w:lang w:eastAsia="ru-RU"/>
        </w:rPr>
        <w:t xml:space="preserve">4.2.2. Требовать подписания Покупателем ТТН при поставке </w:t>
      </w:r>
      <w:r w:rsidRPr="00C13704">
        <w:rPr>
          <w:rFonts w:ascii="Times New Roman" w:eastAsia="Times New Roman" w:hAnsi="Times New Roman" w:cs="Times New Roman"/>
          <w:sz w:val="24"/>
          <w:szCs w:val="24"/>
          <w:lang w:eastAsia="ru-RU"/>
        </w:rPr>
        <w:t>Продавц</w:t>
      </w:r>
      <w:r w:rsidRPr="00C13704">
        <w:rPr>
          <w:rFonts w:ascii="Times New Roman" w:eastAsia="TimesNewRomanPSMT" w:hAnsi="Times New Roman" w:cs="Times New Roman"/>
          <w:sz w:val="24"/>
          <w:szCs w:val="24"/>
          <w:lang w:eastAsia="ru-RU"/>
        </w:rPr>
        <w:t xml:space="preserve">ом Товара </w:t>
      </w:r>
      <w:r w:rsidRPr="00C13704">
        <w:rPr>
          <w:rFonts w:ascii="Times New Roman" w:eastAsia="Times New Roman" w:hAnsi="Times New Roman" w:cs="Times New Roman"/>
          <w:sz w:val="24"/>
          <w:szCs w:val="24"/>
          <w:lang w:eastAsia="ru-RU"/>
        </w:rPr>
        <w:t>надлежащего качества в надлежащем количестве и ассортименте.</w:t>
      </w:r>
    </w:p>
    <w:p w14:paraId="34E5A465" w14:textId="77777777" w:rsidR="001E564D" w:rsidRPr="00C13704" w:rsidRDefault="001E564D" w:rsidP="001E564D">
      <w:pPr>
        <w:autoSpaceDE w:val="0"/>
        <w:autoSpaceDN w:val="0"/>
        <w:adjustRightInd w:val="0"/>
        <w:spacing w:after="0" w:line="240" w:lineRule="atLeast"/>
        <w:contextualSpacing/>
        <w:jc w:val="both"/>
        <w:rPr>
          <w:rFonts w:ascii="Times New Roman" w:eastAsia="TimesNewRomanPSMT" w:hAnsi="Times New Roman" w:cs="Times New Roman"/>
          <w:sz w:val="24"/>
          <w:szCs w:val="24"/>
          <w:lang w:eastAsia="ru-RU"/>
        </w:rPr>
      </w:pPr>
      <w:r>
        <w:rPr>
          <w:rFonts w:ascii="Times New Roman" w:eastAsia="Times New Roman" w:hAnsi="Times New Roman" w:cs="Times New Roman"/>
          <w:sz w:val="24"/>
          <w:szCs w:val="24"/>
          <w:lang w:eastAsia="ru-RU"/>
        </w:rPr>
        <w:t xml:space="preserve">4.2.3. </w:t>
      </w:r>
      <w:r w:rsidRPr="00F21039">
        <w:rPr>
          <w:rFonts w:ascii="Times New Roman" w:eastAsia="Times New Roman" w:hAnsi="Times New Roman" w:cs="Times New Roman"/>
          <w:sz w:val="24"/>
          <w:szCs w:val="24"/>
          <w:lang w:eastAsia="ru-RU"/>
        </w:rPr>
        <w:t xml:space="preserve">Принять решение об одностороннем отказе от исполнения </w:t>
      </w:r>
      <w:r>
        <w:rPr>
          <w:rFonts w:ascii="Times New Roman" w:eastAsia="Times New Roman" w:hAnsi="Times New Roman" w:cs="Times New Roman"/>
          <w:sz w:val="24"/>
          <w:szCs w:val="24"/>
          <w:lang w:eastAsia="ru-RU"/>
        </w:rPr>
        <w:t>контракта</w:t>
      </w:r>
      <w:r w:rsidRPr="00F21039">
        <w:rPr>
          <w:rFonts w:ascii="Times New Roman" w:eastAsia="Times New Roman" w:hAnsi="Times New Roman" w:cs="Times New Roman"/>
          <w:sz w:val="24"/>
          <w:szCs w:val="24"/>
          <w:lang w:eastAsia="ru-RU"/>
        </w:rPr>
        <w:t xml:space="preserve"> по основаниям, предусмотренным гражданским законодательством Приднестровской Молдавской Республики для одностороннего отказа от исполнения отдельных видов обязательств.</w:t>
      </w:r>
    </w:p>
    <w:p w14:paraId="68E076D4" w14:textId="77777777" w:rsidR="001E564D" w:rsidRPr="00C13704" w:rsidRDefault="001E564D" w:rsidP="001E564D">
      <w:pPr>
        <w:autoSpaceDE w:val="0"/>
        <w:autoSpaceDN w:val="0"/>
        <w:adjustRightInd w:val="0"/>
        <w:spacing w:after="0" w:line="240" w:lineRule="atLeast"/>
        <w:contextualSpacing/>
        <w:jc w:val="both"/>
        <w:rPr>
          <w:rFonts w:ascii="Times New Roman" w:eastAsia="TimesNewRomanPSMT" w:hAnsi="Times New Roman" w:cs="Times New Roman"/>
          <w:sz w:val="24"/>
          <w:szCs w:val="24"/>
          <w:lang w:eastAsia="ru-RU"/>
        </w:rPr>
      </w:pPr>
      <w:r w:rsidRPr="00C13704">
        <w:rPr>
          <w:rFonts w:ascii="Times New Roman" w:eastAsia="Times New Roman" w:hAnsi="Times New Roman" w:cs="Times New Roman"/>
          <w:bCs/>
          <w:sz w:val="24"/>
          <w:szCs w:val="24"/>
          <w:lang w:eastAsia="ru-RU"/>
        </w:rPr>
        <w:lastRenderedPageBreak/>
        <w:t>4.2.</w:t>
      </w:r>
      <w:r>
        <w:rPr>
          <w:rFonts w:ascii="Times New Roman" w:eastAsia="Times New Roman" w:hAnsi="Times New Roman" w:cs="Times New Roman"/>
          <w:bCs/>
          <w:sz w:val="24"/>
          <w:szCs w:val="24"/>
          <w:lang w:eastAsia="ru-RU"/>
        </w:rPr>
        <w:t>4</w:t>
      </w:r>
      <w:r w:rsidRPr="00C13704">
        <w:rPr>
          <w:rFonts w:ascii="Times New Roman" w:eastAsia="Times New Roman" w:hAnsi="Times New Roman" w:cs="Times New Roman"/>
          <w:bCs/>
          <w:sz w:val="24"/>
          <w:szCs w:val="24"/>
          <w:lang w:eastAsia="ru-RU"/>
        </w:rPr>
        <w:t xml:space="preserve">. </w:t>
      </w:r>
      <w:r w:rsidRPr="00C13704">
        <w:rPr>
          <w:rFonts w:ascii="Times New Roman" w:eastAsia="Times New Roman" w:hAnsi="Times New Roman" w:cs="Times New Roman"/>
          <w:sz w:val="24"/>
          <w:szCs w:val="24"/>
          <w:lang w:eastAsia="ru-RU"/>
        </w:rPr>
        <w:t>Реализовывать иные права, предусмотренные действующим законодательством Приднестровской Молдавской Республики.</w:t>
      </w:r>
    </w:p>
    <w:p w14:paraId="063B8F71"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4.3. Покупатель обязан:</w:t>
      </w:r>
    </w:p>
    <w:p w14:paraId="35FA8F29"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4.3.1. Оплатить поставленный Товар, его партию в сроки, порядке и на условиях, предусмотренных настоящим контрактом.  </w:t>
      </w:r>
    </w:p>
    <w:p w14:paraId="6852D8B5"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4.3.2. Совершить все действия, обеспечивающие принятие Товара, при поставке Товара надлежащего качества в надлежащем количестве, ассортименте и по цене, согласно условиям настоящего контракта.</w:t>
      </w:r>
    </w:p>
    <w:p w14:paraId="4D50762A"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4.3.3.  Осуществить проверку ассортимента, количества и качества Товара при его приемке. </w:t>
      </w:r>
    </w:p>
    <w:p w14:paraId="22D1FE01" w14:textId="77777777" w:rsidR="001E564D" w:rsidRPr="00C13704" w:rsidRDefault="001E564D" w:rsidP="001E564D">
      <w:pPr>
        <w:tabs>
          <w:tab w:val="left" w:pos="1418"/>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4.3.4. Выполнять иные обязанности, предусмотренные действующим законодательством Приднестровской Молдавской Республики.</w:t>
      </w:r>
    </w:p>
    <w:p w14:paraId="6D0A308C" w14:textId="77777777" w:rsidR="001E564D" w:rsidRPr="00C13704" w:rsidRDefault="001E564D" w:rsidP="001E564D">
      <w:pPr>
        <w:widowControl w:val="0"/>
        <w:autoSpaceDE w:val="0"/>
        <w:autoSpaceDN w:val="0"/>
        <w:adjustRightInd w:val="0"/>
        <w:spacing w:after="0" w:line="240" w:lineRule="atLeast"/>
        <w:contextualSpacing/>
        <w:jc w:val="both"/>
        <w:rPr>
          <w:rFonts w:ascii="Times New Roman" w:eastAsia="Times New Roman" w:hAnsi="Times New Roman" w:cs="Times New Roman"/>
          <w:b/>
          <w:bCs/>
          <w:sz w:val="24"/>
          <w:szCs w:val="24"/>
          <w:lang w:eastAsia="ru-RU"/>
        </w:rPr>
      </w:pPr>
      <w:r w:rsidRPr="00C13704">
        <w:rPr>
          <w:rFonts w:ascii="Times New Roman" w:eastAsia="Times New Roman" w:hAnsi="Times New Roman" w:cs="Times New Roman"/>
          <w:b/>
          <w:bCs/>
          <w:sz w:val="24"/>
          <w:szCs w:val="24"/>
          <w:lang w:eastAsia="ru-RU"/>
        </w:rPr>
        <w:t>4.4. Покупатель имеет право:</w:t>
      </w:r>
    </w:p>
    <w:p w14:paraId="3AF54FF0" w14:textId="77777777" w:rsidR="001E564D" w:rsidRPr="00C13704" w:rsidRDefault="001E564D" w:rsidP="001E564D">
      <w:pPr>
        <w:spacing w:after="0" w:line="240" w:lineRule="atLeast"/>
        <w:contextualSpacing/>
        <w:jc w:val="both"/>
        <w:rPr>
          <w:rFonts w:ascii="Times New Roman" w:eastAsia="TimesNewRomanPSMT"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4.4.1. </w:t>
      </w:r>
      <w:r w:rsidRPr="00C13704">
        <w:rPr>
          <w:rFonts w:ascii="Times New Roman" w:eastAsia="TimesNewRomanPSMT" w:hAnsi="Times New Roman" w:cs="Times New Roman"/>
          <w:sz w:val="24"/>
          <w:szCs w:val="24"/>
          <w:lang w:eastAsia="ru-RU"/>
        </w:rPr>
        <w:t xml:space="preserve">Требовать от </w:t>
      </w:r>
      <w:r w:rsidRPr="00C13704">
        <w:rPr>
          <w:rFonts w:ascii="Times New Roman" w:eastAsia="Times New Roman" w:hAnsi="Times New Roman" w:cs="Times New Roman"/>
          <w:sz w:val="24"/>
          <w:szCs w:val="24"/>
          <w:lang w:eastAsia="ru-RU"/>
        </w:rPr>
        <w:t>Продавц</w:t>
      </w:r>
      <w:r w:rsidRPr="00C13704">
        <w:rPr>
          <w:rFonts w:ascii="Times New Roman" w:eastAsia="TimesNewRomanPSMT" w:hAnsi="Times New Roman" w:cs="Times New Roman"/>
          <w:sz w:val="24"/>
          <w:szCs w:val="24"/>
          <w:lang w:eastAsia="ru-RU"/>
        </w:rPr>
        <w:t xml:space="preserve">а надлежащего исполнения обязательств, предусмотренных настоящим </w:t>
      </w:r>
      <w:r w:rsidRPr="00C13704">
        <w:rPr>
          <w:rFonts w:ascii="Times New Roman" w:eastAsia="Times New Roman" w:hAnsi="Times New Roman" w:cs="Times New Roman"/>
          <w:sz w:val="24"/>
          <w:szCs w:val="24"/>
          <w:lang w:eastAsia="ru-RU"/>
        </w:rPr>
        <w:t>контракт</w:t>
      </w:r>
      <w:r w:rsidRPr="00C13704">
        <w:rPr>
          <w:rFonts w:ascii="Times New Roman" w:eastAsia="TimesNewRomanPSMT" w:hAnsi="Times New Roman" w:cs="Times New Roman"/>
          <w:sz w:val="24"/>
          <w:szCs w:val="24"/>
          <w:lang w:eastAsia="ru-RU"/>
        </w:rPr>
        <w:t>ом.</w:t>
      </w:r>
    </w:p>
    <w:p w14:paraId="7008855F" w14:textId="77777777" w:rsidR="001E564D" w:rsidRDefault="001E564D" w:rsidP="001E564D">
      <w:pPr>
        <w:spacing w:after="0" w:line="240" w:lineRule="atLeast"/>
        <w:contextualSpacing/>
        <w:jc w:val="both"/>
        <w:rPr>
          <w:rFonts w:ascii="Times New Roman" w:eastAsia="Times New Roman" w:hAnsi="Times New Roman" w:cs="Times New Roman"/>
          <w:sz w:val="24"/>
          <w:szCs w:val="24"/>
          <w:shd w:val="clear" w:color="auto" w:fill="FFFFFF"/>
          <w:lang w:eastAsia="ru-RU"/>
        </w:rPr>
      </w:pPr>
      <w:r w:rsidRPr="00C13704">
        <w:rPr>
          <w:rFonts w:ascii="Times New Roman" w:eastAsia="TimesNewRomanPSMT" w:hAnsi="Times New Roman" w:cs="Times New Roman"/>
          <w:sz w:val="24"/>
          <w:szCs w:val="24"/>
          <w:lang w:eastAsia="ru-RU"/>
        </w:rPr>
        <w:t xml:space="preserve">4.4.2. </w:t>
      </w:r>
      <w:r w:rsidRPr="00C13704">
        <w:rPr>
          <w:rFonts w:ascii="Times New Roman" w:eastAsia="Times New Roman" w:hAnsi="Times New Roman" w:cs="Times New Roman"/>
          <w:sz w:val="24"/>
          <w:szCs w:val="24"/>
          <w:shd w:val="clear" w:color="auto" w:fill="FFFFFF"/>
          <w:lang w:eastAsia="ru-RU"/>
        </w:rPr>
        <w:t xml:space="preserve">Требовать от </w:t>
      </w:r>
      <w:r w:rsidRPr="00C13704">
        <w:rPr>
          <w:rFonts w:ascii="Times New Roman" w:eastAsia="Times New Roman" w:hAnsi="Times New Roman" w:cs="Times New Roman"/>
          <w:sz w:val="24"/>
          <w:szCs w:val="24"/>
          <w:lang w:eastAsia="ru-RU"/>
        </w:rPr>
        <w:t>Продавц</w:t>
      </w:r>
      <w:r w:rsidRPr="00C13704">
        <w:rPr>
          <w:rFonts w:ascii="Times New Roman" w:eastAsia="Times New Roman" w:hAnsi="Times New Roman" w:cs="Times New Roman"/>
          <w:sz w:val="24"/>
          <w:szCs w:val="24"/>
          <w:shd w:val="clear" w:color="auto" w:fill="FFFFFF"/>
          <w:lang w:eastAsia="ru-RU"/>
        </w:rPr>
        <w:t>а своевременного устранения выявленных недостатков Товара.</w:t>
      </w:r>
    </w:p>
    <w:p w14:paraId="11F18FE4" w14:textId="77777777" w:rsidR="001E564D" w:rsidRPr="00C13704" w:rsidRDefault="001E564D" w:rsidP="001E564D">
      <w:pPr>
        <w:spacing w:after="0" w:line="240" w:lineRule="atLeast"/>
        <w:contextualSpacing/>
        <w:jc w:val="both"/>
        <w:rPr>
          <w:rFonts w:ascii="Times New Roman" w:eastAsia="TimesNewRomanPSMT" w:hAnsi="Times New Roman" w:cs="Times New Roman"/>
          <w:sz w:val="24"/>
          <w:szCs w:val="24"/>
          <w:lang w:eastAsia="ru-RU"/>
        </w:rPr>
      </w:pPr>
      <w:r>
        <w:rPr>
          <w:rFonts w:ascii="Times New Roman" w:eastAsia="Times New Roman" w:hAnsi="Times New Roman" w:cs="Times New Roman"/>
          <w:sz w:val="24"/>
          <w:szCs w:val="24"/>
          <w:shd w:val="clear" w:color="auto" w:fill="FFFFFF"/>
          <w:lang w:eastAsia="ru-RU"/>
        </w:rPr>
        <w:t xml:space="preserve">4.4.3. </w:t>
      </w:r>
      <w:r w:rsidRPr="00F21039">
        <w:rPr>
          <w:rFonts w:ascii="Times New Roman" w:eastAsia="Times New Roman" w:hAnsi="Times New Roman" w:cs="Times New Roman"/>
          <w:sz w:val="24"/>
          <w:szCs w:val="24"/>
          <w:shd w:val="clear" w:color="auto" w:fill="FFFFFF"/>
          <w:lang w:eastAsia="ru-RU"/>
        </w:rPr>
        <w:t xml:space="preserve">Принять решение об одностороннем отказе от исполнения </w:t>
      </w:r>
      <w:r>
        <w:rPr>
          <w:rFonts w:ascii="Times New Roman" w:eastAsia="Times New Roman" w:hAnsi="Times New Roman" w:cs="Times New Roman"/>
          <w:sz w:val="24"/>
          <w:szCs w:val="24"/>
          <w:shd w:val="clear" w:color="auto" w:fill="FFFFFF"/>
          <w:lang w:eastAsia="ru-RU"/>
        </w:rPr>
        <w:t>контракта</w:t>
      </w:r>
      <w:r w:rsidRPr="00F21039">
        <w:rPr>
          <w:rFonts w:ascii="Times New Roman" w:eastAsia="Times New Roman" w:hAnsi="Times New Roman" w:cs="Times New Roman"/>
          <w:sz w:val="24"/>
          <w:szCs w:val="24"/>
          <w:shd w:val="clear" w:color="auto" w:fill="FFFFFF"/>
          <w:lang w:eastAsia="ru-RU"/>
        </w:rPr>
        <w:t xml:space="preserve"> по основаниям, предусмотренным гражданским законодательством Приднестровской Молдавской Республики для одностороннего отказа от исполнения отдельных видов обязательств.</w:t>
      </w:r>
    </w:p>
    <w:p w14:paraId="7B29D366" w14:textId="77777777" w:rsidR="001E564D" w:rsidRPr="00C13704" w:rsidRDefault="001E564D" w:rsidP="001E564D">
      <w:pPr>
        <w:autoSpaceDE w:val="0"/>
        <w:autoSpaceDN w:val="0"/>
        <w:adjustRightInd w:val="0"/>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bCs/>
          <w:sz w:val="24"/>
          <w:szCs w:val="24"/>
          <w:lang w:eastAsia="ru-RU"/>
        </w:rPr>
        <w:t>4.4.</w:t>
      </w:r>
      <w:r>
        <w:rPr>
          <w:rFonts w:ascii="Times New Roman" w:eastAsia="Times New Roman" w:hAnsi="Times New Roman" w:cs="Times New Roman"/>
          <w:bCs/>
          <w:sz w:val="24"/>
          <w:szCs w:val="24"/>
          <w:lang w:eastAsia="ru-RU"/>
        </w:rPr>
        <w:t>4</w:t>
      </w:r>
      <w:r w:rsidRPr="00C13704">
        <w:rPr>
          <w:rFonts w:ascii="Times New Roman" w:eastAsia="Times New Roman" w:hAnsi="Times New Roman" w:cs="Times New Roman"/>
          <w:bCs/>
          <w:sz w:val="24"/>
          <w:szCs w:val="24"/>
          <w:lang w:eastAsia="ru-RU"/>
        </w:rPr>
        <w:t xml:space="preserve">. </w:t>
      </w:r>
      <w:r w:rsidRPr="00C13704">
        <w:rPr>
          <w:rFonts w:ascii="Times New Roman" w:eastAsia="Times New Roman" w:hAnsi="Times New Roman" w:cs="Times New Roman"/>
          <w:sz w:val="24"/>
          <w:szCs w:val="24"/>
          <w:lang w:eastAsia="ru-RU"/>
        </w:rPr>
        <w:t>Реализовывать иные права, предусмотренные действующим законодательством Приднестровской Молдавской Республики.</w:t>
      </w:r>
    </w:p>
    <w:p w14:paraId="0E9FEB64" w14:textId="77777777" w:rsidR="001E564D" w:rsidRPr="00C13704" w:rsidRDefault="001E564D" w:rsidP="001E564D">
      <w:pPr>
        <w:tabs>
          <w:tab w:val="left" w:pos="1276"/>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5. ОТВЕТСТВЕННОСТЬ СТОРОН</w:t>
      </w:r>
    </w:p>
    <w:p w14:paraId="28160E35" w14:textId="77777777" w:rsidR="001E564D" w:rsidRPr="00C13704" w:rsidRDefault="001E564D" w:rsidP="001E564D">
      <w:pPr>
        <w:widowControl w:val="0"/>
        <w:tabs>
          <w:tab w:val="left" w:pos="1276"/>
        </w:tabs>
        <w:autoSpaceDE w:val="0"/>
        <w:autoSpaceDN w:val="0"/>
        <w:adjustRightInd w:val="0"/>
        <w:spacing w:after="0" w:line="240" w:lineRule="atLeast"/>
        <w:contextualSpacing/>
        <w:jc w:val="both"/>
        <w:rPr>
          <w:rFonts w:ascii="Times New Roman" w:eastAsia="Times New Roman" w:hAnsi="Times New Roman" w:cs="Times New Roman"/>
          <w:bCs/>
          <w:color w:val="000000"/>
          <w:sz w:val="24"/>
          <w:szCs w:val="24"/>
          <w:lang w:eastAsia="ru-RU"/>
        </w:rPr>
      </w:pPr>
      <w:r w:rsidRPr="00C13704">
        <w:rPr>
          <w:rFonts w:ascii="Times New Roman" w:eastAsia="Times New Roman" w:hAnsi="Times New Roman" w:cs="Times New Roman"/>
          <w:bCs/>
          <w:color w:val="000000"/>
          <w:sz w:val="24"/>
          <w:szCs w:val="24"/>
          <w:lang w:eastAsia="ru-RU"/>
        </w:rPr>
        <w:t>5.1. В случае неисполнения или ненадлежащего исполнения своих обязательств по контракту Стороны несут ответственность в соответствии с действующим законодательством Приднестровской Молдавской Республики с учетом условий, установленных настоящим контрактом.</w:t>
      </w:r>
    </w:p>
    <w:p w14:paraId="712BC78A" w14:textId="77777777" w:rsidR="001E564D" w:rsidRPr="00C13704" w:rsidRDefault="001E564D" w:rsidP="001E564D">
      <w:pPr>
        <w:widowControl w:val="0"/>
        <w:tabs>
          <w:tab w:val="left" w:pos="1276"/>
        </w:tabs>
        <w:autoSpaceDE w:val="0"/>
        <w:autoSpaceDN w:val="0"/>
        <w:adjustRightInd w:val="0"/>
        <w:spacing w:after="0" w:line="240" w:lineRule="atLeast"/>
        <w:contextualSpacing/>
        <w:jc w:val="both"/>
        <w:rPr>
          <w:rFonts w:ascii="Times New Roman" w:eastAsia="Times New Roman" w:hAnsi="Times New Roman" w:cs="Times New Roman"/>
          <w:bCs/>
          <w:color w:val="000000"/>
          <w:sz w:val="24"/>
          <w:szCs w:val="24"/>
          <w:lang w:eastAsia="ru-RU"/>
        </w:rPr>
      </w:pPr>
      <w:r w:rsidRPr="00C13704">
        <w:rPr>
          <w:rFonts w:ascii="Times New Roman" w:eastAsia="Times New Roman" w:hAnsi="Times New Roman" w:cs="Times New Roman"/>
          <w:bCs/>
          <w:color w:val="000000"/>
          <w:sz w:val="24"/>
          <w:szCs w:val="24"/>
          <w:lang w:eastAsia="ru-RU"/>
        </w:rPr>
        <w:t>5.2.  Взыскание любых неустоек, пеней, штрафов, предусмотренных законодательством Приднестровской Молдавской Республики и/или настоящим контрактом, за нарушение обязательств, вытекающих из настоящего контракта, не освобождает Стороны от исполнения такого обязательства в натуре.</w:t>
      </w:r>
    </w:p>
    <w:p w14:paraId="3792F37E" w14:textId="77777777" w:rsidR="001E564D" w:rsidRPr="00C13704" w:rsidRDefault="001E564D" w:rsidP="001E564D">
      <w:pPr>
        <w:widowControl w:val="0"/>
        <w:tabs>
          <w:tab w:val="left" w:pos="1276"/>
        </w:tabs>
        <w:autoSpaceDE w:val="0"/>
        <w:autoSpaceDN w:val="0"/>
        <w:adjustRightInd w:val="0"/>
        <w:spacing w:after="0" w:line="240" w:lineRule="atLeast"/>
        <w:contextualSpacing/>
        <w:jc w:val="both"/>
        <w:rPr>
          <w:rFonts w:ascii="Times New Roman" w:eastAsia="Times New Roman" w:hAnsi="Times New Roman" w:cs="Times New Roman"/>
          <w:bCs/>
          <w:color w:val="000000"/>
          <w:sz w:val="24"/>
          <w:szCs w:val="24"/>
          <w:lang w:eastAsia="ru-RU"/>
        </w:rPr>
      </w:pPr>
      <w:r w:rsidRPr="00C13704">
        <w:rPr>
          <w:rFonts w:ascii="Times New Roman" w:eastAsia="Times New Roman" w:hAnsi="Times New Roman" w:cs="Times New Roman"/>
          <w:bCs/>
          <w:color w:val="000000"/>
          <w:sz w:val="24"/>
          <w:szCs w:val="24"/>
          <w:lang w:eastAsia="ru-RU"/>
        </w:rPr>
        <w:t xml:space="preserve">5.3.  В случае неисполнения или ненадлежащего исполнения </w:t>
      </w:r>
      <w:r w:rsidRPr="00C13704">
        <w:rPr>
          <w:rFonts w:ascii="Times New Roman" w:eastAsia="Times New Roman" w:hAnsi="Times New Roman" w:cs="Times New Roman"/>
          <w:sz w:val="24"/>
          <w:szCs w:val="24"/>
          <w:lang w:eastAsia="ru-RU"/>
        </w:rPr>
        <w:t>Продавц</w:t>
      </w:r>
      <w:r w:rsidRPr="00C13704">
        <w:rPr>
          <w:rFonts w:ascii="Times New Roman" w:eastAsia="Times New Roman" w:hAnsi="Times New Roman" w:cs="Times New Roman"/>
          <w:bCs/>
          <w:color w:val="000000"/>
          <w:sz w:val="24"/>
          <w:szCs w:val="24"/>
          <w:lang w:eastAsia="ru-RU"/>
        </w:rPr>
        <w:t xml:space="preserve">ом своих обязательств по настоящему контракту, он уплачивает Покупателю пеню в размере 0,05 % </w:t>
      </w:r>
      <w:r w:rsidRPr="00C13704">
        <w:rPr>
          <w:rFonts w:ascii="Times New Roman" w:eastAsia="Times New Roman" w:hAnsi="Times New Roman" w:cs="Times New Roman"/>
          <w:bCs/>
          <w:sz w:val="24"/>
          <w:szCs w:val="24"/>
          <w:lang w:eastAsia="ru-RU"/>
        </w:rPr>
        <w:t>от стоимости неисполненного, ненадлежащим образом исполненного обязательства за каждый день просрочки до полного исполнения своей обязанности</w:t>
      </w:r>
      <w:r w:rsidRPr="00C13704">
        <w:rPr>
          <w:rFonts w:ascii="Times New Roman" w:eastAsia="Times New Roman" w:hAnsi="Times New Roman" w:cs="Times New Roman"/>
          <w:bCs/>
          <w:color w:val="000000"/>
          <w:sz w:val="24"/>
          <w:szCs w:val="24"/>
          <w:lang w:eastAsia="ru-RU"/>
        </w:rPr>
        <w:t xml:space="preserve">. При этом сумма взимаемой пени не должна превышать 10% от общей суммы настоящего контракта.  В случае нарушения Продавцом сроков исполнения обязательств по настоящему </w:t>
      </w:r>
      <w:r>
        <w:rPr>
          <w:rFonts w:ascii="Times New Roman" w:eastAsia="Times New Roman" w:hAnsi="Times New Roman" w:cs="Times New Roman"/>
          <w:bCs/>
          <w:color w:val="000000"/>
          <w:sz w:val="24"/>
          <w:szCs w:val="24"/>
          <w:lang w:eastAsia="ru-RU"/>
        </w:rPr>
        <w:t>к</w:t>
      </w:r>
      <w:r w:rsidRPr="00C13704">
        <w:rPr>
          <w:rFonts w:ascii="Times New Roman" w:eastAsia="Times New Roman" w:hAnsi="Times New Roman" w:cs="Times New Roman"/>
          <w:bCs/>
          <w:color w:val="000000"/>
          <w:sz w:val="24"/>
          <w:szCs w:val="24"/>
          <w:lang w:eastAsia="ru-RU"/>
        </w:rPr>
        <w:t>онтракту, оплата поставленного Товара осуществляется в соответствии с пунктом 2.</w:t>
      </w:r>
      <w:r>
        <w:rPr>
          <w:rFonts w:ascii="Times New Roman" w:eastAsia="Times New Roman" w:hAnsi="Times New Roman" w:cs="Times New Roman"/>
          <w:bCs/>
          <w:color w:val="000000"/>
          <w:sz w:val="24"/>
          <w:szCs w:val="24"/>
          <w:lang w:eastAsia="ru-RU"/>
        </w:rPr>
        <w:t>6</w:t>
      </w:r>
      <w:r w:rsidRPr="00C13704">
        <w:rPr>
          <w:rFonts w:ascii="Times New Roman" w:eastAsia="Times New Roman" w:hAnsi="Times New Roman" w:cs="Times New Roman"/>
          <w:bCs/>
          <w:color w:val="000000"/>
          <w:sz w:val="24"/>
          <w:szCs w:val="24"/>
          <w:lang w:eastAsia="ru-RU"/>
        </w:rPr>
        <w:t xml:space="preserve">. настоящего </w:t>
      </w:r>
      <w:r>
        <w:rPr>
          <w:rFonts w:ascii="Times New Roman" w:eastAsia="Times New Roman" w:hAnsi="Times New Roman" w:cs="Times New Roman"/>
          <w:bCs/>
          <w:color w:val="000000"/>
          <w:sz w:val="24"/>
          <w:szCs w:val="24"/>
          <w:lang w:eastAsia="ru-RU"/>
        </w:rPr>
        <w:t>к</w:t>
      </w:r>
      <w:r w:rsidRPr="00C13704">
        <w:rPr>
          <w:rFonts w:ascii="Times New Roman" w:eastAsia="Times New Roman" w:hAnsi="Times New Roman" w:cs="Times New Roman"/>
          <w:bCs/>
          <w:color w:val="000000"/>
          <w:sz w:val="24"/>
          <w:szCs w:val="24"/>
          <w:lang w:eastAsia="ru-RU"/>
        </w:rPr>
        <w:t>онтракта.</w:t>
      </w:r>
    </w:p>
    <w:p w14:paraId="1B93F414" w14:textId="77777777" w:rsidR="001E564D" w:rsidRPr="00C13704" w:rsidRDefault="001E564D" w:rsidP="001E564D">
      <w:pPr>
        <w:widowControl w:val="0"/>
        <w:tabs>
          <w:tab w:val="left" w:pos="1276"/>
        </w:tabs>
        <w:autoSpaceDE w:val="0"/>
        <w:autoSpaceDN w:val="0"/>
        <w:adjustRightInd w:val="0"/>
        <w:spacing w:after="0" w:line="240" w:lineRule="atLeast"/>
        <w:contextualSpacing/>
        <w:jc w:val="both"/>
        <w:rPr>
          <w:rFonts w:ascii="Times New Roman" w:eastAsia="Times New Roman" w:hAnsi="Times New Roman" w:cs="Times New Roman"/>
          <w:bCs/>
          <w:color w:val="000000"/>
          <w:sz w:val="24"/>
          <w:szCs w:val="24"/>
          <w:lang w:eastAsia="ru-RU"/>
        </w:rPr>
      </w:pPr>
      <w:r w:rsidRPr="00C13704">
        <w:rPr>
          <w:rFonts w:ascii="Times New Roman" w:eastAsia="Times New Roman" w:hAnsi="Times New Roman" w:cs="Times New Roman"/>
          <w:bCs/>
          <w:color w:val="000000"/>
          <w:sz w:val="24"/>
          <w:szCs w:val="24"/>
          <w:lang w:eastAsia="ru-RU"/>
        </w:rPr>
        <w:t xml:space="preserve">5.4. В случае неисполнения или ненадлежащего исполнения Покупателем своих обязательств по настоящему контракту, он уплачивает </w:t>
      </w:r>
      <w:r w:rsidRPr="00C13704">
        <w:rPr>
          <w:rFonts w:ascii="Times New Roman" w:eastAsia="Times New Roman" w:hAnsi="Times New Roman" w:cs="Times New Roman"/>
          <w:sz w:val="24"/>
          <w:szCs w:val="24"/>
          <w:lang w:eastAsia="ru-RU"/>
        </w:rPr>
        <w:t>Продавц</w:t>
      </w:r>
      <w:r w:rsidRPr="00C13704">
        <w:rPr>
          <w:rFonts w:ascii="Times New Roman" w:eastAsia="Times New Roman" w:hAnsi="Times New Roman" w:cs="Times New Roman"/>
          <w:bCs/>
          <w:color w:val="000000"/>
          <w:sz w:val="24"/>
          <w:szCs w:val="24"/>
          <w:lang w:eastAsia="ru-RU"/>
        </w:rPr>
        <w:t xml:space="preserve">у пеню в размере 0,05 % </w:t>
      </w:r>
      <w:r w:rsidRPr="00C13704">
        <w:rPr>
          <w:rFonts w:ascii="Times New Roman" w:eastAsia="Times New Roman" w:hAnsi="Times New Roman" w:cs="Times New Roman"/>
          <w:bCs/>
          <w:sz w:val="24"/>
          <w:szCs w:val="24"/>
          <w:lang w:eastAsia="ru-RU"/>
        </w:rPr>
        <w:t>от стоимости неисполненного, ненадлежащим образом исполненного обязательства за каждый день просрочки до полного исполнения своей обязанности</w:t>
      </w:r>
      <w:r w:rsidRPr="00C13704">
        <w:rPr>
          <w:rFonts w:ascii="Times New Roman" w:eastAsia="Times New Roman" w:hAnsi="Times New Roman" w:cs="Times New Roman"/>
          <w:bCs/>
          <w:color w:val="000000"/>
          <w:sz w:val="24"/>
          <w:szCs w:val="24"/>
          <w:lang w:eastAsia="ru-RU"/>
        </w:rPr>
        <w:t>. При этом сумма взимаемой пени не должна превышать 10% от общей суммы настоящего контракта.</w:t>
      </w:r>
    </w:p>
    <w:p w14:paraId="16076BCD" w14:textId="77777777" w:rsidR="001E564D" w:rsidRPr="0082432D"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82432D">
        <w:rPr>
          <w:rFonts w:ascii="Times New Roman" w:eastAsia="Times New Roman" w:hAnsi="Times New Roman" w:cs="Times New Roman"/>
          <w:bCs/>
          <w:sz w:val="24"/>
          <w:szCs w:val="24"/>
          <w:lang w:eastAsia="ru-RU"/>
        </w:rPr>
        <w:t xml:space="preserve">5.5. </w:t>
      </w:r>
      <w:r w:rsidRPr="0082432D">
        <w:rPr>
          <w:rFonts w:ascii="Times New Roman" w:eastAsia="Times New Roman" w:hAnsi="Times New Roman" w:cs="Times New Roman"/>
          <w:sz w:val="24"/>
          <w:szCs w:val="24"/>
          <w:lang w:eastAsia="ru-RU"/>
        </w:rPr>
        <w:t xml:space="preserve">В случае непредставления Продавцом Покупателю информации обо всех договорах </w:t>
      </w:r>
      <w:proofErr w:type="spellStart"/>
      <w:r w:rsidRPr="0082432D">
        <w:rPr>
          <w:rFonts w:ascii="Times New Roman" w:eastAsia="Times New Roman" w:hAnsi="Times New Roman" w:cs="Times New Roman"/>
          <w:sz w:val="24"/>
          <w:szCs w:val="24"/>
          <w:lang w:eastAsia="ru-RU"/>
        </w:rPr>
        <w:t>субпоставки</w:t>
      </w:r>
      <w:proofErr w:type="spellEnd"/>
      <w:r w:rsidRPr="0082432D">
        <w:rPr>
          <w:rFonts w:ascii="Times New Roman" w:eastAsia="Times New Roman" w:hAnsi="Times New Roman" w:cs="Times New Roman"/>
          <w:sz w:val="24"/>
          <w:szCs w:val="24"/>
          <w:lang w:eastAsia="ru-RU"/>
        </w:rPr>
        <w:t xml:space="preserve"> (</w:t>
      </w:r>
      <w:proofErr w:type="spellStart"/>
      <w:r w:rsidRPr="0082432D">
        <w:rPr>
          <w:rFonts w:ascii="Times New Roman" w:eastAsia="Times New Roman" w:hAnsi="Times New Roman" w:cs="Times New Roman"/>
          <w:sz w:val="24"/>
          <w:szCs w:val="24"/>
          <w:lang w:eastAsia="ru-RU"/>
        </w:rPr>
        <w:t>соисполнения</w:t>
      </w:r>
      <w:proofErr w:type="spellEnd"/>
      <w:r w:rsidRPr="0082432D">
        <w:rPr>
          <w:rFonts w:ascii="Times New Roman" w:eastAsia="Times New Roman" w:hAnsi="Times New Roman" w:cs="Times New Roman"/>
          <w:sz w:val="24"/>
          <w:szCs w:val="24"/>
          <w:lang w:eastAsia="ru-RU"/>
        </w:rPr>
        <w:t>), заключенных Продавцом при исполнении настоящего контракта</w:t>
      </w:r>
      <w:r w:rsidRPr="0082432D">
        <w:rPr>
          <w:rFonts w:ascii="Times New Roman" w:eastAsia="Times New Roman" w:hAnsi="Times New Roman" w:cs="Times New Roman"/>
          <w:bCs/>
          <w:sz w:val="24"/>
          <w:szCs w:val="24"/>
          <w:lang w:eastAsia="ru-RU"/>
        </w:rPr>
        <w:t xml:space="preserve">, он уплачивает Покупателю пеню в размере 0,05 % от цены договора </w:t>
      </w:r>
      <w:proofErr w:type="spellStart"/>
      <w:r w:rsidRPr="0082432D">
        <w:rPr>
          <w:rFonts w:ascii="Times New Roman" w:eastAsia="Times New Roman" w:hAnsi="Times New Roman" w:cs="Times New Roman"/>
          <w:sz w:val="24"/>
          <w:szCs w:val="24"/>
          <w:lang w:eastAsia="ru-RU"/>
        </w:rPr>
        <w:t>субпоставки</w:t>
      </w:r>
      <w:proofErr w:type="spellEnd"/>
      <w:r w:rsidRPr="0082432D">
        <w:rPr>
          <w:rFonts w:ascii="Times New Roman" w:eastAsia="Times New Roman" w:hAnsi="Times New Roman" w:cs="Times New Roman"/>
          <w:sz w:val="24"/>
          <w:szCs w:val="24"/>
          <w:lang w:eastAsia="ru-RU"/>
        </w:rPr>
        <w:t xml:space="preserve"> (</w:t>
      </w:r>
      <w:proofErr w:type="spellStart"/>
      <w:r w:rsidRPr="0082432D">
        <w:rPr>
          <w:rFonts w:ascii="Times New Roman" w:eastAsia="Times New Roman" w:hAnsi="Times New Roman" w:cs="Times New Roman"/>
          <w:sz w:val="24"/>
          <w:szCs w:val="24"/>
          <w:lang w:eastAsia="ru-RU"/>
        </w:rPr>
        <w:t>соисполнения</w:t>
      </w:r>
      <w:proofErr w:type="spellEnd"/>
      <w:r w:rsidRPr="0082432D">
        <w:rPr>
          <w:rFonts w:ascii="Times New Roman" w:eastAsia="Times New Roman" w:hAnsi="Times New Roman" w:cs="Times New Roman"/>
          <w:sz w:val="24"/>
          <w:szCs w:val="24"/>
          <w:lang w:eastAsia="ru-RU"/>
        </w:rPr>
        <w:t xml:space="preserve">) </w:t>
      </w:r>
      <w:r w:rsidRPr="0082432D">
        <w:rPr>
          <w:rFonts w:ascii="Times New Roman" w:eastAsia="Times New Roman" w:hAnsi="Times New Roman" w:cs="Times New Roman"/>
          <w:bCs/>
          <w:sz w:val="24"/>
          <w:szCs w:val="24"/>
          <w:lang w:eastAsia="ru-RU"/>
        </w:rPr>
        <w:t>за каждый день просрочки до полного исполнения своей обязанности. Пени подлежат начислению за каждый день просрочки исполнения такого обязательства.</w:t>
      </w:r>
    </w:p>
    <w:p w14:paraId="35BF445B" w14:textId="77777777" w:rsidR="001E564D" w:rsidRPr="0082432D"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82432D">
        <w:rPr>
          <w:rFonts w:ascii="Times New Roman" w:eastAsia="Times New Roman" w:hAnsi="Times New Roman" w:cs="Times New Roman"/>
          <w:bCs/>
          <w:sz w:val="24"/>
          <w:szCs w:val="24"/>
          <w:lang w:eastAsia="ru-RU"/>
        </w:rPr>
        <w:t xml:space="preserve">Непредставление </w:t>
      </w:r>
      <w:r w:rsidRPr="0082432D">
        <w:rPr>
          <w:rFonts w:ascii="Times New Roman" w:eastAsia="Times New Roman" w:hAnsi="Times New Roman" w:cs="Times New Roman"/>
          <w:sz w:val="24"/>
          <w:szCs w:val="24"/>
          <w:lang w:eastAsia="ru-RU"/>
        </w:rPr>
        <w:t>Продавцом</w:t>
      </w:r>
      <w:r w:rsidRPr="0082432D">
        <w:rPr>
          <w:rFonts w:ascii="Times New Roman" w:eastAsia="Times New Roman" w:hAnsi="Times New Roman" w:cs="Times New Roman"/>
          <w:bCs/>
          <w:sz w:val="24"/>
          <w:szCs w:val="24"/>
          <w:lang w:eastAsia="ru-RU"/>
        </w:rPr>
        <w:t xml:space="preserve"> информации </w:t>
      </w:r>
      <w:r w:rsidRPr="0082432D">
        <w:rPr>
          <w:rFonts w:ascii="Times New Roman" w:eastAsia="Times New Roman" w:hAnsi="Times New Roman" w:cs="Times New Roman"/>
          <w:sz w:val="24"/>
          <w:szCs w:val="24"/>
          <w:lang w:eastAsia="ru-RU"/>
        </w:rPr>
        <w:t xml:space="preserve">обо всех договорах </w:t>
      </w:r>
      <w:proofErr w:type="spellStart"/>
      <w:r w:rsidRPr="0082432D">
        <w:rPr>
          <w:rFonts w:ascii="Times New Roman" w:eastAsia="Times New Roman" w:hAnsi="Times New Roman" w:cs="Times New Roman"/>
          <w:sz w:val="24"/>
          <w:szCs w:val="24"/>
          <w:lang w:eastAsia="ru-RU"/>
        </w:rPr>
        <w:t>субпоставки</w:t>
      </w:r>
      <w:proofErr w:type="spellEnd"/>
      <w:r w:rsidRPr="0082432D">
        <w:rPr>
          <w:rFonts w:ascii="Times New Roman" w:eastAsia="Times New Roman" w:hAnsi="Times New Roman" w:cs="Times New Roman"/>
          <w:sz w:val="24"/>
          <w:szCs w:val="24"/>
          <w:lang w:eastAsia="ru-RU"/>
        </w:rPr>
        <w:t xml:space="preserve"> (</w:t>
      </w:r>
      <w:proofErr w:type="spellStart"/>
      <w:r w:rsidRPr="0082432D">
        <w:rPr>
          <w:rFonts w:ascii="Times New Roman" w:eastAsia="Times New Roman" w:hAnsi="Times New Roman" w:cs="Times New Roman"/>
          <w:sz w:val="24"/>
          <w:szCs w:val="24"/>
          <w:lang w:eastAsia="ru-RU"/>
        </w:rPr>
        <w:t>соисполнения</w:t>
      </w:r>
      <w:proofErr w:type="spellEnd"/>
      <w:r w:rsidRPr="0082432D">
        <w:rPr>
          <w:rFonts w:ascii="Times New Roman" w:eastAsia="Times New Roman" w:hAnsi="Times New Roman" w:cs="Times New Roman"/>
          <w:sz w:val="24"/>
          <w:szCs w:val="24"/>
          <w:lang w:eastAsia="ru-RU"/>
        </w:rPr>
        <w:t>) не влечет за собой недействительность настоящего контракта по данному основанию.</w:t>
      </w:r>
    </w:p>
    <w:p w14:paraId="05AE2955"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82432D">
        <w:rPr>
          <w:rFonts w:ascii="Times New Roman" w:eastAsia="Times New Roman" w:hAnsi="Times New Roman" w:cs="Times New Roman"/>
          <w:bCs/>
          <w:sz w:val="24"/>
          <w:szCs w:val="24"/>
          <w:lang w:eastAsia="ru-RU"/>
        </w:rPr>
        <w:t xml:space="preserve">5.6. Любая из Сторон вправе требовать подтверждение факта нарушения, а также размера </w:t>
      </w:r>
      <w:r w:rsidRPr="00C13704">
        <w:rPr>
          <w:rFonts w:ascii="Times New Roman" w:eastAsia="Times New Roman" w:hAnsi="Times New Roman" w:cs="Times New Roman"/>
          <w:bCs/>
          <w:sz w:val="24"/>
          <w:szCs w:val="24"/>
          <w:lang w:eastAsia="ru-RU"/>
        </w:rPr>
        <w:t>убытков и неустойки двусторонними актами. Такой акт должен быть рассмотрен, подписан Стороной и возвращен другой Стороне не позднее, чем в течение 10 (десяти) рабочих дней со дня получения.</w:t>
      </w:r>
    </w:p>
    <w:p w14:paraId="0574664B"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C13704">
        <w:rPr>
          <w:rFonts w:ascii="Times New Roman" w:eastAsia="Times New Roman" w:hAnsi="Times New Roman" w:cs="Times New Roman"/>
          <w:bCs/>
          <w:sz w:val="24"/>
          <w:szCs w:val="24"/>
          <w:lang w:eastAsia="ru-RU"/>
        </w:rPr>
        <w:lastRenderedPageBreak/>
        <w:t xml:space="preserve">5.7. Установленные настоящим </w:t>
      </w:r>
      <w:r>
        <w:rPr>
          <w:rFonts w:ascii="Times New Roman" w:eastAsia="Times New Roman" w:hAnsi="Times New Roman" w:cs="Times New Roman"/>
          <w:bCs/>
          <w:sz w:val="24"/>
          <w:szCs w:val="24"/>
          <w:lang w:eastAsia="ru-RU"/>
        </w:rPr>
        <w:t>к</w:t>
      </w:r>
      <w:r w:rsidRPr="00C13704">
        <w:rPr>
          <w:rFonts w:ascii="Times New Roman" w:eastAsia="Times New Roman" w:hAnsi="Times New Roman" w:cs="Times New Roman"/>
          <w:bCs/>
          <w:sz w:val="24"/>
          <w:szCs w:val="24"/>
          <w:lang w:eastAsia="ru-RU"/>
        </w:rPr>
        <w:t>онтрактом меры имущественной ответственности за нарушение контрактных обязательств подлежат применению только на основании предъявленного одной Стороной другой Стороне письменного требования (претензии).</w:t>
      </w:r>
    </w:p>
    <w:p w14:paraId="5D84F880"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C13704">
        <w:rPr>
          <w:rFonts w:ascii="Times New Roman" w:eastAsia="Times New Roman" w:hAnsi="Times New Roman" w:cs="Times New Roman"/>
          <w:bCs/>
          <w:sz w:val="24"/>
          <w:szCs w:val="24"/>
          <w:lang w:eastAsia="ru-RU"/>
        </w:rPr>
        <w:t xml:space="preserve">5.8. Неустойка (пени, штрафы), проценты, предъявленные одной Стороной другой Стороне за нарушение условий настоящего </w:t>
      </w:r>
      <w:r>
        <w:rPr>
          <w:rFonts w:ascii="Times New Roman" w:eastAsia="Times New Roman" w:hAnsi="Times New Roman" w:cs="Times New Roman"/>
          <w:bCs/>
          <w:sz w:val="24"/>
          <w:szCs w:val="24"/>
          <w:lang w:eastAsia="ru-RU"/>
        </w:rPr>
        <w:t>к</w:t>
      </w:r>
      <w:r w:rsidRPr="00C13704">
        <w:rPr>
          <w:rFonts w:ascii="Times New Roman" w:eastAsia="Times New Roman" w:hAnsi="Times New Roman" w:cs="Times New Roman"/>
          <w:bCs/>
          <w:sz w:val="24"/>
          <w:szCs w:val="24"/>
          <w:lang w:eastAsia="ru-RU"/>
        </w:rPr>
        <w:t>онтракта, считаются признанными (в соответствующей части) с момента полного или частичного письменного признания требования (претензии).</w:t>
      </w:r>
    </w:p>
    <w:p w14:paraId="513E3B9D"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bCs/>
          <w:sz w:val="24"/>
          <w:szCs w:val="24"/>
          <w:lang w:eastAsia="ru-RU"/>
        </w:rPr>
      </w:pPr>
      <w:r w:rsidRPr="00C13704">
        <w:rPr>
          <w:rFonts w:ascii="Times New Roman" w:eastAsia="Times New Roman" w:hAnsi="Times New Roman" w:cs="Times New Roman"/>
          <w:bCs/>
          <w:sz w:val="24"/>
          <w:szCs w:val="24"/>
          <w:lang w:eastAsia="ru-RU"/>
        </w:rPr>
        <w:t>5.9. Требования по уплате процентов, неустойки и возмещения убытков должны быть исполнены Стороной-должником в течение 10 (десяти) рабочих дней с момента их получения. Стороны вправе в одностороннем порядке прекратить зачетом встречные равные по сумме денежные требования об уплате процентов, неустойки, возмещению убытков, оплате работ.</w:t>
      </w:r>
    </w:p>
    <w:p w14:paraId="5B81CC34" w14:textId="77777777" w:rsidR="001E564D" w:rsidRPr="00C13704" w:rsidRDefault="001E564D" w:rsidP="001E564D">
      <w:pPr>
        <w:tabs>
          <w:tab w:val="left" w:pos="1276"/>
        </w:tabs>
        <w:spacing w:after="0" w:line="240" w:lineRule="atLeast"/>
        <w:ind w:left="2978"/>
        <w:contextualSpacing/>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6. КАЧЕСТВО ТОВАРА</w:t>
      </w:r>
    </w:p>
    <w:p w14:paraId="1D83BC63"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6.1. Товар поставляется в порядке, обеспечивающей его сохранность при надлежащем хранении и транспортировке.</w:t>
      </w:r>
    </w:p>
    <w:p w14:paraId="61DEDF1B" w14:textId="77777777" w:rsidR="001E564D" w:rsidRDefault="001E564D" w:rsidP="001E564D">
      <w:pPr>
        <w:tabs>
          <w:tab w:val="left" w:pos="1276"/>
        </w:tabs>
        <w:spacing w:after="0"/>
        <w:ind w:right="34"/>
        <w:jc w:val="both"/>
        <w:rPr>
          <w:rFonts w:ascii="Times New Roman" w:hAnsi="Times New Roman" w:cs="Times New Roman"/>
          <w:sz w:val="24"/>
          <w:szCs w:val="24"/>
        </w:rPr>
      </w:pPr>
      <w:r w:rsidRPr="00C13704">
        <w:rPr>
          <w:rFonts w:ascii="Times New Roman" w:eastAsia="Times New Roman" w:hAnsi="Times New Roman" w:cs="Times New Roman"/>
          <w:color w:val="000000" w:themeColor="text1"/>
          <w:sz w:val="24"/>
          <w:szCs w:val="24"/>
          <w:lang w:eastAsia="ru-RU"/>
        </w:rPr>
        <w:t xml:space="preserve">6.2. </w:t>
      </w:r>
      <w:r w:rsidRPr="00E81B44">
        <w:rPr>
          <w:rFonts w:ascii="Times New Roman" w:hAnsi="Times New Roman" w:cs="Times New Roman"/>
          <w:sz w:val="24"/>
          <w:szCs w:val="24"/>
        </w:rPr>
        <w:t xml:space="preserve">Качество Товара должно соответствовать требованиям соответствующих ГОСТов или ТУ, предъявляемых к данному виду Товара. </w:t>
      </w:r>
    </w:p>
    <w:p w14:paraId="3E21F10A" w14:textId="77777777" w:rsidR="001E564D" w:rsidRPr="00641C00"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641C00">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3</w:t>
      </w:r>
      <w:r w:rsidRPr="00641C00">
        <w:rPr>
          <w:rFonts w:ascii="Times New Roman" w:eastAsia="Times New Roman" w:hAnsi="Times New Roman" w:cs="Times New Roman"/>
          <w:sz w:val="24"/>
          <w:szCs w:val="24"/>
          <w:lang w:eastAsia="ru-RU"/>
        </w:rPr>
        <w:t>. В случае поставки (передачи) Товара ненадлежащего качества, Поставщик обязан заменить или принять забракованный Товар в сроки, согласованные с Покупателем на основании отбраковочной накладной и/или Рекламационного акта, но не позднее 10 (десяти) календарных дней с момента получения уведомления.</w:t>
      </w:r>
    </w:p>
    <w:p w14:paraId="3728EB7E" w14:textId="77777777" w:rsidR="001E564D" w:rsidRPr="000C4EB0"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 Во всем остальном, что не установлено настоящим контрактом при обнаружении несоответствия Товара установленным требованиям, Стороны руководствуются действующим законодательством Приднестровской Молдавской Республики.</w:t>
      </w:r>
    </w:p>
    <w:p w14:paraId="37DF18F7" w14:textId="77777777" w:rsidR="001E564D" w:rsidRPr="00C13704" w:rsidRDefault="001E564D" w:rsidP="001E564D">
      <w:pPr>
        <w:tabs>
          <w:tab w:val="left" w:pos="1276"/>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7. ФОРС-МАЖОР (ДЕЙСТВИЕ НЕПРЕОДОЛИМОЙ СИЛЫ)</w:t>
      </w:r>
    </w:p>
    <w:p w14:paraId="04CD8D8E"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7.1. Сторона освобождается от ответственности за полное или частичное неисполнение своих обязательств по контракту, если такое неисполнение явилось следствием действия обстоятельств непреодолимой силы (форс-мажор), а именно: пожара, наводнения, землетрясения, других стихийных бедствий, эпидемии, военных действий, гражданских беспорядков, решений государственных органов, или других, не зависящих от этой Стороны, обстоятельств, влияющих на возможность исполнения её обязательств по контракту.</w:t>
      </w:r>
    </w:p>
    <w:p w14:paraId="5CBC418C"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7.2. В случае действия обстоятельств непреодолимой силы срок исполнения обязательств по контракту продлевается на срок, в течение которого действуют такие обстоятельства и их последствия.</w:t>
      </w:r>
    </w:p>
    <w:p w14:paraId="3D2B8435"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7.3. Сторона, которая не в состоянии исполнить свои обязательства по причине действия непреодолимой силы, должна незамедлительно уведомить другую Сторону в письменной форме о начале и ожидаемом сроке действия указанных обстоятельств.</w:t>
      </w:r>
    </w:p>
    <w:p w14:paraId="497BB1C1"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7.4. Если обстоятельства непреодолимой силы, препятствующие исполнению обязательств по контракту, будут продолжаться более 3 (трех) месяцев, судьба настоящего контракта будет решаться путем проведения дополнительных переговоров между Сторонами. </w:t>
      </w:r>
    </w:p>
    <w:p w14:paraId="295F246A"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7.5. При прекращении действия обстоятельств непреодолимой силы Сторона, ссылающаяся на это обстоятельство, должна без промедления известить об этом другую Сторону в письменной форме с указанием срока, в который она предполагает исполнить обязательства по контракту, если это остается возможным и целесообразным для Сторон, или обосновать невозможность или нецелесообразность надлежащего исполнения.</w:t>
      </w:r>
    </w:p>
    <w:p w14:paraId="4204AE2E" w14:textId="77777777" w:rsidR="001E564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7.6. Факт наличия действия обстоятельств непреодолимой силы и их продолжительность подтверждает Сторона, заинтересованная в признании данных обстоятельств форс – мажорными, заключением компетентного органа Приднестровской Молдавской Республики.</w:t>
      </w:r>
      <w:r w:rsidRPr="00C13704">
        <w:rPr>
          <w:rFonts w:ascii="Times New Roman" w:eastAsia="Times New Roman" w:hAnsi="Times New Roman" w:cs="Times New Roman"/>
          <w:sz w:val="24"/>
          <w:szCs w:val="24"/>
          <w:lang w:eastAsia="ru-RU"/>
        </w:rPr>
        <w:tab/>
      </w:r>
    </w:p>
    <w:p w14:paraId="489AF2FA" w14:textId="77777777" w:rsidR="001E564D" w:rsidRPr="00C13704" w:rsidRDefault="001E564D" w:rsidP="001E564D">
      <w:pPr>
        <w:tabs>
          <w:tab w:val="left" w:pos="1276"/>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8. ПОРЯДОК РАЗРЕШЕНИЯ СПОРОВ</w:t>
      </w:r>
    </w:p>
    <w:p w14:paraId="7B68399B"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8.1. Все споры и разногласия, которые могут возникнуть из настоящего контракта или в связи с ним, должны разрешаться, по возможности, путем переговоров между Сторонами.</w:t>
      </w:r>
    </w:p>
    <w:p w14:paraId="6876F8E0" w14:textId="77777777" w:rsidR="001E564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lastRenderedPageBreak/>
        <w:t>8.2. Споры и разногласия, возникшие в ходе исполнения настоящего контракта, не урегулированные путем переговоров, разрешаются в судебном порядке в соответствии с законодательством Приднестровской Молдавской Республики.</w:t>
      </w:r>
    </w:p>
    <w:p w14:paraId="2016AD61" w14:textId="77777777" w:rsidR="001E564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p>
    <w:p w14:paraId="37369619" w14:textId="77777777" w:rsidR="001E564D" w:rsidRPr="00C13704" w:rsidRDefault="001E564D" w:rsidP="001E564D">
      <w:pPr>
        <w:tabs>
          <w:tab w:val="left" w:pos="1276"/>
        </w:tabs>
        <w:spacing w:after="0" w:line="240" w:lineRule="atLeast"/>
        <w:ind w:left="2978"/>
        <w:contextualSpacing/>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9. СРОК ДЕЙСТВИЯ КОНТРАКТА</w:t>
      </w:r>
    </w:p>
    <w:p w14:paraId="44290610" w14:textId="77777777" w:rsidR="001E564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9.1.  Настоящий контракт вступает в силу с момента его подписания Сторонами и действует до момента полного исполнения Сторонами своих обязательств по настоящему контракту и </w:t>
      </w:r>
      <w:r w:rsidRPr="00C13704">
        <w:rPr>
          <w:rFonts w:ascii="Times New Roman" w:eastAsia="Times New Roman" w:hAnsi="Times New Roman" w:cs="Times New Roman"/>
          <w:bCs/>
          <w:sz w:val="24"/>
          <w:szCs w:val="24"/>
          <w:lang w:eastAsia="ru-RU"/>
        </w:rPr>
        <w:t>осуществления</w:t>
      </w:r>
      <w:r w:rsidRPr="00C13704">
        <w:rPr>
          <w:rFonts w:ascii="Times New Roman" w:eastAsia="Times New Roman" w:hAnsi="Times New Roman" w:cs="Times New Roman"/>
          <w:sz w:val="24"/>
          <w:szCs w:val="24"/>
          <w:lang w:eastAsia="ru-RU"/>
        </w:rPr>
        <w:t xml:space="preserve"> всех необходимых платежей и взаиморасчетов.</w:t>
      </w:r>
    </w:p>
    <w:p w14:paraId="74DA6A80" w14:textId="77777777" w:rsidR="001E564D" w:rsidRPr="00C13704" w:rsidRDefault="001E564D" w:rsidP="001E564D">
      <w:pPr>
        <w:tabs>
          <w:tab w:val="left" w:pos="1276"/>
        </w:tabs>
        <w:spacing w:after="0" w:line="240" w:lineRule="atLeast"/>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10. ЗАКЛЮЧИТЕЛЬНЫЕ ПОЛОЖЕНИЯ</w:t>
      </w:r>
    </w:p>
    <w:p w14:paraId="7A34B6C5"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10.1. Во всем остальном, что не урегулировано настоящим контрактом, стороны руководствуются нормами действующего законодательства Приднестровской Молдавской Республики.</w:t>
      </w:r>
    </w:p>
    <w:p w14:paraId="53549096"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 xml:space="preserve">10.2. Настоящий контракт составлен в двух экземплярах, имеющих одинаковую юридическую силу, по одному экземпляру для каждой из Сторон. </w:t>
      </w:r>
    </w:p>
    <w:p w14:paraId="6E3BAF6B" w14:textId="77777777" w:rsidR="001E564D" w:rsidRPr="00C13704" w:rsidRDefault="001E564D" w:rsidP="001E564D">
      <w:pPr>
        <w:tabs>
          <w:tab w:val="left" w:pos="1276"/>
          <w:tab w:val="left" w:pos="1560"/>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bidi="he-IL"/>
        </w:rPr>
        <w:t xml:space="preserve">10.3. Изменение условий настоящего </w:t>
      </w:r>
      <w:r w:rsidRPr="00C13704">
        <w:rPr>
          <w:rFonts w:ascii="Times New Roman" w:eastAsia="Times New Roman" w:hAnsi="Times New Roman" w:cs="Times New Roman"/>
          <w:sz w:val="24"/>
          <w:szCs w:val="24"/>
          <w:lang w:eastAsia="ru-RU"/>
        </w:rPr>
        <w:t>контракта</w:t>
      </w:r>
      <w:r w:rsidRPr="00C13704">
        <w:rPr>
          <w:rFonts w:ascii="Times New Roman" w:eastAsia="Times New Roman" w:hAnsi="Times New Roman" w:cs="Times New Roman"/>
          <w:sz w:val="24"/>
          <w:szCs w:val="24"/>
          <w:lang w:eastAsia="ru-RU" w:bidi="he-IL"/>
        </w:rPr>
        <w:t xml:space="preserve"> и его досрочное прекращение допускаются по соглашению сторон в случаях, предусмотренных законодательством Приднестровской Молдавской Республики.</w:t>
      </w:r>
    </w:p>
    <w:p w14:paraId="02C58F6A" w14:textId="77777777" w:rsidR="001E564D"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10.4. Все изменения и дополнения к настоящему контракту имеют юридическую силу, если они оформлены письменно и удостоверены подписями, уполномоченных на то лиц.</w:t>
      </w:r>
    </w:p>
    <w:p w14:paraId="701B8C94" w14:textId="77777777" w:rsidR="001E564D" w:rsidRPr="00C13704" w:rsidRDefault="001E564D" w:rsidP="001E564D">
      <w:pPr>
        <w:tabs>
          <w:tab w:val="left" w:pos="1276"/>
        </w:tabs>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10.5. Все Приложения к настоящему контракту являются его неотъемлемой частью.</w:t>
      </w:r>
    </w:p>
    <w:p w14:paraId="6BECF703" w14:textId="77777777" w:rsidR="001E564D" w:rsidRPr="00C13704" w:rsidRDefault="001E564D" w:rsidP="001E564D">
      <w:pPr>
        <w:spacing w:after="0" w:line="240" w:lineRule="atLeast"/>
        <w:ind w:left="720"/>
        <w:contextualSpacing/>
        <w:jc w:val="center"/>
        <w:rPr>
          <w:rFonts w:ascii="Times New Roman" w:eastAsia="Times New Roman" w:hAnsi="Times New Roman" w:cs="Times New Roman"/>
          <w:b/>
          <w:sz w:val="24"/>
          <w:szCs w:val="24"/>
          <w:lang w:eastAsia="ru-RU"/>
        </w:rPr>
      </w:pPr>
    </w:p>
    <w:p w14:paraId="7CCD188F" w14:textId="77777777" w:rsidR="001E564D" w:rsidRPr="00C13704" w:rsidRDefault="001E564D" w:rsidP="001E564D">
      <w:pPr>
        <w:spacing w:after="0" w:line="240" w:lineRule="atLeast"/>
        <w:ind w:left="720"/>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11. ЮРИДИЧЕСКИЕ АДРЕСА И РЕКВИЗИТЫ СТОРОН</w:t>
      </w:r>
    </w:p>
    <w:p w14:paraId="63342A7F" w14:textId="77777777" w:rsidR="001E564D" w:rsidRPr="00C13704" w:rsidRDefault="001E564D" w:rsidP="001E564D">
      <w:pPr>
        <w:spacing w:after="0" w:line="240" w:lineRule="atLeast"/>
        <w:ind w:left="720"/>
        <w:contextualSpacing/>
        <w:jc w:val="center"/>
        <w:rPr>
          <w:rFonts w:ascii="Times New Roman" w:eastAsia="Times New Roman" w:hAnsi="Times New Roman" w:cs="Times New Roman"/>
          <w:b/>
          <w:sz w:val="24"/>
          <w:szCs w:val="24"/>
          <w:lang w:eastAsia="ru-RU"/>
        </w:rPr>
      </w:pPr>
    </w:p>
    <w:tbl>
      <w:tblPr>
        <w:tblW w:w="0" w:type="auto"/>
        <w:tblInd w:w="-176" w:type="dxa"/>
        <w:tblLook w:val="04A0" w:firstRow="1" w:lastRow="0" w:firstColumn="1" w:lastColumn="0" w:noHBand="0" w:noVBand="1"/>
      </w:tblPr>
      <w:tblGrid>
        <w:gridCol w:w="4332"/>
        <w:gridCol w:w="4788"/>
      </w:tblGrid>
      <w:tr w:rsidR="001E564D" w:rsidRPr="00C13704" w14:paraId="06FF0389" w14:textId="77777777" w:rsidTr="0053175F">
        <w:trPr>
          <w:trHeight w:val="400"/>
        </w:trPr>
        <w:tc>
          <w:tcPr>
            <w:tcW w:w="4332" w:type="dxa"/>
          </w:tcPr>
          <w:p w14:paraId="634F3069"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Продавец:</w:t>
            </w:r>
          </w:p>
          <w:p w14:paraId="70012A05"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p>
          <w:p w14:paraId="77B60803"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1D5E4138"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43F8CB00"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3A9087AE"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55B1FF64"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289F8FB9"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0C59715F"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5E5EEFB9"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7B1F7E78"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0243C1E0"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7C7160A6"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2495BBF1" w14:textId="77777777" w:rsidR="001E564D" w:rsidRPr="00C13704" w:rsidRDefault="001E564D" w:rsidP="0053175F">
            <w:pPr>
              <w:spacing w:after="0" w:line="240" w:lineRule="atLeast"/>
              <w:contextualSpacing/>
              <w:jc w:val="center"/>
              <w:rPr>
                <w:rFonts w:ascii="Times New Roman" w:eastAsia="Times New Roman" w:hAnsi="Times New Roman" w:cs="Times New Roman"/>
                <w:sz w:val="24"/>
                <w:szCs w:val="24"/>
                <w:lang w:eastAsia="ru-RU"/>
              </w:rPr>
            </w:pPr>
          </w:p>
          <w:p w14:paraId="1F57CBDE"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«____» ______________ 202</w:t>
            </w:r>
            <w:r>
              <w:rPr>
                <w:rFonts w:ascii="Times New Roman" w:eastAsia="Times New Roman" w:hAnsi="Times New Roman" w:cs="Times New Roman"/>
                <w:sz w:val="24"/>
                <w:szCs w:val="24"/>
                <w:lang w:eastAsia="ru-RU"/>
              </w:rPr>
              <w:t>5</w:t>
            </w:r>
            <w:r w:rsidRPr="00C13704">
              <w:rPr>
                <w:rFonts w:ascii="Times New Roman" w:eastAsia="Times New Roman" w:hAnsi="Times New Roman" w:cs="Times New Roman"/>
                <w:sz w:val="24"/>
                <w:szCs w:val="24"/>
                <w:lang w:eastAsia="ru-RU"/>
              </w:rPr>
              <w:t xml:space="preserve"> г.</w:t>
            </w:r>
          </w:p>
        </w:tc>
        <w:tc>
          <w:tcPr>
            <w:tcW w:w="4788" w:type="dxa"/>
          </w:tcPr>
          <w:p w14:paraId="0634C9C9"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Покупатель:</w:t>
            </w:r>
          </w:p>
          <w:p w14:paraId="322DD819"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p>
          <w:p w14:paraId="23C7F3C7"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ГУП «Водоснабжение и водоотведение»</w:t>
            </w:r>
          </w:p>
          <w:p w14:paraId="48DFD1B7"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3300, г. Тирасполь, ул. Луначарского, 9</w:t>
            </w:r>
          </w:p>
          <w:p w14:paraId="4D7D2AB4"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Банковские реквизиты:</w:t>
            </w:r>
          </w:p>
          <w:p w14:paraId="55DC1155"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р/с 2211290000000052</w:t>
            </w:r>
          </w:p>
          <w:p w14:paraId="7691D0D4"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в ЗАО «Приднестровский Сбербанк»</w:t>
            </w:r>
          </w:p>
          <w:p w14:paraId="530544E2"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ф/к 0200045198, КУБ 29</w:t>
            </w:r>
          </w:p>
          <w:p w14:paraId="0C307349"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roofErr w:type="spellStart"/>
            <w:proofErr w:type="gramStart"/>
            <w:r w:rsidRPr="00C13704">
              <w:rPr>
                <w:rFonts w:ascii="Times New Roman" w:eastAsia="Times New Roman" w:hAnsi="Times New Roman" w:cs="Times New Roman"/>
                <w:sz w:val="24"/>
                <w:szCs w:val="24"/>
                <w:lang w:eastAsia="ru-RU"/>
              </w:rPr>
              <w:t>кор.счет</w:t>
            </w:r>
            <w:proofErr w:type="spellEnd"/>
            <w:proofErr w:type="gramEnd"/>
            <w:r w:rsidRPr="00C13704">
              <w:rPr>
                <w:rFonts w:ascii="Times New Roman" w:eastAsia="Times New Roman" w:hAnsi="Times New Roman" w:cs="Times New Roman"/>
                <w:sz w:val="24"/>
                <w:szCs w:val="24"/>
                <w:lang w:eastAsia="ru-RU"/>
              </w:rPr>
              <w:t xml:space="preserve"> 20210000094</w:t>
            </w:r>
          </w:p>
          <w:p w14:paraId="39C3818D"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тел/факс 0 (533) 93397</w:t>
            </w:r>
          </w:p>
          <w:p w14:paraId="1C4DC362"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
          <w:p w14:paraId="6E4D532D"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Генеральный директор</w:t>
            </w:r>
          </w:p>
          <w:p w14:paraId="277CD79D"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
          <w:p w14:paraId="7B687C05" w14:textId="56F9E4F1"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________________</w:t>
            </w:r>
            <w:r w:rsidR="00987A1E">
              <w:rPr>
                <w:rFonts w:ascii="Times New Roman" w:eastAsia="Times New Roman" w:hAnsi="Times New Roman" w:cs="Times New Roman"/>
                <w:sz w:val="24"/>
                <w:szCs w:val="24"/>
                <w:lang w:eastAsia="ru-RU"/>
              </w:rPr>
              <w:t xml:space="preserve"> </w:t>
            </w:r>
          </w:p>
          <w:p w14:paraId="726AD1C9"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«____» ______________ 202</w:t>
            </w:r>
            <w:r>
              <w:rPr>
                <w:rFonts w:ascii="Times New Roman" w:eastAsia="Times New Roman" w:hAnsi="Times New Roman" w:cs="Times New Roman"/>
                <w:sz w:val="24"/>
                <w:szCs w:val="24"/>
                <w:lang w:eastAsia="ru-RU"/>
              </w:rPr>
              <w:t>5</w:t>
            </w:r>
            <w:r w:rsidRPr="00C13704">
              <w:rPr>
                <w:rFonts w:ascii="Times New Roman" w:eastAsia="Times New Roman" w:hAnsi="Times New Roman" w:cs="Times New Roman"/>
                <w:sz w:val="24"/>
                <w:szCs w:val="24"/>
                <w:lang w:eastAsia="ru-RU"/>
              </w:rPr>
              <w:t xml:space="preserve"> г.</w:t>
            </w:r>
          </w:p>
        </w:tc>
      </w:tr>
    </w:tbl>
    <w:p w14:paraId="00374776" w14:textId="77777777" w:rsidR="001E564D" w:rsidRDefault="001E564D" w:rsidP="001E564D">
      <w:pPr>
        <w:spacing w:after="0" w:line="240" w:lineRule="atLeast"/>
        <w:contextualSpacing/>
        <w:jc w:val="right"/>
        <w:rPr>
          <w:rFonts w:ascii="Times New Roman" w:hAnsi="Times New Roman" w:cs="Times New Roman"/>
          <w:sz w:val="24"/>
          <w:szCs w:val="24"/>
        </w:rPr>
      </w:pPr>
    </w:p>
    <w:p w14:paraId="63BD1F2E" w14:textId="77777777" w:rsidR="001E564D" w:rsidRDefault="001E564D" w:rsidP="001E564D">
      <w:pPr>
        <w:spacing w:after="0" w:line="240" w:lineRule="atLeast"/>
        <w:contextualSpacing/>
        <w:jc w:val="right"/>
        <w:rPr>
          <w:rFonts w:ascii="Times New Roman" w:hAnsi="Times New Roman" w:cs="Times New Roman"/>
          <w:sz w:val="24"/>
          <w:szCs w:val="24"/>
        </w:rPr>
      </w:pPr>
    </w:p>
    <w:p w14:paraId="69621315" w14:textId="77777777" w:rsidR="001E564D" w:rsidRDefault="001E564D" w:rsidP="001E564D">
      <w:pPr>
        <w:spacing w:after="0" w:line="240" w:lineRule="atLeast"/>
        <w:contextualSpacing/>
        <w:jc w:val="right"/>
        <w:rPr>
          <w:rFonts w:ascii="Times New Roman" w:hAnsi="Times New Roman" w:cs="Times New Roman"/>
          <w:sz w:val="24"/>
          <w:szCs w:val="24"/>
        </w:rPr>
      </w:pPr>
    </w:p>
    <w:p w14:paraId="72830004" w14:textId="77777777" w:rsidR="001E564D" w:rsidRDefault="001E564D" w:rsidP="001E564D">
      <w:pPr>
        <w:spacing w:after="0" w:line="240" w:lineRule="atLeast"/>
        <w:contextualSpacing/>
        <w:jc w:val="right"/>
        <w:rPr>
          <w:rFonts w:ascii="Times New Roman" w:hAnsi="Times New Roman" w:cs="Times New Roman"/>
          <w:sz w:val="24"/>
          <w:szCs w:val="24"/>
        </w:rPr>
      </w:pPr>
    </w:p>
    <w:p w14:paraId="26A48F2B" w14:textId="77777777" w:rsidR="001E564D" w:rsidRDefault="001E564D" w:rsidP="001E564D">
      <w:pPr>
        <w:spacing w:after="0" w:line="240" w:lineRule="atLeast"/>
        <w:contextualSpacing/>
        <w:jc w:val="right"/>
        <w:rPr>
          <w:rFonts w:ascii="Times New Roman" w:hAnsi="Times New Roman" w:cs="Times New Roman"/>
          <w:sz w:val="24"/>
          <w:szCs w:val="24"/>
        </w:rPr>
      </w:pPr>
    </w:p>
    <w:p w14:paraId="121525E3" w14:textId="77777777" w:rsidR="001E564D" w:rsidRDefault="001E564D" w:rsidP="001E564D">
      <w:pPr>
        <w:spacing w:after="0" w:line="240" w:lineRule="atLeast"/>
        <w:contextualSpacing/>
        <w:jc w:val="right"/>
        <w:rPr>
          <w:rFonts w:ascii="Times New Roman" w:hAnsi="Times New Roman" w:cs="Times New Roman"/>
          <w:sz w:val="24"/>
          <w:szCs w:val="24"/>
        </w:rPr>
      </w:pPr>
    </w:p>
    <w:p w14:paraId="505B30F5" w14:textId="77777777" w:rsidR="001E564D" w:rsidRDefault="001E564D" w:rsidP="001E564D">
      <w:pPr>
        <w:spacing w:after="0" w:line="240" w:lineRule="atLeast"/>
        <w:contextualSpacing/>
        <w:jc w:val="right"/>
        <w:rPr>
          <w:rFonts w:ascii="Times New Roman" w:hAnsi="Times New Roman" w:cs="Times New Roman"/>
          <w:sz w:val="24"/>
          <w:szCs w:val="24"/>
        </w:rPr>
      </w:pPr>
    </w:p>
    <w:p w14:paraId="55720962" w14:textId="77777777" w:rsidR="001E564D" w:rsidRDefault="001E564D" w:rsidP="001E564D">
      <w:pPr>
        <w:spacing w:after="0" w:line="240" w:lineRule="atLeast"/>
        <w:contextualSpacing/>
        <w:jc w:val="right"/>
        <w:rPr>
          <w:rFonts w:ascii="Times New Roman" w:hAnsi="Times New Roman" w:cs="Times New Roman"/>
          <w:sz w:val="24"/>
          <w:szCs w:val="24"/>
        </w:rPr>
      </w:pPr>
    </w:p>
    <w:p w14:paraId="12DEE167" w14:textId="77777777" w:rsidR="001E564D" w:rsidRDefault="001E564D" w:rsidP="001E564D">
      <w:pPr>
        <w:spacing w:after="0" w:line="240" w:lineRule="atLeast"/>
        <w:contextualSpacing/>
        <w:jc w:val="right"/>
        <w:rPr>
          <w:rFonts w:ascii="Times New Roman" w:hAnsi="Times New Roman" w:cs="Times New Roman"/>
          <w:sz w:val="24"/>
          <w:szCs w:val="24"/>
        </w:rPr>
      </w:pPr>
    </w:p>
    <w:p w14:paraId="0B79D602" w14:textId="77777777" w:rsidR="001E564D" w:rsidRDefault="001E564D" w:rsidP="001E564D">
      <w:pPr>
        <w:spacing w:after="0" w:line="240" w:lineRule="atLeast"/>
        <w:contextualSpacing/>
        <w:jc w:val="right"/>
        <w:rPr>
          <w:rFonts w:ascii="Times New Roman" w:hAnsi="Times New Roman" w:cs="Times New Roman"/>
          <w:sz w:val="24"/>
          <w:szCs w:val="24"/>
        </w:rPr>
      </w:pPr>
    </w:p>
    <w:p w14:paraId="5C13B6EF" w14:textId="77777777" w:rsidR="001E564D" w:rsidRDefault="001E564D" w:rsidP="001E564D">
      <w:pPr>
        <w:spacing w:after="0" w:line="240" w:lineRule="atLeast"/>
        <w:contextualSpacing/>
        <w:jc w:val="right"/>
        <w:rPr>
          <w:rFonts w:ascii="Times New Roman" w:hAnsi="Times New Roman" w:cs="Times New Roman"/>
          <w:sz w:val="24"/>
          <w:szCs w:val="24"/>
        </w:rPr>
      </w:pPr>
    </w:p>
    <w:p w14:paraId="7B5DCF1B" w14:textId="77777777" w:rsidR="001E564D" w:rsidRDefault="001E564D" w:rsidP="001E564D">
      <w:pPr>
        <w:spacing w:after="0" w:line="240" w:lineRule="atLeast"/>
        <w:contextualSpacing/>
        <w:jc w:val="right"/>
        <w:rPr>
          <w:rFonts w:ascii="Times New Roman" w:hAnsi="Times New Roman" w:cs="Times New Roman"/>
          <w:sz w:val="24"/>
          <w:szCs w:val="24"/>
        </w:rPr>
      </w:pPr>
    </w:p>
    <w:p w14:paraId="58DF284E" w14:textId="77777777" w:rsidR="001E564D" w:rsidRDefault="001E564D" w:rsidP="001E564D">
      <w:pPr>
        <w:spacing w:after="0" w:line="240" w:lineRule="atLeast"/>
        <w:contextualSpacing/>
        <w:jc w:val="right"/>
        <w:rPr>
          <w:rFonts w:ascii="Times New Roman" w:hAnsi="Times New Roman" w:cs="Times New Roman"/>
          <w:sz w:val="24"/>
          <w:szCs w:val="24"/>
        </w:rPr>
      </w:pPr>
    </w:p>
    <w:p w14:paraId="041A2EF4" w14:textId="77777777" w:rsidR="001E564D" w:rsidRDefault="001E564D" w:rsidP="001E564D">
      <w:pPr>
        <w:spacing w:after="0" w:line="240" w:lineRule="atLeast"/>
        <w:contextualSpacing/>
        <w:jc w:val="right"/>
        <w:rPr>
          <w:rFonts w:ascii="Times New Roman" w:hAnsi="Times New Roman" w:cs="Times New Roman"/>
          <w:sz w:val="24"/>
          <w:szCs w:val="24"/>
        </w:rPr>
      </w:pPr>
    </w:p>
    <w:p w14:paraId="7B87E85B" w14:textId="77777777" w:rsidR="001E564D" w:rsidRDefault="001E564D" w:rsidP="001E564D">
      <w:pPr>
        <w:spacing w:after="0" w:line="240" w:lineRule="atLeast"/>
        <w:contextualSpacing/>
        <w:jc w:val="right"/>
        <w:rPr>
          <w:rFonts w:ascii="Times New Roman" w:hAnsi="Times New Roman" w:cs="Times New Roman"/>
          <w:sz w:val="24"/>
          <w:szCs w:val="24"/>
        </w:rPr>
      </w:pPr>
    </w:p>
    <w:p w14:paraId="1E189AA2" w14:textId="77777777" w:rsidR="001E564D" w:rsidRPr="00C13704" w:rsidRDefault="001E564D" w:rsidP="001E564D">
      <w:pPr>
        <w:spacing w:after="0" w:line="240" w:lineRule="atLeast"/>
        <w:contextualSpacing/>
        <w:jc w:val="right"/>
        <w:rPr>
          <w:rFonts w:ascii="Times New Roman" w:hAnsi="Times New Roman" w:cs="Times New Roman"/>
          <w:sz w:val="24"/>
          <w:szCs w:val="24"/>
        </w:rPr>
      </w:pPr>
      <w:r w:rsidRPr="00C13704">
        <w:rPr>
          <w:rFonts w:ascii="Times New Roman" w:hAnsi="Times New Roman" w:cs="Times New Roman"/>
          <w:sz w:val="24"/>
          <w:szCs w:val="24"/>
        </w:rPr>
        <w:lastRenderedPageBreak/>
        <w:t xml:space="preserve">Приложение № 1 </w:t>
      </w:r>
    </w:p>
    <w:p w14:paraId="30F0EA3B" w14:textId="77777777" w:rsidR="001E564D" w:rsidRPr="00C13704" w:rsidRDefault="001E564D" w:rsidP="001E564D">
      <w:pPr>
        <w:spacing w:after="0" w:line="240" w:lineRule="atLeast"/>
        <w:contextualSpacing/>
        <w:jc w:val="right"/>
        <w:rPr>
          <w:rFonts w:ascii="Times New Roman" w:hAnsi="Times New Roman" w:cs="Times New Roman"/>
          <w:sz w:val="24"/>
          <w:szCs w:val="24"/>
        </w:rPr>
      </w:pPr>
      <w:r w:rsidRPr="00C13704">
        <w:rPr>
          <w:rFonts w:ascii="Times New Roman" w:hAnsi="Times New Roman" w:cs="Times New Roman"/>
          <w:sz w:val="24"/>
          <w:szCs w:val="24"/>
        </w:rPr>
        <w:t xml:space="preserve">к контракту поставки </w:t>
      </w:r>
    </w:p>
    <w:p w14:paraId="2556A7CF" w14:textId="77777777" w:rsidR="001E564D" w:rsidRPr="00C13704" w:rsidRDefault="001E564D" w:rsidP="001E564D">
      <w:pPr>
        <w:spacing w:after="0" w:line="240" w:lineRule="atLeast"/>
        <w:contextualSpacing/>
        <w:jc w:val="right"/>
        <w:rPr>
          <w:rFonts w:ascii="Times New Roman" w:hAnsi="Times New Roman" w:cs="Times New Roman"/>
          <w:sz w:val="24"/>
          <w:szCs w:val="24"/>
        </w:rPr>
      </w:pPr>
      <w:r w:rsidRPr="00C13704">
        <w:rPr>
          <w:rFonts w:ascii="Times New Roman" w:hAnsi="Times New Roman" w:cs="Times New Roman"/>
          <w:sz w:val="24"/>
          <w:szCs w:val="24"/>
        </w:rPr>
        <w:t>от «__</w:t>
      </w:r>
      <w:proofErr w:type="gramStart"/>
      <w:r w:rsidRPr="00C13704">
        <w:rPr>
          <w:rFonts w:ascii="Times New Roman" w:hAnsi="Times New Roman" w:cs="Times New Roman"/>
          <w:sz w:val="24"/>
          <w:szCs w:val="24"/>
        </w:rPr>
        <w:t>_»_</w:t>
      </w:r>
      <w:proofErr w:type="gramEnd"/>
      <w:r w:rsidRPr="00C13704">
        <w:rPr>
          <w:rFonts w:ascii="Times New Roman" w:hAnsi="Times New Roman" w:cs="Times New Roman"/>
          <w:sz w:val="24"/>
          <w:szCs w:val="24"/>
        </w:rPr>
        <w:t>______202</w:t>
      </w:r>
      <w:r>
        <w:rPr>
          <w:rFonts w:ascii="Times New Roman" w:hAnsi="Times New Roman" w:cs="Times New Roman"/>
          <w:sz w:val="24"/>
          <w:szCs w:val="24"/>
        </w:rPr>
        <w:t>5</w:t>
      </w:r>
      <w:r w:rsidRPr="00C13704">
        <w:rPr>
          <w:rFonts w:ascii="Times New Roman" w:hAnsi="Times New Roman" w:cs="Times New Roman"/>
          <w:sz w:val="24"/>
          <w:szCs w:val="24"/>
        </w:rPr>
        <w:t xml:space="preserve"> г. № ____</w:t>
      </w:r>
    </w:p>
    <w:p w14:paraId="087089E4" w14:textId="77777777" w:rsidR="001E564D" w:rsidRPr="00C13704" w:rsidRDefault="001E564D" w:rsidP="001E564D">
      <w:pPr>
        <w:spacing w:after="0" w:line="240" w:lineRule="atLeast"/>
        <w:contextualSpacing/>
        <w:jc w:val="right"/>
        <w:rPr>
          <w:rFonts w:ascii="Times New Roman" w:hAnsi="Times New Roman" w:cs="Times New Roman"/>
          <w:sz w:val="24"/>
          <w:szCs w:val="24"/>
        </w:rPr>
      </w:pPr>
    </w:p>
    <w:p w14:paraId="6066B390" w14:textId="77777777" w:rsidR="001E564D" w:rsidRPr="00C13704" w:rsidRDefault="001E564D" w:rsidP="001E564D">
      <w:pPr>
        <w:spacing w:after="0" w:line="240" w:lineRule="atLeast"/>
        <w:contextualSpacing/>
        <w:jc w:val="right"/>
        <w:rPr>
          <w:rFonts w:ascii="Times New Roman" w:hAnsi="Times New Roman" w:cs="Times New Roman"/>
          <w:sz w:val="24"/>
          <w:szCs w:val="24"/>
        </w:rPr>
      </w:pPr>
    </w:p>
    <w:p w14:paraId="5F037CF1" w14:textId="77777777" w:rsidR="001E564D" w:rsidRPr="00C13704" w:rsidRDefault="001E564D" w:rsidP="001E564D">
      <w:pPr>
        <w:spacing w:after="0" w:line="240" w:lineRule="atLeast"/>
        <w:contextualSpacing/>
        <w:jc w:val="center"/>
        <w:rPr>
          <w:rFonts w:ascii="Times New Roman" w:hAnsi="Times New Roman" w:cs="Times New Roman"/>
          <w:sz w:val="24"/>
          <w:szCs w:val="24"/>
        </w:rPr>
      </w:pPr>
      <w:r w:rsidRPr="00C13704">
        <w:rPr>
          <w:rFonts w:ascii="Times New Roman" w:hAnsi="Times New Roman" w:cs="Times New Roman"/>
          <w:sz w:val="24"/>
          <w:szCs w:val="24"/>
        </w:rPr>
        <w:t>Спецификация №___ от __</w:t>
      </w:r>
      <w:proofErr w:type="gramStart"/>
      <w:r w:rsidRPr="00C13704">
        <w:rPr>
          <w:rFonts w:ascii="Times New Roman" w:hAnsi="Times New Roman" w:cs="Times New Roman"/>
          <w:sz w:val="24"/>
          <w:szCs w:val="24"/>
        </w:rPr>
        <w:t>_._</w:t>
      </w:r>
      <w:proofErr w:type="gramEnd"/>
      <w:r w:rsidRPr="00C13704">
        <w:rPr>
          <w:rFonts w:ascii="Times New Roman" w:hAnsi="Times New Roman" w:cs="Times New Roman"/>
          <w:sz w:val="24"/>
          <w:szCs w:val="24"/>
        </w:rPr>
        <w:t>__. 202</w:t>
      </w:r>
      <w:r>
        <w:rPr>
          <w:rFonts w:ascii="Times New Roman" w:hAnsi="Times New Roman" w:cs="Times New Roman"/>
          <w:sz w:val="24"/>
          <w:szCs w:val="24"/>
        </w:rPr>
        <w:t>5</w:t>
      </w:r>
      <w:r w:rsidRPr="00C13704">
        <w:rPr>
          <w:rFonts w:ascii="Times New Roman" w:hAnsi="Times New Roman" w:cs="Times New Roman"/>
          <w:sz w:val="24"/>
          <w:szCs w:val="24"/>
        </w:rPr>
        <w:t xml:space="preserve"> г.</w:t>
      </w:r>
    </w:p>
    <w:p w14:paraId="23DD1D64" w14:textId="77777777" w:rsidR="001E564D" w:rsidRPr="00C13704" w:rsidRDefault="001E564D" w:rsidP="001E564D">
      <w:pPr>
        <w:spacing w:after="0" w:line="240" w:lineRule="atLeast"/>
        <w:contextualSpacing/>
        <w:jc w:val="center"/>
        <w:rPr>
          <w:rFonts w:ascii="Times New Roman" w:hAnsi="Times New Roman" w:cs="Times New Roman"/>
          <w:sz w:val="24"/>
          <w:szCs w:val="24"/>
        </w:rPr>
      </w:pPr>
    </w:p>
    <w:p w14:paraId="74BD581F" w14:textId="77777777" w:rsidR="001E564D" w:rsidRPr="00C13704" w:rsidRDefault="001E564D" w:rsidP="001E564D">
      <w:pPr>
        <w:spacing w:after="0" w:line="240" w:lineRule="atLeast"/>
        <w:contextualSpacing/>
        <w:rPr>
          <w:rFonts w:ascii="Times New Roman" w:hAnsi="Times New Roman" w:cs="Times New Roman"/>
          <w:sz w:val="24"/>
          <w:szCs w:val="24"/>
        </w:rPr>
      </w:pPr>
      <w:r w:rsidRPr="00C13704">
        <w:rPr>
          <w:rFonts w:ascii="Times New Roman" w:hAnsi="Times New Roman" w:cs="Times New Roman"/>
          <w:sz w:val="24"/>
          <w:szCs w:val="24"/>
        </w:rPr>
        <w:t xml:space="preserve">г. Тирасполь                                                                                         </w:t>
      </w:r>
      <w:proofErr w:type="gramStart"/>
      <w:r w:rsidRPr="00C13704">
        <w:rPr>
          <w:rFonts w:ascii="Times New Roman" w:hAnsi="Times New Roman" w:cs="Times New Roman"/>
          <w:sz w:val="24"/>
          <w:szCs w:val="24"/>
        </w:rPr>
        <w:t xml:space="preserve">   «</w:t>
      </w:r>
      <w:proofErr w:type="gramEnd"/>
      <w:r w:rsidRPr="00C13704">
        <w:rPr>
          <w:rFonts w:ascii="Times New Roman" w:hAnsi="Times New Roman" w:cs="Times New Roman"/>
          <w:sz w:val="24"/>
          <w:szCs w:val="24"/>
        </w:rPr>
        <w:t>____»________202</w:t>
      </w:r>
      <w:r>
        <w:rPr>
          <w:rFonts w:ascii="Times New Roman" w:hAnsi="Times New Roman" w:cs="Times New Roman"/>
          <w:sz w:val="24"/>
          <w:szCs w:val="24"/>
        </w:rPr>
        <w:t>5</w:t>
      </w:r>
      <w:r w:rsidRPr="00C13704">
        <w:rPr>
          <w:rFonts w:ascii="Times New Roman" w:hAnsi="Times New Roman" w:cs="Times New Roman"/>
          <w:sz w:val="24"/>
          <w:szCs w:val="24"/>
        </w:rPr>
        <w:t xml:space="preserve"> г.</w:t>
      </w:r>
    </w:p>
    <w:p w14:paraId="1EEA9274" w14:textId="77777777" w:rsidR="001E564D" w:rsidRDefault="001E564D" w:rsidP="001E564D">
      <w:pPr>
        <w:spacing w:after="0" w:line="240" w:lineRule="atLeast"/>
        <w:contextualSpacing/>
        <w:rPr>
          <w:rFonts w:ascii="Times New Roman" w:hAnsi="Times New Roman" w:cs="Times New Roman"/>
          <w:sz w:val="24"/>
          <w:szCs w:val="24"/>
        </w:rPr>
      </w:pP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3162"/>
        <w:gridCol w:w="851"/>
        <w:gridCol w:w="992"/>
        <w:gridCol w:w="973"/>
        <w:gridCol w:w="1063"/>
        <w:gridCol w:w="1838"/>
      </w:tblGrid>
      <w:tr w:rsidR="00987A1E" w:rsidRPr="00FE3DB1" w14:paraId="7A46859E" w14:textId="3E7656A8" w:rsidTr="00987A1E">
        <w:trPr>
          <w:trHeight w:val="315"/>
        </w:trPr>
        <w:tc>
          <w:tcPr>
            <w:tcW w:w="665" w:type="dxa"/>
            <w:shd w:val="clear" w:color="auto" w:fill="FFFFFF" w:themeFill="background1"/>
          </w:tcPr>
          <w:p w14:paraId="280122EA" w14:textId="77777777" w:rsidR="00987A1E" w:rsidRPr="00FE3DB1" w:rsidRDefault="00987A1E" w:rsidP="0053175F">
            <w:pPr>
              <w:shd w:val="clear" w:color="auto" w:fill="FFFFFF"/>
              <w:spacing w:after="0" w:line="240" w:lineRule="atLeast"/>
              <w:contextualSpacing/>
              <w:jc w:val="center"/>
              <w:rPr>
                <w:rFonts w:ascii="Times New Roman" w:eastAsia="Times New Roman" w:hAnsi="Times New Roman" w:cs="Times New Roman"/>
                <w:b/>
                <w:color w:val="333333"/>
                <w:sz w:val="24"/>
                <w:szCs w:val="24"/>
                <w:lang w:eastAsia="ru-RU"/>
              </w:rPr>
            </w:pPr>
            <w:r w:rsidRPr="00FE3DB1">
              <w:rPr>
                <w:rFonts w:ascii="Times New Roman" w:eastAsia="Times New Roman" w:hAnsi="Times New Roman" w:cs="Times New Roman"/>
                <w:b/>
                <w:color w:val="333333"/>
                <w:sz w:val="24"/>
                <w:szCs w:val="24"/>
                <w:lang w:eastAsia="ru-RU"/>
              </w:rPr>
              <w:t>№ п/п</w:t>
            </w:r>
          </w:p>
        </w:tc>
        <w:tc>
          <w:tcPr>
            <w:tcW w:w="3162" w:type="dxa"/>
            <w:tcBorders>
              <w:top w:val="single" w:sz="8" w:space="0" w:color="auto"/>
              <w:left w:val="nil"/>
              <w:bottom w:val="single" w:sz="8" w:space="0" w:color="auto"/>
              <w:right w:val="single" w:sz="4" w:space="0" w:color="auto"/>
            </w:tcBorders>
            <w:shd w:val="clear" w:color="auto" w:fill="FFFFFF" w:themeFill="background1"/>
            <w:noWrap/>
            <w:vAlign w:val="center"/>
            <w:hideMark/>
          </w:tcPr>
          <w:p w14:paraId="4EA53C61" w14:textId="77777777" w:rsidR="00987A1E" w:rsidRPr="00FE3DB1" w:rsidRDefault="00987A1E" w:rsidP="0053175F">
            <w:pPr>
              <w:shd w:val="clear" w:color="auto" w:fill="FFFFFF"/>
              <w:spacing w:after="0" w:line="240" w:lineRule="atLeast"/>
              <w:contextualSpacing/>
              <w:jc w:val="center"/>
              <w:rPr>
                <w:rFonts w:ascii="Times New Roman" w:eastAsia="Times New Roman" w:hAnsi="Times New Roman" w:cs="Times New Roman"/>
                <w:b/>
                <w:color w:val="333333"/>
                <w:sz w:val="24"/>
                <w:szCs w:val="24"/>
                <w:lang w:eastAsia="ru-RU"/>
              </w:rPr>
            </w:pPr>
            <w:r w:rsidRPr="00FE3DB1">
              <w:rPr>
                <w:rFonts w:ascii="Times New Roman" w:eastAsia="Times New Roman" w:hAnsi="Times New Roman" w:cs="Times New Roman"/>
                <w:b/>
                <w:bCs/>
                <w:sz w:val="24"/>
                <w:szCs w:val="24"/>
                <w:lang w:eastAsia="ru-RU"/>
              </w:rPr>
              <w:t>Наименование и основные характеристики</w:t>
            </w: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340A391E" w14:textId="77777777" w:rsidR="00987A1E" w:rsidRPr="00FE3DB1" w:rsidRDefault="00987A1E" w:rsidP="0053175F">
            <w:pPr>
              <w:shd w:val="clear" w:color="auto" w:fill="FFFFFF"/>
              <w:spacing w:after="0" w:line="240" w:lineRule="atLeast"/>
              <w:contextualSpacing/>
              <w:jc w:val="center"/>
              <w:rPr>
                <w:rFonts w:ascii="Times New Roman" w:eastAsia="Times New Roman" w:hAnsi="Times New Roman" w:cs="Times New Roman"/>
                <w:b/>
                <w:color w:val="333333"/>
                <w:sz w:val="24"/>
                <w:szCs w:val="24"/>
                <w:lang w:eastAsia="ru-RU"/>
              </w:rPr>
            </w:pPr>
            <w:r w:rsidRPr="00FE3DB1">
              <w:rPr>
                <w:rFonts w:ascii="Times New Roman" w:eastAsia="Times New Roman" w:hAnsi="Times New Roman" w:cs="Times New Roman"/>
                <w:b/>
                <w:sz w:val="24"/>
                <w:szCs w:val="24"/>
                <w:lang w:eastAsia="ru-RU"/>
              </w:rPr>
              <w:t>Ед. изм.</w:t>
            </w:r>
          </w:p>
        </w:tc>
        <w:tc>
          <w:tcPr>
            <w:tcW w:w="992"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073E129D" w14:textId="77777777" w:rsidR="00987A1E" w:rsidRPr="00FE3DB1" w:rsidRDefault="00987A1E" w:rsidP="0053175F">
            <w:pPr>
              <w:shd w:val="clear" w:color="auto" w:fill="FFFFFF"/>
              <w:spacing w:after="0" w:line="240" w:lineRule="atLeast"/>
              <w:contextualSpacing/>
              <w:jc w:val="center"/>
              <w:rPr>
                <w:rFonts w:ascii="Times New Roman" w:eastAsia="Times New Roman" w:hAnsi="Times New Roman" w:cs="Times New Roman"/>
                <w:b/>
                <w:color w:val="333333"/>
                <w:sz w:val="24"/>
                <w:szCs w:val="24"/>
                <w:lang w:eastAsia="ru-RU"/>
              </w:rPr>
            </w:pPr>
            <w:r w:rsidRPr="00FE3DB1">
              <w:rPr>
                <w:rFonts w:ascii="Times New Roman" w:eastAsia="Times New Roman" w:hAnsi="Times New Roman" w:cs="Times New Roman"/>
                <w:b/>
                <w:sz w:val="24"/>
                <w:szCs w:val="24"/>
                <w:lang w:eastAsia="ru-RU"/>
              </w:rPr>
              <w:t>Кол-во</w:t>
            </w:r>
          </w:p>
        </w:tc>
        <w:tc>
          <w:tcPr>
            <w:tcW w:w="1134" w:type="dxa"/>
            <w:tcBorders>
              <w:top w:val="single" w:sz="8" w:space="0" w:color="auto"/>
              <w:left w:val="single" w:sz="8" w:space="0" w:color="auto"/>
              <w:bottom w:val="single" w:sz="8" w:space="0" w:color="auto"/>
              <w:right w:val="single" w:sz="4" w:space="0" w:color="auto"/>
            </w:tcBorders>
            <w:shd w:val="clear" w:color="auto" w:fill="FFFFFF" w:themeFill="background1"/>
            <w:vAlign w:val="center"/>
          </w:tcPr>
          <w:p w14:paraId="735CB4EC" w14:textId="77777777" w:rsidR="00987A1E" w:rsidRPr="00FE3DB1" w:rsidRDefault="00987A1E" w:rsidP="0053175F">
            <w:pPr>
              <w:shd w:val="clear" w:color="auto" w:fill="FFFFFF"/>
              <w:spacing w:after="0" w:line="240" w:lineRule="atLeast"/>
              <w:contextualSpacing/>
              <w:jc w:val="center"/>
              <w:rPr>
                <w:rFonts w:ascii="Times New Roman" w:eastAsia="Times New Roman" w:hAnsi="Times New Roman" w:cs="Times New Roman"/>
                <w:b/>
                <w:color w:val="333333"/>
                <w:sz w:val="24"/>
                <w:szCs w:val="24"/>
                <w:lang w:eastAsia="ru-RU"/>
              </w:rPr>
            </w:pPr>
            <w:r w:rsidRPr="00FE3DB1">
              <w:rPr>
                <w:rFonts w:ascii="Times New Roman" w:eastAsia="Times New Roman" w:hAnsi="Times New Roman" w:cs="Times New Roman"/>
                <w:b/>
                <w:bCs/>
                <w:sz w:val="24"/>
                <w:szCs w:val="24"/>
                <w:lang w:eastAsia="ru-RU"/>
              </w:rPr>
              <w:t>цена за ед</w:t>
            </w:r>
            <w:r>
              <w:rPr>
                <w:rFonts w:ascii="Times New Roman" w:eastAsia="Times New Roman" w:hAnsi="Times New Roman" w:cs="Times New Roman"/>
                <w:b/>
                <w:bCs/>
                <w:sz w:val="24"/>
                <w:szCs w:val="24"/>
                <w:lang w:eastAsia="ru-RU"/>
              </w:rPr>
              <w:t>. руб. ПМР</w:t>
            </w:r>
          </w:p>
        </w:tc>
        <w:tc>
          <w:tcPr>
            <w:tcW w:w="1134" w:type="dxa"/>
            <w:tcBorders>
              <w:top w:val="single" w:sz="8" w:space="0" w:color="auto"/>
              <w:left w:val="single" w:sz="4" w:space="0" w:color="auto"/>
              <w:bottom w:val="single" w:sz="8" w:space="0" w:color="auto"/>
              <w:right w:val="single" w:sz="4" w:space="0" w:color="auto"/>
            </w:tcBorders>
            <w:shd w:val="clear" w:color="auto" w:fill="FFFFFF" w:themeFill="background1"/>
            <w:vAlign w:val="center"/>
          </w:tcPr>
          <w:p w14:paraId="4695C229" w14:textId="77777777" w:rsidR="00987A1E" w:rsidRPr="00705A36" w:rsidRDefault="00987A1E" w:rsidP="0053175F">
            <w:pPr>
              <w:shd w:val="clear" w:color="auto" w:fill="FFFFFF"/>
              <w:spacing w:after="0" w:line="240" w:lineRule="atLeast"/>
              <w:contextualSpacing/>
              <w:jc w:val="center"/>
              <w:rPr>
                <w:rFonts w:ascii="Times New Roman" w:eastAsia="Times New Roman" w:hAnsi="Times New Roman" w:cs="Times New Roman"/>
                <w:b/>
                <w:bCs/>
                <w:color w:val="333333"/>
                <w:sz w:val="24"/>
                <w:szCs w:val="24"/>
                <w:lang w:eastAsia="ru-RU"/>
              </w:rPr>
            </w:pPr>
            <w:r w:rsidRPr="00705A36">
              <w:rPr>
                <w:rFonts w:ascii="Times New Roman" w:hAnsi="Times New Roman" w:cs="Times New Roman"/>
                <w:b/>
                <w:bCs/>
                <w:color w:val="000000"/>
                <w:sz w:val="24"/>
                <w:szCs w:val="24"/>
              </w:rPr>
              <w:t>Общая цена в руб. ПМР</w:t>
            </w:r>
          </w:p>
        </w:tc>
        <w:tc>
          <w:tcPr>
            <w:tcW w:w="1559" w:type="dxa"/>
            <w:tcBorders>
              <w:top w:val="single" w:sz="8" w:space="0" w:color="auto"/>
              <w:left w:val="single" w:sz="4" w:space="0" w:color="auto"/>
              <w:bottom w:val="single" w:sz="8" w:space="0" w:color="auto"/>
              <w:right w:val="single" w:sz="4" w:space="0" w:color="auto"/>
            </w:tcBorders>
            <w:shd w:val="clear" w:color="auto" w:fill="FFFFFF" w:themeFill="background1"/>
          </w:tcPr>
          <w:p w14:paraId="5CE74A6A" w14:textId="1FA2A40B" w:rsidR="00987A1E" w:rsidRPr="00705A36" w:rsidRDefault="00987A1E" w:rsidP="0053175F">
            <w:pPr>
              <w:shd w:val="clear" w:color="auto" w:fill="FFFFFF"/>
              <w:spacing w:after="0" w:line="240" w:lineRule="atLeast"/>
              <w:contextualSpacing/>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Страна производитель</w:t>
            </w:r>
          </w:p>
        </w:tc>
      </w:tr>
      <w:tr w:rsidR="00987A1E" w:rsidRPr="00FE3DB1" w14:paraId="35DF49D4" w14:textId="301EA71D" w:rsidTr="00987A1E">
        <w:trPr>
          <w:trHeight w:val="181"/>
        </w:trPr>
        <w:tc>
          <w:tcPr>
            <w:tcW w:w="7938" w:type="dxa"/>
            <w:gridSpan w:val="6"/>
            <w:tcBorders>
              <w:bottom w:val="single" w:sz="4" w:space="0" w:color="auto"/>
              <w:right w:val="single" w:sz="4" w:space="0" w:color="auto"/>
            </w:tcBorders>
            <w:vAlign w:val="center"/>
          </w:tcPr>
          <w:p w14:paraId="7E80FFB9" w14:textId="77777777" w:rsidR="00987A1E" w:rsidRPr="00FE3DB1" w:rsidRDefault="00987A1E" w:rsidP="0053175F">
            <w:pPr>
              <w:spacing w:after="0" w:line="240" w:lineRule="atLeast"/>
              <w:contextualSpacing/>
              <w:jc w:val="center"/>
              <w:rPr>
                <w:rFonts w:ascii="Times New Roman" w:hAnsi="Times New Roman" w:cs="Times New Roman"/>
                <w:color w:val="000000"/>
                <w:sz w:val="24"/>
                <w:szCs w:val="24"/>
              </w:rPr>
            </w:pPr>
            <w:r>
              <w:rPr>
                <w:rFonts w:ascii="Times New Roman" w:eastAsia="Times New Roman" w:hAnsi="Times New Roman" w:cs="Times New Roman"/>
                <w:b/>
                <w:bCs/>
                <w:sz w:val="24"/>
                <w:szCs w:val="24"/>
                <w:lang w:eastAsia="ru-RU"/>
              </w:rPr>
              <w:t>Метизы</w:t>
            </w:r>
          </w:p>
        </w:tc>
        <w:tc>
          <w:tcPr>
            <w:tcW w:w="1559" w:type="dxa"/>
            <w:tcBorders>
              <w:bottom w:val="single" w:sz="4" w:space="0" w:color="auto"/>
              <w:right w:val="single" w:sz="4" w:space="0" w:color="auto"/>
            </w:tcBorders>
          </w:tcPr>
          <w:p w14:paraId="22FDDEE0" w14:textId="77777777" w:rsidR="00987A1E" w:rsidRDefault="00987A1E" w:rsidP="0053175F">
            <w:pPr>
              <w:spacing w:after="0" w:line="240" w:lineRule="atLeast"/>
              <w:contextualSpacing/>
              <w:jc w:val="center"/>
              <w:rPr>
                <w:rFonts w:ascii="Times New Roman" w:eastAsia="Times New Roman" w:hAnsi="Times New Roman" w:cs="Times New Roman"/>
                <w:b/>
                <w:bCs/>
                <w:sz w:val="24"/>
                <w:szCs w:val="24"/>
                <w:lang w:eastAsia="ru-RU"/>
              </w:rPr>
            </w:pPr>
          </w:p>
        </w:tc>
      </w:tr>
      <w:tr w:rsidR="00987A1E" w:rsidRPr="00FE3DB1" w14:paraId="7C2C643E" w14:textId="005BFAF7" w:rsidTr="00987A1E">
        <w:trPr>
          <w:trHeight w:val="196"/>
        </w:trPr>
        <w:tc>
          <w:tcPr>
            <w:tcW w:w="665" w:type="dxa"/>
            <w:tcBorders>
              <w:bottom w:val="single" w:sz="4" w:space="0" w:color="auto"/>
            </w:tcBorders>
          </w:tcPr>
          <w:p w14:paraId="522019F7"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w:t>
            </w:r>
          </w:p>
        </w:tc>
        <w:tc>
          <w:tcPr>
            <w:tcW w:w="3162" w:type="dxa"/>
            <w:tcBorders>
              <w:top w:val="nil"/>
              <w:left w:val="single" w:sz="4" w:space="0" w:color="auto"/>
              <w:bottom w:val="single" w:sz="4" w:space="0" w:color="auto"/>
              <w:right w:val="single" w:sz="4" w:space="0" w:color="auto"/>
            </w:tcBorders>
            <w:shd w:val="clear" w:color="auto" w:fill="auto"/>
            <w:noWrap/>
          </w:tcPr>
          <w:p w14:paraId="3490EB4D"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м10*50мм</w:t>
            </w:r>
          </w:p>
        </w:tc>
        <w:tc>
          <w:tcPr>
            <w:tcW w:w="851" w:type="dxa"/>
            <w:tcBorders>
              <w:top w:val="nil"/>
              <w:left w:val="nil"/>
              <w:bottom w:val="single" w:sz="4" w:space="0" w:color="auto"/>
              <w:right w:val="single" w:sz="4" w:space="0" w:color="auto"/>
            </w:tcBorders>
            <w:shd w:val="clear" w:color="auto" w:fill="auto"/>
          </w:tcPr>
          <w:p w14:paraId="369FC94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2AF8AC1D"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20EFA4C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24917B1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63B7830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AE93CB3" w14:textId="122BD289" w:rsidTr="00987A1E">
        <w:trPr>
          <w:trHeight w:val="70"/>
        </w:trPr>
        <w:tc>
          <w:tcPr>
            <w:tcW w:w="665" w:type="dxa"/>
            <w:tcBorders>
              <w:bottom w:val="single" w:sz="4" w:space="0" w:color="auto"/>
            </w:tcBorders>
          </w:tcPr>
          <w:p w14:paraId="4E0E8985"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w:t>
            </w:r>
          </w:p>
        </w:tc>
        <w:tc>
          <w:tcPr>
            <w:tcW w:w="3162" w:type="dxa"/>
            <w:tcBorders>
              <w:top w:val="nil"/>
              <w:left w:val="single" w:sz="4" w:space="0" w:color="auto"/>
              <w:bottom w:val="single" w:sz="4" w:space="0" w:color="auto"/>
              <w:right w:val="single" w:sz="4" w:space="0" w:color="auto"/>
            </w:tcBorders>
            <w:shd w:val="clear" w:color="auto" w:fill="auto"/>
            <w:noWrap/>
          </w:tcPr>
          <w:p w14:paraId="1EBE9BD8"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м10*80мм</w:t>
            </w:r>
          </w:p>
        </w:tc>
        <w:tc>
          <w:tcPr>
            <w:tcW w:w="851" w:type="dxa"/>
            <w:tcBorders>
              <w:top w:val="nil"/>
              <w:left w:val="nil"/>
              <w:bottom w:val="single" w:sz="4" w:space="0" w:color="auto"/>
              <w:right w:val="single" w:sz="4" w:space="0" w:color="auto"/>
            </w:tcBorders>
            <w:shd w:val="clear" w:color="auto" w:fill="auto"/>
          </w:tcPr>
          <w:p w14:paraId="116D6FD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2E68FBDA"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0C92A52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70D588A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36388BD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30E4A54B" w14:textId="3259882E" w:rsidTr="00987A1E">
        <w:trPr>
          <w:trHeight w:val="70"/>
        </w:trPr>
        <w:tc>
          <w:tcPr>
            <w:tcW w:w="665" w:type="dxa"/>
            <w:tcBorders>
              <w:bottom w:val="single" w:sz="4" w:space="0" w:color="auto"/>
            </w:tcBorders>
          </w:tcPr>
          <w:p w14:paraId="70CA6F93"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3</w:t>
            </w:r>
          </w:p>
        </w:tc>
        <w:tc>
          <w:tcPr>
            <w:tcW w:w="3162" w:type="dxa"/>
            <w:tcBorders>
              <w:top w:val="nil"/>
              <w:left w:val="single" w:sz="4" w:space="0" w:color="auto"/>
              <w:bottom w:val="single" w:sz="4" w:space="0" w:color="auto"/>
              <w:right w:val="single" w:sz="4" w:space="0" w:color="auto"/>
            </w:tcBorders>
            <w:shd w:val="clear" w:color="auto" w:fill="auto"/>
            <w:noWrap/>
          </w:tcPr>
          <w:p w14:paraId="21273E5C"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м12*80мм</w:t>
            </w:r>
          </w:p>
        </w:tc>
        <w:tc>
          <w:tcPr>
            <w:tcW w:w="851" w:type="dxa"/>
            <w:tcBorders>
              <w:top w:val="nil"/>
              <w:left w:val="nil"/>
              <w:bottom w:val="single" w:sz="4" w:space="0" w:color="auto"/>
              <w:right w:val="single" w:sz="4" w:space="0" w:color="auto"/>
            </w:tcBorders>
            <w:shd w:val="clear" w:color="auto" w:fill="auto"/>
          </w:tcPr>
          <w:p w14:paraId="79900EE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2697EE89"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45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2DA6D01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738ADA4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2FCA14B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1316D01E" w14:textId="76899FAC" w:rsidTr="00987A1E">
        <w:trPr>
          <w:trHeight w:val="70"/>
        </w:trPr>
        <w:tc>
          <w:tcPr>
            <w:tcW w:w="665" w:type="dxa"/>
            <w:tcBorders>
              <w:bottom w:val="single" w:sz="4" w:space="0" w:color="auto"/>
            </w:tcBorders>
          </w:tcPr>
          <w:p w14:paraId="4EA5FD72"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4</w:t>
            </w:r>
          </w:p>
        </w:tc>
        <w:tc>
          <w:tcPr>
            <w:tcW w:w="3162" w:type="dxa"/>
            <w:tcBorders>
              <w:top w:val="nil"/>
              <w:left w:val="single" w:sz="4" w:space="0" w:color="auto"/>
              <w:bottom w:val="single" w:sz="4" w:space="0" w:color="auto"/>
              <w:right w:val="single" w:sz="4" w:space="0" w:color="auto"/>
            </w:tcBorders>
            <w:shd w:val="clear" w:color="auto" w:fill="auto"/>
            <w:noWrap/>
          </w:tcPr>
          <w:p w14:paraId="50F8D807"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м12*90мм.</w:t>
            </w:r>
          </w:p>
        </w:tc>
        <w:tc>
          <w:tcPr>
            <w:tcW w:w="851" w:type="dxa"/>
            <w:tcBorders>
              <w:top w:val="nil"/>
              <w:left w:val="nil"/>
              <w:bottom w:val="single" w:sz="4" w:space="0" w:color="auto"/>
              <w:right w:val="single" w:sz="4" w:space="0" w:color="auto"/>
            </w:tcBorders>
            <w:shd w:val="clear" w:color="auto" w:fill="auto"/>
          </w:tcPr>
          <w:p w14:paraId="758467A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738A173C"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40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13AA4C6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07423C7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8BF789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EB37C0A" w14:textId="0482942D" w:rsidTr="00987A1E">
        <w:trPr>
          <w:trHeight w:val="70"/>
        </w:trPr>
        <w:tc>
          <w:tcPr>
            <w:tcW w:w="665" w:type="dxa"/>
            <w:tcBorders>
              <w:bottom w:val="single" w:sz="4" w:space="0" w:color="auto"/>
            </w:tcBorders>
          </w:tcPr>
          <w:p w14:paraId="6D3AC06C"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5</w:t>
            </w:r>
          </w:p>
        </w:tc>
        <w:tc>
          <w:tcPr>
            <w:tcW w:w="3162" w:type="dxa"/>
            <w:tcBorders>
              <w:top w:val="nil"/>
              <w:left w:val="single" w:sz="4" w:space="0" w:color="auto"/>
              <w:bottom w:val="single" w:sz="4" w:space="0" w:color="auto"/>
              <w:right w:val="single" w:sz="4" w:space="0" w:color="auto"/>
            </w:tcBorders>
            <w:shd w:val="clear" w:color="auto" w:fill="auto"/>
            <w:noWrap/>
          </w:tcPr>
          <w:p w14:paraId="01F4F1EA"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м14*70мм</w:t>
            </w:r>
          </w:p>
        </w:tc>
        <w:tc>
          <w:tcPr>
            <w:tcW w:w="851" w:type="dxa"/>
            <w:tcBorders>
              <w:top w:val="nil"/>
              <w:left w:val="nil"/>
              <w:bottom w:val="single" w:sz="4" w:space="0" w:color="auto"/>
              <w:right w:val="single" w:sz="4" w:space="0" w:color="auto"/>
            </w:tcBorders>
            <w:shd w:val="clear" w:color="auto" w:fill="auto"/>
          </w:tcPr>
          <w:p w14:paraId="2CF1491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3F8DE235"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412BD67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49D0149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207B28D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22EB0B1" w14:textId="2FDB67B3" w:rsidTr="00987A1E">
        <w:trPr>
          <w:trHeight w:val="70"/>
        </w:trPr>
        <w:tc>
          <w:tcPr>
            <w:tcW w:w="665" w:type="dxa"/>
            <w:tcBorders>
              <w:bottom w:val="single" w:sz="4" w:space="0" w:color="auto"/>
            </w:tcBorders>
          </w:tcPr>
          <w:p w14:paraId="56AA5D87"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6</w:t>
            </w:r>
          </w:p>
        </w:tc>
        <w:tc>
          <w:tcPr>
            <w:tcW w:w="3162" w:type="dxa"/>
            <w:tcBorders>
              <w:top w:val="nil"/>
              <w:left w:val="single" w:sz="4" w:space="0" w:color="auto"/>
              <w:bottom w:val="single" w:sz="4" w:space="0" w:color="auto"/>
              <w:right w:val="single" w:sz="4" w:space="0" w:color="auto"/>
            </w:tcBorders>
            <w:shd w:val="clear" w:color="auto" w:fill="auto"/>
            <w:noWrap/>
          </w:tcPr>
          <w:p w14:paraId="60D2F256"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м16*100мм</w:t>
            </w:r>
          </w:p>
        </w:tc>
        <w:tc>
          <w:tcPr>
            <w:tcW w:w="851" w:type="dxa"/>
            <w:tcBorders>
              <w:top w:val="nil"/>
              <w:left w:val="nil"/>
              <w:bottom w:val="single" w:sz="4" w:space="0" w:color="auto"/>
              <w:right w:val="single" w:sz="4" w:space="0" w:color="auto"/>
            </w:tcBorders>
            <w:shd w:val="clear" w:color="auto" w:fill="auto"/>
          </w:tcPr>
          <w:p w14:paraId="17A7B57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17E98979"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900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754BA85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72870DF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0F26077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0D86F576" w14:textId="40F8EDA5" w:rsidTr="00987A1E">
        <w:trPr>
          <w:trHeight w:val="178"/>
        </w:trPr>
        <w:tc>
          <w:tcPr>
            <w:tcW w:w="665" w:type="dxa"/>
            <w:tcBorders>
              <w:bottom w:val="single" w:sz="4" w:space="0" w:color="auto"/>
            </w:tcBorders>
          </w:tcPr>
          <w:p w14:paraId="143D3D90"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7</w:t>
            </w:r>
          </w:p>
        </w:tc>
        <w:tc>
          <w:tcPr>
            <w:tcW w:w="3162" w:type="dxa"/>
            <w:tcBorders>
              <w:top w:val="nil"/>
              <w:left w:val="single" w:sz="4" w:space="0" w:color="auto"/>
              <w:bottom w:val="single" w:sz="4" w:space="0" w:color="auto"/>
              <w:right w:val="single" w:sz="4" w:space="0" w:color="auto"/>
            </w:tcBorders>
            <w:shd w:val="clear" w:color="auto" w:fill="auto"/>
            <w:noWrap/>
          </w:tcPr>
          <w:p w14:paraId="0C6F66D4"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м16*120мм</w:t>
            </w:r>
          </w:p>
        </w:tc>
        <w:tc>
          <w:tcPr>
            <w:tcW w:w="851" w:type="dxa"/>
            <w:tcBorders>
              <w:top w:val="nil"/>
              <w:left w:val="nil"/>
              <w:bottom w:val="single" w:sz="4" w:space="0" w:color="auto"/>
              <w:right w:val="single" w:sz="4" w:space="0" w:color="auto"/>
            </w:tcBorders>
            <w:shd w:val="clear" w:color="auto" w:fill="auto"/>
          </w:tcPr>
          <w:p w14:paraId="28C8784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2DBA3A05"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80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5C50949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A60C58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28C19A2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7A4DFB7" w14:textId="26428688" w:rsidTr="00987A1E">
        <w:trPr>
          <w:trHeight w:val="70"/>
        </w:trPr>
        <w:tc>
          <w:tcPr>
            <w:tcW w:w="665" w:type="dxa"/>
            <w:tcBorders>
              <w:bottom w:val="single" w:sz="4" w:space="0" w:color="auto"/>
            </w:tcBorders>
          </w:tcPr>
          <w:p w14:paraId="0D83576F"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8</w:t>
            </w:r>
          </w:p>
        </w:tc>
        <w:tc>
          <w:tcPr>
            <w:tcW w:w="3162" w:type="dxa"/>
            <w:tcBorders>
              <w:top w:val="nil"/>
              <w:left w:val="single" w:sz="4" w:space="0" w:color="auto"/>
              <w:bottom w:val="single" w:sz="4" w:space="0" w:color="auto"/>
              <w:right w:val="single" w:sz="4" w:space="0" w:color="auto"/>
            </w:tcBorders>
            <w:shd w:val="clear" w:color="auto" w:fill="auto"/>
            <w:noWrap/>
          </w:tcPr>
          <w:p w14:paraId="02BDED35"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м16*75мм</w:t>
            </w:r>
          </w:p>
        </w:tc>
        <w:tc>
          <w:tcPr>
            <w:tcW w:w="851" w:type="dxa"/>
            <w:tcBorders>
              <w:top w:val="nil"/>
              <w:left w:val="nil"/>
              <w:bottom w:val="single" w:sz="4" w:space="0" w:color="auto"/>
              <w:right w:val="single" w:sz="4" w:space="0" w:color="auto"/>
            </w:tcBorders>
            <w:shd w:val="clear" w:color="auto" w:fill="auto"/>
          </w:tcPr>
          <w:p w14:paraId="4B41C05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347D1C15"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60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3EAB24E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46B277A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612FDF2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61B8482" w14:textId="048FD906" w:rsidTr="00987A1E">
        <w:trPr>
          <w:trHeight w:val="314"/>
        </w:trPr>
        <w:tc>
          <w:tcPr>
            <w:tcW w:w="665" w:type="dxa"/>
            <w:tcBorders>
              <w:bottom w:val="single" w:sz="4" w:space="0" w:color="auto"/>
            </w:tcBorders>
          </w:tcPr>
          <w:p w14:paraId="1B27431A"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9</w:t>
            </w:r>
          </w:p>
        </w:tc>
        <w:tc>
          <w:tcPr>
            <w:tcW w:w="3162" w:type="dxa"/>
            <w:tcBorders>
              <w:top w:val="nil"/>
              <w:left w:val="single" w:sz="4" w:space="0" w:color="auto"/>
              <w:bottom w:val="single" w:sz="4" w:space="0" w:color="auto"/>
              <w:right w:val="single" w:sz="4" w:space="0" w:color="auto"/>
            </w:tcBorders>
            <w:shd w:val="clear" w:color="auto" w:fill="auto"/>
            <w:noWrap/>
          </w:tcPr>
          <w:p w14:paraId="4C460B32"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м16*80мм</w:t>
            </w:r>
          </w:p>
        </w:tc>
        <w:tc>
          <w:tcPr>
            <w:tcW w:w="851" w:type="dxa"/>
            <w:tcBorders>
              <w:top w:val="nil"/>
              <w:left w:val="nil"/>
              <w:bottom w:val="single" w:sz="4" w:space="0" w:color="auto"/>
              <w:right w:val="single" w:sz="4" w:space="0" w:color="auto"/>
            </w:tcBorders>
            <w:shd w:val="clear" w:color="auto" w:fill="auto"/>
          </w:tcPr>
          <w:p w14:paraId="3628535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4411B95F"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700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7701550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09275CB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D855B1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35AD45E0" w14:textId="2004B676" w:rsidTr="00987A1E">
        <w:trPr>
          <w:trHeight w:val="70"/>
        </w:trPr>
        <w:tc>
          <w:tcPr>
            <w:tcW w:w="665" w:type="dxa"/>
            <w:tcBorders>
              <w:bottom w:val="single" w:sz="4" w:space="0" w:color="auto"/>
            </w:tcBorders>
          </w:tcPr>
          <w:p w14:paraId="28B74E63"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w:t>
            </w:r>
          </w:p>
        </w:tc>
        <w:tc>
          <w:tcPr>
            <w:tcW w:w="3162" w:type="dxa"/>
            <w:tcBorders>
              <w:top w:val="nil"/>
              <w:left w:val="single" w:sz="4" w:space="0" w:color="auto"/>
              <w:bottom w:val="single" w:sz="4" w:space="0" w:color="auto"/>
              <w:right w:val="single" w:sz="4" w:space="0" w:color="auto"/>
            </w:tcBorders>
            <w:shd w:val="clear" w:color="auto" w:fill="auto"/>
            <w:noWrap/>
          </w:tcPr>
          <w:p w14:paraId="1B46F9AB"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м18*100мм</w:t>
            </w:r>
          </w:p>
        </w:tc>
        <w:tc>
          <w:tcPr>
            <w:tcW w:w="851" w:type="dxa"/>
            <w:tcBorders>
              <w:top w:val="nil"/>
              <w:left w:val="nil"/>
              <w:bottom w:val="single" w:sz="4" w:space="0" w:color="auto"/>
              <w:right w:val="single" w:sz="4" w:space="0" w:color="auto"/>
            </w:tcBorders>
            <w:shd w:val="clear" w:color="auto" w:fill="auto"/>
          </w:tcPr>
          <w:p w14:paraId="0CE4D67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42042F54" w14:textId="77777777" w:rsidR="00987A1E" w:rsidRPr="00641C00"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315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359887C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379DA41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6FD8815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17688008" w14:textId="5FE5DFF5" w:rsidTr="00987A1E">
        <w:trPr>
          <w:trHeight w:val="70"/>
        </w:trPr>
        <w:tc>
          <w:tcPr>
            <w:tcW w:w="665" w:type="dxa"/>
            <w:tcBorders>
              <w:bottom w:val="single" w:sz="4" w:space="0" w:color="auto"/>
            </w:tcBorders>
          </w:tcPr>
          <w:p w14:paraId="535E6057"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11</w:t>
            </w:r>
          </w:p>
        </w:tc>
        <w:tc>
          <w:tcPr>
            <w:tcW w:w="3162" w:type="dxa"/>
            <w:tcBorders>
              <w:top w:val="nil"/>
              <w:left w:val="single" w:sz="4" w:space="0" w:color="auto"/>
              <w:bottom w:val="single" w:sz="4" w:space="0" w:color="auto"/>
              <w:right w:val="single" w:sz="4" w:space="0" w:color="auto"/>
            </w:tcBorders>
            <w:shd w:val="clear" w:color="auto" w:fill="auto"/>
            <w:noWrap/>
          </w:tcPr>
          <w:p w14:paraId="66A2CBC2"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м18*70мм</w:t>
            </w:r>
          </w:p>
        </w:tc>
        <w:tc>
          <w:tcPr>
            <w:tcW w:w="851" w:type="dxa"/>
            <w:tcBorders>
              <w:top w:val="nil"/>
              <w:left w:val="nil"/>
              <w:bottom w:val="single" w:sz="4" w:space="0" w:color="auto"/>
              <w:right w:val="single" w:sz="4" w:space="0" w:color="auto"/>
            </w:tcBorders>
            <w:shd w:val="clear" w:color="auto" w:fill="auto"/>
          </w:tcPr>
          <w:p w14:paraId="0E6FCFB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7281153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5D18E35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ED61EC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0CDAAA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2DF14F0D" w14:textId="3D176FD3" w:rsidTr="00987A1E">
        <w:trPr>
          <w:trHeight w:val="70"/>
        </w:trPr>
        <w:tc>
          <w:tcPr>
            <w:tcW w:w="665" w:type="dxa"/>
            <w:tcBorders>
              <w:bottom w:val="single" w:sz="4" w:space="0" w:color="auto"/>
            </w:tcBorders>
          </w:tcPr>
          <w:p w14:paraId="1F04796B"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12</w:t>
            </w:r>
          </w:p>
        </w:tc>
        <w:tc>
          <w:tcPr>
            <w:tcW w:w="3162" w:type="dxa"/>
            <w:tcBorders>
              <w:top w:val="nil"/>
              <w:left w:val="single" w:sz="4" w:space="0" w:color="auto"/>
              <w:bottom w:val="single" w:sz="4" w:space="0" w:color="auto"/>
              <w:right w:val="single" w:sz="4" w:space="0" w:color="auto"/>
            </w:tcBorders>
            <w:shd w:val="clear" w:color="auto" w:fill="auto"/>
            <w:noWrap/>
          </w:tcPr>
          <w:p w14:paraId="09B2AE6E"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м18*90мм</w:t>
            </w:r>
          </w:p>
        </w:tc>
        <w:tc>
          <w:tcPr>
            <w:tcW w:w="851" w:type="dxa"/>
            <w:tcBorders>
              <w:top w:val="nil"/>
              <w:left w:val="nil"/>
              <w:bottom w:val="single" w:sz="4" w:space="0" w:color="auto"/>
              <w:right w:val="single" w:sz="4" w:space="0" w:color="auto"/>
            </w:tcBorders>
            <w:shd w:val="clear" w:color="auto" w:fill="auto"/>
          </w:tcPr>
          <w:p w14:paraId="26DA5A0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21BD5F0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300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78F3026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DB117F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729D83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3093440E" w14:textId="2B591C76" w:rsidTr="00987A1E">
        <w:trPr>
          <w:trHeight w:val="70"/>
        </w:trPr>
        <w:tc>
          <w:tcPr>
            <w:tcW w:w="665" w:type="dxa"/>
            <w:tcBorders>
              <w:bottom w:val="single" w:sz="4" w:space="0" w:color="auto"/>
            </w:tcBorders>
          </w:tcPr>
          <w:p w14:paraId="1D7263EA"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13</w:t>
            </w:r>
          </w:p>
        </w:tc>
        <w:tc>
          <w:tcPr>
            <w:tcW w:w="3162" w:type="dxa"/>
            <w:tcBorders>
              <w:top w:val="nil"/>
              <w:left w:val="single" w:sz="4" w:space="0" w:color="auto"/>
              <w:bottom w:val="single" w:sz="4" w:space="0" w:color="auto"/>
              <w:right w:val="single" w:sz="4" w:space="0" w:color="auto"/>
            </w:tcBorders>
            <w:shd w:val="clear" w:color="auto" w:fill="auto"/>
            <w:noWrap/>
          </w:tcPr>
          <w:p w14:paraId="486FD8B5"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м18*120мм</w:t>
            </w:r>
          </w:p>
        </w:tc>
        <w:tc>
          <w:tcPr>
            <w:tcW w:w="851" w:type="dxa"/>
            <w:tcBorders>
              <w:top w:val="nil"/>
              <w:left w:val="nil"/>
              <w:bottom w:val="single" w:sz="4" w:space="0" w:color="auto"/>
              <w:right w:val="single" w:sz="4" w:space="0" w:color="auto"/>
            </w:tcBorders>
            <w:shd w:val="clear" w:color="auto" w:fill="auto"/>
          </w:tcPr>
          <w:p w14:paraId="05D9634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7FC29E9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50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684AF41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E835CF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4A5AA3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57576651" w14:textId="327FE788" w:rsidTr="00987A1E">
        <w:trPr>
          <w:trHeight w:val="70"/>
        </w:trPr>
        <w:tc>
          <w:tcPr>
            <w:tcW w:w="665" w:type="dxa"/>
            <w:tcBorders>
              <w:bottom w:val="single" w:sz="4" w:space="0" w:color="auto"/>
            </w:tcBorders>
          </w:tcPr>
          <w:p w14:paraId="1CA6A761"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14</w:t>
            </w:r>
          </w:p>
        </w:tc>
        <w:tc>
          <w:tcPr>
            <w:tcW w:w="3162" w:type="dxa"/>
            <w:tcBorders>
              <w:top w:val="nil"/>
              <w:left w:val="single" w:sz="4" w:space="0" w:color="auto"/>
              <w:bottom w:val="single" w:sz="4" w:space="0" w:color="auto"/>
              <w:right w:val="single" w:sz="4" w:space="0" w:color="auto"/>
            </w:tcBorders>
            <w:shd w:val="clear" w:color="auto" w:fill="auto"/>
            <w:noWrap/>
          </w:tcPr>
          <w:p w14:paraId="406FE2FE"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м20*100мм</w:t>
            </w:r>
          </w:p>
        </w:tc>
        <w:tc>
          <w:tcPr>
            <w:tcW w:w="851" w:type="dxa"/>
            <w:tcBorders>
              <w:top w:val="nil"/>
              <w:left w:val="nil"/>
              <w:bottom w:val="single" w:sz="4" w:space="0" w:color="auto"/>
              <w:right w:val="single" w:sz="4" w:space="0" w:color="auto"/>
            </w:tcBorders>
            <w:shd w:val="clear" w:color="auto" w:fill="auto"/>
          </w:tcPr>
          <w:p w14:paraId="1F64114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5CF8877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225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4570FD6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AB61BD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6FE2274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7779AA61" w14:textId="520A4EBF" w:rsidTr="00987A1E">
        <w:trPr>
          <w:trHeight w:val="70"/>
        </w:trPr>
        <w:tc>
          <w:tcPr>
            <w:tcW w:w="665" w:type="dxa"/>
            <w:tcBorders>
              <w:bottom w:val="single" w:sz="4" w:space="0" w:color="auto"/>
            </w:tcBorders>
          </w:tcPr>
          <w:p w14:paraId="4EFD0F63"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15</w:t>
            </w:r>
          </w:p>
        </w:tc>
        <w:tc>
          <w:tcPr>
            <w:tcW w:w="3162" w:type="dxa"/>
            <w:tcBorders>
              <w:top w:val="nil"/>
              <w:left w:val="single" w:sz="4" w:space="0" w:color="auto"/>
              <w:bottom w:val="single" w:sz="4" w:space="0" w:color="auto"/>
              <w:right w:val="single" w:sz="4" w:space="0" w:color="auto"/>
            </w:tcBorders>
            <w:shd w:val="clear" w:color="auto" w:fill="auto"/>
            <w:noWrap/>
          </w:tcPr>
          <w:p w14:paraId="5D441A43"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м20*90мм</w:t>
            </w:r>
          </w:p>
        </w:tc>
        <w:tc>
          <w:tcPr>
            <w:tcW w:w="851" w:type="dxa"/>
            <w:tcBorders>
              <w:top w:val="nil"/>
              <w:left w:val="nil"/>
              <w:bottom w:val="single" w:sz="4" w:space="0" w:color="auto"/>
              <w:right w:val="single" w:sz="4" w:space="0" w:color="auto"/>
            </w:tcBorders>
            <w:shd w:val="clear" w:color="auto" w:fill="auto"/>
          </w:tcPr>
          <w:p w14:paraId="18B0594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405CCF1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4381228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4C15B2D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707BE1C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1070FB53" w14:textId="5B9295AB" w:rsidTr="00987A1E">
        <w:trPr>
          <w:trHeight w:val="70"/>
        </w:trPr>
        <w:tc>
          <w:tcPr>
            <w:tcW w:w="665" w:type="dxa"/>
            <w:tcBorders>
              <w:bottom w:val="single" w:sz="4" w:space="0" w:color="auto"/>
            </w:tcBorders>
          </w:tcPr>
          <w:p w14:paraId="118A3CC2"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16</w:t>
            </w:r>
          </w:p>
        </w:tc>
        <w:tc>
          <w:tcPr>
            <w:tcW w:w="3162" w:type="dxa"/>
            <w:tcBorders>
              <w:top w:val="nil"/>
              <w:left w:val="single" w:sz="4" w:space="0" w:color="auto"/>
              <w:bottom w:val="single" w:sz="4" w:space="0" w:color="auto"/>
              <w:right w:val="single" w:sz="4" w:space="0" w:color="auto"/>
            </w:tcBorders>
            <w:shd w:val="clear" w:color="auto" w:fill="auto"/>
            <w:noWrap/>
          </w:tcPr>
          <w:p w14:paraId="7F499924"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м20*150мм</w:t>
            </w:r>
          </w:p>
        </w:tc>
        <w:tc>
          <w:tcPr>
            <w:tcW w:w="851" w:type="dxa"/>
            <w:tcBorders>
              <w:top w:val="nil"/>
              <w:left w:val="nil"/>
              <w:bottom w:val="single" w:sz="4" w:space="0" w:color="auto"/>
              <w:right w:val="single" w:sz="4" w:space="0" w:color="auto"/>
            </w:tcBorders>
            <w:shd w:val="clear" w:color="auto" w:fill="auto"/>
          </w:tcPr>
          <w:p w14:paraId="458502E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1ACCFF1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240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4563889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67B3A1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2184A87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56A0D141" w14:textId="793F09C2" w:rsidTr="00987A1E">
        <w:trPr>
          <w:trHeight w:val="70"/>
        </w:trPr>
        <w:tc>
          <w:tcPr>
            <w:tcW w:w="665" w:type="dxa"/>
            <w:tcBorders>
              <w:bottom w:val="single" w:sz="4" w:space="0" w:color="auto"/>
            </w:tcBorders>
          </w:tcPr>
          <w:p w14:paraId="596646A3"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17</w:t>
            </w:r>
          </w:p>
        </w:tc>
        <w:tc>
          <w:tcPr>
            <w:tcW w:w="3162" w:type="dxa"/>
            <w:tcBorders>
              <w:top w:val="nil"/>
              <w:left w:val="single" w:sz="4" w:space="0" w:color="auto"/>
              <w:bottom w:val="single" w:sz="4" w:space="0" w:color="auto"/>
              <w:right w:val="single" w:sz="4" w:space="0" w:color="auto"/>
            </w:tcBorders>
            <w:shd w:val="clear" w:color="auto" w:fill="auto"/>
            <w:noWrap/>
          </w:tcPr>
          <w:p w14:paraId="43B0D0DA"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м22*110мм</w:t>
            </w:r>
          </w:p>
        </w:tc>
        <w:tc>
          <w:tcPr>
            <w:tcW w:w="851" w:type="dxa"/>
            <w:tcBorders>
              <w:top w:val="nil"/>
              <w:left w:val="nil"/>
              <w:bottom w:val="single" w:sz="4" w:space="0" w:color="auto"/>
              <w:right w:val="single" w:sz="4" w:space="0" w:color="auto"/>
            </w:tcBorders>
            <w:shd w:val="clear" w:color="auto" w:fill="auto"/>
          </w:tcPr>
          <w:p w14:paraId="71491BC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1CBB804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30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6035F01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1048DF0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02664A5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205E36C8" w14:textId="293ED6FB" w:rsidTr="00987A1E">
        <w:trPr>
          <w:trHeight w:val="70"/>
        </w:trPr>
        <w:tc>
          <w:tcPr>
            <w:tcW w:w="665" w:type="dxa"/>
            <w:tcBorders>
              <w:bottom w:val="single" w:sz="4" w:space="0" w:color="auto"/>
            </w:tcBorders>
          </w:tcPr>
          <w:p w14:paraId="72888FEA"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18</w:t>
            </w:r>
          </w:p>
        </w:tc>
        <w:tc>
          <w:tcPr>
            <w:tcW w:w="3162" w:type="dxa"/>
            <w:tcBorders>
              <w:top w:val="nil"/>
              <w:left w:val="single" w:sz="4" w:space="0" w:color="auto"/>
              <w:bottom w:val="single" w:sz="4" w:space="0" w:color="auto"/>
              <w:right w:val="single" w:sz="4" w:space="0" w:color="auto"/>
            </w:tcBorders>
            <w:shd w:val="clear" w:color="auto" w:fill="auto"/>
            <w:noWrap/>
          </w:tcPr>
          <w:p w14:paraId="7C05F406"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м22*110мм</w:t>
            </w:r>
          </w:p>
        </w:tc>
        <w:tc>
          <w:tcPr>
            <w:tcW w:w="851" w:type="dxa"/>
            <w:tcBorders>
              <w:top w:val="nil"/>
              <w:left w:val="nil"/>
              <w:bottom w:val="single" w:sz="4" w:space="0" w:color="auto"/>
              <w:right w:val="single" w:sz="4" w:space="0" w:color="auto"/>
            </w:tcBorders>
            <w:shd w:val="clear" w:color="auto" w:fill="auto"/>
          </w:tcPr>
          <w:p w14:paraId="0B6F794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4E8D40D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45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1BFD1E9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588C7B2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6ACA19D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2B3AE62F" w14:textId="664D9ECC" w:rsidTr="00987A1E">
        <w:trPr>
          <w:trHeight w:val="70"/>
        </w:trPr>
        <w:tc>
          <w:tcPr>
            <w:tcW w:w="665" w:type="dxa"/>
            <w:tcBorders>
              <w:bottom w:val="single" w:sz="4" w:space="0" w:color="auto"/>
            </w:tcBorders>
          </w:tcPr>
          <w:p w14:paraId="59684A6E"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19</w:t>
            </w:r>
          </w:p>
        </w:tc>
        <w:tc>
          <w:tcPr>
            <w:tcW w:w="3162" w:type="dxa"/>
            <w:tcBorders>
              <w:top w:val="nil"/>
              <w:left w:val="single" w:sz="4" w:space="0" w:color="auto"/>
              <w:bottom w:val="single" w:sz="4" w:space="0" w:color="auto"/>
              <w:right w:val="single" w:sz="4" w:space="0" w:color="auto"/>
            </w:tcBorders>
            <w:shd w:val="clear" w:color="auto" w:fill="auto"/>
            <w:noWrap/>
          </w:tcPr>
          <w:p w14:paraId="10FC4B82"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м24*100мм</w:t>
            </w:r>
          </w:p>
        </w:tc>
        <w:tc>
          <w:tcPr>
            <w:tcW w:w="851" w:type="dxa"/>
            <w:tcBorders>
              <w:top w:val="nil"/>
              <w:left w:val="nil"/>
              <w:bottom w:val="single" w:sz="4" w:space="0" w:color="auto"/>
              <w:right w:val="single" w:sz="4" w:space="0" w:color="auto"/>
            </w:tcBorders>
            <w:shd w:val="clear" w:color="auto" w:fill="auto"/>
          </w:tcPr>
          <w:p w14:paraId="39E9832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4E587F1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35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340FDFE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600E9A1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AD1EEB8"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5FCF8340" w14:textId="72BFF749" w:rsidTr="00987A1E">
        <w:trPr>
          <w:trHeight w:val="70"/>
        </w:trPr>
        <w:tc>
          <w:tcPr>
            <w:tcW w:w="665" w:type="dxa"/>
            <w:tcBorders>
              <w:bottom w:val="single" w:sz="4" w:space="0" w:color="auto"/>
            </w:tcBorders>
          </w:tcPr>
          <w:p w14:paraId="0D9D73E4"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20</w:t>
            </w:r>
          </w:p>
        </w:tc>
        <w:tc>
          <w:tcPr>
            <w:tcW w:w="3162" w:type="dxa"/>
            <w:tcBorders>
              <w:top w:val="nil"/>
              <w:left w:val="single" w:sz="4" w:space="0" w:color="auto"/>
              <w:bottom w:val="single" w:sz="4" w:space="0" w:color="auto"/>
              <w:right w:val="single" w:sz="4" w:space="0" w:color="auto"/>
            </w:tcBorders>
            <w:shd w:val="clear" w:color="auto" w:fill="auto"/>
            <w:noWrap/>
          </w:tcPr>
          <w:p w14:paraId="6C73AAFF"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м24*110мм</w:t>
            </w:r>
          </w:p>
        </w:tc>
        <w:tc>
          <w:tcPr>
            <w:tcW w:w="851" w:type="dxa"/>
            <w:tcBorders>
              <w:top w:val="nil"/>
              <w:left w:val="nil"/>
              <w:bottom w:val="single" w:sz="4" w:space="0" w:color="auto"/>
              <w:right w:val="single" w:sz="4" w:space="0" w:color="auto"/>
            </w:tcBorders>
            <w:shd w:val="clear" w:color="auto" w:fill="auto"/>
          </w:tcPr>
          <w:p w14:paraId="2C73E92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75C55CF4"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60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2F8BF54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274D695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97EA1A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292F79EE" w14:textId="1A0D7B49" w:rsidTr="00987A1E">
        <w:trPr>
          <w:trHeight w:val="70"/>
        </w:trPr>
        <w:tc>
          <w:tcPr>
            <w:tcW w:w="665" w:type="dxa"/>
            <w:tcBorders>
              <w:bottom w:val="single" w:sz="4" w:space="0" w:color="auto"/>
            </w:tcBorders>
          </w:tcPr>
          <w:p w14:paraId="36EB1B1F"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21</w:t>
            </w:r>
          </w:p>
        </w:tc>
        <w:tc>
          <w:tcPr>
            <w:tcW w:w="3162" w:type="dxa"/>
            <w:tcBorders>
              <w:top w:val="nil"/>
              <w:left w:val="single" w:sz="4" w:space="0" w:color="auto"/>
              <w:bottom w:val="single" w:sz="4" w:space="0" w:color="auto"/>
              <w:right w:val="single" w:sz="4" w:space="0" w:color="auto"/>
            </w:tcBorders>
            <w:shd w:val="clear" w:color="auto" w:fill="auto"/>
            <w:noWrap/>
          </w:tcPr>
          <w:p w14:paraId="747C4B2D"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м6*50мм</w:t>
            </w:r>
          </w:p>
        </w:tc>
        <w:tc>
          <w:tcPr>
            <w:tcW w:w="851" w:type="dxa"/>
            <w:tcBorders>
              <w:top w:val="nil"/>
              <w:left w:val="nil"/>
              <w:bottom w:val="single" w:sz="4" w:space="0" w:color="auto"/>
              <w:right w:val="single" w:sz="4" w:space="0" w:color="auto"/>
            </w:tcBorders>
            <w:shd w:val="clear" w:color="auto" w:fill="auto"/>
          </w:tcPr>
          <w:p w14:paraId="5F5CF22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0BC2EFA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506FBA1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6942226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23F68A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5C933082" w14:textId="259E8CEF" w:rsidTr="00987A1E">
        <w:trPr>
          <w:trHeight w:val="70"/>
        </w:trPr>
        <w:tc>
          <w:tcPr>
            <w:tcW w:w="665" w:type="dxa"/>
            <w:tcBorders>
              <w:bottom w:val="single" w:sz="4" w:space="0" w:color="auto"/>
            </w:tcBorders>
          </w:tcPr>
          <w:p w14:paraId="1D655A22"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22</w:t>
            </w:r>
          </w:p>
        </w:tc>
        <w:tc>
          <w:tcPr>
            <w:tcW w:w="3162" w:type="dxa"/>
            <w:tcBorders>
              <w:top w:val="nil"/>
              <w:left w:val="single" w:sz="4" w:space="0" w:color="auto"/>
              <w:bottom w:val="single" w:sz="4" w:space="0" w:color="auto"/>
              <w:right w:val="single" w:sz="4" w:space="0" w:color="auto"/>
            </w:tcBorders>
            <w:shd w:val="clear" w:color="auto" w:fill="auto"/>
            <w:noWrap/>
          </w:tcPr>
          <w:p w14:paraId="543F8671"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Болт стальной   м8*100мм</w:t>
            </w:r>
          </w:p>
        </w:tc>
        <w:tc>
          <w:tcPr>
            <w:tcW w:w="851" w:type="dxa"/>
            <w:tcBorders>
              <w:top w:val="nil"/>
              <w:left w:val="nil"/>
              <w:bottom w:val="single" w:sz="4" w:space="0" w:color="auto"/>
              <w:right w:val="single" w:sz="4" w:space="0" w:color="auto"/>
            </w:tcBorders>
            <w:shd w:val="clear" w:color="auto" w:fill="auto"/>
          </w:tcPr>
          <w:p w14:paraId="241590D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6A616DC0"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7</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36BC580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728B143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E91847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7B59266F" w14:textId="3F949D2E" w:rsidTr="00987A1E">
        <w:trPr>
          <w:trHeight w:val="70"/>
        </w:trPr>
        <w:tc>
          <w:tcPr>
            <w:tcW w:w="665" w:type="dxa"/>
            <w:tcBorders>
              <w:bottom w:val="single" w:sz="4" w:space="0" w:color="auto"/>
            </w:tcBorders>
          </w:tcPr>
          <w:p w14:paraId="15B8E3CA"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23</w:t>
            </w:r>
          </w:p>
        </w:tc>
        <w:tc>
          <w:tcPr>
            <w:tcW w:w="3162" w:type="dxa"/>
            <w:tcBorders>
              <w:top w:val="nil"/>
              <w:left w:val="single" w:sz="4" w:space="0" w:color="auto"/>
              <w:bottom w:val="single" w:sz="4" w:space="0" w:color="auto"/>
              <w:right w:val="single" w:sz="4" w:space="0" w:color="auto"/>
            </w:tcBorders>
            <w:shd w:val="clear" w:color="auto" w:fill="auto"/>
            <w:noWrap/>
          </w:tcPr>
          <w:p w14:paraId="710779D2"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Гайка ø 10мм</w:t>
            </w:r>
          </w:p>
        </w:tc>
        <w:tc>
          <w:tcPr>
            <w:tcW w:w="851" w:type="dxa"/>
            <w:tcBorders>
              <w:top w:val="nil"/>
              <w:left w:val="nil"/>
              <w:bottom w:val="single" w:sz="4" w:space="0" w:color="auto"/>
              <w:right w:val="single" w:sz="4" w:space="0" w:color="auto"/>
            </w:tcBorders>
            <w:shd w:val="clear" w:color="auto" w:fill="auto"/>
          </w:tcPr>
          <w:p w14:paraId="46D96B6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1DF9D02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13B2D5B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4EBE734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35ECB8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5470417B" w14:textId="26B2970B" w:rsidTr="00987A1E">
        <w:trPr>
          <w:trHeight w:val="70"/>
        </w:trPr>
        <w:tc>
          <w:tcPr>
            <w:tcW w:w="665" w:type="dxa"/>
            <w:tcBorders>
              <w:bottom w:val="single" w:sz="4" w:space="0" w:color="auto"/>
            </w:tcBorders>
          </w:tcPr>
          <w:p w14:paraId="262460A5"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24</w:t>
            </w:r>
          </w:p>
        </w:tc>
        <w:tc>
          <w:tcPr>
            <w:tcW w:w="3162" w:type="dxa"/>
            <w:tcBorders>
              <w:top w:val="nil"/>
              <w:left w:val="single" w:sz="4" w:space="0" w:color="auto"/>
              <w:bottom w:val="single" w:sz="4" w:space="0" w:color="auto"/>
              <w:right w:val="single" w:sz="4" w:space="0" w:color="auto"/>
            </w:tcBorders>
            <w:shd w:val="clear" w:color="auto" w:fill="auto"/>
            <w:noWrap/>
          </w:tcPr>
          <w:p w14:paraId="5C9C5835"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Гайка ø 12мм</w:t>
            </w:r>
          </w:p>
        </w:tc>
        <w:tc>
          <w:tcPr>
            <w:tcW w:w="851" w:type="dxa"/>
            <w:tcBorders>
              <w:top w:val="nil"/>
              <w:left w:val="nil"/>
              <w:bottom w:val="single" w:sz="4" w:space="0" w:color="auto"/>
              <w:right w:val="single" w:sz="4" w:space="0" w:color="auto"/>
            </w:tcBorders>
            <w:shd w:val="clear" w:color="auto" w:fill="auto"/>
          </w:tcPr>
          <w:p w14:paraId="74F0C0E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5325E524"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80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6FD473F6"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4471950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2C593FC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14A37B9E" w14:textId="76F0E419" w:rsidTr="00987A1E">
        <w:trPr>
          <w:trHeight w:val="70"/>
        </w:trPr>
        <w:tc>
          <w:tcPr>
            <w:tcW w:w="665" w:type="dxa"/>
            <w:tcBorders>
              <w:bottom w:val="single" w:sz="4" w:space="0" w:color="auto"/>
            </w:tcBorders>
          </w:tcPr>
          <w:p w14:paraId="718CEE23"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25</w:t>
            </w:r>
          </w:p>
        </w:tc>
        <w:tc>
          <w:tcPr>
            <w:tcW w:w="3162" w:type="dxa"/>
            <w:tcBorders>
              <w:top w:val="nil"/>
              <w:left w:val="single" w:sz="4" w:space="0" w:color="auto"/>
              <w:bottom w:val="single" w:sz="4" w:space="0" w:color="auto"/>
              <w:right w:val="single" w:sz="4" w:space="0" w:color="auto"/>
            </w:tcBorders>
            <w:shd w:val="clear" w:color="auto" w:fill="auto"/>
            <w:noWrap/>
          </w:tcPr>
          <w:p w14:paraId="4698A87B"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Гайка ø 16мм</w:t>
            </w:r>
          </w:p>
        </w:tc>
        <w:tc>
          <w:tcPr>
            <w:tcW w:w="851" w:type="dxa"/>
            <w:tcBorders>
              <w:top w:val="nil"/>
              <w:left w:val="nil"/>
              <w:bottom w:val="single" w:sz="4" w:space="0" w:color="auto"/>
              <w:right w:val="single" w:sz="4" w:space="0" w:color="auto"/>
            </w:tcBorders>
            <w:shd w:val="clear" w:color="auto" w:fill="auto"/>
          </w:tcPr>
          <w:p w14:paraId="69844295"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11FB4E69"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735</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70FBC46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05AB3882"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126B8A5F"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4ADBD92A" w14:textId="42A81895" w:rsidTr="00987A1E">
        <w:trPr>
          <w:trHeight w:val="70"/>
        </w:trPr>
        <w:tc>
          <w:tcPr>
            <w:tcW w:w="665" w:type="dxa"/>
            <w:tcBorders>
              <w:bottom w:val="single" w:sz="4" w:space="0" w:color="auto"/>
            </w:tcBorders>
          </w:tcPr>
          <w:p w14:paraId="5ECA0C33"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lastRenderedPageBreak/>
              <w:t>26</w:t>
            </w:r>
          </w:p>
        </w:tc>
        <w:tc>
          <w:tcPr>
            <w:tcW w:w="3162" w:type="dxa"/>
            <w:tcBorders>
              <w:top w:val="nil"/>
              <w:left w:val="single" w:sz="4" w:space="0" w:color="auto"/>
              <w:bottom w:val="single" w:sz="4" w:space="0" w:color="auto"/>
              <w:right w:val="single" w:sz="4" w:space="0" w:color="auto"/>
            </w:tcBorders>
            <w:shd w:val="clear" w:color="auto" w:fill="auto"/>
            <w:noWrap/>
          </w:tcPr>
          <w:p w14:paraId="0842FC63"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Гайка ø 18мм</w:t>
            </w:r>
          </w:p>
        </w:tc>
        <w:tc>
          <w:tcPr>
            <w:tcW w:w="851" w:type="dxa"/>
            <w:tcBorders>
              <w:top w:val="nil"/>
              <w:left w:val="nil"/>
              <w:bottom w:val="single" w:sz="4" w:space="0" w:color="auto"/>
              <w:right w:val="single" w:sz="4" w:space="0" w:color="auto"/>
            </w:tcBorders>
            <w:shd w:val="clear" w:color="auto" w:fill="auto"/>
          </w:tcPr>
          <w:p w14:paraId="0CD91F1C"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nil"/>
              <w:left w:val="single" w:sz="4" w:space="0" w:color="auto"/>
              <w:bottom w:val="single" w:sz="4" w:space="0" w:color="auto"/>
              <w:right w:val="single" w:sz="4" w:space="0" w:color="auto"/>
            </w:tcBorders>
            <w:shd w:val="clear" w:color="auto" w:fill="auto"/>
            <w:noWrap/>
          </w:tcPr>
          <w:p w14:paraId="008B310B"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180</w:t>
            </w:r>
          </w:p>
        </w:tc>
        <w:tc>
          <w:tcPr>
            <w:tcW w:w="1134" w:type="dxa"/>
            <w:tcBorders>
              <w:top w:val="nil"/>
              <w:left w:val="single" w:sz="4" w:space="0" w:color="auto"/>
              <w:bottom w:val="single" w:sz="4" w:space="0" w:color="auto"/>
              <w:right w:val="single" w:sz="4" w:space="0" w:color="auto"/>
            </w:tcBorders>
            <w:shd w:val="clear" w:color="000000" w:fill="FFFFFF"/>
            <w:vAlign w:val="bottom"/>
          </w:tcPr>
          <w:p w14:paraId="76E52B7D"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nil"/>
              <w:left w:val="single" w:sz="4" w:space="0" w:color="auto"/>
              <w:bottom w:val="single" w:sz="4" w:space="0" w:color="auto"/>
              <w:right w:val="single" w:sz="4" w:space="0" w:color="auto"/>
            </w:tcBorders>
            <w:shd w:val="clear" w:color="000000" w:fill="FFFFFF"/>
            <w:vAlign w:val="bottom"/>
          </w:tcPr>
          <w:p w14:paraId="50C258F7"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nil"/>
              <w:left w:val="single" w:sz="4" w:space="0" w:color="auto"/>
              <w:bottom w:val="single" w:sz="4" w:space="0" w:color="auto"/>
              <w:right w:val="single" w:sz="4" w:space="0" w:color="auto"/>
            </w:tcBorders>
            <w:shd w:val="clear" w:color="000000" w:fill="FFFFFF"/>
          </w:tcPr>
          <w:p w14:paraId="45C3DD34"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19720410" w14:textId="0609DBE7" w:rsidTr="00987A1E">
        <w:trPr>
          <w:trHeight w:val="70"/>
        </w:trPr>
        <w:tc>
          <w:tcPr>
            <w:tcW w:w="665" w:type="dxa"/>
            <w:tcBorders>
              <w:bottom w:val="single" w:sz="4" w:space="0" w:color="auto"/>
            </w:tcBorders>
          </w:tcPr>
          <w:p w14:paraId="6F270D80" w14:textId="77777777" w:rsidR="00987A1E" w:rsidRPr="00641C00"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27</w:t>
            </w:r>
          </w:p>
        </w:tc>
        <w:tc>
          <w:tcPr>
            <w:tcW w:w="3162" w:type="dxa"/>
            <w:tcBorders>
              <w:top w:val="single" w:sz="4" w:space="0" w:color="auto"/>
              <w:left w:val="single" w:sz="4" w:space="0" w:color="auto"/>
              <w:bottom w:val="nil"/>
              <w:right w:val="single" w:sz="4" w:space="0" w:color="auto"/>
            </w:tcBorders>
            <w:shd w:val="clear" w:color="auto" w:fill="auto"/>
            <w:noWrap/>
          </w:tcPr>
          <w:p w14:paraId="483DE142" w14:textId="77777777" w:rsidR="00987A1E" w:rsidRPr="00181266" w:rsidRDefault="00987A1E" w:rsidP="0053175F">
            <w:pPr>
              <w:shd w:val="clear" w:color="auto" w:fill="FFFFFF"/>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Гайка ø 20мм</w:t>
            </w:r>
          </w:p>
        </w:tc>
        <w:tc>
          <w:tcPr>
            <w:tcW w:w="851" w:type="dxa"/>
            <w:tcBorders>
              <w:top w:val="single" w:sz="4" w:space="0" w:color="auto"/>
              <w:left w:val="nil"/>
              <w:bottom w:val="nil"/>
              <w:right w:val="single" w:sz="4" w:space="0" w:color="auto"/>
            </w:tcBorders>
            <w:shd w:val="clear" w:color="auto" w:fill="auto"/>
          </w:tcPr>
          <w:p w14:paraId="08F7814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кг.</w:t>
            </w:r>
          </w:p>
        </w:tc>
        <w:tc>
          <w:tcPr>
            <w:tcW w:w="992" w:type="dxa"/>
            <w:tcBorders>
              <w:top w:val="single" w:sz="4" w:space="0" w:color="auto"/>
              <w:left w:val="single" w:sz="4" w:space="0" w:color="auto"/>
              <w:bottom w:val="nil"/>
              <w:right w:val="single" w:sz="4" w:space="0" w:color="auto"/>
            </w:tcBorders>
            <w:shd w:val="clear" w:color="auto" w:fill="auto"/>
            <w:noWrap/>
          </w:tcPr>
          <w:p w14:paraId="1A26AA7A"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r w:rsidRPr="00181266">
              <w:rPr>
                <w:rFonts w:ascii="Times New Roman" w:eastAsia="Times New Roman" w:hAnsi="Times New Roman" w:cs="Times New Roman"/>
                <w:color w:val="000000"/>
                <w:sz w:val="24"/>
                <w:szCs w:val="24"/>
                <w:lang w:eastAsia="ru-RU"/>
              </w:rPr>
              <w:t>120</w:t>
            </w:r>
          </w:p>
        </w:tc>
        <w:tc>
          <w:tcPr>
            <w:tcW w:w="1134" w:type="dxa"/>
            <w:tcBorders>
              <w:top w:val="single" w:sz="4" w:space="0" w:color="auto"/>
              <w:left w:val="single" w:sz="4" w:space="0" w:color="auto"/>
              <w:bottom w:val="nil"/>
              <w:right w:val="single" w:sz="4" w:space="0" w:color="auto"/>
            </w:tcBorders>
            <w:shd w:val="clear" w:color="000000" w:fill="FFFFFF"/>
            <w:vAlign w:val="bottom"/>
          </w:tcPr>
          <w:p w14:paraId="5866DA91"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134" w:type="dxa"/>
            <w:tcBorders>
              <w:top w:val="single" w:sz="4" w:space="0" w:color="auto"/>
              <w:left w:val="single" w:sz="4" w:space="0" w:color="auto"/>
              <w:bottom w:val="nil"/>
              <w:right w:val="single" w:sz="4" w:space="0" w:color="auto"/>
            </w:tcBorders>
            <w:shd w:val="clear" w:color="000000" w:fill="FFFFFF"/>
            <w:vAlign w:val="bottom"/>
          </w:tcPr>
          <w:p w14:paraId="7CDBDB1E"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c>
          <w:tcPr>
            <w:tcW w:w="1559" w:type="dxa"/>
            <w:tcBorders>
              <w:top w:val="single" w:sz="4" w:space="0" w:color="auto"/>
              <w:left w:val="single" w:sz="4" w:space="0" w:color="auto"/>
              <w:bottom w:val="nil"/>
              <w:right w:val="single" w:sz="4" w:space="0" w:color="auto"/>
            </w:tcBorders>
            <w:shd w:val="clear" w:color="000000" w:fill="FFFFFF"/>
          </w:tcPr>
          <w:p w14:paraId="4345CF63" w14:textId="77777777" w:rsidR="00987A1E" w:rsidRPr="00181266" w:rsidRDefault="00987A1E" w:rsidP="0053175F">
            <w:pPr>
              <w:spacing w:after="0" w:line="360" w:lineRule="auto"/>
              <w:contextualSpacing/>
              <w:rPr>
                <w:rFonts w:ascii="Times New Roman" w:eastAsia="Times New Roman" w:hAnsi="Times New Roman" w:cs="Times New Roman"/>
                <w:color w:val="000000"/>
                <w:sz w:val="24"/>
                <w:szCs w:val="24"/>
                <w:lang w:eastAsia="ru-RU"/>
              </w:rPr>
            </w:pPr>
          </w:p>
        </w:tc>
      </w:tr>
      <w:tr w:rsidR="00987A1E" w:rsidRPr="00FE3DB1" w14:paraId="7C2E40D3" w14:textId="6831D1B8" w:rsidTr="00987A1E">
        <w:trPr>
          <w:trHeight w:val="509"/>
        </w:trPr>
        <w:tc>
          <w:tcPr>
            <w:tcW w:w="6804" w:type="dxa"/>
            <w:gridSpan w:val="5"/>
            <w:tcBorders>
              <w:top w:val="single" w:sz="4" w:space="0" w:color="auto"/>
              <w:right w:val="single" w:sz="4" w:space="0" w:color="auto"/>
            </w:tcBorders>
            <w:vAlign w:val="center"/>
          </w:tcPr>
          <w:p w14:paraId="46129E86" w14:textId="77777777" w:rsidR="00987A1E" w:rsidRPr="00FE3DB1" w:rsidRDefault="00987A1E" w:rsidP="0053175F">
            <w:pPr>
              <w:spacing w:after="0" w:line="240" w:lineRule="atLeast"/>
              <w:contextualSpacing/>
              <w:rPr>
                <w:rFonts w:ascii="Times New Roman" w:hAnsi="Times New Roman" w:cs="Times New Roman"/>
                <w:color w:val="000000"/>
                <w:sz w:val="24"/>
                <w:szCs w:val="24"/>
              </w:rPr>
            </w:pPr>
            <w:r w:rsidRPr="00C13704">
              <w:rPr>
                <w:rFonts w:ascii="Times New Roman" w:hAnsi="Times New Roman" w:cs="Times New Roman"/>
                <w:b/>
                <w:color w:val="000000"/>
                <w:sz w:val="24"/>
                <w:szCs w:val="24"/>
              </w:rPr>
              <w:t>ИТОГО:</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bottom"/>
          </w:tcPr>
          <w:p w14:paraId="535843CF" w14:textId="77777777" w:rsidR="00987A1E" w:rsidRPr="00FE3DB1" w:rsidRDefault="00987A1E" w:rsidP="0053175F">
            <w:pPr>
              <w:spacing w:after="0" w:line="240" w:lineRule="atLeast"/>
              <w:contextualSpacing/>
              <w:jc w:val="center"/>
              <w:rPr>
                <w:rFonts w:ascii="Times New Roman" w:hAnsi="Times New Roman" w:cs="Times New Roman"/>
                <w:color w:val="000000"/>
                <w:sz w:val="24"/>
                <w:szCs w:val="24"/>
              </w:rPr>
            </w:pPr>
          </w:p>
        </w:tc>
        <w:tc>
          <w:tcPr>
            <w:tcW w:w="1559" w:type="dxa"/>
            <w:tcBorders>
              <w:top w:val="single" w:sz="4" w:space="0" w:color="auto"/>
              <w:left w:val="single" w:sz="4" w:space="0" w:color="auto"/>
              <w:bottom w:val="single" w:sz="4" w:space="0" w:color="auto"/>
              <w:right w:val="single" w:sz="4" w:space="0" w:color="auto"/>
            </w:tcBorders>
            <w:shd w:val="clear" w:color="000000" w:fill="FFFFFF"/>
          </w:tcPr>
          <w:p w14:paraId="5A4767FE" w14:textId="77777777" w:rsidR="00987A1E" w:rsidRPr="00FE3DB1" w:rsidRDefault="00987A1E" w:rsidP="0053175F">
            <w:pPr>
              <w:spacing w:after="0" w:line="240" w:lineRule="atLeast"/>
              <w:contextualSpacing/>
              <w:jc w:val="center"/>
              <w:rPr>
                <w:rFonts w:ascii="Times New Roman" w:hAnsi="Times New Roman" w:cs="Times New Roman"/>
                <w:color w:val="000000"/>
                <w:sz w:val="24"/>
                <w:szCs w:val="24"/>
              </w:rPr>
            </w:pPr>
          </w:p>
        </w:tc>
      </w:tr>
    </w:tbl>
    <w:p w14:paraId="1579DCAF" w14:textId="77777777" w:rsidR="001E564D" w:rsidRDefault="001E564D" w:rsidP="001E564D">
      <w:pPr>
        <w:spacing w:after="0" w:line="240" w:lineRule="atLeast"/>
        <w:contextualSpacing/>
        <w:rPr>
          <w:rFonts w:ascii="Times New Roman" w:hAnsi="Times New Roman" w:cs="Times New Roman"/>
          <w:sz w:val="24"/>
          <w:szCs w:val="24"/>
        </w:rPr>
      </w:pPr>
    </w:p>
    <w:p w14:paraId="7F13ED21" w14:textId="77777777" w:rsidR="001E564D" w:rsidRPr="00C13704" w:rsidRDefault="001E564D" w:rsidP="001E564D">
      <w:pPr>
        <w:shd w:val="clear" w:color="auto" w:fill="FFFFFF"/>
        <w:spacing w:after="0" w:line="240" w:lineRule="atLeast"/>
        <w:contextualSpacing/>
        <w:jc w:val="center"/>
        <w:rPr>
          <w:rFonts w:ascii="Times New Roman" w:eastAsia="Times New Roman" w:hAnsi="Times New Roman" w:cs="Times New Roman"/>
          <w:b/>
          <w:bCs/>
          <w:color w:val="333333"/>
          <w:sz w:val="24"/>
          <w:szCs w:val="24"/>
          <w:lang w:eastAsia="ru-RU"/>
        </w:rPr>
      </w:pPr>
      <w:r w:rsidRPr="00C13704">
        <w:rPr>
          <w:rFonts w:ascii="Times New Roman" w:eastAsia="Times New Roman" w:hAnsi="Times New Roman" w:cs="Times New Roman"/>
          <w:b/>
          <w:bCs/>
          <w:color w:val="333333"/>
          <w:sz w:val="24"/>
          <w:szCs w:val="24"/>
          <w:lang w:eastAsia="ru-RU"/>
        </w:rPr>
        <w:t xml:space="preserve">ИТОГО: </w:t>
      </w:r>
      <w:r w:rsidRPr="00C13704">
        <w:rPr>
          <w:rFonts w:ascii="Times New Roman" w:eastAsia="Times New Roman" w:hAnsi="Times New Roman" w:cs="Times New Roman"/>
          <w:sz w:val="24"/>
          <w:szCs w:val="24"/>
          <w:lang w:eastAsia="ru-RU"/>
        </w:rPr>
        <w:t>______________рублей Приднестровской Молдавской Республики.</w:t>
      </w:r>
    </w:p>
    <w:p w14:paraId="3A7CF6BC" w14:textId="77777777" w:rsidR="001E564D" w:rsidRPr="00C13704" w:rsidRDefault="001E564D" w:rsidP="001E564D">
      <w:pPr>
        <w:shd w:val="clear" w:color="auto" w:fill="FFFFFF"/>
        <w:spacing w:after="0" w:line="240" w:lineRule="atLeast"/>
        <w:contextualSpacing/>
        <w:jc w:val="center"/>
        <w:rPr>
          <w:rFonts w:ascii="Times New Roman" w:eastAsia="Times New Roman" w:hAnsi="Times New Roman" w:cs="Times New Roman"/>
          <w:color w:val="333333"/>
          <w:sz w:val="24"/>
          <w:szCs w:val="24"/>
          <w:lang w:eastAsia="ru-RU"/>
        </w:rPr>
      </w:pPr>
    </w:p>
    <w:p w14:paraId="67126BED" w14:textId="77777777" w:rsidR="001E564D" w:rsidRPr="00C13704" w:rsidRDefault="001E564D" w:rsidP="001E564D">
      <w:pPr>
        <w:spacing w:after="0" w:line="240" w:lineRule="atLeast"/>
        <w:ind w:left="720"/>
        <w:contextualSpacing/>
        <w:jc w:val="center"/>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ЮРИДИЧЕСКИЕ АДРЕСА, БАНКОВСКИЕ РЕКВИЗИТЫ И ПОДПИСИ СТОРОН</w:t>
      </w:r>
    </w:p>
    <w:p w14:paraId="48C356F0" w14:textId="77777777" w:rsidR="001E564D" w:rsidRPr="00C13704" w:rsidRDefault="001E564D" w:rsidP="001E564D">
      <w:pPr>
        <w:spacing w:after="0" w:line="240" w:lineRule="atLeast"/>
        <w:ind w:left="720"/>
        <w:contextualSpacing/>
        <w:jc w:val="center"/>
        <w:rPr>
          <w:rFonts w:ascii="Times New Roman" w:eastAsia="Times New Roman" w:hAnsi="Times New Roman" w:cs="Times New Roman"/>
          <w:b/>
          <w:sz w:val="24"/>
          <w:szCs w:val="24"/>
          <w:lang w:eastAsia="ru-RU"/>
        </w:rPr>
      </w:pPr>
    </w:p>
    <w:tbl>
      <w:tblPr>
        <w:tblW w:w="9356" w:type="dxa"/>
        <w:tblInd w:w="142" w:type="dxa"/>
        <w:tblLook w:val="04A0" w:firstRow="1" w:lastRow="0" w:firstColumn="1" w:lastColumn="0" w:noHBand="0" w:noVBand="1"/>
      </w:tblPr>
      <w:tblGrid>
        <w:gridCol w:w="4319"/>
        <w:gridCol w:w="5037"/>
      </w:tblGrid>
      <w:tr w:rsidR="001E564D" w:rsidRPr="00C13704" w14:paraId="2AC939BA" w14:textId="77777777" w:rsidTr="0053175F">
        <w:trPr>
          <w:trHeight w:val="1840"/>
        </w:trPr>
        <w:tc>
          <w:tcPr>
            <w:tcW w:w="4319" w:type="dxa"/>
          </w:tcPr>
          <w:p w14:paraId="08EB07FD" w14:textId="77777777" w:rsidR="001E564D" w:rsidRPr="00C13704" w:rsidRDefault="001E564D" w:rsidP="0053175F">
            <w:pPr>
              <w:spacing w:after="0" w:line="240" w:lineRule="atLeast"/>
              <w:contextualSpacing/>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Продавец:</w:t>
            </w:r>
          </w:p>
          <w:p w14:paraId="3B9E1D5F" w14:textId="77777777" w:rsidR="001E564D" w:rsidRPr="00C13704" w:rsidRDefault="001E564D" w:rsidP="0053175F">
            <w:pPr>
              <w:spacing w:after="0" w:line="240" w:lineRule="atLeast"/>
              <w:contextualSpacing/>
              <w:jc w:val="center"/>
              <w:rPr>
                <w:rFonts w:ascii="Times New Roman" w:eastAsia="Times New Roman" w:hAnsi="Times New Roman" w:cs="Times New Roman"/>
                <w:b/>
                <w:sz w:val="24"/>
                <w:szCs w:val="24"/>
                <w:lang w:eastAsia="ru-RU"/>
              </w:rPr>
            </w:pPr>
          </w:p>
          <w:p w14:paraId="3BD9A2A6" w14:textId="77777777" w:rsidR="001E564D" w:rsidRPr="00C13704" w:rsidRDefault="001E564D" w:rsidP="0053175F">
            <w:pPr>
              <w:spacing w:after="0" w:line="240" w:lineRule="atLeast"/>
              <w:contextualSpacing/>
              <w:jc w:val="center"/>
              <w:rPr>
                <w:rFonts w:ascii="Times New Roman" w:eastAsia="Times New Roman" w:hAnsi="Times New Roman" w:cs="Times New Roman"/>
                <w:b/>
                <w:sz w:val="24"/>
                <w:szCs w:val="24"/>
                <w:lang w:eastAsia="ru-RU"/>
              </w:rPr>
            </w:pPr>
          </w:p>
          <w:p w14:paraId="27418BAE" w14:textId="77777777" w:rsidR="001E564D" w:rsidRPr="00C13704" w:rsidRDefault="001E564D" w:rsidP="0053175F">
            <w:pPr>
              <w:spacing w:after="0" w:line="240" w:lineRule="atLeast"/>
              <w:contextualSpacing/>
              <w:rPr>
                <w:rFonts w:ascii="Times New Roman" w:eastAsia="Times New Roman" w:hAnsi="Times New Roman" w:cs="Times New Roman"/>
                <w:b/>
                <w:sz w:val="24"/>
                <w:szCs w:val="24"/>
                <w:lang w:eastAsia="ru-RU"/>
              </w:rPr>
            </w:pPr>
          </w:p>
        </w:tc>
        <w:tc>
          <w:tcPr>
            <w:tcW w:w="5037" w:type="dxa"/>
          </w:tcPr>
          <w:p w14:paraId="18984FBB" w14:textId="77777777" w:rsidR="001E564D" w:rsidRPr="00C13704" w:rsidRDefault="001E564D" w:rsidP="0053175F">
            <w:pPr>
              <w:spacing w:after="0" w:line="240" w:lineRule="atLeast"/>
              <w:contextualSpacing/>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b/>
                <w:sz w:val="24"/>
                <w:szCs w:val="24"/>
                <w:lang w:eastAsia="ru-RU"/>
              </w:rPr>
              <w:t>Покупатель:</w:t>
            </w:r>
          </w:p>
          <w:p w14:paraId="26377148" w14:textId="77777777" w:rsidR="001E564D" w:rsidRPr="00C13704" w:rsidRDefault="001E564D" w:rsidP="0053175F">
            <w:pPr>
              <w:spacing w:after="0" w:line="240" w:lineRule="atLeast"/>
              <w:contextualSpacing/>
              <w:rPr>
                <w:rFonts w:ascii="Times New Roman" w:eastAsia="Times New Roman" w:hAnsi="Times New Roman" w:cs="Times New Roman"/>
                <w:b/>
                <w:sz w:val="24"/>
                <w:szCs w:val="24"/>
                <w:lang w:eastAsia="ru-RU"/>
              </w:rPr>
            </w:pPr>
          </w:p>
          <w:p w14:paraId="3801A169" w14:textId="77777777" w:rsidR="001E564D" w:rsidRPr="00C13704" w:rsidRDefault="001E564D" w:rsidP="0053175F">
            <w:pPr>
              <w:spacing w:after="0" w:line="240" w:lineRule="atLeast"/>
              <w:contextualSpacing/>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ГУП «Водоснабжение и водоотведение»</w:t>
            </w:r>
          </w:p>
          <w:p w14:paraId="319A1336"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3300, г. Тирасполь, ул. Луначарского, 9</w:t>
            </w:r>
          </w:p>
          <w:p w14:paraId="7EDFBED4"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Банковские реквизиты:</w:t>
            </w:r>
          </w:p>
          <w:p w14:paraId="68A8BE67"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р/с 2211290000000052</w:t>
            </w:r>
          </w:p>
          <w:p w14:paraId="2C9D6B22"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в ЗАО «Приднестровский Сбербанк»</w:t>
            </w:r>
          </w:p>
          <w:p w14:paraId="2E23B88A"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ф/к 0200045198</w:t>
            </w:r>
            <w:r>
              <w:rPr>
                <w:rFonts w:ascii="Times New Roman" w:eastAsia="Times New Roman" w:hAnsi="Times New Roman" w:cs="Times New Roman"/>
                <w:sz w:val="24"/>
                <w:szCs w:val="24"/>
                <w:lang w:eastAsia="ru-RU"/>
              </w:rPr>
              <w:t>,</w:t>
            </w:r>
            <w:r w:rsidRPr="00C13704">
              <w:rPr>
                <w:rFonts w:ascii="Times New Roman" w:eastAsia="Times New Roman" w:hAnsi="Times New Roman" w:cs="Times New Roman"/>
                <w:sz w:val="24"/>
                <w:szCs w:val="24"/>
                <w:lang w:eastAsia="ru-RU"/>
              </w:rPr>
              <w:t xml:space="preserve"> КУБ 29</w:t>
            </w:r>
          </w:p>
          <w:p w14:paraId="2B6B6106"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roofErr w:type="spellStart"/>
            <w:proofErr w:type="gramStart"/>
            <w:r w:rsidRPr="00C13704">
              <w:rPr>
                <w:rFonts w:ascii="Times New Roman" w:eastAsia="Times New Roman" w:hAnsi="Times New Roman" w:cs="Times New Roman"/>
                <w:sz w:val="24"/>
                <w:szCs w:val="24"/>
                <w:lang w:eastAsia="ru-RU"/>
              </w:rPr>
              <w:t>кор.счет</w:t>
            </w:r>
            <w:proofErr w:type="spellEnd"/>
            <w:proofErr w:type="gramEnd"/>
            <w:r w:rsidRPr="00C13704">
              <w:rPr>
                <w:rFonts w:ascii="Times New Roman" w:eastAsia="Times New Roman" w:hAnsi="Times New Roman" w:cs="Times New Roman"/>
                <w:sz w:val="24"/>
                <w:szCs w:val="24"/>
                <w:lang w:eastAsia="ru-RU"/>
              </w:rPr>
              <w:t xml:space="preserve"> 20210000094</w:t>
            </w:r>
          </w:p>
          <w:p w14:paraId="5175E351"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тел/факс 0 (533) 93397</w:t>
            </w:r>
          </w:p>
          <w:p w14:paraId="329E86D9"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
          <w:p w14:paraId="06A8064E"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r w:rsidRPr="00C13704">
              <w:rPr>
                <w:rFonts w:ascii="Times New Roman" w:eastAsia="Times New Roman" w:hAnsi="Times New Roman" w:cs="Times New Roman"/>
                <w:sz w:val="24"/>
                <w:szCs w:val="24"/>
                <w:lang w:eastAsia="ru-RU"/>
              </w:rPr>
              <w:t>Генеральный директор</w:t>
            </w:r>
          </w:p>
          <w:p w14:paraId="77069F25" w14:textId="77777777" w:rsidR="001E564D" w:rsidRPr="00C13704" w:rsidRDefault="001E564D" w:rsidP="0053175F">
            <w:pPr>
              <w:spacing w:after="0" w:line="240" w:lineRule="atLeast"/>
              <w:contextualSpacing/>
              <w:jc w:val="both"/>
              <w:rPr>
                <w:rFonts w:ascii="Times New Roman" w:eastAsia="Times New Roman" w:hAnsi="Times New Roman" w:cs="Times New Roman"/>
                <w:sz w:val="24"/>
                <w:szCs w:val="24"/>
                <w:lang w:eastAsia="ru-RU"/>
              </w:rPr>
            </w:pPr>
          </w:p>
          <w:p w14:paraId="54145337" w14:textId="27FFDFFF" w:rsidR="001E564D" w:rsidRPr="00C13704" w:rsidRDefault="001E564D" w:rsidP="0053175F">
            <w:pPr>
              <w:spacing w:after="0" w:line="240" w:lineRule="atLeast"/>
              <w:contextualSpacing/>
              <w:jc w:val="both"/>
              <w:rPr>
                <w:rFonts w:ascii="Times New Roman" w:eastAsia="Times New Roman" w:hAnsi="Times New Roman" w:cs="Times New Roman"/>
                <w:b/>
                <w:sz w:val="24"/>
                <w:szCs w:val="24"/>
                <w:lang w:eastAsia="ru-RU"/>
              </w:rPr>
            </w:pPr>
            <w:r w:rsidRPr="00C13704">
              <w:rPr>
                <w:rFonts w:ascii="Times New Roman" w:eastAsia="Times New Roman" w:hAnsi="Times New Roman" w:cs="Times New Roman"/>
                <w:sz w:val="24"/>
                <w:szCs w:val="24"/>
                <w:lang w:eastAsia="ru-RU"/>
              </w:rPr>
              <w:t>________________</w:t>
            </w:r>
            <w:r w:rsidR="00987A1E">
              <w:rPr>
                <w:rFonts w:ascii="Times New Roman" w:eastAsia="Times New Roman" w:hAnsi="Times New Roman" w:cs="Times New Roman"/>
                <w:sz w:val="24"/>
                <w:szCs w:val="24"/>
                <w:lang w:eastAsia="ru-RU"/>
              </w:rPr>
              <w:t xml:space="preserve"> </w:t>
            </w:r>
          </w:p>
        </w:tc>
      </w:tr>
      <w:bookmarkEnd w:id="0"/>
    </w:tbl>
    <w:p w14:paraId="04B858C2" w14:textId="77777777" w:rsidR="001E564D" w:rsidRPr="00790FFA" w:rsidRDefault="001E564D" w:rsidP="001E564D"/>
    <w:p w14:paraId="53292FC8" w14:textId="41223418" w:rsidR="000C3D8B" w:rsidRPr="00C13704" w:rsidRDefault="000C3D8B" w:rsidP="000C3D8B">
      <w:pPr>
        <w:spacing w:after="0" w:line="240" w:lineRule="atLeast"/>
        <w:ind w:firstLine="567"/>
        <w:contextualSpacing/>
        <w:jc w:val="both"/>
        <w:rPr>
          <w:rFonts w:ascii="Times New Roman" w:eastAsia="Times New Roman" w:hAnsi="Times New Roman" w:cs="Times New Roman"/>
          <w:sz w:val="24"/>
          <w:szCs w:val="24"/>
          <w:lang w:eastAsia="ru-RU"/>
        </w:rPr>
      </w:pPr>
    </w:p>
    <w:p w14:paraId="3E089971" w14:textId="77777777" w:rsidR="00A46E8E" w:rsidRPr="00A46E8E" w:rsidRDefault="00A46E8E" w:rsidP="00A46E8E">
      <w:pPr>
        <w:spacing w:after="0" w:line="240" w:lineRule="atLeast"/>
        <w:contextualSpacing/>
        <w:jc w:val="right"/>
        <w:rPr>
          <w:rFonts w:ascii="Times New Roman" w:eastAsia="Calibri" w:hAnsi="Times New Roman" w:cs="Times New Roman"/>
          <w:sz w:val="24"/>
          <w:szCs w:val="24"/>
        </w:rPr>
      </w:pPr>
    </w:p>
    <w:p w14:paraId="6AF34FA7" w14:textId="77777777" w:rsidR="00A46E8E" w:rsidRPr="00A46E8E" w:rsidRDefault="00A46E8E" w:rsidP="00A46E8E">
      <w:pPr>
        <w:spacing w:after="0" w:line="240" w:lineRule="atLeast"/>
        <w:contextualSpacing/>
        <w:jc w:val="right"/>
        <w:rPr>
          <w:rFonts w:ascii="Times New Roman" w:eastAsia="Calibri" w:hAnsi="Times New Roman" w:cs="Times New Roman"/>
          <w:sz w:val="24"/>
          <w:szCs w:val="24"/>
        </w:rPr>
      </w:pPr>
    </w:p>
    <w:p w14:paraId="257B20BF" w14:textId="77777777" w:rsidR="000C4EB0" w:rsidRDefault="000C4EB0" w:rsidP="003541BE">
      <w:pPr>
        <w:spacing w:after="0" w:line="240" w:lineRule="auto"/>
        <w:jc w:val="right"/>
        <w:rPr>
          <w:rFonts w:ascii="Times New Roman" w:hAnsi="Times New Roman" w:cs="Times New Roman"/>
          <w:sz w:val="24"/>
          <w:szCs w:val="24"/>
        </w:rPr>
      </w:pPr>
    </w:p>
    <w:p w14:paraId="51AE42AD" w14:textId="77777777" w:rsidR="000C4EB0" w:rsidRDefault="000C4EB0" w:rsidP="003541BE">
      <w:pPr>
        <w:spacing w:after="0" w:line="240" w:lineRule="auto"/>
        <w:jc w:val="right"/>
        <w:rPr>
          <w:rFonts w:ascii="Times New Roman" w:hAnsi="Times New Roman" w:cs="Times New Roman"/>
          <w:sz w:val="24"/>
          <w:szCs w:val="24"/>
        </w:rPr>
      </w:pPr>
    </w:p>
    <w:p w14:paraId="43F2C628" w14:textId="77777777" w:rsidR="000C4EB0" w:rsidRDefault="000C4EB0" w:rsidP="003541BE">
      <w:pPr>
        <w:spacing w:after="0" w:line="240" w:lineRule="auto"/>
        <w:jc w:val="right"/>
        <w:rPr>
          <w:rFonts w:ascii="Times New Roman" w:hAnsi="Times New Roman" w:cs="Times New Roman"/>
          <w:sz w:val="24"/>
          <w:szCs w:val="24"/>
        </w:rPr>
      </w:pPr>
    </w:p>
    <w:p w14:paraId="0C33C32C" w14:textId="77777777" w:rsidR="000C4EB0" w:rsidRDefault="000C4EB0" w:rsidP="003541BE">
      <w:pPr>
        <w:spacing w:after="0" w:line="240" w:lineRule="auto"/>
        <w:jc w:val="right"/>
        <w:rPr>
          <w:rFonts w:ascii="Times New Roman" w:hAnsi="Times New Roman" w:cs="Times New Roman"/>
          <w:sz w:val="24"/>
          <w:szCs w:val="24"/>
        </w:rPr>
      </w:pPr>
    </w:p>
    <w:p w14:paraId="73F98AD0" w14:textId="77777777" w:rsidR="00263E5A" w:rsidRDefault="00263E5A" w:rsidP="003541BE">
      <w:pPr>
        <w:spacing w:after="0" w:line="240" w:lineRule="auto"/>
        <w:jc w:val="right"/>
        <w:rPr>
          <w:rFonts w:ascii="Times New Roman" w:hAnsi="Times New Roman" w:cs="Times New Roman"/>
          <w:sz w:val="24"/>
          <w:szCs w:val="24"/>
        </w:rPr>
      </w:pPr>
    </w:p>
    <w:p w14:paraId="17E34BE3" w14:textId="77777777" w:rsidR="00A46E8E" w:rsidRDefault="00A46E8E" w:rsidP="003541BE">
      <w:pPr>
        <w:spacing w:after="0" w:line="240" w:lineRule="auto"/>
        <w:jc w:val="right"/>
        <w:rPr>
          <w:rFonts w:ascii="Times New Roman" w:hAnsi="Times New Roman" w:cs="Times New Roman"/>
          <w:sz w:val="24"/>
          <w:szCs w:val="24"/>
        </w:rPr>
      </w:pPr>
    </w:p>
    <w:p w14:paraId="24693F36" w14:textId="77777777" w:rsidR="001B7C85" w:rsidRDefault="001B7C85" w:rsidP="003541BE">
      <w:pPr>
        <w:spacing w:after="0" w:line="240" w:lineRule="auto"/>
        <w:jc w:val="right"/>
        <w:rPr>
          <w:rFonts w:ascii="Times New Roman" w:hAnsi="Times New Roman" w:cs="Times New Roman"/>
          <w:sz w:val="24"/>
          <w:szCs w:val="24"/>
        </w:rPr>
      </w:pPr>
    </w:p>
    <w:p w14:paraId="587FFFDB" w14:textId="77777777" w:rsidR="001B7C85" w:rsidRDefault="001B7C85" w:rsidP="003541BE">
      <w:pPr>
        <w:spacing w:after="0" w:line="240" w:lineRule="auto"/>
        <w:jc w:val="right"/>
        <w:rPr>
          <w:rFonts w:ascii="Times New Roman" w:hAnsi="Times New Roman" w:cs="Times New Roman"/>
          <w:sz w:val="24"/>
          <w:szCs w:val="24"/>
        </w:rPr>
      </w:pPr>
    </w:p>
    <w:p w14:paraId="01109720" w14:textId="77777777" w:rsidR="001B7C85" w:rsidRDefault="001B7C85" w:rsidP="003541BE">
      <w:pPr>
        <w:spacing w:after="0" w:line="240" w:lineRule="auto"/>
        <w:jc w:val="right"/>
        <w:rPr>
          <w:rFonts w:ascii="Times New Roman" w:hAnsi="Times New Roman" w:cs="Times New Roman"/>
          <w:sz w:val="24"/>
          <w:szCs w:val="24"/>
        </w:rPr>
      </w:pPr>
    </w:p>
    <w:p w14:paraId="46297BBE" w14:textId="77777777" w:rsidR="001B7C85" w:rsidRDefault="001B7C85" w:rsidP="003541BE">
      <w:pPr>
        <w:spacing w:after="0" w:line="240" w:lineRule="auto"/>
        <w:jc w:val="right"/>
        <w:rPr>
          <w:rFonts w:ascii="Times New Roman" w:hAnsi="Times New Roman" w:cs="Times New Roman"/>
          <w:sz w:val="24"/>
          <w:szCs w:val="24"/>
        </w:rPr>
      </w:pPr>
    </w:p>
    <w:p w14:paraId="1558DCFF" w14:textId="77777777" w:rsidR="001B7C85" w:rsidRDefault="001B7C85" w:rsidP="003541BE">
      <w:pPr>
        <w:spacing w:after="0" w:line="240" w:lineRule="auto"/>
        <w:jc w:val="right"/>
        <w:rPr>
          <w:rFonts w:ascii="Times New Roman" w:hAnsi="Times New Roman" w:cs="Times New Roman"/>
          <w:sz w:val="24"/>
          <w:szCs w:val="24"/>
        </w:rPr>
      </w:pPr>
    </w:p>
    <w:p w14:paraId="0E4313C7" w14:textId="77777777" w:rsidR="001B7C85" w:rsidRDefault="001B7C85" w:rsidP="003541BE">
      <w:pPr>
        <w:spacing w:after="0" w:line="240" w:lineRule="auto"/>
        <w:jc w:val="right"/>
        <w:rPr>
          <w:rFonts w:ascii="Times New Roman" w:hAnsi="Times New Roman" w:cs="Times New Roman"/>
          <w:sz w:val="24"/>
          <w:szCs w:val="24"/>
        </w:rPr>
      </w:pPr>
    </w:p>
    <w:p w14:paraId="2E229234" w14:textId="77777777" w:rsidR="001B7C85" w:rsidRDefault="001B7C85" w:rsidP="003541BE">
      <w:pPr>
        <w:spacing w:after="0" w:line="240" w:lineRule="auto"/>
        <w:jc w:val="right"/>
        <w:rPr>
          <w:rFonts w:ascii="Times New Roman" w:hAnsi="Times New Roman" w:cs="Times New Roman"/>
          <w:sz w:val="24"/>
          <w:szCs w:val="24"/>
        </w:rPr>
      </w:pPr>
    </w:p>
    <w:p w14:paraId="2FACC512" w14:textId="77777777" w:rsidR="001B7C85" w:rsidRDefault="001B7C85" w:rsidP="003541BE">
      <w:pPr>
        <w:spacing w:after="0" w:line="240" w:lineRule="auto"/>
        <w:jc w:val="right"/>
        <w:rPr>
          <w:rFonts w:ascii="Times New Roman" w:hAnsi="Times New Roman" w:cs="Times New Roman"/>
          <w:sz w:val="24"/>
          <w:szCs w:val="24"/>
        </w:rPr>
      </w:pPr>
    </w:p>
    <w:p w14:paraId="350B6AA3" w14:textId="77777777" w:rsidR="001B7C85" w:rsidRDefault="001B7C85" w:rsidP="003541BE">
      <w:pPr>
        <w:spacing w:after="0" w:line="240" w:lineRule="auto"/>
        <w:jc w:val="right"/>
        <w:rPr>
          <w:rFonts w:ascii="Times New Roman" w:hAnsi="Times New Roman" w:cs="Times New Roman"/>
          <w:sz w:val="24"/>
          <w:szCs w:val="24"/>
        </w:rPr>
      </w:pPr>
    </w:p>
    <w:p w14:paraId="26E94BF4" w14:textId="77777777" w:rsidR="001B7C85" w:rsidRDefault="001B7C85" w:rsidP="003541BE">
      <w:pPr>
        <w:spacing w:after="0" w:line="240" w:lineRule="auto"/>
        <w:jc w:val="right"/>
        <w:rPr>
          <w:rFonts w:ascii="Times New Roman" w:hAnsi="Times New Roman" w:cs="Times New Roman"/>
          <w:sz w:val="24"/>
          <w:szCs w:val="24"/>
        </w:rPr>
      </w:pPr>
    </w:p>
    <w:p w14:paraId="0CEFCCAD" w14:textId="77777777" w:rsidR="001B7C85" w:rsidRDefault="001B7C85" w:rsidP="003541BE">
      <w:pPr>
        <w:spacing w:after="0" w:line="240" w:lineRule="auto"/>
        <w:jc w:val="right"/>
        <w:rPr>
          <w:rFonts w:ascii="Times New Roman" w:hAnsi="Times New Roman" w:cs="Times New Roman"/>
          <w:sz w:val="24"/>
          <w:szCs w:val="24"/>
        </w:rPr>
      </w:pPr>
    </w:p>
    <w:p w14:paraId="17B9655D" w14:textId="77777777" w:rsidR="001B7C85" w:rsidRDefault="001B7C85" w:rsidP="003541BE">
      <w:pPr>
        <w:spacing w:after="0" w:line="240" w:lineRule="auto"/>
        <w:jc w:val="right"/>
        <w:rPr>
          <w:rFonts w:ascii="Times New Roman" w:hAnsi="Times New Roman" w:cs="Times New Roman"/>
          <w:sz w:val="24"/>
          <w:szCs w:val="24"/>
        </w:rPr>
      </w:pPr>
    </w:p>
    <w:p w14:paraId="4630BC51" w14:textId="77777777" w:rsidR="001B7C85" w:rsidRDefault="001B7C85" w:rsidP="003541BE">
      <w:pPr>
        <w:spacing w:after="0" w:line="240" w:lineRule="auto"/>
        <w:jc w:val="right"/>
        <w:rPr>
          <w:rFonts w:ascii="Times New Roman" w:hAnsi="Times New Roman" w:cs="Times New Roman"/>
          <w:sz w:val="24"/>
          <w:szCs w:val="24"/>
        </w:rPr>
      </w:pPr>
    </w:p>
    <w:p w14:paraId="05BCB0E0" w14:textId="77777777" w:rsidR="001B7C85" w:rsidRDefault="001B7C85" w:rsidP="003541BE">
      <w:pPr>
        <w:spacing w:after="0" w:line="240" w:lineRule="auto"/>
        <w:jc w:val="right"/>
        <w:rPr>
          <w:rFonts w:ascii="Times New Roman" w:hAnsi="Times New Roman" w:cs="Times New Roman"/>
          <w:sz w:val="24"/>
          <w:szCs w:val="24"/>
        </w:rPr>
      </w:pPr>
    </w:p>
    <w:p w14:paraId="79DF4D35" w14:textId="77777777" w:rsidR="001B7C85" w:rsidRDefault="001B7C85" w:rsidP="003541BE">
      <w:pPr>
        <w:spacing w:after="0" w:line="240" w:lineRule="auto"/>
        <w:jc w:val="right"/>
        <w:rPr>
          <w:rFonts w:ascii="Times New Roman" w:hAnsi="Times New Roman" w:cs="Times New Roman"/>
          <w:sz w:val="24"/>
          <w:szCs w:val="24"/>
        </w:rPr>
      </w:pPr>
    </w:p>
    <w:p w14:paraId="0AB832C2" w14:textId="77777777" w:rsidR="001B7C85" w:rsidRDefault="001B7C85" w:rsidP="003541BE">
      <w:pPr>
        <w:spacing w:after="0" w:line="240" w:lineRule="auto"/>
        <w:jc w:val="right"/>
        <w:rPr>
          <w:rFonts w:ascii="Times New Roman" w:hAnsi="Times New Roman" w:cs="Times New Roman"/>
          <w:sz w:val="24"/>
          <w:szCs w:val="24"/>
        </w:rPr>
      </w:pPr>
    </w:p>
    <w:p w14:paraId="61591E7E" w14:textId="77777777" w:rsidR="001B7C85" w:rsidRDefault="001B7C85" w:rsidP="003541BE">
      <w:pPr>
        <w:spacing w:after="0" w:line="240" w:lineRule="auto"/>
        <w:jc w:val="right"/>
        <w:rPr>
          <w:rFonts w:ascii="Times New Roman" w:hAnsi="Times New Roman" w:cs="Times New Roman"/>
          <w:sz w:val="24"/>
          <w:szCs w:val="24"/>
        </w:rPr>
      </w:pPr>
    </w:p>
    <w:p w14:paraId="4B154CF8" w14:textId="77777777" w:rsidR="001B7C85" w:rsidRDefault="001B7C85" w:rsidP="003541BE">
      <w:pPr>
        <w:spacing w:after="0" w:line="240" w:lineRule="auto"/>
        <w:jc w:val="right"/>
        <w:rPr>
          <w:rFonts w:ascii="Times New Roman" w:hAnsi="Times New Roman" w:cs="Times New Roman"/>
          <w:sz w:val="24"/>
          <w:szCs w:val="24"/>
        </w:rPr>
      </w:pPr>
    </w:p>
    <w:p w14:paraId="4A7FBB8A" w14:textId="77777777" w:rsidR="001B7C85" w:rsidRDefault="001B7C85" w:rsidP="003541BE">
      <w:pPr>
        <w:spacing w:after="0" w:line="240" w:lineRule="auto"/>
        <w:jc w:val="right"/>
        <w:rPr>
          <w:rFonts w:ascii="Times New Roman" w:hAnsi="Times New Roman" w:cs="Times New Roman"/>
          <w:sz w:val="24"/>
          <w:szCs w:val="24"/>
        </w:rPr>
      </w:pPr>
    </w:p>
    <w:p w14:paraId="7ACBCF50" w14:textId="3783CB49" w:rsidR="003541BE" w:rsidRPr="003541BE" w:rsidRDefault="003541BE" w:rsidP="003541BE">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 xml:space="preserve">Приложение № </w:t>
      </w:r>
      <w:r w:rsidR="001B7C85">
        <w:rPr>
          <w:rFonts w:ascii="Times New Roman" w:hAnsi="Times New Roman" w:cs="Times New Roman"/>
          <w:sz w:val="24"/>
          <w:szCs w:val="24"/>
        </w:rPr>
        <w:t>3</w:t>
      </w:r>
      <w:r w:rsidRPr="003541BE">
        <w:rPr>
          <w:rFonts w:ascii="Times New Roman" w:hAnsi="Times New Roman" w:cs="Times New Roman"/>
          <w:sz w:val="24"/>
          <w:szCs w:val="24"/>
        </w:rPr>
        <w:t xml:space="preserve"> </w:t>
      </w:r>
    </w:p>
    <w:p w14:paraId="77DD33DC" w14:textId="77777777" w:rsidR="003541BE" w:rsidRPr="003541BE" w:rsidRDefault="003541BE" w:rsidP="003541BE">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к Закупочной документации</w:t>
      </w:r>
    </w:p>
    <w:p w14:paraId="7C1B6C3D" w14:textId="77777777" w:rsidR="003541BE" w:rsidRPr="003541BE" w:rsidRDefault="003541BE" w:rsidP="003541BE">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по проведению открытого аукциона</w:t>
      </w:r>
    </w:p>
    <w:p w14:paraId="36A40A3C" w14:textId="77777777" w:rsidR="001B7C85" w:rsidRDefault="003541BE" w:rsidP="003541BE">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 xml:space="preserve">на поставку </w:t>
      </w:r>
      <w:r w:rsidR="001B7C85">
        <w:rPr>
          <w:rFonts w:ascii="Times New Roman" w:hAnsi="Times New Roman" w:cs="Times New Roman"/>
          <w:sz w:val="24"/>
          <w:szCs w:val="24"/>
        </w:rPr>
        <w:t xml:space="preserve">метизов </w:t>
      </w:r>
      <w:r w:rsidRPr="003541BE">
        <w:rPr>
          <w:rFonts w:ascii="Times New Roman" w:hAnsi="Times New Roman" w:cs="Times New Roman"/>
          <w:sz w:val="24"/>
          <w:szCs w:val="24"/>
        </w:rPr>
        <w:t xml:space="preserve">для нужд </w:t>
      </w:r>
    </w:p>
    <w:p w14:paraId="34920DE4" w14:textId="2936CEB0" w:rsidR="003541BE" w:rsidRPr="003541BE" w:rsidRDefault="003541BE" w:rsidP="003541BE">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ГУП «Водоснабжение и водоотведение»</w:t>
      </w:r>
    </w:p>
    <w:p w14:paraId="74532294" w14:textId="77777777" w:rsidR="00304C24" w:rsidRPr="00BB23E2" w:rsidRDefault="00304C24" w:rsidP="006348D8">
      <w:pPr>
        <w:spacing w:after="0" w:line="240" w:lineRule="auto"/>
        <w:jc w:val="right"/>
        <w:rPr>
          <w:rFonts w:ascii="Times New Roman" w:hAnsi="Times New Roman" w:cs="Times New Roman"/>
          <w:sz w:val="24"/>
          <w:szCs w:val="24"/>
        </w:rPr>
      </w:pPr>
    </w:p>
    <w:p w14:paraId="2EDD522B" w14:textId="77777777" w:rsidR="009E086B" w:rsidRDefault="009E086B" w:rsidP="006348D8">
      <w:pPr>
        <w:spacing w:after="0" w:line="240" w:lineRule="auto"/>
        <w:jc w:val="center"/>
        <w:rPr>
          <w:rFonts w:ascii="Times New Roman" w:hAnsi="Times New Roman" w:cs="Times New Roman"/>
          <w:sz w:val="24"/>
          <w:szCs w:val="24"/>
        </w:rPr>
      </w:pPr>
    </w:p>
    <w:p w14:paraId="7BA5F576" w14:textId="77777777" w:rsidR="005A176A" w:rsidRDefault="005A176A" w:rsidP="008D3AF5">
      <w:pPr>
        <w:jc w:val="center"/>
        <w:rPr>
          <w:rFonts w:ascii="Times New Roman" w:hAnsi="Times New Roman" w:cs="Times New Roman"/>
          <w:b/>
          <w:sz w:val="24"/>
          <w:szCs w:val="24"/>
        </w:rPr>
      </w:pPr>
      <w:r w:rsidRPr="009E086B">
        <w:rPr>
          <w:rFonts w:ascii="Times New Roman" w:hAnsi="Times New Roman" w:cs="Times New Roman"/>
          <w:b/>
          <w:sz w:val="24"/>
          <w:szCs w:val="24"/>
        </w:rPr>
        <w:t>Форма заявки участника закупки</w:t>
      </w:r>
    </w:p>
    <w:p w14:paraId="1C9C3756" w14:textId="77777777" w:rsidR="00440E10" w:rsidRPr="009E086B" w:rsidRDefault="00440E10" w:rsidP="008D3AF5">
      <w:pPr>
        <w:jc w:val="center"/>
        <w:rPr>
          <w:rFonts w:ascii="Times New Roman" w:hAnsi="Times New Roman" w:cs="Times New Roman"/>
          <w:b/>
          <w:sz w:val="24"/>
          <w:szCs w:val="24"/>
        </w:rPr>
      </w:pPr>
    </w:p>
    <w:p w14:paraId="28C6B8C3" w14:textId="77777777" w:rsidR="009E13E6" w:rsidRPr="009E13E6" w:rsidRDefault="009E13E6" w:rsidP="009E13E6">
      <w:pPr>
        <w:spacing w:after="0" w:line="240" w:lineRule="auto"/>
        <w:jc w:val="center"/>
        <w:rPr>
          <w:rFonts w:ascii="Times New Roman" w:hAnsi="Times New Roman" w:cs="Times New Roman"/>
          <w:sz w:val="24"/>
          <w:szCs w:val="24"/>
        </w:rPr>
      </w:pPr>
      <w:r w:rsidRPr="009E13E6">
        <w:rPr>
          <w:rFonts w:ascii="Times New Roman" w:hAnsi="Times New Roman" w:cs="Times New Roman"/>
          <w:sz w:val="24"/>
          <w:szCs w:val="24"/>
        </w:rPr>
        <w:t>Заявка на участие в закупке согласно извещению о закупке</w:t>
      </w:r>
    </w:p>
    <w:p w14:paraId="6AAAE548" w14:textId="77777777" w:rsidR="009E13E6" w:rsidRPr="009E13E6" w:rsidRDefault="009E13E6" w:rsidP="009E13E6">
      <w:pPr>
        <w:spacing w:after="0" w:line="240" w:lineRule="auto"/>
        <w:jc w:val="both"/>
        <w:rPr>
          <w:rFonts w:ascii="Times New Roman" w:hAnsi="Times New Roman" w:cs="Times New Roman"/>
          <w:sz w:val="24"/>
          <w:szCs w:val="24"/>
        </w:rPr>
      </w:pPr>
      <w:r w:rsidRPr="009E13E6">
        <w:rPr>
          <w:rFonts w:ascii="Times New Roman" w:hAnsi="Times New Roman" w:cs="Times New Roman"/>
          <w:sz w:val="24"/>
          <w:szCs w:val="24"/>
        </w:rPr>
        <w:t>______________________                            ____________________________________</w:t>
      </w:r>
    </w:p>
    <w:p w14:paraId="392AF032" w14:textId="77777777" w:rsidR="009E13E6" w:rsidRPr="009E13E6" w:rsidRDefault="009E13E6" w:rsidP="009E13E6">
      <w:pPr>
        <w:spacing w:after="0" w:line="240" w:lineRule="auto"/>
        <w:jc w:val="both"/>
        <w:rPr>
          <w:rFonts w:ascii="Times New Roman" w:hAnsi="Times New Roman" w:cs="Times New Roman"/>
          <w:sz w:val="24"/>
          <w:szCs w:val="24"/>
        </w:rPr>
      </w:pPr>
      <w:r w:rsidRPr="009E13E6">
        <w:rPr>
          <w:rFonts w:ascii="Times New Roman" w:hAnsi="Times New Roman" w:cs="Times New Roman"/>
          <w:sz w:val="24"/>
          <w:szCs w:val="24"/>
        </w:rPr>
        <w:t xml:space="preserve">(указать предмет </w:t>
      </w:r>
      <w:proofErr w:type="gramStart"/>
      <w:r w:rsidRPr="009E13E6">
        <w:rPr>
          <w:rFonts w:ascii="Times New Roman" w:hAnsi="Times New Roman" w:cs="Times New Roman"/>
          <w:sz w:val="24"/>
          <w:szCs w:val="24"/>
        </w:rPr>
        <w:t xml:space="preserve">закупки)   </w:t>
      </w:r>
      <w:proofErr w:type="gramEnd"/>
      <w:r w:rsidRPr="009E13E6">
        <w:rPr>
          <w:rFonts w:ascii="Times New Roman" w:hAnsi="Times New Roman" w:cs="Times New Roman"/>
          <w:sz w:val="24"/>
          <w:szCs w:val="24"/>
        </w:rPr>
        <w:t xml:space="preserve">                          (указать наименование заказчика)</w:t>
      </w:r>
    </w:p>
    <w:p w14:paraId="3F4D7D5D" w14:textId="77777777" w:rsidR="009E13E6" w:rsidRPr="009E13E6" w:rsidRDefault="009E13E6" w:rsidP="009E13E6">
      <w:pPr>
        <w:spacing w:after="0" w:line="240" w:lineRule="auto"/>
        <w:jc w:val="both"/>
        <w:rPr>
          <w:rFonts w:ascii="Times New Roman" w:hAnsi="Times New Roman" w:cs="Times New Roman"/>
          <w:sz w:val="24"/>
          <w:szCs w:val="24"/>
        </w:rPr>
      </w:pPr>
    </w:p>
    <w:p w14:paraId="1ACF3267" w14:textId="77777777" w:rsidR="009E13E6" w:rsidRPr="009E13E6" w:rsidRDefault="009E13E6" w:rsidP="009E13E6">
      <w:pPr>
        <w:spacing w:after="0" w:line="240" w:lineRule="auto"/>
        <w:jc w:val="center"/>
        <w:rPr>
          <w:rFonts w:ascii="Times New Roman" w:hAnsi="Times New Roman" w:cs="Times New Roman"/>
          <w:sz w:val="24"/>
          <w:szCs w:val="24"/>
        </w:rPr>
      </w:pPr>
      <w:r w:rsidRPr="009E13E6">
        <w:rPr>
          <w:rFonts w:ascii="Times New Roman" w:hAnsi="Times New Roman" w:cs="Times New Roman"/>
          <w:sz w:val="24"/>
          <w:szCs w:val="24"/>
        </w:rPr>
        <w:t>в отношении лота № _____</w:t>
      </w:r>
    </w:p>
    <w:p w14:paraId="19CD5630" w14:textId="77777777" w:rsidR="009E13E6" w:rsidRPr="009E13E6" w:rsidRDefault="009E13E6" w:rsidP="009E13E6">
      <w:pPr>
        <w:spacing w:after="0" w:line="240" w:lineRule="auto"/>
        <w:jc w:val="both"/>
        <w:rPr>
          <w:rFonts w:ascii="Times New Roman" w:hAnsi="Times New Roman" w:cs="Times New Roman"/>
          <w:sz w:val="24"/>
          <w:szCs w:val="24"/>
        </w:rPr>
      </w:pPr>
      <w:r w:rsidRPr="009E13E6">
        <w:rPr>
          <w:rFonts w:ascii="Times New Roman" w:hAnsi="Times New Roman" w:cs="Times New Roman"/>
          <w:sz w:val="24"/>
          <w:szCs w:val="24"/>
        </w:rPr>
        <w:t>Дата_____________                                                                     исходящий № _____________</w:t>
      </w:r>
    </w:p>
    <w:p w14:paraId="75702ED3" w14:textId="77777777" w:rsidR="009E13E6" w:rsidRDefault="009E13E6" w:rsidP="009E13E6">
      <w:pPr>
        <w:spacing w:after="0" w:line="240" w:lineRule="auto"/>
        <w:jc w:val="center"/>
        <w:rPr>
          <w:rFonts w:ascii="Times New Roman" w:hAnsi="Times New Roman" w:cs="Times New Roman"/>
          <w:sz w:val="24"/>
          <w:szCs w:val="24"/>
        </w:rPr>
      </w:pPr>
    </w:p>
    <w:p w14:paraId="70F87D4A" w14:textId="77777777" w:rsidR="009E13E6" w:rsidRPr="009E13E6" w:rsidRDefault="009E13E6" w:rsidP="009E13E6">
      <w:pPr>
        <w:spacing w:after="0" w:line="240" w:lineRule="auto"/>
        <w:jc w:val="center"/>
        <w:rPr>
          <w:rFonts w:ascii="Times New Roman" w:hAnsi="Times New Roman" w:cs="Times New Roman"/>
          <w:sz w:val="24"/>
          <w:szCs w:val="24"/>
        </w:rPr>
      </w:pPr>
    </w:p>
    <w:p w14:paraId="07EB6A5C" w14:textId="2D8C2F6B" w:rsidR="009E13E6" w:rsidRDefault="009E13E6" w:rsidP="002C1740">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 xml:space="preserve">Изучив Извещение о проведении </w:t>
      </w:r>
      <w:r>
        <w:rPr>
          <w:rFonts w:ascii="Times New Roman" w:hAnsi="Times New Roman" w:cs="Times New Roman"/>
          <w:sz w:val="24"/>
          <w:szCs w:val="24"/>
        </w:rPr>
        <w:t>открытого аукциона</w:t>
      </w:r>
      <w:r w:rsidRPr="009E13E6">
        <w:rPr>
          <w:rFonts w:ascii="Times New Roman" w:hAnsi="Times New Roman" w:cs="Times New Roman"/>
          <w:sz w:val="24"/>
          <w:szCs w:val="24"/>
        </w:rPr>
        <w:t xml:space="preserve"> [полное наименование </w:t>
      </w:r>
      <w:r>
        <w:rPr>
          <w:rFonts w:ascii="Times New Roman" w:hAnsi="Times New Roman" w:cs="Times New Roman"/>
          <w:sz w:val="24"/>
          <w:szCs w:val="24"/>
        </w:rPr>
        <w:t>открытого аукциона</w:t>
      </w:r>
      <w:r w:rsidRPr="009E13E6">
        <w:rPr>
          <w:rFonts w:ascii="Times New Roman" w:hAnsi="Times New Roman" w:cs="Times New Roman"/>
          <w:sz w:val="24"/>
          <w:szCs w:val="24"/>
        </w:rPr>
        <w:t xml:space="preserve">], опубликованное в [указывается дата публикации Извещения и издание, в котором оно было опубликовано], и принимая установленные требования и условия </w:t>
      </w:r>
      <w:r>
        <w:rPr>
          <w:rFonts w:ascii="Times New Roman" w:hAnsi="Times New Roman" w:cs="Times New Roman"/>
          <w:sz w:val="24"/>
          <w:szCs w:val="24"/>
        </w:rPr>
        <w:t>открытого аукциона</w:t>
      </w:r>
      <w:r w:rsidRPr="009E13E6">
        <w:rPr>
          <w:rFonts w:ascii="Times New Roman" w:hAnsi="Times New Roman" w:cs="Times New Roman"/>
          <w:sz w:val="24"/>
          <w:szCs w:val="24"/>
        </w:rPr>
        <w:t>, включая установленный претензионный порядок обжалования, ____________________________________________________________________________, (полное наименование Участника с указанием организационно-правовой формы) зарегистрированное по адресу:_____________________________________________, (юридический адрес Участника закупки) предлагает заключить контракт на поставку ____________________________________________________________________________ (предмет контракта) на условиях и в соответствии с коммерческим и техническими предложениями, являющимися неотъем</w:t>
      </w:r>
      <w:r w:rsidR="00C45746">
        <w:rPr>
          <w:rFonts w:ascii="Times New Roman" w:hAnsi="Times New Roman" w:cs="Times New Roman"/>
          <w:sz w:val="24"/>
          <w:szCs w:val="24"/>
        </w:rPr>
        <w:t>лемыми приложениями к настоящей</w:t>
      </w:r>
      <w:r w:rsidRPr="009E13E6">
        <w:rPr>
          <w:rFonts w:ascii="Times New Roman" w:hAnsi="Times New Roman" w:cs="Times New Roman"/>
          <w:sz w:val="24"/>
          <w:szCs w:val="24"/>
        </w:rPr>
        <w:t xml:space="preserve"> </w:t>
      </w:r>
      <w:r w:rsidR="00C45746">
        <w:rPr>
          <w:rFonts w:ascii="Times New Roman" w:hAnsi="Times New Roman" w:cs="Times New Roman"/>
          <w:sz w:val="24"/>
          <w:szCs w:val="24"/>
        </w:rPr>
        <w:t>заявке</w:t>
      </w:r>
      <w:r w:rsidRPr="009E13E6">
        <w:rPr>
          <w:rFonts w:ascii="Times New Roman" w:hAnsi="Times New Roman" w:cs="Times New Roman"/>
          <w:sz w:val="24"/>
          <w:szCs w:val="24"/>
        </w:rPr>
        <w:t xml:space="preserve"> на участие в закупке, на общую сумму: Перечислить все лоты по порядку их следования, на которые подается оферта Лот №1: [наименование и номер лота] Итоговая стоимость предложения: _______________________________ (итоговая стоимость) Лот №2: [наименование и номер лота] Итоговая стоимость предложения: _______________________________ (итоговая стоимость) Лот №3: [наименование и номер лота] Итоговая стоимость предложения: _______________________________ (итоговая стоимость)</w:t>
      </w:r>
      <w:r>
        <w:rPr>
          <w:rFonts w:ascii="Times New Roman" w:hAnsi="Times New Roman" w:cs="Times New Roman"/>
          <w:sz w:val="24"/>
          <w:szCs w:val="24"/>
        </w:rPr>
        <w:t xml:space="preserve"> </w:t>
      </w:r>
      <w:r w:rsidRPr="009E13E6">
        <w:rPr>
          <w:rFonts w:ascii="Times New Roman" w:hAnsi="Times New Roman" w:cs="Times New Roman"/>
          <w:sz w:val="24"/>
          <w:szCs w:val="24"/>
        </w:rPr>
        <w:t xml:space="preserve"> Лот №</w:t>
      </w:r>
      <w:r>
        <w:rPr>
          <w:rFonts w:ascii="Times New Roman" w:hAnsi="Times New Roman" w:cs="Times New Roman"/>
          <w:sz w:val="24"/>
          <w:szCs w:val="24"/>
        </w:rPr>
        <w:t>4</w:t>
      </w:r>
      <w:r w:rsidRPr="009E13E6">
        <w:rPr>
          <w:rFonts w:ascii="Times New Roman" w:hAnsi="Times New Roman" w:cs="Times New Roman"/>
          <w:sz w:val="24"/>
          <w:szCs w:val="24"/>
        </w:rPr>
        <w:t>: [наименование и номер лота] Итоговая стоимость предложения: _______________________________ (итоговая стоимость)</w:t>
      </w:r>
      <w:r>
        <w:rPr>
          <w:rFonts w:ascii="Times New Roman" w:hAnsi="Times New Roman" w:cs="Times New Roman"/>
          <w:sz w:val="24"/>
          <w:szCs w:val="24"/>
        </w:rPr>
        <w:t>.</w:t>
      </w:r>
    </w:p>
    <w:p w14:paraId="5A145B9E" w14:textId="77777777" w:rsidR="00106BE5" w:rsidRDefault="009E13E6" w:rsidP="002C1740">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 xml:space="preserve"> Настоящим подтверждаем</w:t>
      </w:r>
      <w:r w:rsidR="00106BE5">
        <w:rPr>
          <w:rFonts w:ascii="Times New Roman" w:hAnsi="Times New Roman" w:cs="Times New Roman"/>
          <w:sz w:val="24"/>
          <w:szCs w:val="24"/>
        </w:rPr>
        <w:t xml:space="preserve"> следующее:</w:t>
      </w:r>
    </w:p>
    <w:p w14:paraId="6D5C033E" w14:textId="12A47B20" w:rsidR="009E13E6" w:rsidRPr="00106BE5" w:rsidRDefault="00106BE5" w:rsidP="00106BE5">
      <w:pPr>
        <w:pStyle w:val="a4"/>
        <w:numPr>
          <w:ilvl w:val="0"/>
          <w:numId w:val="4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П</w:t>
      </w:r>
      <w:r w:rsidR="009E13E6" w:rsidRPr="00106BE5">
        <w:rPr>
          <w:rFonts w:ascii="Times New Roman" w:hAnsi="Times New Roman" w:cs="Times New Roman"/>
          <w:sz w:val="24"/>
          <w:szCs w:val="24"/>
        </w:rPr>
        <w:t>ротив</w:t>
      </w:r>
      <w:r w:rsidR="002C1740" w:rsidRPr="00106BE5">
        <w:rPr>
          <w:rFonts w:ascii="Times New Roman" w:hAnsi="Times New Roman" w:cs="Times New Roman"/>
          <w:sz w:val="24"/>
          <w:szCs w:val="24"/>
        </w:rPr>
        <w:t xml:space="preserve"> _</w:t>
      </w:r>
      <w:r w:rsidR="009E13E6" w:rsidRPr="00106BE5">
        <w:rPr>
          <w:rFonts w:ascii="Times New Roman" w:hAnsi="Times New Roman" w:cs="Times New Roman"/>
          <w:sz w:val="24"/>
          <w:szCs w:val="24"/>
        </w:rPr>
        <w:t>____________________________________</w:t>
      </w:r>
    </w:p>
    <w:p w14:paraId="771C14E5" w14:textId="6C9CCC3F" w:rsidR="00106BE5" w:rsidRDefault="002C1740" w:rsidP="002C174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9C2077">
        <w:rPr>
          <w:rFonts w:ascii="Times New Roman" w:hAnsi="Times New Roman" w:cs="Times New Roman"/>
          <w:sz w:val="24"/>
          <w:szCs w:val="24"/>
        </w:rPr>
        <w:t>наи</w:t>
      </w:r>
      <w:r w:rsidR="009E13E6" w:rsidRPr="009E13E6">
        <w:rPr>
          <w:rFonts w:ascii="Times New Roman" w:hAnsi="Times New Roman" w:cs="Times New Roman"/>
          <w:sz w:val="24"/>
          <w:szCs w:val="24"/>
        </w:rPr>
        <w:t xml:space="preserve">менование участника процедуры закупки) </w:t>
      </w:r>
    </w:p>
    <w:p w14:paraId="7DF547B9" w14:textId="0B5A8D9B" w:rsidR="00D6626A" w:rsidRDefault="009E13E6" w:rsidP="002C1740">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не проводится процедура ликвидации, не принято арбитражным судом</w:t>
      </w:r>
      <w:r w:rsidR="00C45746">
        <w:rPr>
          <w:rFonts w:ascii="Times New Roman" w:hAnsi="Times New Roman" w:cs="Times New Roman"/>
          <w:sz w:val="24"/>
          <w:szCs w:val="24"/>
        </w:rPr>
        <w:t xml:space="preserve"> Приднестровской Молдавской </w:t>
      </w:r>
      <w:proofErr w:type="gramStart"/>
      <w:r w:rsidR="00C45746">
        <w:rPr>
          <w:rFonts w:ascii="Times New Roman" w:hAnsi="Times New Roman" w:cs="Times New Roman"/>
          <w:sz w:val="24"/>
          <w:szCs w:val="24"/>
        </w:rPr>
        <w:t xml:space="preserve">Республики </w:t>
      </w:r>
      <w:r w:rsidRPr="009E13E6">
        <w:rPr>
          <w:rFonts w:ascii="Times New Roman" w:hAnsi="Times New Roman" w:cs="Times New Roman"/>
          <w:sz w:val="24"/>
          <w:szCs w:val="24"/>
        </w:rPr>
        <w:t xml:space="preserve"> решения</w:t>
      </w:r>
      <w:proofErr w:type="gramEnd"/>
      <w:r w:rsidRPr="009E13E6">
        <w:rPr>
          <w:rFonts w:ascii="Times New Roman" w:hAnsi="Times New Roman" w:cs="Times New Roman"/>
          <w:sz w:val="24"/>
          <w:szCs w:val="24"/>
        </w:rPr>
        <w:t xml:space="preserve"> о признании банкротом, деятельность не приостановлена, на имущество</w:t>
      </w:r>
      <w:r w:rsidR="00C45746">
        <w:rPr>
          <w:rFonts w:ascii="Times New Roman" w:hAnsi="Times New Roman" w:cs="Times New Roman"/>
          <w:sz w:val="24"/>
          <w:szCs w:val="24"/>
        </w:rPr>
        <w:t>, принадлежащее на праве собственности  ________________ (наименование Участника)</w:t>
      </w:r>
      <w:r w:rsidRPr="009E13E6">
        <w:rPr>
          <w:rFonts w:ascii="Times New Roman" w:hAnsi="Times New Roman" w:cs="Times New Roman"/>
          <w:sz w:val="24"/>
          <w:szCs w:val="24"/>
        </w:rPr>
        <w:t xml:space="preserve"> не наложен арест по решению суда, административного органа.</w:t>
      </w:r>
    </w:p>
    <w:p w14:paraId="398519B8" w14:textId="4302456B" w:rsidR="00106BE5" w:rsidRPr="00106BE5" w:rsidRDefault="00106BE5" w:rsidP="00106BE5">
      <w:pPr>
        <w:pStyle w:val="a4"/>
        <w:numPr>
          <w:ilvl w:val="0"/>
          <w:numId w:val="43"/>
        </w:numPr>
        <w:spacing w:after="0" w:line="240" w:lineRule="auto"/>
        <w:jc w:val="both"/>
        <w:rPr>
          <w:rFonts w:ascii="Times New Roman" w:hAnsi="Times New Roman" w:cs="Times New Roman"/>
          <w:sz w:val="24"/>
          <w:szCs w:val="24"/>
        </w:rPr>
      </w:pPr>
      <w:r w:rsidRPr="00106BE5">
        <w:rPr>
          <w:rFonts w:ascii="Times New Roman" w:hAnsi="Times New Roman" w:cs="Times New Roman"/>
          <w:sz w:val="24"/>
          <w:szCs w:val="24"/>
        </w:rPr>
        <w:t>_____________________________________:</w:t>
      </w:r>
    </w:p>
    <w:p w14:paraId="4D3EF0B7" w14:textId="12387F15" w:rsidR="00106BE5" w:rsidRPr="00106BE5" w:rsidRDefault="00106BE5" w:rsidP="00106BE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106BE5">
        <w:rPr>
          <w:rFonts w:ascii="Times New Roman" w:hAnsi="Times New Roman" w:cs="Times New Roman"/>
          <w:sz w:val="24"/>
          <w:szCs w:val="24"/>
        </w:rPr>
        <w:t>(наименование участника процедуры закупки)</w:t>
      </w:r>
    </w:p>
    <w:p w14:paraId="72ED666D" w14:textId="797BA42C" w:rsidR="00106BE5" w:rsidRPr="00106BE5" w:rsidRDefault="00106BE5" w:rsidP="00106BE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2.1. </w:t>
      </w:r>
      <w:r w:rsidRPr="00106BE5">
        <w:rPr>
          <w:rFonts w:ascii="Times New Roman" w:hAnsi="Times New Roman" w:cs="Times New Roman"/>
          <w:bCs/>
          <w:sz w:val="24"/>
          <w:szCs w:val="24"/>
        </w:rPr>
        <w:t>отсутств</w:t>
      </w:r>
      <w:r>
        <w:rPr>
          <w:rFonts w:ascii="Times New Roman" w:hAnsi="Times New Roman" w:cs="Times New Roman"/>
          <w:bCs/>
          <w:sz w:val="24"/>
          <w:szCs w:val="24"/>
        </w:rPr>
        <w:t>ует</w:t>
      </w:r>
      <w:r w:rsidRPr="00106BE5">
        <w:rPr>
          <w:rFonts w:ascii="Times New Roman" w:hAnsi="Times New Roman" w:cs="Times New Roman"/>
          <w:bCs/>
          <w:sz w:val="24"/>
          <w:szCs w:val="24"/>
        </w:rPr>
        <w:t xml:space="preserve"> в </w:t>
      </w:r>
      <w:hyperlink r:id="rId11" w:anchor="Par2313" w:tooltip="Статья 104. Реестр недобросовестных поставщиков (подрядчиков, исполнителей)" w:history="1">
        <w:r w:rsidRPr="00106BE5">
          <w:rPr>
            <w:rStyle w:val="af0"/>
            <w:rFonts w:ascii="Times New Roman" w:hAnsi="Times New Roman" w:cs="Times New Roman"/>
            <w:bCs/>
            <w:color w:val="auto"/>
            <w:sz w:val="24"/>
            <w:szCs w:val="24"/>
            <w:u w:val="none"/>
          </w:rPr>
          <w:t>реестре</w:t>
        </w:r>
      </w:hyperlink>
      <w:r w:rsidRPr="00106BE5">
        <w:rPr>
          <w:rFonts w:ascii="Times New Roman" w:hAnsi="Times New Roman" w:cs="Times New Roman"/>
          <w:bCs/>
          <w:sz w:val="24"/>
          <w:szCs w:val="24"/>
        </w:rPr>
        <w:t xml:space="preserve"> недобросовестных поставщиков информации об участнике закупки, в том числе информации об учредителях, о членах коллегиального </w:t>
      </w:r>
      <w:r w:rsidRPr="00106BE5">
        <w:rPr>
          <w:rFonts w:ascii="Times New Roman" w:hAnsi="Times New Roman" w:cs="Times New Roman"/>
          <w:bCs/>
          <w:sz w:val="24"/>
          <w:szCs w:val="24"/>
        </w:rPr>
        <w:lastRenderedPageBreak/>
        <w:t>исполнительного органа, лице, исполняющем функции единоличного исполнительного органа участника закупки – юридического лица;</w:t>
      </w:r>
    </w:p>
    <w:p w14:paraId="1A2B0D8C" w14:textId="5B9629D5" w:rsidR="00106BE5" w:rsidRPr="00106BE5" w:rsidRDefault="00106BE5" w:rsidP="00106BE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У  </w:t>
      </w:r>
      <w:r w:rsidRPr="00106BE5">
        <w:rPr>
          <w:rFonts w:ascii="Times New Roman" w:hAnsi="Times New Roman" w:cs="Times New Roman"/>
          <w:bCs/>
          <w:sz w:val="24"/>
          <w:szCs w:val="24"/>
        </w:rPr>
        <w:t xml:space="preserve"> _____________________________________:</w:t>
      </w:r>
    </w:p>
    <w:p w14:paraId="2D453B55" w14:textId="1DC4E258" w:rsidR="00106BE5" w:rsidRDefault="00106BE5" w:rsidP="00106BE5">
      <w:pPr>
        <w:spacing w:after="0" w:line="240" w:lineRule="auto"/>
        <w:ind w:firstLine="709"/>
        <w:jc w:val="both"/>
        <w:rPr>
          <w:rFonts w:ascii="Times New Roman" w:hAnsi="Times New Roman" w:cs="Times New Roman"/>
          <w:bCs/>
          <w:sz w:val="24"/>
          <w:szCs w:val="24"/>
        </w:rPr>
      </w:pPr>
      <w:r w:rsidRPr="00106BE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06BE5">
        <w:rPr>
          <w:rFonts w:ascii="Times New Roman" w:hAnsi="Times New Roman" w:cs="Times New Roman"/>
          <w:bCs/>
          <w:sz w:val="24"/>
          <w:szCs w:val="24"/>
        </w:rPr>
        <w:t>(наименование участника процедуры закупки)</w:t>
      </w:r>
    </w:p>
    <w:p w14:paraId="187F68AC" w14:textId="252C1E44" w:rsidR="00106BE5" w:rsidRPr="00106BE5" w:rsidRDefault="00106BE5" w:rsidP="00106BE5">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3.1. </w:t>
      </w:r>
      <w:r w:rsidRPr="00106BE5">
        <w:rPr>
          <w:rFonts w:ascii="Times New Roman" w:hAnsi="Times New Roman" w:cs="Times New Roman"/>
          <w:bCs/>
          <w:sz w:val="24"/>
          <w:szCs w:val="24"/>
        </w:rPr>
        <w:t>отсутств</w:t>
      </w:r>
      <w:r>
        <w:rPr>
          <w:rFonts w:ascii="Times New Roman" w:hAnsi="Times New Roman" w:cs="Times New Roman"/>
          <w:bCs/>
          <w:sz w:val="24"/>
          <w:szCs w:val="24"/>
        </w:rPr>
        <w:t>уют</w:t>
      </w:r>
      <w:r w:rsidRPr="00106BE5">
        <w:rPr>
          <w:rFonts w:ascii="Times New Roman" w:hAnsi="Times New Roman" w:cs="Times New Roman"/>
          <w:bCs/>
          <w:sz w:val="24"/>
          <w:szCs w:val="24"/>
        </w:rPr>
        <w:t xml:space="preserve">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w:t>
      </w:r>
    </w:p>
    <w:p w14:paraId="17C7765C" w14:textId="440EA947" w:rsidR="00106BE5" w:rsidRDefault="00C25420" w:rsidP="00106BE5">
      <w:pPr>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3.2. у</w:t>
      </w:r>
      <w:r w:rsidR="00106BE5" w:rsidRPr="00106BE5">
        <w:rPr>
          <w:rFonts w:ascii="Times New Roman" w:hAnsi="Times New Roman" w:cs="Times New Roman"/>
          <w:bCs/>
          <w:sz w:val="24"/>
          <w:szCs w:val="24"/>
        </w:rPr>
        <w:t xml:space="preserve">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Pr>
          <w:rFonts w:ascii="Times New Roman" w:hAnsi="Times New Roman" w:cs="Times New Roman"/>
          <w:bCs/>
          <w:sz w:val="24"/>
          <w:szCs w:val="24"/>
        </w:rPr>
        <w:t>отсутствуют</w:t>
      </w:r>
      <w:r w:rsidR="00106BE5" w:rsidRPr="00106BE5">
        <w:rPr>
          <w:rFonts w:ascii="Times New Roman" w:hAnsi="Times New Roman" w:cs="Times New Roman"/>
          <w:bCs/>
          <w:sz w:val="24"/>
          <w:szCs w:val="24"/>
        </w:rPr>
        <w:t xml:space="preserve"> судимости за преступления в сфере экономики и (или) преступления, предусмотренные статьями 285, 286, 287 Уголовного кодекса Приднестровской Молдавской Республики,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sidR="00884FE5">
        <w:rPr>
          <w:rFonts w:ascii="Times New Roman" w:hAnsi="Times New Roman" w:cs="Times New Roman"/>
          <w:bCs/>
          <w:sz w:val="24"/>
          <w:szCs w:val="24"/>
        </w:rPr>
        <w:t xml:space="preserve"> дисквалификации</w:t>
      </w:r>
    </w:p>
    <w:p w14:paraId="58B98931" w14:textId="77777777" w:rsidR="00106BE5" w:rsidRPr="005A176A" w:rsidRDefault="00106BE5" w:rsidP="002C1740">
      <w:pPr>
        <w:spacing w:after="0" w:line="240" w:lineRule="auto"/>
        <w:ind w:firstLine="709"/>
        <w:jc w:val="both"/>
        <w:rPr>
          <w:rFonts w:ascii="Times New Roman" w:hAnsi="Times New Roman" w:cs="Times New Roman"/>
          <w:sz w:val="24"/>
          <w:szCs w:val="24"/>
        </w:rPr>
      </w:pPr>
    </w:p>
    <w:tbl>
      <w:tblPr>
        <w:tblStyle w:val="a3"/>
        <w:tblW w:w="0" w:type="auto"/>
        <w:tblLook w:val="04A0" w:firstRow="1" w:lastRow="0" w:firstColumn="1" w:lastColumn="0" w:noHBand="0" w:noVBand="1"/>
      </w:tblPr>
      <w:tblGrid>
        <w:gridCol w:w="4672"/>
        <w:gridCol w:w="4673"/>
      </w:tblGrid>
      <w:tr w:rsidR="009E086B" w14:paraId="346D659C" w14:textId="77777777" w:rsidTr="009E086B">
        <w:tc>
          <w:tcPr>
            <w:tcW w:w="4672" w:type="dxa"/>
          </w:tcPr>
          <w:p w14:paraId="76F911ED" w14:textId="7777777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Информация об участнике закупки:</w:t>
            </w:r>
          </w:p>
          <w:p w14:paraId="4C319DBE" w14:textId="77777777" w:rsidR="00D6626A" w:rsidRDefault="00D6626A" w:rsidP="009E086B">
            <w:pPr>
              <w:rPr>
                <w:rFonts w:ascii="Times New Roman" w:hAnsi="Times New Roman" w:cs="Times New Roman"/>
                <w:sz w:val="24"/>
                <w:szCs w:val="24"/>
              </w:rPr>
            </w:pPr>
          </w:p>
        </w:tc>
        <w:tc>
          <w:tcPr>
            <w:tcW w:w="4673" w:type="dxa"/>
          </w:tcPr>
          <w:p w14:paraId="267D6A8D" w14:textId="77777777" w:rsidR="009E086B" w:rsidRDefault="009E086B" w:rsidP="009E086B">
            <w:pPr>
              <w:rPr>
                <w:rFonts w:ascii="Times New Roman" w:hAnsi="Times New Roman" w:cs="Times New Roman"/>
                <w:sz w:val="24"/>
                <w:szCs w:val="24"/>
              </w:rPr>
            </w:pPr>
          </w:p>
        </w:tc>
      </w:tr>
      <w:tr w:rsidR="009E086B" w14:paraId="31E71D73" w14:textId="77777777" w:rsidTr="009E086B">
        <w:tc>
          <w:tcPr>
            <w:tcW w:w="4672" w:type="dxa"/>
          </w:tcPr>
          <w:p w14:paraId="63DFE8F6" w14:textId="77777777" w:rsidR="00D6626A"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Наименование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(фирменное наименование</w:t>
            </w:r>
            <w:r>
              <w:rPr>
                <w:rFonts w:ascii="Times New Roman" w:hAnsi="Times New Roman" w:cs="Times New Roman"/>
                <w:sz w:val="24"/>
                <w:szCs w:val="24"/>
              </w:rPr>
              <w:t xml:space="preserve"> </w:t>
            </w:r>
            <w:r w:rsidRPr="005A176A">
              <w:rPr>
                <w:rFonts w:ascii="Times New Roman" w:hAnsi="Times New Roman" w:cs="Times New Roman"/>
                <w:sz w:val="24"/>
                <w:szCs w:val="24"/>
              </w:rPr>
              <w:t>(наименование), фамилия, имя,</w:t>
            </w:r>
            <w:r>
              <w:rPr>
                <w:rFonts w:ascii="Times New Roman" w:hAnsi="Times New Roman" w:cs="Times New Roman"/>
                <w:sz w:val="24"/>
                <w:szCs w:val="24"/>
              </w:rPr>
              <w:t xml:space="preserve"> </w:t>
            </w:r>
            <w:r w:rsidRPr="005A176A">
              <w:rPr>
                <w:rFonts w:ascii="Times New Roman" w:hAnsi="Times New Roman" w:cs="Times New Roman"/>
                <w:sz w:val="24"/>
                <w:szCs w:val="24"/>
              </w:rPr>
              <w:t>отчество (при наличии))</w:t>
            </w:r>
          </w:p>
        </w:tc>
        <w:tc>
          <w:tcPr>
            <w:tcW w:w="4673" w:type="dxa"/>
          </w:tcPr>
          <w:p w14:paraId="1FF916A9" w14:textId="77777777" w:rsidR="009E086B" w:rsidRDefault="009E086B" w:rsidP="009E086B">
            <w:pPr>
              <w:rPr>
                <w:rFonts w:ascii="Times New Roman" w:hAnsi="Times New Roman" w:cs="Times New Roman"/>
                <w:sz w:val="24"/>
                <w:szCs w:val="24"/>
              </w:rPr>
            </w:pPr>
          </w:p>
        </w:tc>
      </w:tr>
      <w:tr w:rsidR="009E086B" w14:paraId="4258F2CA" w14:textId="77777777" w:rsidTr="009E086B">
        <w:tc>
          <w:tcPr>
            <w:tcW w:w="4672" w:type="dxa"/>
          </w:tcPr>
          <w:p w14:paraId="0A618645" w14:textId="7777777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Организационно-правовая форма</w:t>
            </w:r>
          </w:p>
          <w:p w14:paraId="5A68AF1A" w14:textId="77777777" w:rsidR="00D6626A" w:rsidRDefault="00D6626A" w:rsidP="009E086B">
            <w:pPr>
              <w:rPr>
                <w:rFonts w:ascii="Times New Roman" w:hAnsi="Times New Roman" w:cs="Times New Roman"/>
                <w:sz w:val="24"/>
                <w:szCs w:val="24"/>
              </w:rPr>
            </w:pPr>
          </w:p>
        </w:tc>
        <w:tc>
          <w:tcPr>
            <w:tcW w:w="4673" w:type="dxa"/>
          </w:tcPr>
          <w:p w14:paraId="7D124E76" w14:textId="77777777" w:rsidR="009E086B" w:rsidRDefault="009E086B" w:rsidP="009E086B">
            <w:pPr>
              <w:rPr>
                <w:rFonts w:ascii="Times New Roman" w:hAnsi="Times New Roman" w:cs="Times New Roman"/>
                <w:sz w:val="24"/>
                <w:szCs w:val="24"/>
              </w:rPr>
            </w:pPr>
          </w:p>
        </w:tc>
      </w:tr>
      <w:tr w:rsidR="009E086B" w14:paraId="294ABA90" w14:textId="77777777" w:rsidTr="009E086B">
        <w:tc>
          <w:tcPr>
            <w:tcW w:w="4672" w:type="dxa"/>
          </w:tcPr>
          <w:p w14:paraId="6966F4D7" w14:textId="7777777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Почтовый адрес (для</w:t>
            </w:r>
            <w:r>
              <w:rPr>
                <w:rFonts w:ascii="Times New Roman" w:hAnsi="Times New Roman" w:cs="Times New Roman"/>
                <w:sz w:val="24"/>
                <w:szCs w:val="24"/>
              </w:rPr>
              <w:t xml:space="preserve"> </w:t>
            </w:r>
            <w:r w:rsidRPr="005A176A">
              <w:rPr>
                <w:rFonts w:ascii="Times New Roman" w:hAnsi="Times New Roman" w:cs="Times New Roman"/>
                <w:sz w:val="24"/>
                <w:szCs w:val="24"/>
              </w:rPr>
              <w:t>юридического лица)</w:t>
            </w:r>
          </w:p>
          <w:p w14:paraId="2DCBC48F" w14:textId="77777777" w:rsidR="00D6626A" w:rsidRDefault="00D6626A" w:rsidP="009E086B">
            <w:pPr>
              <w:rPr>
                <w:rFonts w:ascii="Times New Roman" w:hAnsi="Times New Roman" w:cs="Times New Roman"/>
                <w:sz w:val="24"/>
                <w:szCs w:val="24"/>
              </w:rPr>
            </w:pPr>
          </w:p>
        </w:tc>
        <w:tc>
          <w:tcPr>
            <w:tcW w:w="4673" w:type="dxa"/>
          </w:tcPr>
          <w:p w14:paraId="7D405D5D" w14:textId="77777777" w:rsidR="009E086B" w:rsidRDefault="009E086B" w:rsidP="009E086B">
            <w:pPr>
              <w:rPr>
                <w:rFonts w:ascii="Times New Roman" w:hAnsi="Times New Roman" w:cs="Times New Roman"/>
                <w:sz w:val="24"/>
                <w:szCs w:val="24"/>
              </w:rPr>
            </w:pPr>
          </w:p>
        </w:tc>
      </w:tr>
      <w:tr w:rsidR="009E086B" w14:paraId="60BF6022" w14:textId="77777777" w:rsidTr="009E086B">
        <w:tc>
          <w:tcPr>
            <w:tcW w:w="4672" w:type="dxa"/>
          </w:tcPr>
          <w:p w14:paraId="32E3F0DE" w14:textId="77777777" w:rsidR="009E086B" w:rsidRPr="005A176A"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Паспортные</w:t>
            </w:r>
            <w:r>
              <w:rPr>
                <w:rFonts w:ascii="Times New Roman" w:hAnsi="Times New Roman" w:cs="Times New Roman"/>
                <w:sz w:val="24"/>
                <w:szCs w:val="24"/>
              </w:rPr>
              <w:t xml:space="preserve"> </w:t>
            </w:r>
            <w:r w:rsidRPr="005A176A">
              <w:rPr>
                <w:rFonts w:ascii="Times New Roman" w:hAnsi="Times New Roman" w:cs="Times New Roman"/>
                <w:sz w:val="24"/>
                <w:szCs w:val="24"/>
              </w:rPr>
              <w:t>данные, сведения о месте</w:t>
            </w:r>
          </w:p>
          <w:p w14:paraId="6D9C4438" w14:textId="7777777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жительства (для физического лица)</w:t>
            </w:r>
          </w:p>
          <w:p w14:paraId="1EF214CD" w14:textId="77777777" w:rsidR="00D6626A" w:rsidRDefault="00D6626A" w:rsidP="009E086B">
            <w:pPr>
              <w:rPr>
                <w:rFonts w:ascii="Times New Roman" w:hAnsi="Times New Roman" w:cs="Times New Roman"/>
                <w:sz w:val="24"/>
                <w:szCs w:val="24"/>
              </w:rPr>
            </w:pPr>
          </w:p>
        </w:tc>
        <w:tc>
          <w:tcPr>
            <w:tcW w:w="4673" w:type="dxa"/>
          </w:tcPr>
          <w:p w14:paraId="4814CB13" w14:textId="77777777" w:rsidR="009E086B" w:rsidRDefault="009E086B" w:rsidP="009E086B">
            <w:pPr>
              <w:rPr>
                <w:rFonts w:ascii="Times New Roman" w:hAnsi="Times New Roman" w:cs="Times New Roman"/>
                <w:sz w:val="24"/>
                <w:szCs w:val="24"/>
              </w:rPr>
            </w:pPr>
          </w:p>
        </w:tc>
      </w:tr>
      <w:tr w:rsidR="009E086B" w14:paraId="747DE92C" w14:textId="77777777" w:rsidTr="009E086B">
        <w:tc>
          <w:tcPr>
            <w:tcW w:w="4672" w:type="dxa"/>
          </w:tcPr>
          <w:p w14:paraId="28D7D617" w14:textId="7777777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Место нахождения</w:t>
            </w:r>
          </w:p>
          <w:p w14:paraId="7B3CECBF" w14:textId="77777777" w:rsidR="00D6626A" w:rsidRPr="005A176A" w:rsidRDefault="00D6626A" w:rsidP="009E086B">
            <w:pPr>
              <w:rPr>
                <w:rFonts w:ascii="Times New Roman" w:hAnsi="Times New Roman" w:cs="Times New Roman"/>
                <w:sz w:val="24"/>
                <w:szCs w:val="24"/>
              </w:rPr>
            </w:pPr>
          </w:p>
        </w:tc>
        <w:tc>
          <w:tcPr>
            <w:tcW w:w="4673" w:type="dxa"/>
          </w:tcPr>
          <w:p w14:paraId="6B5344A9" w14:textId="77777777" w:rsidR="009E086B" w:rsidRDefault="009E086B" w:rsidP="009E086B">
            <w:pPr>
              <w:rPr>
                <w:rFonts w:ascii="Times New Roman" w:hAnsi="Times New Roman" w:cs="Times New Roman"/>
                <w:sz w:val="24"/>
                <w:szCs w:val="24"/>
              </w:rPr>
            </w:pPr>
          </w:p>
        </w:tc>
      </w:tr>
      <w:tr w:rsidR="009E086B" w14:paraId="76643BE3" w14:textId="77777777" w:rsidTr="009E086B">
        <w:tc>
          <w:tcPr>
            <w:tcW w:w="4672" w:type="dxa"/>
          </w:tcPr>
          <w:p w14:paraId="1D673ED6" w14:textId="77777777" w:rsidR="009E086B" w:rsidRDefault="009E086B" w:rsidP="009E086B">
            <w:pPr>
              <w:rPr>
                <w:rFonts w:ascii="Times New Roman" w:hAnsi="Times New Roman" w:cs="Times New Roman"/>
                <w:sz w:val="24"/>
                <w:szCs w:val="24"/>
              </w:rPr>
            </w:pPr>
            <w:r>
              <w:rPr>
                <w:rFonts w:ascii="Times New Roman" w:hAnsi="Times New Roman" w:cs="Times New Roman"/>
                <w:sz w:val="24"/>
                <w:szCs w:val="24"/>
              </w:rPr>
              <w:t>Почтовый адрес</w:t>
            </w:r>
          </w:p>
          <w:p w14:paraId="1CE26957" w14:textId="77777777" w:rsidR="00D6626A" w:rsidRPr="005A176A" w:rsidRDefault="00D6626A" w:rsidP="009E086B">
            <w:pPr>
              <w:rPr>
                <w:rFonts w:ascii="Times New Roman" w:hAnsi="Times New Roman" w:cs="Times New Roman"/>
                <w:sz w:val="24"/>
                <w:szCs w:val="24"/>
              </w:rPr>
            </w:pPr>
          </w:p>
        </w:tc>
        <w:tc>
          <w:tcPr>
            <w:tcW w:w="4673" w:type="dxa"/>
          </w:tcPr>
          <w:p w14:paraId="34F00107" w14:textId="77777777" w:rsidR="009E086B" w:rsidRDefault="009E086B" w:rsidP="009E086B">
            <w:pPr>
              <w:rPr>
                <w:rFonts w:ascii="Times New Roman" w:hAnsi="Times New Roman" w:cs="Times New Roman"/>
                <w:sz w:val="24"/>
                <w:szCs w:val="24"/>
              </w:rPr>
            </w:pPr>
          </w:p>
        </w:tc>
      </w:tr>
      <w:tr w:rsidR="009E086B" w14:paraId="32475289" w14:textId="77777777" w:rsidTr="009E086B">
        <w:tc>
          <w:tcPr>
            <w:tcW w:w="4672" w:type="dxa"/>
          </w:tcPr>
          <w:p w14:paraId="7E5A6534" w14:textId="312A1947" w:rsidR="009E086B" w:rsidRDefault="009E086B" w:rsidP="009E086B">
            <w:pPr>
              <w:rPr>
                <w:rFonts w:ascii="Times New Roman" w:hAnsi="Times New Roman" w:cs="Times New Roman"/>
                <w:sz w:val="24"/>
                <w:szCs w:val="24"/>
              </w:rPr>
            </w:pPr>
            <w:r w:rsidRPr="005A176A">
              <w:rPr>
                <w:rFonts w:ascii="Times New Roman" w:hAnsi="Times New Roman" w:cs="Times New Roman"/>
                <w:sz w:val="24"/>
                <w:szCs w:val="24"/>
              </w:rPr>
              <w:t>Номер контактного телефона</w:t>
            </w:r>
            <w:r w:rsidR="00115896">
              <w:rPr>
                <w:rFonts w:ascii="Times New Roman" w:hAnsi="Times New Roman" w:cs="Times New Roman"/>
                <w:sz w:val="24"/>
                <w:szCs w:val="24"/>
              </w:rPr>
              <w:t xml:space="preserve"> и адрес электронной почты</w:t>
            </w:r>
            <w:r w:rsidRPr="005A176A">
              <w:rPr>
                <w:rFonts w:ascii="Times New Roman" w:hAnsi="Times New Roman" w:cs="Times New Roman"/>
                <w:sz w:val="24"/>
                <w:szCs w:val="24"/>
              </w:rPr>
              <w:t>:</w:t>
            </w:r>
          </w:p>
          <w:p w14:paraId="6CE971E6" w14:textId="77777777" w:rsidR="00D6626A" w:rsidRPr="005A176A" w:rsidRDefault="00D6626A" w:rsidP="009E086B">
            <w:pPr>
              <w:rPr>
                <w:rFonts w:ascii="Times New Roman" w:hAnsi="Times New Roman" w:cs="Times New Roman"/>
                <w:sz w:val="24"/>
                <w:szCs w:val="24"/>
              </w:rPr>
            </w:pPr>
          </w:p>
        </w:tc>
        <w:tc>
          <w:tcPr>
            <w:tcW w:w="4673" w:type="dxa"/>
          </w:tcPr>
          <w:p w14:paraId="52C3880E" w14:textId="77777777" w:rsidR="009E086B" w:rsidRDefault="009E086B" w:rsidP="009E086B">
            <w:pPr>
              <w:rPr>
                <w:rFonts w:ascii="Times New Roman" w:hAnsi="Times New Roman" w:cs="Times New Roman"/>
                <w:sz w:val="24"/>
                <w:szCs w:val="24"/>
              </w:rPr>
            </w:pPr>
          </w:p>
        </w:tc>
      </w:tr>
      <w:tr w:rsidR="00304C24" w14:paraId="247C198C" w14:textId="77777777" w:rsidTr="009E086B">
        <w:tc>
          <w:tcPr>
            <w:tcW w:w="4672" w:type="dxa"/>
          </w:tcPr>
          <w:p w14:paraId="62227F7F" w14:textId="60821EE6" w:rsidR="00304C24" w:rsidRDefault="00304C24" w:rsidP="009E086B">
            <w:pPr>
              <w:rPr>
                <w:rFonts w:ascii="Times New Roman" w:hAnsi="Times New Roman" w:cs="Times New Roman"/>
                <w:sz w:val="24"/>
                <w:szCs w:val="24"/>
              </w:rPr>
            </w:pPr>
            <w:r>
              <w:rPr>
                <w:rFonts w:ascii="Times New Roman" w:hAnsi="Times New Roman" w:cs="Times New Roman"/>
                <w:sz w:val="24"/>
                <w:szCs w:val="24"/>
              </w:rPr>
              <w:t>Банковские реквизиты</w:t>
            </w:r>
          </w:p>
          <w:p w14:paraId="42D8D3C0" w14:textId="47ECCA87" w:rsidR="00304C24" w:rsidRPr="005A176A" w:rsidRDefault="00304C24" w:rsidP="009E086B">
            <w:pPr>
              <w:rPr>
                <w:rFonts w:ascii="Times New Roman" w:hAnsi="Times New Roman" w:cs="Times New Roman"/>
                <w:sz w:val="24"/>
                <w:szCs w:val="24"/>
              </w:rPr>
            </w:pPr>
          </w:p>
        </w:tc>
        <w:tc>
          <w:tcPr>
            <w:tcW w:w="4673" w:type="dxa"/>
          </w:tcPr>
          <w:p w14:paraId="13404AA3" w14:textId="77777777" w:rsidR="00304C24" w:rsidRDefault="00304C24" w:rsidP="009E086B">
            <w:pPr>
              <w:rPr>
                <w:rFonts w:ascii="Times New Roman" w:hAnsi="Times New Roman" w:cs="Times New Roman"/>
                <w:sz w:val="24"/>
                <w:szCs w:val="24"/>
              </w:rPr>
            </w:pPr>
          </w:p>
        </w:tc>
      </w:tr>
    </w:tbl>
    <w:p w14:paraId="75361640" w14:textId="77777777" w:rsidR="005A176A" w:rsidRPr="005A176A" w:rsidRDefault="005A176A" w:rsidP="002C1740">
      <w:pPr>
        <w:spacing w:after="0" w:line="240" w:lineRule="auto"/>
        <w:ind w:firstLine="708"/>
        <w:rPr>
          <w:rFonts w:ascii="Times New Roman" w:hAnsi="Times New Roman" w:cs="Times New Roman"/>
          <w:sz w:val="24"/>
          <w:szCs w:val="24"/>
        </w:rPr>
      </w:pPr>
      <w:r w:rsidRPr="005A176A">
        <w:rPr>
          <w:rFonts w:ascii="Times New Roman" w:hAnsi="Times New Roman" w:cs="Times New Roman"/>
          <w:sz w:val="24"/>
          <w:szCs w:val="24"/>
        </w:rPr>
        <w:t>2. Документы, прилагаемые участником закупки:</w:t>
      </w:r>
    </w:p>
    <w:p w14:paraId="40CDE5A3" w14:textId="43495E9F" w:rsidR="00602233" w:rsidRPr="00602233" w:rsidRDefault="00602233" w:rsidP="00602233">
      <w:pPr>
        <w:spacing w:after="0" w:line="240" w:lineRule="auto"/>
        <w:ind w:firstLine="708"/>
        <w:jc w:val="both"/>
        <w:rPr>
          <w:rFonts w:ascii="Times New Roman" w:hAnsi="Times New Roman" w:cs="Times New Roman"/>
          <w:sz w:val="24"/>
          <w:szCs w:val="24"/>
        </w:rPr>
      </w:pPr>
      <w:r w:rsidRPr="00602233">
        <w:rPr>
          <w:rFonts w:ascii="Times New Roman" w:hAnsi="Times New Roman" w:cs="Times New Roman"/>
          <w:sz w:val="24"/>
          <w:szCs w:val="24"/>
        </w:rPr>
        <w:t xml:space="preserve">а) </w:t>
      </w:r>
      <w:r w:rsidR="00535AB2" w:rsidRPr="00535AB2">
        <w:rPr>
          <w:rFonts w:ascii="Times New Roman" w:hAnsi="Times New Roman" w:cs="Times New Roman"/>
          <w:sz w:val="24"/>
          <w:szCs w:val="24"/>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 В случае подачи заявки в электронном виде, выписка из единого государственного реестра юридических лиц должна быть представлена в соответствии с Законом ПМР «Об электронном документе и электронной</w:t>
      </w:r>
      <w:r w:rsidR="00535AB2">
        <w:rPr>
          <w:rFonts w:ascii="Times New Roman" w:hAnsi="Times New Roman" w:cs="Times New Roman"/>
          <w:sz w:val="24"/>
          <w:szCs w:val="24"/>
        </w:rPr>
        <w:t xml:space="preserve"> подписи»</w:t>
      </w:r>
      <w:r w:rsidRPr="00602233">
        <w:rPr>
          <w:rFonts w:ascii="Times New Roman" w:hAnsi="Times New Roman" w:cs="Times New Roman"/>
          <w:sz w:val="24"/>
          <w:szCs w:val="24"/>
        </w:rPr>
        <w:t>;</w:t>
      </w:r>
    </w:p>
    <w:p w14:paraId="2C8F1398" w14:textId="77777777"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б) документ, подтверждающий полномочия лица на осуществление</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действий от имени участника закупки;</w:t>
      </w:r>
    </w:p>
    <w:p w14:paraId="07EF8BBC" w14:textId="77777777" w:rsid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в) копии учредительных документов участника закупки (для</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юридического лица);</w:t>
      </w:r>
    </w:p>
    <w:p w14:paraId="0BD052CA" w14:textId="77777777"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lastRenderedPageBreak/>
        <w:t>г) для иностранного лица: доверенность и документ о государственной</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регистрации данного иностранного юридического лица, а также надлежащим</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образом заверенный перевод на один из официальных языков Приднестровской</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данных документов, в соответствии с действующим</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законодательством Приднестровской Молдавской Республики;</w:t>
      </w:r>
    </w:p>
    <w:p w14:paraId="1A1EF5D5" w14:textId="408E6791" w:rsidR="005A176A" w:rsidRPr="005A176A" w:rsidRDefault="005A176A" w:rsidP="00223E0A">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sidR="009E086B">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sidR="00223E0A">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sidR="00223E0A">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30C9A507" w14:textId="77777777"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(лота № ______): _______________;</w:t>
      </w:r>
    </w:p>
    <w:p w14:paraId="42CCBD4F" w14:textId="77777777"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43874947" w14:textId="77777777"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4E7AF9F3" w14:textId="1D1A7153" w:rsidR="005A176A" w:rsidRPr="005A176A" w:rsidRDefault="00115896" w:rsidP="002C174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5A176A" w:rsidRPr="005A176A">
        <w:rPr>
          <w:rFonts w:ascii="Times New Roman" w:hAnsi="Times New Roman" w:cs="Times New Roman"/>
          <w:sz w:val="24"/>
          <w:szCs w:val="24"/>
        </w:rPr>
        <w:t>) участник закупки вправе приложить иные документы,</w:t>
      </w:r>
      <w:r w:rsidR="00D6626A">
        <w:rPr>
          <w:rFonts w:ascii="Times New Roman" w:hAnsi="Times New Roman" w:cs="Times New Roman"/>
          <w:sz w:val="24"/>
          <w:szCs w:val="24"/>
        </w:rPr>
        <w:t xml:space="preserve"> </w:t>
      </w:r>
      <w:r w:rsidR="005A176A" w:rsidRPr="005A176A">
        <w:rPr>
          <w:rFonts w:ascii="Times New Roman" w:hAnsi="Times New Roman" w:cs="Times New Roman"/>
          <w:sz w:val="24"/>
          <w:szCs w:val="24"/>
        </w:rPr>
        <w:t>подтверждающие соответствие объекта требованиям, установленным</w:t>
      </w:r>
      <w:r w:rsidR="00C715B0">
        <w:rPr>
          <w:rFonts w:ascii="Times New Roman" w:hAnsi="Times New Roman" w:cs="Times New Roman"/>
          <w:sz w:val="24"/>
          <w:szCs w:val="24"/>
        </w:rPr>
        <w:t xml:space="preserve"> настоящей</w:t>
      </w:r>
      <w:r w:rsidR="00D6626A">
        <w:rPr>
          <w:rFonts w:ascii="Times New Roman" w:hAnsi="Times New Roman" w:cs="Times New Roman"/>
          <w:sz w:val="24"/>
          <w:szCs w:val="24"/>
        </w:rPr>
        <w:t xml:space="preserve"> </w:t>
      </w:r>
      <w:r w:rsidR="00C715B0">
        <w:rPr>
          <w:rFonts w:ascii="Times New Roman" w:hAnsi="Times New Roman" w:cs="Times New Roman"/>
          <w:sz w:val="24"/>
          <w:szCs w:val="24"/>
        </w:rPr>
        <w:t xml:space="preserve">Закупочной </w:t>
      </w:r>
      <w:r w:rsidR="005A176A" w:rsidRPr="005A176A">
        <w:rPr>
          <w:rFonts w:ascii="Times New Roman" w:hAnsi="Times New Roman" w:cs="Times New Roman"/>
          <w:sz w:val="24"/>
          <w:szCs w:val="24"/>
        </w:rPr>
        <w:t>документацией;</w:t>
      </w:r>
    </w:p>
    <w:p w14:paraId="5ED3CF4B" w14:textId="596DB236" w:rsidR="005A176A" w:rsidRP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к уча</w:t>
      </w:r>
      <w:r w:rsidR="00583AF9">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7EC45F49" w14:textId="77777777" w:rsidR="005A176A" w:rsidRDefault="005A176A" w:rsidP="002C1740">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ж)</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2A06DD19" w14:textId="637330A4" w:rsidR="00FE3DB1" w:rsidRPr="005A176A" w:rsidRDefault="00FE3DB1" w:rsidP="00FE3DB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з) </w:t>
      </w:r>
      <w:r w:rsidRPr="00FE3DB1">
        <w:rPr>
          <w:rFonts w:ascii="Times New Roman" w:hAnsi="Times New Roman" w:cs="Times New Roman"/>
          <w:sz w:val="24"/>
          <w:szCs w:val="24"/>
        </w:rPr>
        <w:t>декларация об отсутствии личной заинтересованности при осуществлении закупок товаров (работ, услуг), которая может привести к конфликту интересов и) участник закупки вправе приложить иные документы, подтверждающие соответствие участника закупки требованиям, установленным нас</w:t>
      </w:r>
      <w:r>
        <w:rPr>
          <w:rFonts w:ascii="Times New Roman" w:hAnsi="Times New Roman" w:cs="Times New Roman"/>
          <w:sz w:val="24"/>
          <w:szCs w:val="24"/>
        </w:rPr>
        <w:t>тоящей Закупочной документацией;</w:t>
      </w:r>
    </w:p>
    <w:p w14:paraId="4E887B10" w14:textId="0E459B34" w:rsidR="005A176A" w:rsidRPr="005A176A" w:rsidRDefault="00FE3DB1" w:rsidP="002C1740">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и</w:t>
      </w:r>
      <w:r w:rsidR="005A176A" w:rsidRPr="005A176A">
        <w:rPr>
          <w:rFonts w:ascii="Times New Roman" w:hAnsi="Times New Roman" w:cs="Times New Roman"/>
          <w:sz w:val="24"/>
          <w:szCs w:val="24"/>
        </w:rPr>
        <w:t>) участник закупки вправе приложить иные документы,</w:t>
      </w:r>
      <w:r w:rsidR="00D6626A">
        <w:rPr>
          <w:rFonts w:ascii="Times New Roman" w:hAnsi="Times New Roman" w:cs="Times New Roman"/>
          <w:sz w:val="24"/>
          <w:szCs w:val="24"/>
        </w:rPr>
        <w:t xml:space="preserve"> </w:t>
      </w:r>
      <w:r w:rsidR="005A176A" w:rsidRPr="005A176A">
        <w:rPr>
          <w:rFonts w:ascii="Times New Roman" w:hAnsi="Times New Roman" w:cs="Times New Roman"/>
          <w:sz w:val="24"/>
          <w:szCs w:val="24"/>
        </w:rPr>
        <w:t>подтверждающие соответствие участника закупки требованиям,</w:t>
      </w:r>
      <w:r w:rsidR="00D6626A">
        <w:rPr>
          <w:rFonts w:ascii="Times New Roman" w:hAnsi="Times New Roman" w:cs="Times New Roman"/>
          <w:sz w:val="24"/>
          <w:szCs w:val="24"/>
        </w:rPr>
        <w:t xml:space="preserve"> </w:t>
      </w:r>
      <w:r w:rsidR="005A176A" w:rsidRPr="005A176A">
        <w:rPr>
          <w:rFonts w:ascii="Times New Roman" w:hAnsi="Times New Roman" w:cs="Times New Roman"/>
          <w:sz w:val="24"/>
          <w:szCs w:val="24"/>
        </w:rPr>
        <w:t xml:space="preserve">установленным </w:t>
      </w:r>
      <w:r w:rsidR="00583AF9">
        <w:rPr>
          <w:rFonts w:ascii="Times New Roman" w:hAnsi="Times New Roman" w:cs="Times New Roman"/>
          <w:sz w:val="24"/>
          <w:szCs w:val="24"/>
        </w:rPr>
        <w:t xml:space="preserve">настоящей Закупочной </w:t>
      </w:r>
      <w:r w:rsidR="005A176A" w:rsidRPr="005A176A">
        <w:rPr>
          <w:rFonts w:ascii="Times New Roman" w:hAnsi="Times New Roman" w:cs="Times New Roman"/>
          <w:sz w:val="24"/>
          <w:szCs w:val="24"/>
        </w:rPr>
        <w:t>документацией.</w:t>
      </w:r>
    </w:p>
    <w:p w14:paraId="64E60547" w14:textId="77777777" w:rsidR="00D6626A" w:rsidRDefault="00D6626A" w:rsidP="00D6626A">
      <w:pPr>
        <w:spacing w:after="0" w:line="240" w:lineRule="auto"/>
        <w:jc w:val="both"/>
        <w:rPr>
          <w:rFonts w:ascii="Times New Roman" w:hAnsi="Times New Roman" w:cs="Times New Roman"/>
          <w:sz w:val="24"/>
          <w:szCs w:val="24"/>
        </w:rPr>
      </w:pPr>
    </w:p>
    <w:p w14:paraId="67656748" w14:textId="77777777" w:rsidR="005A176A" w:rsidRPr="005A176A" w:rsidRDefault="005A176A" w:rsidP="00D6626A">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Участник закупки/</w:t>
      </w:r>
    </w:p>
    <w:p w14:paraId="383823FA" w14:textId="77777777" w:rsidR="005A176A" w:rsidRPr="005A176A" w:rsidRDefault="005A176A" w:rsidP="00D6626A">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 xml:space="preserve">уполномоченный представитель </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 xml:space="preserve">______________ </w:t>
      </w:r>
      <w:r w:rsidR="00D6626A">
        <w:rPr>
          <w:rFonts w:ascii="Times New Roman" w:hAnsi="Times New Roman" w:cs="Times New Roman"/>
          <w:sz w:val="24"/>
          <w:szCs w:val="24"/>
        </w:rPr>
        <w:t xml:space="preserve">                             </w:t>
      </w:r>
      <w:r w:rsidRPr="005A176A">
        <w:rPr>
          <w:rFonts w:ascii="Times New Roman" w:hAnsi="Times New Roman" w:cs="Times New Roman"/>
          <w:sz w:val="24"/>
          <w:szCs w:val="24"/>
        </w:rPr>
        <w:t>____________</w:t>
      </w:r>
    </w:p>
    <w:p w14:paraId="5CC8FA19" w14:textId="77777777" w:rsidR="005A176A" w:rsidRPr="00D6626A" w:rsidRDefault="00D6626A" w:rsidP="00D6626A">
      <w:pPr>
        <w:spacing w:after="0"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sidR="005A176A" w:rsidRPr="00D6626A">
        <w:rPr>
          <w:rFonts w:ascii="Times New Roman" w:hAnsi="Times New Roman" w:cs="Times New Roman"/>
          <w:sz w:val="20"/>
          <w:szCs w:val="20"/>
        </w:rPr>
        <w:t xml:space="preserve">фамилия, </w:t>
      </w:r>
      <w:proofErr w:type="gramStart"/>
      <w:r w:rsidR="005A176A" w:rsidRPr="00D6626A">
        <w:rPr>
          <w:rFonts w:ascii="Times New Roman" w:hAnsi="Times New Roman" w:cs="Times New Roman"/>
          <w:sz w:val="20"/>
          <w:szCs w:val="20"/>
        </w:rPr>
        <w:t xml:space="preserve">имя, </w:t>
      </w:r>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005A176A" w:rsidRPr="00D6626A">
        <w:rPr>
          <w:rFonts w:ascii="Times New Roman" w:hAnsi="Times New Roman" w:cs="Times New Roman"/>
          <w:sz w:val="20"/>
          <w:szCs w:val="20"/>
        </w:rPr>
        <w:t>(подпись)</w:t>
      </w:r>
    </w:p>
    <w:p w14:paraId="252F677A" w14:textId="77777777" w:rsidR="005A176A" w:rsidRPr="00D6626A" w:rsidRDefault="005A176A" w:rsidP="00D6626A">
      <w:pPr>
        <w:spacing w:after="0" w:line="240" w:lineRule="auto"/>
        <w:jc w:val="both"/>
        <w:rPr>
          <w:rFonts w:ascii="Times New Roman" w:hAnsi="Times New Roman" w:cs="Times New Roman"/>
          <w:sz w:val="20"/>
          <w:szCs w:val="20"/>
        </w:rPr>
      </w:pPr>
      <w:r w:rsidRPr="00D6626A">
        <w:rPr>
          <w:rFonts w:ascii="Times New Roman" w:hAnsi="Times New Roman" w:cs="Times New Roman"/>
          <w:sz w:val="20"/>
          <w:szCs w:val="20"/>
        </w:rPr>
        <w:t xml:space="preserve"> </w:t>
      </w:r>
      <w:r w:rsidR="00D6626A">
        <w:rPr>
          <w:rFonts w:ascii="Times New Roman" w:hAnsi="Times New Roman" w:cs="Times New Roman"/>
          <w:sz w:val="20"/>
          <w:szCs w:val="20"/>
        </w:rPr>
        <w:t xml:space="preserve">                                                                                        </w:t>
      </w:r>
      <w:r w:rsidRPr="00D6626A">
        <w:rPr>
          <w:rFonts w:ascii="Times New Roman" w:hAnsi="Times New Roman" w:cs="Times New Roman"/>
          <w:sz w:val="20"/>
          <w:szCs w:val="20"/>
        </w:rPr>
        <w:t>отчество (при наличии)</w:t>
      </w:r>
    </w:p>
    <w:p w14:paraId="4E01B44D" w14:textId="77777777" w:rsidR="008D3AF5" w:rsidRDefault="008D3AF5" w:rsidP="00D6626A">
      <w:pPr>
        <w:jc w:val="both"/>
        <w:rPr>
          <w:rFonts w:ascii="Times New Roman" w:hAnsi="Times New Roman" w:cs="Times New Roman"/>
          <w:sz w:val="24"/>
          <w:szCs w:val="24"/>
        </w:rPr>
      </w:pPr>
    </w:p>
    <w:p w14:paraId="3FBF779B" w14:textId="77777777" w:rsidR="00602233" w:rsidRPr="00602233" w:rsidRDefault="00602233" w:rsidP="00602233">
      <w:pPr>
        <w:spacing w:after="0" w:line="240" w:lineRule="auto"/>
        <w:jc w:val="both"/>
        <w:rPr>
          <w:rFonts w:ascii="Times New Roman" w:hAnsi="Times New Roman" w:cs="Times New Roman"/>
          <w:sz w:val="20"/>
          <w:szCs w:val="20"/>
        </w:rPr>
      </w:pPr>
      <w:r w:rsidRPr="00602233">
        <w:rPr>
          <w:rFonts w:ascii="Times New Roman" w:hAnsi="Times New Roman" w:cs="Times New Roman"/>
          <w:sz w:val="20"/>
          <w:szCs w:val="20"/>
        </w:rPr>
        <w:t>Примечание:</w:t>
      </w:r>
    </w:p>
    <w:p w14:paraId="2F5C5C09" w14:textId="167A1718" w:rsidR="00602233" w:rsidRDefault="00602233" w:rsidP="00602233">
      <w:pPr>
        <w:numPr>
          <w:ilvl w:val="0"/>
          <w:numId w:val="44"/>
        </w:numPr>
        <w:spacing w:after="0" w:line="240" w:lineRule="auto"/>
        <w:ind w:left="0" w:firstLine="360"/>
        <w:contextualSpacing/>
        <w:jc w:val="both"/>
        <w:rPr>
          <w:rFonts w:ascii="Times New Roman" w:hAnsi="Times New Roman" w:cs="Times New Roman"/>
          <w:bCs/>
          <w:sz w:val="20"/>
          <w:szCs w:val="20"/>
        </w:rPr>
      </w:pPr>
      <w:r w:rsidRPr="00602233">
        <w:rPr>
          <w:rFonts w:ascii="Times New Roman" w:hAnsi="Times New Roman" w:cs="Times New Roman"/>
          <w:bCs/>
          <w:sz w:val="20"/>
          <w:szCs w:val="20"/>
        </w:rPr>
        <w:t xml:space="preserve">Все листы поданной в письменной форме заявки на участие в </w:t>
      </w:r>
      <w:r>
        <w:rPr>
          <w:rFonts w:ascii="Times New Roman" w:hAnsi="Times New Roman" w:cs="Times New Roman"/>
          <w:bCs/>
          <w:sz w:val="20"/>
          <w:szCs w:val="20"/>
        </w:rPr>
        <w:t>открытом аукционе</w:t>
      </w:r>
      <w:r w:rsidRPr="00602233">
        <w:rPr>
          <w:rFonts w:ascii="Times New Roman" w:hAnsi="Times New Roman" w:cs="Times New Roman"/>
          <w:bCs/>
          <w:sz w:val="20"/>
          <w:szCs w:val="20"/>
        </w:rPr>
        <w:t>, все листы тома такой заявки должны быть прошиты и пронумерованы.</w:t>
      </w:r>
    </w:p>
    <w:p w14:paraId="3DE6AF85" w14:textId="5433DCA2" w:rsidR="00317264" w:rsidRPr="00602233" w:rsidRDefault="00317264" w:rsidP="00317264">
      <w:pPr>
        <w:numPr>
          <w:ilvl w:val="0"/>
          <w:numId w:val="44"/>
        </w:numPr>
        <w:spacing w:after="0" w:line="240" w:lineRule="auto"/>
        <w:ind w:left="0" w:firstLine="360"/>
        <w:contextualSpacing/>
        <w:jc w:val="both"/>
        <w:rPr>
          <w:rFonts w:ascii="Times New Roman" w:hAnsi="Times New Roman" w:cs="Times New Roman"/>
          <w:bCs/>
          <w:sz w:val="20"/>
          <w:szCs w:val="20"/>
        </w:rPr>
      </w:pPr>
      <w:r w:rsidRPr="00317264">
        <w:rPr>
          <w:rFonts w:ascii="Times New Roman" w:hAnsi="Times New Roman" w:cs="Times New Roman"/>
          <w:bCs/>
          <w:sz w:val="20"/>
          <w:szCs w:val="20"/>
        </w:rPr>
        <w:t>Все листы заявки на участие в запросе предложений, поданной в форме электронного документа, предоставляются путем направления сканированных оригинальных документов в одном файле в формате PDF.</w:t>
      </w:r>
    </w:p>
    <w:p w14:paraId="0543A03D" w14:textId="5D054B09" w:rsidR="00602233" w:rsidRPr="00602233" w:rsidRDefault="00602233" w:rsidP="00602233">
      <w:pPr>
        <w:numPr>
          <w:ilvl w:val="0"/>
          <w:numId w:val="44"/>
        </w:numPr>
        <w:spacing w:after="0" w:line="240" w:lineRule="auto"/>
        <w:ind w:left="0" w:firstLine="360"/>
        <w:contextualSpacing/>
        <w:jc w:val="both"/>
        <w:rPr>
          <w:rFonts w:ascii="Times New Roman" w:hAnsi="Times New Roman" w:cs="Times New Roman"/>
          <w:bCs/>
          <w:sz w:val="20"/>
          <w:szCs w:val="20"/>
        </w:rPr>
      </w:pPr>
      <w:r w:rsidRPr="00602233">
        <w:rPr>
          <w:rFonts w:ascii="Times New Roman" w:hAnsi="Times New Roman" w:cs="Times New Roman"/>
          <w:bCs/>
          <w:sz w:val="20"/>
          <w:szCs w:val="20"/>
        </w:rPr>
        <w:t>Заявка на участие в открытом аукционе и том такой заявки должны содержать опись входящих в их состав документов, быть скреплены печатью участника открыто</w:t>
      </w:r>
      <w:r>
        <w:rPr>
          <w:rFonts w:ascii="Times New Roman" w:hAnsi="Times New Roman" w:cs="Times New Roman"/>
          <w:bCs/>
          <w:sz w:val="20"/>
          <w:szCs w:val="20"/>
        </w:rPr>
        <w:t>го</w:t>
      </w:r>
      <w:r w:rsidRPr="00602233">
        <w:rPr>
          <w:rFonts w:ascii="Times New Roman" w:hAnsi="Times New Roman" w:cs="Times New Roman"/>
          <w:bCs/>
          <w:sz w:val="20"/>
          <w:szCs w:val="20"/>
        </w:rPr>
        <w:t xml:space="preserve"> аукцион</w:t>
      </w:r>
      <w:r>
        <w:rPr>
          <w:rFonts w:ascii="Times New Roman" w:hAnsi="Times New Roman" w:cs="Times New Roman"/>
          <w:bCs/>
          <w:sz w:val="20"/>
          <w:szCs w:val="20"/>
        </w:rPr>
        <w:t>а</w:t>
      </w:r>
      <w:r w:rsidRPr="00602233">
        <w:rPr>
          <w:rFonts w:ascii="Times New Roman" w:hAnsi="Times New Roman" w:cs="Times New Roman"/>
          <w:bCs/>
          <w:sz w:val="20"/>
          <w:szCs w:val="20"/>
        </w:rPr>
        <w:t xml:space="preserve"> при наличии печати (для юридического лица) и подписаны участником открытого аукциона или лицом, уполномоченным участником открытого аукциона.</w:t>
      </w:r>
    </w:p>
    <w:p w14:paraId="0E66E4E8" w14:textId="7389C4E3" w:rsidR="00602233" w:rsidRPr="00602233" w:rsidRDefault="00602233" w:rsidP="00602233">
      <w:pPr>
        <w:numPr>
          <w:ilvl w:val="0"/>
          <w:numId w:val="44"/>
        </w:numPr>
        <w:spacing w:after="0" w:line="240" w:lineRule="auto"/>
        <w:ind w:left="0" w:firstLine="360"/>
        <w:contextualSpacing/>
        <w:jc w:val="both"/>
        <w:rPr>
          <w:rFonts w:ascii="Times New Roman" w:hAnsi="Times New Roman" w:cs="Times New Roman"/>
          <w:sz w:val="20"/>
          <w:szCs w:val="20"/>
        </w:rPr>
      </w:pPr>
      <w:r w:rsidRPr="00602233">
        <w:rPr>
          <w:rFonts w:ascii="Times New Roman" w:hAnsi="Times New Roman" w:cs="Times New Roman"/>
          <w:bCs/>
          <w:sz w:val="20"/>
          <w:szCs w:val="20"/>
        </w:rPr>
        <w:t>Непосредственно участник открытого аукциона несет ответственность за подлинность и достоверность представленных информации и документов.</w:t>
      </w:r>
    </w:p>
    <w:p w14:paraId="326ED826" w14:textId="77777777" w:rsidR="008D3AF5" w:rsidRDefault="008D3AF5" w:rsidP="00D6626A">
      <w:pPr>
        <w:jc w:val="both"/>
        <w:rPr>
          <w:rFonts w:ascii="Times New Roman" w:hAnsi="Times New Roman" w:cs="Times New Roman"/>
          <w:sz w:val="24"/>
          <w:szCs w:val="24"/>
        </w:rPr>
      </w:pPr>
    </w:p>
    <w:p w14:paraId="0A601129" w14:textId="77777777" w:rsidR="00130BFB" w:rsidRDefault="00130BFB" w:rsidP="00D6626A">
      <w:pPr>
        <w:jc w:val="both"/>
        <w:rPr>
          <w:rFonts w:ascii="Times New Roman" w:hAnsi="Times New Roman" w:cs="Times New Roman"/>
          <w:sz w:val="24"/>
          <w:szCs w:val="24"/>
        </w:rPr>
      </w:pPr>
    </w:p>
    <w:p w14:paraId="227EFFE7" w14:textId="77777777" w:rsidR="00130BFB" w:rsidRDefault="00130BFB" w:rsidP="00D6626A">
      <w:pPr>
        <w:jc w:val="both"/>
        <w:rPr>
          <w:rFonts w:ascii="Times New Roman" w:hAnsi="Times New Roman" w:cs="Times New Roman"/>
          <w:sz w:val="24"/>
          <w:szCs w:val="24"/>
        </w:rPr>
      </w:pPr>
    </w:p>
    <w:p w14:paraId="68B45D13" w14:textId="77777777" w:rsidR="00872925" w:rsidRDefault="00872925" w:rsidP="00D6626A">
      <w:pPr>
        <w:jc w:val="both"/>
        <w:rPr>
          <w:rFonts w:ascii="Times New Roman" w:hAnsi="Times New Roman" w:cs="Times New Roman"/>
          <w:sz w:val="24"/>
          <w:szCs w:val="24"/>
        </w:rPr>
      </w:pPr>
    </w:p>
    <w:p w14:paraId="2B7B9E85" w14:textId="5253C8C2" w:rsidR="00130BFB" w:rsidRPr="003541BE" w:rsidRDefault="00130BFB" w:rsidP="00130BFB">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 xml:space="preserve">Приложение № </w:t>
      </w:r>
      <w:r w:rsidR="001B7C85">
        <w:rPr>
          <w:rFonts w:ascii="Times New Roman" w:hAnsi="Times New Roman" w:cs="Times New Roman"/>
          <w:sz w:val="24"/>
          <w:szCs w:val="24"/>
        </w:rPr>
        <w:t>4</w:t>
      </w:r>
      <w:r w:rsidRPr="003541BE">
        <w:rPr>
          <w:rFonts w:ascii="Times New Roman" w:hAnsi="Times New Roman" w:cs="Times New Roman"/>
          <w:sz w:val="24"/>
          <w:szCs w:val="24"/>
        </w:rPr>
        <w:t xml:space="preserve"> </w:t>
      </w:r>
    </w:p>
    <w:p w14:paraId="407D1BE0" w14:textId="77777777" w:rsidR="00130BFB" w:rsidRPr="003541BE" w:rsidRDefault="00130BFB" w:rsidP="00130BFB">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к Закупочной документации</w:t>
      </w:r>
    </w:p>
    <w:p w14:paraId="1AA325C3" w14:textId="77777777" w:rsidR="00130BFB" w:rsidRPr="003541BE" w:rsidRDefault="00130BFB" w:rsidP="00130BFB">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по проведению открытого аукциона</w:t>
      </w:r>
    </w:p>
    <w:p w14:paraId="0640EFAD" w14:textId="77777777" w:rsidR="001B7C85" w:rsidRDefault="00130BFB" w:rsidP="00130BFB">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 xml:space="preserve">на поставку </w:t>
      </w:r>
      <w:r w:rsidR="001B7C85">
        <w:rPr>
          <w:rFonts w:ascii="Times New Roman" w:hAnsi="Times New Roman" w:cs="Times New Roman"/>
          <w:sz w:val="24"/>
          <w:szCs w:val="24"/>
        </w:rPr>
        <w:t xml:space="preserve">метизов </w:t>
      </w:r>
      <w:r w:rsidRPr="003541BE">
        <w:rPr>
          <w:rFonts w:ascii="Times New Roman" w:hAnsi="Times New Roman" w:cs="Times New Roman"/>
          <w:sz w:val="24"/>
          <w:szCs w:val="24"/>
        </w:rPr>
        <w:t xml:space="preserve">для нужд </w:t>
      </w:r>
    </w:p>
    <w:p w14:paraId="2AE9F0E8" w14:textId="191CF071" w:rsidR="00130BFB" w:rsidRDefault="00130BFB" w:rsidP="00130BFB">
      <w:pPr>
        <w:spacing w:after="0" w:line="240" w:lineRule="auto"/>
        <w:jc w:val="right"/>
        <w:rPr>
          <w:rFonts w:ascii="Times New Roman" w:hAnsi="Times New Roman" w:cs="Times New Roman"/>
          <w:sz w:val="24"/>
          <w:szCs w:val="24"/>
        </w:rPr>
      </w:pPr>
      <w:r w:rsidRPr="003541BE">
        <w:rPr>
          <w:rFonts w:ascii="Times New Roman" w:hAnsi="Times New Roman" w:cs="Times New Roman"/>
          <w:sz w:val="24"/>
          <w:szCs w:val="24"/>
        </w:rPr>
        <w:t>ГУП «Водоснабжение и водоотведение»</w:t>
      </w:r>
    </w:p>
    <w:p w14:paraId="3E765279" w14:textId="77777777" w:rsidR="00130BFB" w:rsidRDefault="00130BFB" w:rsidP="00130BFB">
      <w:pPr>
        <w:spacing w:after="0" w:line="240" w:lineRule="auto"/>
        <w:jc w:val="right"/>
        <w:rPr>
          <w:rFonts w:ascii="Times New Roman" w:hAnsi="Times New Roman" w:cs="Times New Roman"/>
          <w:sz w:val="24"/>
          <w:szCs w:val="24"/>
        </w:rPr>
      </w:pPr>
    </w:p>
    <w:p w14:paraId="5C46BAB5" w14:textId="77777777" w:rsidR="00130BFB" w:rsidRDefault="00130BFB" w:rsidP="00130BFB">
      <w:pPr>
        <w:spacing w:after="0" w:line="240" w:lineRule="auto"/>
        <w:jc w:val="right"/>
        <w:rPr>
          <w:rFonts w:ascii="Times New Roman" w:hAnsi="Times New Roman" w:cs="Times New Roman"/>
          <w:sz w:val="24"/>
          <w:szCs w:val="24"/>
        </w:rPr>
      </w:pPr>
    </w:p>
    <w:p w14:paraId="207587EC" w14:textId="77777777" w:rsidR="00130BFB" w:rsidRPr="003541BE" w:rsidRDefault="00130BFB" w:rsidP="00130BFB">
      <w:pPr>
        <w:spacing w:after="0" w:line="240" w:lineRule="auto"/>
        <w:jc w:val="right"/>
        <w:rPr>
          <w:rFonts w:ascii="Times New Roman" w:hAnsi="Times New Roman" w:cs="Times New Roman"/>
          <w:sz w:val="24"/>
          <w:szCs w:val="24"/>
        </w:rPr>
      </w:pPr>
    </w:p>
    <w:p w14:paraId="0FA86FA5" w14:textId="77777777" w:rsidR="00130BFB" w:rsidRPr="00130BFB" w:rsidRDefault="00130BFB" w:rsidP="00130BFB">
      <w:pPr>
        <w:widowControl w:val="0"/>
        <w:spacing w:after="0" w:line="240" w:lineRule="auto"/>
        <w:jc w:val="center"/>
        <w:rPr>
          <w:rFonts w:ascii="Times New Roman" w:eastAsia="Times New Roman" w:hAnsi="Times New Roman" w:cs="Times New Roman"/>
          <w:color w:val="000000"/>
          <w:sz w:val="24"/>
          <w:szCs w:val="24"/>
          <w:lang w:eastAsia="ru-RU" w:bidi="ru-RU"/>
        </w:rPr>
      </w:pPr>
      <w:r w:rsidRPr="00130BFB">
        <w:rPr>
          <w:rFonts w:ascii="Times New Roman" w:eastAsia="Times New Roman" w:hAnsi="Times New Roman" w:cs="Times New Roman"/>
          <w:color w:val="000000"/>
          <w:sz w:val="24"/>
          <w:szCs w:val="24"/>
          <w:lang w:eastAsia="ru-RU" w:bidi="ru-RU"/>
        </w:rPr>
        <w:t>Декларация</w:t>
      </w:r>
      <w:r w:rsidRPr="00130BFB">
        <w:rPr>
          <w:rFonts w:ascii="Times New Roman" w:eastAsia="Times New Roman" w:hAnsi="Times New Roman" w:cs="Times New Roman"/>
          <w:color w:val="000000"/>
          <w:sz w:val="24"/>
          <w:szCs w:val="24"/>
          <w:lang w:eastAsia="ru-RU" w:bidi="ru-RU"/>
        </w:rPr>
        <w:br/>
        <w:t>об отсутствии личной заинтересованности</w:t>
      </w:r>
      <w:r w:rsidRPr="00130BFB">
        <w:rPr>
          <w:rFonts w:ascii="Times New Roman" w:eastAsia="Times New Roman" w:hAnsi="Times New Roman" w:cs="Times New Roman"/>
          <w:color w:val="000000"/>
          <w:sz w:val="24"/>
          <w:szCs w:val="24"/>
          <w:lang w:eastAsia="ru-RU" w:bidi="ru-RU"/>
        </w:rPr>
        <w:br/>
        <w:t>при осуществлении закупок товаров (работ, услуг),</w:t>
      </w:r>
    </w:p>
    <w:p w14:paraId="4BCFD300" w14:textId="77777777" w:rsidR="00130BFB" w:rsidRPr="00130BFB" w:rsidRDefault="00130BFB" w:rsidP="00130BFB">
      <w:pPr>
        <w:widowControl w:val="0"/>
        <w:spacing w:after="0" w:line="240" w:lineRule="auto"/>
        <w:jc w:val="center"/>
        <w:rPr>
          <w:rFonts w:ascii="Times New Roman" w:eastAsia="Times New Roman" w:hAnsi="Times New Roman" w:cs="Times New Roman"/>
          <w:color w:val="000000"/>
          <w:sz w:val="24"/>
          <w:szCs w:val="24"/>
          <w:lang w:eastAsia="ru-RU" w:bidi="ru-RU"/>
        </w:rPr>
      </w:pPr>
      <w:r w:rsidRPr="00130BFB">
        <w:rPr>
          <w:rFonts w:ascii="Times New Roman" w:eastAsia="Times New Roman" w:hAnsi="Times New Roman" w:cs="Times New Roman"/>
          <w:color w:val="000000"/>
          <w:sz w:val="24"/>
          <w:szCs w:val="24"/>
          <w:lang w:eastAsia="ru-RU" w:bidi="ru-RU"/>
        </w:rPr>
        <w:t>которая может привести к конфликту интересов</w:t>
      </w:r>
    </w:p>
    <w:p w14:paraId="7EDE7A77" w14:textId="77777777" w:rsidR="00130BFB" w:rsidRPr="00130BFB" w:rsidRDefault="00130BFB" w:rsidP="00130BFB">
      <w:pPr>
        <w:widowControl w:val="0"/>
        <w:spacing w:after="0" w:line="240" w:lineRule="auto"/>
        <w:jc w:val="center"/>
        <w:rPr>
          <w:rFonts w:ascii="Times New Roman" w:eastAsia="Times New Roman" w:hAnsi="Times New Roman" w:cs="Times New Roman"/>
          <w:color w:val="000000"/>
          <w:sz w:val="24"/>
          <w:szCs w:val="24"/>
          <w:lang w:eastAsia="ru-RU" w:bidi="ru-RU"/>
        </w:rPr>
      </w:pPr>
    </w:p>
    <w:p w14:paraId="380D34C5" w14:textId="77777777" w:rsidR="00130BFB" w:rsidRPr="00130BFB" w:rsidRDefault="00130BFB" w:rsidP="00130BFB">
      <w:pPr>
        <w:widowControl w:val="0"/>
        <w:tabs>
          <w:tab w:val="left" w:leader="underscore" w:pos="9624"/>
        </w:tabs>
        <w:spacing w:after="0" w:line="240" w:lineRule="auto"/>
        <w:ind w:firstLine="720"/>
        <w:jc w:val="both"/>
        <w:rPr>
          <w:rFonts w:ascii="Times New Roman" w:eastAsia="Times New Roman" w:hAnsi="Times New Roman" w:cs="Times New Roman"/>
          <w:color w:val="000000"/>
          <w:sz w:val="24"/>
          <w:szCs w:val="24"/>
          <w:lang w:eastAsia="ru-RU" w:bidi="ru-RU"/>
        </w:rPr>
      </w:pPr>
      <w:r w:rsidRPr="00130BFB">
        <w:rPr>
          <w:rFonts w:ascii="Times New Roman" w:eastAsia="Times New Roman" w:hAnsi="Times New Roman" w:cs="Times New Roman"/>
          <w:color w:val="000000"/>
          <w:sz w:val="24"/>
          <w:szCs w:val="24"/>
          <w:lang w:eastAsia="ru-RU" w:bidi="ru-RU"/>
        </w:rPr>
        <w:t>Настоящей Декларацией__________________________________________________</w:t>
      </w:r>
    </w:p>
    <w:p w14:paraId="6DAE480C" w14:textId="77777777" w:rsidR="00130BFB" w:rsidRPr="00130BFB" w:rsidRDefault="00130BFB" w:rsidP="00130BFB">
      <w:pPr>
        <w:widowControl w:val="0"/>
        <w:tabs>
          <w:tab w:val="left" w:pos="5482"/>
          <w:tab w:val="left" w:pos="7949"/>
        </w:tabs>
        <w:spacing w:after="0" w:line="240" w:lineRule="auto"/>
        <w:ind w:firstLine="2860"/>
        <w:jc w:val="both"/>
        <w:rPr>
          <w:rFonts w:ascii="Times New Roman" w:eastAsia="Times New Roman" w:hAnsi="Times New Roman" w:cs="Times New Roman"/>
          <w:color w:val="000000"/>
          <w:sz w:val="24"/>
          <w:szCs w:val="24"/>
          <w:lang w:eastAsia="ru-RU" w:bidi="ru-RU"/>
        </w:rPr>
      </w:pPr>
      <w:r w:rsidRPr="00130BFB">
        <w:rPr>
          <w:rFonts w:ascii="Times New Roman" w:eastAsia="Times New Roman" w:hAnsi="Times New Roman" w:cs="Times New Roman"/>
          <w:color w:val="000000"/>
          <w:sz w:val="20"/>
          <w:szCs w:val="20"/>
          <w:lang w:eastAsia="ru-RU" w:bidi="ru-RU"/>
        </w:rPr>
        <w:t xml:space="preserve">(наименование (фамилия, имя, отчество (при наличии)) участника закупки) </w:t>
      </w:r>
      <w:r w:rsidRPr="00130BFB">
        <w:rPr>
          <w:rFonts w:ascii="Times New Roman" w:eastAsia="Times New Roman" w:hAnsi="Times New Roman" w:cs="Times New Roman"/>
          <w:color w:val="000000"/>
          <w:sz w:val="24"/>
          <w:szCs w:val="24"/>
          <w:lang w:eastAsia="ru-RU" w:bidi="ru-RU"/>
        </w:rPr>
        <w:t>подтверждает, что соответствует требованию, установленному подпунктом г) пункта 1 статьи 21 Закона Приднестровской Молдавской Республики от 26 ноября 2018 года № 318-З-УХ «О закупках в Приднестровской Молдавской Республике» (САЗ 18-48), об отсутствии между участником закупки и заказчиком по данной закупке конфликта интересов, 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физическим лицом (в том числе зарегистрированным в качестве индивидуального предпринимателя), являющимся участником закупки;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 единоличным 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w:t>
      </w:r>
    </w:p>
    <w:p w14:paraId="520EF66F" w14:textId="77777777" w:rsidR="00130BFB" w:rsidRDefault="00130BFB" w:rsidP="00130BFB">
      <w:pPr>
        <w:widowControl w:val="0"/>
        <w:spacing w:after="0" w:line="240" w:lineRule="auto"/>
        <w:ind w:firstLine="580"/>
        <w:jc w:val="both"/>
        <w:rPr>
          <w:rFonts w:ascii="Times New Roman" w:eastAsia="Times New Roman" w:hAnsi="Times New Roman" w:cs="Times New Roman"/>
          <w:color w:val="000000"/>
          <w:sz w:val="24"/>
          <w:szCs w:val="24"/>
          <w:lang w:eastAsia="ru-RU" w:bidi="ru-RU"/>
        </w:rPr>
      </w:pPr>
      <w:r w:rsidRPr="00130BFB">
        <w:rPr>
          <w:rFonts w:ascii="Times New Roman" w:eastAsia="Times New Roman" w:hAnsi="Times New Roman" w:cs="Times New Roman"/>
          <w:color w:val="000000"/>
          <w:sz w:val="24"/>
          <w:szCs w:val="24"/>
          <w:lang w:eastAsia="ru-RU" w:bidi="ru-RU"/>
        </w:rPr>
        <w:t>Выгодоприобретателем для целей настоящей Декларации является физическое лицо, которое владеет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(десять) процентов в уставном (складочном) капитале хозяйственного товарищества или общества.</w:t>
      </w:r>
    </w:p>
    <w:p w14:paraId="266F0191" w14:textId="77777777" w:rsidR="00130BFB" w:rsidRDefault="00130BFB" w:rsidP="00130BFB">
      <w:pPr>
        <w:widowControl w:val="0"/>
        <w:spacing w:after="0" w:line="240" w:lineRule="auto"/>
        <w:ind w:firstLine="580"/>
        <w:jc w:val="both"/>
        <w:rPr>
          <w:rFonts w:ascii="Times New Roman" w:eastAsia="Times New Roman" w:hAnsi="Times New Roman" w:cs="Times New Roman"/>
          <w:color w:val="000000"/>
          <w:sz w:val="24"/>
          <w:szCs w:val="24"/>
          <w:lang w:eastAsia="ru-RU" w:bidi="ru-RU"/>
        </w:rPr>
      </w:pPr>
    </w:p>
    <w:p w14:paraId="7A369241" w14:textId="77777777" w:rsidR="00130BFB" w:rsidRDefault="00130BFB" w:rsidP="00130BFB">
      <w:pPr>
        <w:widowControl w:val="0"/>
        <w:spacing w:after="0" w:line="240" w:lineRule="auto"/>
        <w:ind w:firstLine="580"/>
        <w:jc w:val="both"/>
        <w:rPr>
          <w:rFonts w:ascii="Times New Roman" w:eastAsia="Times New Roman" w:hAnsi="Times New Roman" w:cs="Times New Roman"/>
          <w:color w:val="000000"/>
          <w:sz w:val="24"/>
          <w:szCs w:val="24"/>
          <w:lang w:eastAsia="ru-RU" w:bidi="ru-RU"/>
        </w:rPr>
      </w:pPr>
    </w:p>
    <w:p w14:paraId="1A95BB3B" w14:textId="5BC32504" w:rsidR="00130BFB" w:rsidRDefault="00130BFB" w:rsidP="00130BFB">
      <w:pPr>
        <w:widowControl w:val="0"/>
        <w:spacing w:after="0" w:line="240" w:lineRule="auto"/>
        <w:ind w:firstLine="580"/>
        <w:jc w:val="both"/>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___________                          ______________                  _________________________</w:t>
      </w:r>
    </w:p>
    <w:p w14:paraId="6870045C" w14:textId="2ECB96F1" w:rsidR="00130BFB" w:rsidRPr="00130BFB" w:rsidRDefault="00130BFB" w:rsidP="00130BFB">
      <w:pPr>
        <w:widowControl w:val="0"/>
        <w:spacing w:after="0" w:line="240" w:lineRule="auto"/>
        <w:ind w:firstLine="580"/>
        <w:jc w:val="both"/>
        <w:rPr>
          <w:rFonts w:ascii="Times New Roman" w:eastAsia="Times New Roman" w:hAnsi="Times New Roman" w:cs="Times New Roman"/>
          <w:color w:val="000000"/>
          <w:sz w:val="16"/>
          <w:szCs w:val="16"/>
          <w:lang w:eastAsia="ru-RU" w:bidi="ru-RU"/>
        </w:rPr>
      </w:pPr>
      <w:r w:rsidRPr="00130BFB">
        <w:rPr>
          <w:rFonts w:ascii="Times New Roman" w:eastAsia="Times New Roman" w:hAnsi="Times New Roman" w:cs="Times New Roman"/>
          <w:color w:val="000000"/>
          <w:sz w:val="16"/>
          <w:szCs w:val="16"/>
          <w:lang w:eastAsia="ru-RU" w:bidi="ru-RU"/>
        </w:rPr>
        <w:t xml:space="preserve">     </w:t>
      </w:r>
      <w:r>
        <w:rPr>
          <w:rFonts w:ascii="Times New Roman" w:eastAsia="Times New Roman" w:hAnsi="Times New Roman" w:cs="Times New Roman"/>
          <w:color w:val="000000"/>
          <w:sz w:val="16"/>
          <w:szCs w:val="16"/>
          <w:lang w:eastAsia="ru-RU" w:bidi="ru-RU"/>
        </w:rPr>
        <w:t xml:space="preserve">    </w:t>
      </w:r>
      <w:r w:rsidRPr="00130BFB">
        <w:rPr>
          <w:rFonts w:ascii="Times New Roman" w:eastAsia="Times New Roman" w:hAnsi="Times New Roman" w:cs="Times New Roman"/>
          <w:color w:val="000000"/>
          <w:sz w:val="16"/>
          <w:szCs w:val="16"/>
          <w:lang w:eastAsia="ru-RU" w:bidi="ru-RU"/>
        </w:rPr>
        <w:t xml:space="preserve"> (</w:t>
      </w:r>
      <w:proofErr w:type="gramStart"/>
      <w:r w:rsidRPr="00130BFB">
        <w:rPr>
          <w:rFonts w:ascii="Times New Roman" w:eastAsia="Times New Roman" w:hAnsi="Times New Roman" w:cs="Times New Roman"/>
          <w:color w:val="000000"/>
          <w:sz w:val="16"/>
          <w:szCs w:val="16"/>
          <w:lang w:eastAsia="ru-RU" w:bidi="ru-RU"/>
        </w:rPr>
        <w:t xml:space="preserve">дата)   </w:t>
      </w:r>
      <w:proofErr w:type="gramEnd"/>
      <w:r w:rsidRPr="00130BFB">
        <w:rPr>
          <w:rFonts w:ascii="Times New Roman" w:eastAsia="Times New Roman" w:hAnsi="Times New Roman" w:cs="Times New Roman"/>
          <w:color w:val="000000"/>
          <w:sz w:val="16"/>
          <w:szCs w:val="16"/>
          <w:lang w:eastAsia="ru-RU" w:bidi="ru-RU"/>
        </w:rPr>
        <w:t xml:space="preserve">                             </w:t>
      </w:r>
      <w:r>
        <w:rPr>
          <w:rFonts w:ascii="Times New Roman" w:eastAsia="Times New Roman" w:hAnsi="Times New Roman" w:cs="Times New Roman"/>
          <w:color w:val="000000"/>
          <w:sz w:val="16"/>
          <w:szCs w:val="16"/>
          <w:lang w:eastAsia="ru-RU" w:bidi="ru-RU"/>
        </w:rPr>
        <w:t xml:space="preserve">                  </w:t>
      </w:r>
      <w:r w:rsidRPr="00130BFB">
        <w:rPr>
          <w:rFonts w:ascii="Times New Roman" w:eastAsia="Times New Roman" w:hAnsi="Times New Roman" w:cs="Times New Roman"/>
          <w:color w:val="000000"/>
          <w:sz w:val="16"/>
          <w:szCs w:val="16"/>
          <w:lang w:eastAsia="ru-RU" w:bidi="ru-RU"/>
        </w:rPr>
        <w:t xml:space="preserve">(подпись участника закупки) </w:t>
      </w:r>
      <w:r>
        <w:rPr>
          <w:rFonts w:ascii="Times New Roman" w:eastAsia="Times New Roman" w:hAnsi="Times New Roman" w:cs="Times New Roman"/>
          <w:color w:val="000000"/>
          <w:sz w:val="16"/>
          <w:szCs w:val="16"/>
          <w:lang w:eastAsia="ru-RU" w:bidi="ru-RU"/>
        </w:rPr>
        <w:t xml:space="preserve">                                      </w:t>
      </w:r>
      <w:r w:rsidRPr="00130BFB">
        <w:rPr>
          <w:rFonts w:ascii="Times New Roman" w:eastAsia="Times New Roman" w:hAnsi="Times New Roman" w:cs="Times New Roman"/>
          <w:color w:val="000000"/>
          <w:sz w:val="16"/>
          <w:szCs w:val="16"/>
          <w:lang w:eastAsia="ru-RU" w:bidi="ru-RU"/>
        </w:rPr>
        <w:t xml:space="preserve"> (расшифровка подписи)</w:t>
      </w:r>
    </w:p>
    <w:p w14:paraId="76E57294" w14:textId="7D2E7474" w:rsidR="00130BFB" w:rsidRDefault="00130BFB" w:rsidP="00130BFB">
      <w:pPr>
        <w:tabs>
          <w:tab w:val="left" w:pos="3255"/>
        </w:tabs>
        <w:rPr>
          <w:rFonts w:ascii="Times New Roman" w:hAnsi="Times New Roman" w:cs="Times New Roman"/>
          <w:sz w:val="24"/>
          <w:szCs w:val="24"/>
        </w:rPr>
      </w:pPr>
    </w:p>
    <w:p w14:paraId="70494201" w14:textId="77777777" w:rsidR="000C4EB0" w:rsidRDefault="000C4EB0" w:rsidP="00130BFB">
      <w:pPr>
        <w:tabs>
          <w:tab w:val="left" w:pos="3255"/>
        </w:tabs>
        <w:rPr>
          <w:rFonts w:ascii="Times New Roman" w:hAnsi="Times New Roman" w:cs="Times New Roman"/>
          <w:sz w:val="24"/>
          <w:szCs w:val="24"/>
        </w:rPr>
      </w:pPr>
    </w:p>
    <w:p w14:paraId="5D314A6D" w14:textId="470114F5" w:rsidR="000C4EB0" w:rsidRDefault="000C4EB0">
      <w:pPr>
        <w:rPr>
          <w:rFonts w:ascii="Times New Roman" w:hAnsi="Times New Roman" w:cs="Times New Roman"/>
          <w:sz w:val="24"/>
          <w:szCs w:val="24"/>
        </w:rPr>
      </w:pPr>
      <w:r>
        <w:rPr>
          <w:rFonts w:ascii="Times New Roman" w:hAnsi="Times New Roman" w:cs="Times New Roman"/>
          <w:sz w:val="24"/>
          <w:szCs w:val="24"/>
        </w:rPr>
        <w:br w:type="page"/>
      </w:r>
    </w:p>
    <w:p w14:paraId="09CFD07A" w14:textId="77777777" w:rsidR="000C4EB0" w:rsidRDefault="000C4EB0" w:rsidP="00130BFB">
      <w:pPr>
        <w:tabs>
          <w:tab w:val="left" w:pos="3255"/>
        </w:tabs>
        <w:rPr>
          <w:rFonts w:ascii="Times New Roman" w:hAnsi="Times New Roman" w:cs="Times New Roman"/>
          <w:sz w:val="24"/>
          <w:szCs w:val="24"/>
        </w:rPr>
        <w:sectPr w:rsidR="000C4EB0" w:rsidSect="00895096">
          <w:pgSz w:w="11906" w:h="16838"/>
          <w:pgMar w:top="1134" w:right="850" w:bottom="993" w:left="1701" w:header="708" w:footer="708" w:gutter="0"/>
          <w:cols w:space="708"/>
          <w:docGrid w:linePitch="360"/>
        </w:sectPr>
      </w:pPr>
    </w:p>
    <w:p w14:paraId="7C2A08D4" w14:textId="77777777" w:rsidR="001B6D4E" w:rsidRPr="00711826" w:rsidRDefault="001B6D4E" w:rsidP="001B6D4E">
      <w:pPr>
        <w:spacing w:after="0"/>
        <w:jc w:val="center"/>
        <w:rPr>
          <w:rFonts w:ascii="Times New Roman" w:hAnsi="Times New Roman" w:cs="Times New Roman"/>
          <w:b/>
          <w:bCs/>
          <w:sz w:val="24"/>
          <w:szCs w:val="24"/>
        </w:rPr>
      </w:pPr>
      <w:r w:rsidRPr="00711826">
        <w:rPr>
          <w:rFonts w:ascii="Times New Roman" w:hAnsi="Times New Roman" w:cs="Times New Roman"/>
          <w:b/>
          <w:bCs/>
          <w:sz w:val="24"/>
          <w:szCs w:val="24"/>
        </w:rPr>
        <w:lastRenderedPageBreak/>
        <w:t xml:space="preserve">Извещение </w:t>
      </w:r>
    </w:p>
    <w:p w14:paraId="73A1A533" w14:textId="77777777" w:rsidR="001B6D4E" w:rsidRPr="00711826" w:rsidRDefault="001B6D4E" w:rsidP="001B6D4E">
      <w:pPr>
        <w:spacing w:after="0"/>
        <w:jc w:val="center"/>
        <w:rPr>
          <w:rFonts w:ascii="Times New Roman" w:hAnsi="Times New Roman" w:cs="Times New Roman"/>
          <w:b/>
          <w:bCs/>
          <w:sz w:val="24"/>
          <w:szCs w:val="24"/>
        </w:rPr>
      </w:pPr>
      <w:r w:rsidRPr="00711826">
        <w:rPr>
          <w:rFonts w:ascii="Times New Roman" w:hAnsi="Times New Roman" w:cs="Times New Roman"/>
          <w:b/>
          <w:bCs/>
          <w:sz w:val="24"/>
          <w:szCs w:val="24"/>
        </w:rPr>
        <w:t>о проведении открытого аукциона</w:t>
      </w:r>
    </w:p>
    <w:p w14:paraId="1B4B7CDB" w14:textId="1D8942C2" w:rsidR="001B6D4E" w:rsidRPr="00C65B16" w:rsidRDefault="001B6D4E" w:rsidP="001B6D4E">
      <w:pPr>
        <w:spacing w:after="0"/>
        <w:jc w:val="center"/>
        <w:rPr>
          <w:rFonts w:ascii="Times New Roman" w:hAnsi="Times New Roman" w:cs="Times New Roman"/>
          <w:b/>
          <w:bCs/>
          <w:sz w:val="24"/>
          <w:szCs w:val="24"/>
        </w:rPr>
      </w:pPr>
      <w:r w:rsidRPr="00D043A5">
        <w:rPr>
          <w:rFonts w:ascii="Times New Roman" w:hAnsi="Times New Roman" w:cs="Times New Roman"/>
          <w:b/>
          <w:bCs/>
          <w:sz w:val="24"/>
          <w:szCs w:val="24"/>
        </w:rPr>
        <w:t>по определению поставщика</w:t>
      </w:r>
      <w:r>
        <w:rPr>
          <w:rFonts w:ascii="Times New Roman" w:hAnsi="Times New Roman" w:cs="Times New Roman"/>
          <w:b/>
          <w:bCs/>
          <w:sz w:val="24"/>
          <w:szCs w:val="24"/>
        </w:rPr>
        <w:t xml:space="preserve"> </w:t>
      </w:r>
      <w:r w:rsidRPr="00D043A5">
        <w:rPr>
          <w:rFonts w:ascii="Times New Roman" w:hAnsi="Times New Roman" w:cs="Times New Roman"/>
          <w:b/>
          <w:bCs/>
          <w:sz w:val="24"/>
          <w:szCs w:val="24"/>
        </w:rPr>
        <w:t xml:space="preserve">на поставку </w:t>
      </w:r>
      <w:r w:rsidR="001B7C85">
        <w:rPr>
          <w:rFonts w:ascii="Times New Roman" w:hAnsi="Times New Roman" w:cs="Times New Roman"/>
          <w:b/>
          <w:bCs/>
          <w:sz w:val="24"/>
          <w:szCs w:val="24"/>
        </w:rPr>
        <w:t>метизов</w:t>
      </w:r>
      <w:r w:rsidRPr="00C65B16">
        <w:rPr>
          <w:rFonts w:ascii="Times New Roman" w:hAnsi="Times New Roman" w:cs="Times New Roman"/>
          <w:b/>
          <w:bCs/>
          <w:sz w:val="24"/>
          <w:szCs w:val="24"/>
        </w:rPr>
        <w:t xml:space="preserve"> для нужд ГУП «Водоснабжение и водоотведение»</w:t>
      </w:r>
    </w:p>
    <w:tbl>
      <w:tblPr>
        <w:tblStyle w:val="a3"/>
        <w:tblW w:w="0" w:type="auto"/>
        <w:tblLook w:val="04A0" w:firstRow="1" w:lastRow="0" w:firstColumn="1" w:lastColumn="0" w:noHBand="0" w:noVBand="1"/>
      </w:tblPr>
      <w:tblGrid>
        <w:gridCol w:w="870"/>
        <w:gridCol w:w="4448"/>
        <w:gridCol w:w="10376"/>
      </w:tblGrid>
      <w:tr w:rsidR="001B6D4E" w14:paraId="0669D96E" w14:textId="77777777" w:rsidTr="005F4434">
        <w:tc>
          <w:tcPr>
            <w:tcW w:w="895" w:type="dxa"/>
          </w:tcPr>
          <w:p w14:paraId="3A01A39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w:t>
            </w:r>
          </w:p>
          <w:p w14:paraId="6BEEB7D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 xml:space="preserve"> п/п</w:t>
            </w:r>
          </w:p>
        </w:tc>
        <w:tc>
          <w:tcPr>
            <w:tcW w:w="4634" w:type="dxa"/>
          </w:tcPr>
          <w:p w14:paraId="4010A6D3"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Наименование</w:t>
            </w:r>
          </w:p>
        </w:tc>
        <w:tc>
          <w:tcPr>
            <w:tcW w:w="10165" w:type="dxa"/>
          </w:tcPr>
          <w:p w14:paraId="59DCCB23"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Поля для заполнения</w:t>
            </w:r>
          </w:p>
        </w:tc>
      </w:tr>
      <w:tr w:rsidR="001B6D4E" w14:paraId="20EC73DB" w14:textId="77777777" w:rsidTr="005F4434">
        <w:tc>
          <w:tcPr>
            <w:tcW w:w="895" w:type="dxa"/>
          </w:tcPr>
          <w:p w14:paraId="25C71107"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60E4F8A2"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10165" w:type="dxa"/>
          </w:tcPr>
          <w:p w14:paraId="4B233671"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3</w:t>
            </w:r>
          </w:p>
        </w:tc>
      </w:tr>
      <w:tr w:rsidR="001B6D4E" w14:paraId="47EB95C0" w14:textId="77777777" w:rsidTr="005F4434">
        <w:tc>
          <w:tcPr>
            <w:tcW w:w="895" w:type="dxa"/>
          </w:tcPr>
          <w:p w14:paraId="2A255421" w14:textId="77777777" w:rsidR="001B6D4E" w:rsidRDefault="001B6D4E" w:rsidP="005F4434">
            <w:pPr>
              <w:jc w:val="center"/>
              <w:rPr>
                <w:rFonts w:ascii="Times New Roman" w:hAnsi="Times New Roman" w:cs="Times New Roman"/>
                <w:sz w:val="24"/>
                <w:szCs w:val="24"/>
              </w:rPr>
            </w:pPr>
          </w:p>
        </w:tc>
        <w:tc>
          <w:tcPr>
            <w:tcW w:w="4634" w:type="dxa"/>
          </w:tcPr>
          <w:p w14:paraId="751938F9"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 Общая информация о закупке</w:t>
            </w:r>
          </w:p>
        </w:tc>
        <w:tc>
          <w:tcPr>
            <w:tcW w:w="10165" w:type="dxa"/>
          </w:tcPr>
          <w:p w14:paraId="63AB9121" w14:textId="77777777" w:rsidR="001B6D4E" w:rsidRDefault="001B6D4E" w:rsidP="005F4434">
            <w:pPr>
              <w:jc w:val="center"/>
              <w:rPr>
                <w:rFonts w:ascii="Times New Roman" w:hAnsi="Times New Roman" w:cs="Times New Roman"/>
                <w:sz w:val="24"/>
                <w:szCs w:val="24"/>
              </w:rPr>
            </w:pPr>
            <w:r w:rsidRPr="00C36BE7">
              <w:rPr>
                <w:rFonts w:ascii="Times New Roman" w:hAnsi="Times New Roman" w:cs="Times New Roman"/>
                <w:sz w:val="24"/>
                <w:szCs w:val="24"/>
              </w:rPr>
              <w:t>1. Общая информация о закупке</w:t>
            </w:r>
          </w:p>
        </w:tc>
      </w:tr>
      <w:tr w:rsidR="001B6D4E" w14:paraId="7833FC35" w14:textId="77777777" w:rsidTr="005F4434">
        <w:tc>
          <w:tcPr>
            <w:tcW w:w="895" w:type="dxa"/>
          </w:tcPr>
          <w:p w14:paraId="33DCBCC5"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36429920" w14:textId="77777777" w:rsidR="001B6D4E" w:rsidRDefault="001B6D4E" w:rsidP="005F4434">
            <w:pPr>
              <w:jc w:val="both"/>
              <w:rPr>
                <w:rFonts w:ascii="Times New Roman" w:hAnsi="Times New Roman" w:cs="Times New Roman"/>
                <w:sz w:val="24"/>
                <w:szCs w:val="24"/>
              </w:rPr>
            </w:pPr>
            <w:r>
              <w:rPr>
                <w:rFonts w:ascii="Times New Roman" w:hAnsi="Times New Roman" w:cs="Times New Roman"/>
                <w:sz w:val="24"/>
                <w:szCs w:val="24"/>
              </w:rPr>
              <w:t>Номер извещения (номер закупки согласно утвержденному плану закупок)</w:t>
            </w:r>
          </w:p>
        </w:tc>
        <w:tc>
          <w:tcPr>
            <w:tcW w:w="10165" w:type="dxa"/>
          </w:tcPr>
          <w:p w14:paraId="33F92602"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2</w:t>
            </w:r>
          </w:p>
        </w:tc>
      </w:tr>
      <w:tr w:rsidR="001B6D4E" w14:paraId="40DDFF96" w14:textId="77777777" w:rsidTr="005F4434">
        <w:tc>
          <w:tcPr>
            <w:tcW w:w="895" w:type="dxa"/>
          </w:tcPr>
          <w:p w14:paraId="7D5F6327"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4F6BD092" w14:textId="1559810F" w:rsidR="001B6D4E" w:rsidRDefault="001B6D4E" w:rsidP="005F4434">
            <w:pPr>
              <w:rPr>
                <w:rFonts w:ascii="Times New Roman" w:hAnsi="Times New Roman" w:cs="Times New Roman"/>
                <w:sz w:val="24"/>
                <w:szCs w:val="24"/>
              </w:rPr>
            </w:pPr>
            <w:r>
              <w:rPr>
                <w:rFonts w:ascii="Times New Roman" w:hAnsi="Times New Roman" w:cs="Times New Roman"/>
                <w:sz w:val="24"/>
                <w:szCs w:val="24"/>
              </w:rPr>
              <w:t xml:space="preserve">Используемый способ определения поставщика (подрядчика, </w:t>
            </w:r>
            <w:r w:rsidR="001B7C85">
              <w:rPr>
                <w:rFonts w:ascii="Times New Roman" w:hAnsi="Times New Roman" w:cs="Times New Roman"/>
                <w:sz w:val="24"/>
                <w:szCs w:val="24"/>
              </w:rPr>
              <w:t>ис</w:t>
            </w:r>
            <w:r>
              <w:rPr>
                <w:rFonts w:ascii="Times New Roman" w:hAnsi="Times New Roman" w:cs="Times New Roman"/>
                <w:sz w:val="24"/>
                <w:szCs w:val="24"/>
              </w:rPr>
              <w:t>полнителя)</w:t>
            </w:r>
          </w:p>
        </w:tc>
        <w:tc>
          <w:tcPr>
            <w:tcW w:w="10165" w:type="dxa"/>
            <w:vAlign w:val="center"/>
          </w:tcPr>
          <w:p w14:paraId="762D3F30" w14:textId="77777777" w:rsidR="001B6D4E" w:rsidRPr="00207850" w:rsidRDefault="001B6D4E" w:rsidP="005F4434">
            <w:pPr>
              <w:pStyle w:val="ConsPlusTitle"/>
              <w:rPr>
                <w:rFonts w:ascii="Times New Roman" w:hAnsi="Times New Roman" w:cs="Times New Roman"/>
                <w:b w:val="0"/>
              </w:rPr>
            </w:pPr>
            <w:r>
              <w:rPr>
                <w:rFonts w:ascii="Times New Roman" w:hAnsi="Times New Roman" w:cs="Times New Roman"/>
                <w:b w:val="0"/>
              </w:rPr>
              <w:t>Открытый аукцион</w:t>
            </w:r>
          </w:p>
        </w:tc>
      </w:tr>
      <w:tr w:rsidR="001B6D4E" w14:paraId="4297BEDC" w14:textId="77777777" w:rsidTr="005F4434">
        <w:trPr>
          <w:trHeight w:val="318"/>
        </w:trPr>
        <w:tc>
          <w:tcPr>
            <w:tcW w:w="895" w:type="dxa"/>
          </w:tcPr>
          <w:p w14:paraId="1FA2EDB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3.</w:t>
            </w:r>
          </w:p>
        </w:tc>
        <w:tc>
          <w:tcPr>
            <w:tcW w:w="4634" w:type="dxa"/>
          </w:tcPr>
          <w:p w14:paraId="48875A1B"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Предмет закупки</w:t>
            </w:r>
          </w:p>
        </w:tc>
        <w:tc>
          <w:tcPr>
            <w:tcW w:w="10165" w:type="dxa"/>
            <w:vAlign w:val="center"/>
          </w:tcPr>
          <w:p w14:paraId="0B988D9C" w14:textId="3ADC0E12" w:rsidR="001B6D4E" w:rsidRDefault="001B7C85" w:rsidP="005F4434">
            <w:pPr>
              <w:pStyle w:val="ConsPlusTitle"/>
              <w:jc w:val="both"/>
              <w:rPr>
                <w:rFonts w:ascii="Times New Roman" w:hAnsi="Times New Roman" w:cs="Times New Roman"/>
                <w:b w:val="0"/>
              </w:rPr>
            </w:pPr>
            <w:r>
              <w:rPr>
                <w:rFonts w:ascii="Times New Roman" w:hAnsi="Times New Roman" w:cs="Times New Roman"/>
                <w:b w:val="0"/>
              </w:rPr>
              <w:t>Метизы</w:t>
            </w:r>
          </w:p>
          <w:p w14:paraId="767D5E4E" w14:textId="77777777" w:rsidR="001B6D4E" w:rsidRPr="0026479C" w:rsidRDefault="001B6D4E" w:rsidP="005F4434">
            <w:pPr>
              <w:pStyle w:val="ConsPlusTitle"/>
              <w:jc w:val="both"/>
              <w:rPr>
                <w:rFonts w:ascii="Times New Roman" w:hAnsi="Times New Roman" w:cs="Times New Roman"/>
                <w:b w:val="0"/>
              </w:rPr>
            </w:pPr>
          </w:p>
        </w:tc>
      </w:tr>
      <w:tr w:rsidR="001B6D4E" w14:paraId="709E72F6" w14:textId="77777777" w:rsidTr="005F4434">
        <w:tc>
          <w:tcPr>
            <w:tcW w:w="895" w:type="dxa"/>
          </w:tcPr>
          <w:p w14:paraId="5281E6BF"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 xml:space="preserve">4. </w:t>
            </w:r>
          </w:p>
        </w:tc>
        <w:tc>
          <w:tcPr>
            <w:tcW w:w="4634" w:type="dxa"/>
          </w:tcPr>
          <w:p w14:paraId="5C7E0BA5"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Наименование группы товаров (работ, услуг)</w:t>
            </w:r>
          </w:p>
        </w:tc>
        <w:tc>
          <w:tcPr>
            <w:tcW w:w="10165" w:type="dxa"/>
            <w:shd w:val="clear" w:color="auto" w:fill="auto"/>
          </w:tcPr>
          <w:p w14:paraId="6A91A61C" w14:textId="77777777" w:rsidR="001B6D4E" w:rsidRPr="00C467A0" w:rsidRDefault="001B6D4E" w:rsidP="005F4434">
            <w:pPr>
              <w:rPr>
                <w:rFonts w:ascii="Times New Roman" w:hAnsi="Times New Roman" w:cs="Times New Roman"/>
                <w:sz w:val="24"/>
                <w:szCs w:val="24"/>
              </w:rPr>
            </w:pPr>
            <w:r w:rsidRPr="00C467A0">
              <w:rPr>
                <w:rFonts w:ascii="Times New Roman" w:hAnsi="Times New Roman" w:cs="Times New Roman"/>
                <w:sz w:val="24"/>
                <w:szCs w:val="24"/>
              </w:rPr>
              <w:t>Непродовольственные товары</w:t>
            </w:r>
          </w:p>
        </w:tc>
      </w:tr>
      <w:tr w:rsidR="001B6D4E" w14:paraId="5F318FE9" w14:textId="77777777" w:rsidTr="005F4434">
        <w:tc>
          <w:tcPr>
            <w:tcW w:w="895" w:type="dxa"/>
          </w:tcPr>
          <w:p w14:paraId="09AD2BB3"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5.</w:t>
            </w:r>
          </w:p>
        </w:tc>
        <w:tc>
          <w:tcPr>
            <w:tcW w:w="4634" w:type="dxa"/>
          </w:tcPr>
          <w:p w14:paraId="53722DE5"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Дата размещения извещения</w:t>
            </w:r>
          </w:p>
        </w:tc>
        <w:tc>
          <w:tcPr>
            <w:tcW w:w="10165" w:type="dxa"/>
            <w:shd w:val="clear" w:color="auto" w:fill="auto"/>
          </w:tcPr>
          <w:p w14:paraId="5E57890D" w14:textId="0AB3B403" w:rsidR="001B6D4E" w:rsidRPr="00C467A0" w:rsidRDefault="00C467A0" w:rsidP="005F4434">
            <w:pPr>
              <w:rPr>
                <w:rFonts w:ascii="Times New Roman" w:hAnsi="Times New Roman" w:cs="Times New Roman"/>
                <w:sz w:val="24"/>
                <w:szCs w:val="24"/>
              </w:rPr>
            </w:pPr>
            <w:r w:rsidRPr="00C467A0">
              <w:rPr>
                <w:rFonts w:ascii="Times New Roman" w:hAnsi="Times New Roman" w:cs="Times New Roman"/>
                <w:sz w:val="24"/>
                <w:szCs w:val="24"/>
              </w:rPr>
              <w:t>10.03</w:t>
            </w:r>
            <w:r w:rsidR="001B6D4E" w:rsidRPr="00C467A0">
              <w:rPr>
                <w:rFonts w:ascii="Times New Roman" w:hAnsi="Times New Roman" w:cs="Times New Roman"/>
                <w:sz w:val="24"/>
                <w:szCs w:val="24"/>
              </w:rPr>
              <w:t>.2025 г.</w:t>
            </w:r>
          </w:p>
        </w:tc>
      </w:tr>
      <w:tr w:rsidR="001B6D4E" w14:paraId="318A9325" w14:textId="77777777" w:rsidTr="005F4434">
        <w:tc>
          <w:tcPr>
            <w:tcW w:w="895" w:type="dxa"/>
          </w:tcPr>
          <w:p w14:paraId="0B6AD5D5" w14:textId="77777777" w:rsidR="001B6D4E" w:rsidRDefault="001B6D4E" w:rsidP="005F4434">
            <w:pPr>
              <w:jc w:val="center"/>
              <w:rPr>
                <w:rFonts w:ascii="Times New Roman" w:hAnsi="Times New Roman" w:cs="Times New Roman"/>
                <w:sz w:val="24"/>
                <w:szCs w:val="24"/>
              </w:rPr>
            </w:pPr>
          </w:p>
        </w:tc>
        <w:tc>
          <w:tcPr>
            <w:tcW w:w="4634" w:type="dxa"/>
          </w:tcPr>
          <w:p w14:paraId="1C9A0D58" w14:textId="77777777" w:rsidR="001B6D4E" w:rsidRPr="00C6302A" w:rsidRDefault="001B6D4E" w:rsidP="005F4434">
            <w:pPr>
              <w:jc w:val="center"/>
              <w:rPr>
                <w:rFonts w:ascii="Times New Roman" w:hAnsi="Times New Roman" w:cs="Times New Roman"/>
                <w:sz w:val="24"/>
                <w:szCs w:val="24"/>
              </w:rPr>
            </w:pPr>
          </w:p>
        </w:tc>
        <w:tc>
          <w:tcPr>
            <w:tcW w:w="10165" w:type="dxa"/>
            <w:shd w:val="clear" w:color="auto" w:fill="auto"/>
          </w:tcPr>
          <w:p w14:paraId="5CFEAEF3" w14:textId="77777777" w:rsidR="001B6D4E" w:rsidRPr="00C467A0" w:rsidRDefault="001B6D4E" w:rsidP="005F4434">
            <w:pPr>
              <w:rPr>
                <w:rFonts w:ascii="Times New Roman" w:hAnsi="Times New Roman" w:cs="Times New Roman"/>
                <w:sz w:val="24"/>
                <w:szCs w:val="24"/>
              </w:rPr>
            </w:pPr>
          </w:p>
        </w:tc>
      </w:tr>
      <w:tr w:rsidR="001B6D4E" w14:paraId="121D1070" w14:textId="77777777" w:rsidTr="005F4434">
        <w:tc>
          <w:tcPr>
            <w:tcW w:w="895" w:type="dxa"/>
          </w:tcPr>
          <w:p w14:paraId="2C3BB761" w14:textId="77777777" w:rsidR="001B6D4E" w:rsidRDefault="001B6D4E" w:rsidP="005F4434">
            <w:pPr>
              <w:jc w:val="center"/>
              <w:rPr>
                <w:rFonts w:ascii="Times New Roman" w:hAnsi="Times New Roman" w:cs="Times New Roman"/>
                <w:sz w:val="24"/>
                <w:szCs w:val="24"/>
              </w:rPr>
            </w:pPr>
          </w:p>
        </w:tc>
        <w:tc>
          <w:tcPr>
            <w:tcW w:w="4634" w:type="dxa"/>
          </w:tcPr>
          <w:p w14:paraId="09F6BBEA" w14:textId="77777777" w:rsidR="001B6D4E" w:rsidRPr="00C6302A" w:rsidRDefault="001B6D4E" w:rsidP="005F4434">
            <w:pPr>
              <w:jc w:val="center"/>
              <w:rPr>
                <w:rFonts w:ascii="Times New Roman" w:hAnsi="Times New Roman" w:cs="Times New Roman"/>
                <w:sz w:val="24"/>
                <w:szCs w:val="24"/>
              </w:rPr>
            </w:pPr>
            <w:r w:rsidRPr="00C6302A">
              <w:rPr>
                <w:rFonts w:ascii="Times New Roman" w:hAnsi="Times New Roman" w:cs="Times New Roman"/>
                <w:sz w:val="24"/>
                <w:szCs w:val="24"/>
              </w:rPr>
              <w:t>2. Сведения о заказчике</w:t>
            </w:r>
          </w:p>
        </w:tc>
        <w:tc>
          <w:tcPr>
            <w:tcW w:w="10165" w:type="dxa"/>
            <w:shd w:val="clear" w:color="auto" w:fill="auto"/>
          </w:tcPr>
          <w:p w14:paraId="5993B1E9" w14:textId="77777777" w:rsidR="001B6D4E" w:rsidRPr="00C467A0" w:rsidRDefault="001B6D4E" w:rsidP="005F4434">
            <w:pPr>
              <w:jc w:val="center"/>
              <w:rPr>
                <w:rFonts w:ascii="Times New Roman" w:hAnsi="Times New Roman" w:cs="Times New Roman"/>
                <w:sz w:val="24"/>
                <w:szCs w:val="24"/>
              </w:rPr>
            </w:pPr>
            <w:r w:rsidRPr="00C467A0">
              <w:rPr>
                <w:rFonts w:ascii="Times New Roman" w:hAnsi="Times New Roman" w:cs="Times New Roman"/>
                <w:sz w:val="24"/>
                <w:szCs w:val="24"/>
              </w:rPr>
              <w:t>2. Сведения о заказчике</w:t>
            </w:r>
          </w:p>
        </w:tc>
      </w:tr>
      <w:tr w:rsidR="001B6D4E" w14:paraId="4CCCBF8D" w14:textId="77777777" w:rsidTr="005F4434">
        <w:tc>
          <w:tcPr>
            <w:tcW w:w="895" w:type="dxa"/>
          </w:tcPr>
          <w:p w14:paraId="000C5589"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743A08C3"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Наименование заказчика</w:t>
            </w:r>
          </w:p>
        </w:tc>
        <w:tc>
          <w:tcPr>
            <w:tcW w:w="10165" w:type="dxa"/>
            <w:shd w:val="clear" w:color="auto" w:fill="auto"/>
            <w:vAlign w:val="center"/>
          </w:tcPr>
          <w:p w14:paraId="716F102F" w14:textId="77777777" w:rsidR="001B6D4E" w:rsidRPr="00C467A0" w:rsidRDefault="001B6D4E" w:rsidP="005F4434">
            <w:pPr>
              <w:pStyle w:val="ConsPlusTitle"/>
              <w:rPr>
                <w:rFonts w:ascii="Times New Roman" w:hAnsi="Times New Roman" w:cs="Times New Roman"/>
                <w:b w:val="0"/>
              </w:rPr>
            </w:pPr>
            <w:r w:rsidRPr="00C467A0">
              <w:rPr>
                <w:rFonts w:ascii="Times New Roman" w:hAnsi="Times New Roman" w:cs="Times New Roman"/>
                <w:b w:val="0"/>
              </w:rPr>
              <w:t>ГУП «Водоснабжение и водоотведение»</w:t>
            </w:r>
          </w:p>
        </w:tc>
      </w:tr>
      <w:tr w:rsidR="001B6D4E" w14:paraId="6301EE69" w14:textId="77777777" w:rsidTr="005F4434">
        <w:tc>
          <w:tcPr>
            <w:tcW w:w="895" w:type="dxa"/>
          </w:tcPr>
          <w:p w14:paraId="65DD7463"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7BC6F6F1"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Место нахождения</w:t>
            </w:r>
          </w:p>
        </w:tc>
        <w:tc>
          <w:tcPr>
            <w:tcW w:w="10165" w:type="dxa"/>
            <w:shd w:val="clear" w:color="auto" w:fill="auto"/>
            <w:vAlign w:val="center"/>
          </w:tcPr>
          <w:p w14:paraId="1AFC7ADB" w14:textId="77777777" w:rsidR="001B6D4E" w:rsidRPr="00C467A0" w:rsidRDefault="001B6D4E" w:rsidP="005F4434">
            <w:pPr>
              <w:pStyle w:val="ConsPlusTitle"/>
              <w:rPr>
                <w:rFonts w:ascii="Times New Roman" w:hAnsi="Times New Roman" w:cs="Times New Roman"/>
                <w:b w:val="0"/>
              </w:rPr>
            </w:pPr>
            <w:r w:rsidRPr="00C467A0">
              <w:rPr>
                <w:rFonts w:ascii="Times New Roman" w:hAnsi="Times New Roman" w:cs="Times New Roman"/>
                <w:b w:val="0"/>
              </w:rPr>
              <w:t>ПМР, г. Тирасполь, ул. Луначарского, 9</w:t>
            </w:r>
          </w:p>
        </w:tc>
      </w:tr>
      <w:tr w:rsidR="001B6D4E" w14:paraId="03FFF72D" w14:textId="77777777" w:rsidTr="005F4434">
        <w:tc>
          <w:tcPr>
            <w:tcW w:w="895" w:type="dxa"/>
          </w:tcPr>
          <w:p w14:paraId="5C241D97"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3.</w:t>
            </w:r>
          </w:p>
        </w:tc>
        <w:tc>
          <w:tcPr>
            <w:tcW w:w="4634" w:type="dxa"/>
          </w:tcPr>
          <w:p w14:paraId="709015D3"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Почтовый адрес</w:t>
            </w:r>
          </w:p>
        </w:tc>
        <w:tc>
          <w:tcPr>
            <w:tcW w:w="10165" w:type="dxa"/>
            <w:shd w:val="clear" w:color="auto" w:fill="auto"/>
            <w:vAlign w:val="center"/>
          </w:tcPr>
          <w:p w14:paraId="62A2360A" w14:textId="77777777" w:rsidR="001B6D4E" w:rsidRPr="00C467A0" w:rsidRDefault="001B6D4E" w:rsidP="005F4434">
            <w:pPr>
              <w:pStyle w:val="ConsPlusTitle"/>
              <w:rPr>
                <w:rFonts w:ascii="Times New Roman" w:hAnsi="Times New Roman" w:cs="Times New Roman"/>
                <w:b w:val="0"/>
              </w:rPr>
            </w:pPr>
            <w:r w:rsidRPr="00C467A0">
              <w:rPr>
                <w:rFonts w:ascii="Times New Roman" w:hAnsi="Times New Roman" w:cs="Times New Roman"/>
                <w:b w:val="0"/>
              </w:rPr>
              <w:t>ПМР, г. Тирасполь, ул. Луначарского, 9</w:t>
            </w:r>
          </w:p>
        </w:tc>
      </w:tr>
      <w:tr w:rsidR="001B6D4E" w14:paraId="49FBAA02" w14:textId="77777777" w:rsidTr="005F4434">
        <w:tc>
          <w:tcPr>
            <w:tcW w:w="895" w:type="dxa"/>
          </w:tcPr>
          <w:p w14:paraId="0DBA2F26"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 xml:space="preserve">4. </w:t>
            </w:r>
          </w:p>
        </w:tc>
        <w:tc>
          <w:tcPr>
            <w:tcW w:w="4634" w:type="dxa"/>
          </w:tcPr>
          <w:p w14:paraId="3AAF8851"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Адрес электронной почты</w:t>
            </w:r>
          </w:p>
        </w:tc>
        <w:tc>
          <w:tcPr>
            <w:tcW w:w="10165" w:type="dxa"/>
            <w:shd w:val="clear" w:color="auto" w:fill="auto"/>
            <w:vAlign w:val="center"/>
          </w:tcPr>
          <w:p w14:paraId="7B0D5826" w14:textId="77777777" w:rsidR="001B6D4E" w:rsidRPr="00C467A0" w:rsidRDefault="001B6D4E" w:rsidP="005F4434">
            <w:pPr>
              <w:pStyle w:val="ConsPlusTitle"/>
              <w:rPr>
                <w:rFonts w:ascii="Times New Roman" w:hAnsi="Times New Roman" w:cs="Times New Roman"/>
                <w:b w:val="0"/>
              </w:rPr>
            </w:pPr>
            <w:proofErr w:type="spellStart"/>
            <w:r w:rsidRPr="00C467A0">
              <w:rPr>
                <w:rFonts w:ascii="Times New Roman" w:hAnsi="Times New Roman" w:cs="Times New Roman"/>
                <w:b w:val="0"/>
                <w:lang w:val="en-US"/>
              </w:rPr>
              <w:t>omts</w:t>
            </w:r>
            <w:proofErr w:type="spellEnd"/>
            <w:r w:rsidRPr="00C467A0">
              <w:rPr>
                <w:rFonts w:ascii="Times New Roman" w:hAnsi="Times New Roman" w:cs="Times New Roman"/>
                <w:b w:val="0"/>
              </w:rPr>
              <w:t>@vodokanal-pmr.com</w:t>
            </w:r>
          </w:p>
        </w:tc>
      </w:tr>
      <w:tr w:rsidR="001B6D4E" w14:paraId="3CBD3889" w14:textId="77777777" w:rsidTr="005F4434">
        <w:tc>
          <w:tcPr>
            <w:tcW w:w="895" w:type="dxa"/>
          </w:tcPr>
          <w:p w14:paraId="56B5E079"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5.</w:t>
            </w:r>
          </w:p>
        </w:tc>
        <w:tc>
          <w:tcPr>
            <w:tcW w:w="4634" w:type="dxa"/>
          </w:tcPr>
          <w:p w14:paraId="1A716251"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Номер контактного телефона</w:t>
            </w:r>
          </w:p>
        </w:tc>
        <w:tc>
          <w:tcPr>
            <w:tcW w:w="10165" w:type="dxa"/>
            <w:shd w:val="clear" w:color="auto" w:fill="auto"/>
            <w:vAlign w:val="center"/>
          </w:tcPr>
          <w:p w14:paraId="0AD58789" w14:textId="77777777" w:rsidR="001B6D4E" w:rsidRPr="00C467A0" w:rsidRDefault="001B6D4E" w:rsidP="005F4434">
            <w:pPr>
              <w:pStyle w:val="ConsPlusTitle"/>
              <w:rPr>
                <w:rFonts w:ascii="Times New Roman" w:hAnsi="Times New Roman" w:cs="Times New Roman"/>
                <w:b w:val="0"/>
              </w:rPr>
            </w:pPr>
            <w:r w:rsidRPr="00C467A0">
              <w:rPr>
                <w:rFonts w:ascii="Times New Roman" w:hAnsi="Times New Roman" w:cs="Times New Roman"/>
                <w:b w:val="0"/>
              </w:rPr>
              <w:t>0 (533) 8 46 93</w:t>
            </w:r>
          </w:p>
        </w:tc>
      </w:tr>
      <w:tr w:rsidR="001B6D4E" w14:paraId="70840C9A" w14:textId="77777777" w:rsidTr="005F4434">
        <w:tc>
          <w:tcPr>
            <w:tcW w:w="895" w:type="dxa"/>
          </w:tcPr>
          <w:p w14:paraId="422EA83A"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6.</w:t>
            </w:r>
          </w:p>
        </w:tc>
        <w:tc>
          <w:tcPr>
            <w:tcW w:w="4634" w:type="dxa"/>
          </w:tcPr>
          <w:p w14:paraId="12F8855A"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Дополнительная информация</w:t>
            </w:r>
          </w:p>
        </w:tc>
        <w:tc>
          <w:tcPr>
            <w:tcW w:w="10165" w:type="dxa"/>
            <w:shd w:val="clear" w:color="auto" w:fill="auto"/>
            <w:vAlign w:val="center"/>
          </w:tcPr>
          <w:p w14:paraId="63207DB9" w14:textId="77777777" w:rsidR="001B6D4E" w:rsidRPr="00C467A0" w:rsidRDefault="001B6D4E" w:rsidP="005F4434">
            <w:pPr>
              <w:pStyle w:val="ConsPlusTitle"/>
              <w:rPr>
                <w:rFonts w:ascii="Times New Roman" w:hAnsi="Times New Roman" w:cs="Times New Roman"/>
                <w:b w:val="0"/>
              </w:rPr>
            </w:pPr>
            <w:r w:rsidRPr="00C467A0">
              <w:rPr>
                <w:rFonts w:ascii="Times New Roman" w:hAnsi="Times New Roman" w:cs="Times New Roman"/>
                <w:b w:val="0"/>
              </w:rPr>
              <w:t>-</w:t>
            </w:r>
          </w:p>
        </w:tc>
      </w:tr>
      <w:tr w:rsidR="001B6D4E" w14:paraId="651E3EEE" w14:textId="77777777" w:rsidTr="005F4434">
        <w:tc>
          <w:tcPr>
            <w:tcW w:w="895" w:type="dxa"/>
          </w:tcPr>
          <w:p w14:paraId="14E46D74" w14:textId="77777777" w:rsidR="001B6D4E" w:rsidRDefault="001B6D4E" w:rsidP="005F4434">
            <w:pPr>
              <w:jc w:val="center"/>
              <w:rPr>
                <w:rFonts w:ascii="Times New Roman" w:hAnsi="Times New Roman" w:cs="Times New Roman"/>
                <w:sz w:val="24"/>
                <w:szCs w:val="24"/>
              </w:rPr>
            </w:pPr>
          </w:p>
        </w:tc>
        <w:tc>
          <w:tcPr>
            <w:tcW w:w="4634" w:type="dxa"/>
          </w:tcPr>
          <w:p w14:paraId="1A47B836" w14:textId="77777777" w:rsidR="001B6D4E" w:rsidRPr="00C6302A" w:rsidRDefault="001B6D4E" w:rsidP="005F4434">
            <w:pPr>
              <w:jc w:val="center"/>
              <w:rPr>
                <w:rFonts w:ascii="Times New Roman" w:hAnsi="Times New Roman" w:cs="Times New Roman"/>
                <w:sz w:val="24"/>
                <w:szCs w:val="24"/>
              </w:rPr>
            </w:pPr>
          </w:p>
        </w:tc>
        <w:tc>
          <w:tcPr>
            <w:tcW w:w="10165" w:type="dxa"/>
            <w:shd w:val="clear" w:color="auto" w:fill="auto"/>
          </w:tcPr>
          <w:p w14:paraId="4C72A484" w14:textId="77777777" w:rsidR="001B6D4E" w:rsidRPr="00C467A0" w:rsidRDefault="001B6D4E" w:rsidP="005F4434">
            <w:pPr>
              <w:jc w:val="center"/>
              <w:rPr>
                <w:rFonts w:ascii="Times New Roman" w:hAnsi="Times New Roman" w:cs="Times New Roman"/>
                <w:sz w:val="24"/>
                <w:szCs w:val="24"/>
              </w:rPr>
            </w:pPr>
          </w:p>
        </w:tc>
      </w:tr>
      <w:tr w:rsidR="001B6D4E" w14:paraId="25298973" w14:textId="77777777" w:rsidTr="005F4434">
        <w:tc>
          <w:tcPr>
            <w:tcW w:w="895" w:type="dxa"/>
          </w:tcPr>
          <w:p w14:paraId="54612EA4" w14:textId="77777777" w:rsidR="001B6D4E" w:rsidRDefault="001B6D4E" w:rsidP="005F4434">
            <w:pPr>
              <w:jc w:val="center"/>
              <w:rPr>
                <w:rFonts w:ascii="Times New Roman" w:hAnsi="Times New Roman" w:cs="Times New Roman"/>
                <w:sz w:val="24"/>
                <w:szCs w:val="24"/>
              </w:rPr>
            </w:pPr>
          </w:p>
        </w:tc>
        <w:tc>
          <w:tcPr>
            <w:tcW w:w="4634" w:type="dxa"/>
          </w:tcPr>
          <w:p w14:paraId="2F471EEC" w14:textId="77777777" w:rsidR="001B6D4E" w:rsidRPr="00C6302A" w:rsidRDefault="001B6D4E" w:rsidP="005F4434">
            <w:pPr>
              <w:jc w:val="center"/>
              <w:rPr>
                <w:rFonts w:ascii="Times New Roman" w:hAnsi="Times New Roman" w:cs="Times New Roman"/>
                <w:sz w:val="24"/>
                <w:szCs w:val="24"/>
              </w:rPr>
            </w:pPr>
            <w:r w:rsidRPr="00C6302A">
              <w:rPr>
                <w:rFonts w:ascii="Times New Roman" w:hAnsi="Times New Roman" w:cs="Times New Roman"/>
                <w:sz w:val="24"/>
                <w:szCs w:val="24"/>
              </w:rPr>
              <w:t xml:space="preserve">3. Информация о </w:t>
            </w:r>
            <w:proofErr w:type="gramStart"/>
            <w:r w:rsidRPr="00C6302A">
              <w:rPr>
                <w:rFonts w:ascii="Times New Roman" w:hAnsi="Times New Roman" w:cs="Times New Roman"/>
                <w:sz w:val="24"/>
                <w:szCs w:val="24"/>
              </w:rPr>
              <w:t>процедуре  закупки</w:t>
            </w:r>
            <w:proofErr w:type="gramEnd"/>
          </w:p>
        </w:tc>
        <w:tc>
          <w:tcPr>
            <w:tcW w:w="10165" w:type="dxa"/>
            <w:shd w:val="clear" w:color="auto" w:fill="auto"/>
          </w:tcPr>
          <w:p w14:paraId="567A194D" w14:textId="77777777" w:rsidR="001B6D4E" w:rsidRPr="00C467A0" w:rsidRDefault="001B6D4E" w:rsidP="005F4434">
            <w:pPr>
              <w:jc w:val="center"/>
              <w:rPr>
                <w:rFonts w:ascii="Times New Roman" w:hAnsi="Times New Roman" w:cs="Times New Roman"/>
                <w:sz w:val="24"/>
                <w:szCs w:val="24"/>
              </w:rPr>
            </w:pPr>
            <w:r w:rsidRPr="00C467A0">
              <w:rPr>
                <w:rFonts w:ascii="Times New Roman" w:hAnsi="Times New Roman" w:cs="Times New Roman"/>
                <w:sz w:val="24"/>
                <w:szCs w:val="24"/>
              </w:rPr>
              <w:t>3. Информация о процедуре закупки</w:t>
            </w:r>
          </w:p>
        </w:tc>
      </w:tr>
      <w:tr w:rsidR="001B6D4E" w14:paraId="68466493" w14:textId="77777777" w:rsidTr="005F4434">
        <w:tc>
          <w:tcPr>
            <w:tcW w:w="895" w:type="dxa"/>
          </w:tcPr>
          <w:p w14:paraId="458AB886"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75D5CBE9"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Дата и время подачи заявок (дата и время начала регистрации на сайте в глобальной сети Интернет – в случае осуществления закупки путем проведения открытого аукциона в электронной форме)</w:t>
            </w:r>
          </w:p>
        </w:tc>
        <w:tc>
          <w:tcPr>
            <w:tcW w:w="10165" w:type="dxa"/>
            <w:shd w:val="clear" w:color="auto" w:fill="auto"/>
            <w:vAlign w:val="center"/>
          </w:tcPr>
          <w:p w14:paraId="25FCA4AE" w14:textId="06B0C830" w:rsidR="001B6D4E" w:rsidRPr="00C467A0" w:rsidRDefault="00C467A0" w:rsidP="005F4434">
            <w:pPr>
              <w:pStyle w:val="ConsPlusTitle"/>
              <w:jc w:val="both"/>
              <w:rPr>
                <w:rFonts w:ascii="Times New Roman" w:hAnsi="Times New Roman" w:cs="Times New Roman"/>
                <w:b w:val="0"/>
              </w:rPr>
            </w:pPr>
            <w:r w:rsidRPr="00C467A0">
              <w:rPr>
                <w:rFonts w:ascii="Times New Roman" w:hAnsi="Times New Roman" w:cs="Times New Roman"/>
                <w:b w:val="0"/>
              </w:rPr>
              <w:t>11.03</w:t>
            </w:r>
            <w:r w:rsidR="001B6D4E" w:rsidRPr="00C467A0">
              <w:rPr>
                <w:rFonts w:ascii="Times New Roman" w:hAnsi="Times New Roman" w:cs="Times New Roman"/>
                <w:b w:val="0"/>
              </w:rPr>
              <w:t xml:space="preserve">.2025 г. с 08 часов 00 минут </w:t>
            </w:r>
          </w:p>
        </w:tc>
      </w:tr>
      <w:tr w:rsidR="001B6D4E" w14:paraId="293314F7" w14:textId="77777777" w:rsidTr="005F4434">
        <w:tc>
          <w:tcPr>
            <w:tcW w:w="895" w:type="dxa"/>
          </w:tcPr>
          <w:p w14:paraId="6F8D5289"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1BA44AA2"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 xml:space="preserve">Дата и время окончания подачи заявок (дата и время окончания регистрации на </w:t>
            </w:r>
            <w:r w:rsidRPr="000E6464">
              <w:rPr>
                <w:rFonts w:ascii="Times New Roman" w:hAnsi="Times New Roman" w:cs="Times New Roman"/>
                <w:sz w:val="24"/>
                <w:szCs w:val="24"/>
              </w:rPr>
              <w:t xml:space="preserve">сайте в глобальной сети Интернет – в случае осуществления закупки путем </w:t>
            </w:r>
            <w:r w:rsidRPr="000E6464">
              <w:rPr>
                <w:rFonts w:ascii="Times New Roman" w:hAnsi="Times New Roman" w:cs="Times New Roman"/>
                <w:sz w:val="24"/>
                <w:szCs w:val="24"/>
              </w:rPr>
              <w:lastRenderedPageBreak/>
              <w:t>проведения открытого аукциона в электронной форме</w:t>
            </w:r>
            <w:r>
              <w:rPr>
                <w:rFonts w:ascii="Times New Roman" w:hAnsi="Times New Roman" w:cs="Times New Roman"/>
                <w:sz w:val="24"/>
                <w:szCs w:val="24"/>
              </w:rPr>
              <w:t>)</w:t>
            </w:r>
          </w:p>
        </w:tc>
        <w:tc>
          <w:tcPr>
            <w:tcW w:w="10165" w:type="dxa"/>
            <w:shd w:val="clear" w:color="auto" w:fill="auto"/>
            <w:vAlign w:val="center"/>
          </w:tcPr>
          <w:p w14:paraId="08CFDBE2" w14:textId="4852F719" w:rsidR="001B6D4E" w:rsidRPr="00C467A0" w:rsidRDefault="00C467A0" w:rsidP="005F4434">
            <w:pPr>
              <w:pStyle w:val="ConsPlusTitle"/>
              <w:jc w:val="both"/>
              <w:rPr>
                <w:rFonts w:ascii="Times New Roman" w:hAnsi="Times New Roman" w:cs="Times New Roman"/>
                <w:b w:val="0"/>
              </w:rPr>
            </w:pPr>
            <w:r>
              <w:rPr>
                <w:rFonts w:ascii="Times New Roman" w:hAnsi="Times New Roman" w:cs="Times New Roman"/>
                <w:b w:val="0"/>
              </w:rPr>
              <w:lastRenderedPageBreak/>
              <w:t>20</w:t>
            </w:r>
            <w:r w:rsidR="00263E5A" w:rsidRPr="00C467A0">
              <w:rPr>
                <w:rFonts w:ascii="Times New Roman" w:hAnsi="Times New Roman" w:cs="Times New Roman"/>
                <w:b w:val="0"/>
              </w:rPr>
              <w:t>.03</w:t>
            </w:r>
            <w:r w:rsidR="001B6D4E" w:rsidRPr="00C467A0">
              <w:rPr>
                <w:rFonts w:ascii="Times New Roman" w:hAnsi="Times New Roman" w:cs="Times New Roman"/>
                <w:b w:val="0"/>
              </w:rPr>
              <w:t>.2025 г. до 09 часов 00 минут</w:t>
            </w:r>
          </w:p>
        </w:tc>
      </w:tr>
      <w:tr w:rsidR="001B6D4E" w14:paraId="0E4B0D56" w14:textId="77777777" w:rsidTr="005F4434">
        <w:tc>
          <w:tcPr>
            <w:tcW w:w="895" w:type="dxa"/>
          </w:tcPr>
          <w:p w14:paraId="27B8137C"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3.</w:t>
            </w:r>
          </w:p>
        </w:tc>
        <w:tc>
          <w:tcPr>
            <w:tcW w:w="4634" w:type="dxa"/>
          </w:tcPr>
          <w:p w14:paraId="5BD04806"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Место подачи заявок</w:t>
            </w:r>
          </w:p>
        </w:tc>
        <w:tc>
          <w:tcPr>
            <w:tcW w:w="10165" w:type="dxa"/>
          </w:tcPr>
          <w:p w14:paraId="6067EF0F" w14:textId="77777777" w:rsidR="001B6D4E" w:rsidRPr="00076CAF" w:rsidRDefault="001B6D4E" w:rsidP="005F4434">
            <w:pPr>
              <w:rPr>
                <w:rFonts w:ascii="Times New Roman" w:hAnsi="Times New Roman" w:cs="Times New Roman"/>
                <w:sz w:val="24"/>
                <w:szCs w:val="24"/>
              </w:rPr>
            </w:pPr>
            <w:r w:rsidRPr="00076CAF">
              <w:rPr>
                <w:rFonts w:ascii="Times New Roman" w:hAnsi="Times New Roman" w:cs="Times New Roman"/>
                <w:sz w:val="24"/>
                <w:szCs w:val="24"/>
              </w:rPr>
              <w:t xml:space="preserve">ПМР, г. Тирасполь, ул. Луначарского, 9, </w:t>
            </w:r>
            <w:proofErr w:type="spellStart"/>
            <w:r w:rsidRPr="00076CAF">
              <w:rPr>
                <w:rFonts w:ascii="Times New Roman" w:hAnsi="Times New Roman" w:cs="Times New Roman"/>
                <w:sz w:val="24"/>
                <w:szCs w:val="24"/>
              </w:rPr>
              <w:t>каб</w:t>
            </w:r>
            <w:proofErr w:type="spellEnd"/>
            <w:r w:rsidRPr="00076CAF">
              <w:rPr>
                <w:rFonts w:ascii="Times New Roman" w:hAnsi="Times New Roman" w:cs="Times New Roman"/>
                <w:sz w:val="24"/>
                <w:szCs w:val="24"/>
              </w:rPr>
              <w:t>. № 15</w:t>
            </w:r>
          </w:p>
        </w:tc>
      </w:tr>
      <w:tr w:rsidR="001B6D4E" w14:paraId="7ACB595F" w14:textId="77777777" w:rsidTr="005F4434">
        <w:tc>
          <w:tcPr>
            <w:tcW w:w="895" w:type="dxa"/>
          </w:tcPr>
          <w:p w14:paraId="704B4B85"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4.</w:t>
            </w:r>
          </w:p>
        </w:tc>
        <w:tc>
          <w:tcPr>
            <w:tcW w:w="4634" w:type="dxa"/>
          </w:tcPr>
          <w:p w14:paraId="139D1EC3"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Порядок подачи заявок</w:t>
            </w:r>
          </w:p>
        </w:tc>
        <w:tc>
          <w:tcPr>
            <w:tcW w:w="10165" w:type="dxa"/>
          </w:tcPr>
          <w:p w14:paraId="0DB1D29E" w14:textId="002514C7" w:rsidR="001B6D4E" w:rsidRPr="00C467A0" w:rsidRDefault="001B6D4E" w:rsidP="005F4434">
            <w:pPr>
              <w:jc w:val="both"/>
              <w:rPr>
                <w:rFonts w:ascii="Times New Roman" w:hAnsi="Times New Roman" w:cs="Times New Roman"/>
                <w:bCs/>
                <w:sz w:val="24"/>
                <w:szCs w:val="24"/>
              </w:rPr>
            </w:pPr>
            <w:r w:rsidRPr="00263E5A">
              <w:rPr>
                <w:rFonts w:ascii="Times New Roman" w:hAnsi="Times New Roman" w:cs="Times New Roman"/>
                <w:bCs/>
                <w:sz w:val="24"/>
                <w:szCs w:val="24"/>
              </w:rPr>
              <w:t xml:space="preserve">      Заявки подаются</w:t>
            </w:r>
            <w:r w:rsidRPr="00263E5A">
              <w:rPr>
                <w:rFonts w:ascii="Times New Roman" w:hAnsi="Times New Roman" w:cs="Times New Roman"/>
                <w:b/>
                <w:bCs/>
                <w:sz w:val="24"/>
                <w:szCs w:val="24"/>
              </w:rPr>
              <w:t xml:space="preserve"> </w:t>
            </w:r>
            <w:r w:rsidRPr="00263E5A">
              <w:rPr>
                <w:rFonts w:ascii="Times New Roman" w:hAnsi="Times New Roman" w:cs="Times New Roman"/>
                <w:bCs/>
                <w:sz w:val="24"/>
                <w:szCs w:val="24"/>
              </w:rPr>
              <w:t xml:space="preserve">в письменной форме в запечатанном конверте, не позволяющем просматривать содержание заявки до ее вскрытия, или в форме электронного документа с </w:t>
            </w:r>
            <w:r w:rsidRPr="00C467A0">
              <w:rPr>
                <w:rFonts w:ascii="Times New Roman" w:hAnsi="Times New Roman" w:cs="Times New Roman"/>
                <w:bCs/>
                <w:sz w:val="24"/>
                <w:szCs w:val="24"/>
              </w:rPr>
              <w:t>использованием пароля, обеспечивающего ограничение доступа, который предоставляется заказчику «</w:t>
            </w:r>
            <w:r w:rsidR="00C467A0" w:rsidRPr="00C467A0">
              <w:rPr>
                <w:rFonts w:ascii="Times New Roman" w:hAnsi="Times New Roman" w:cs="Times New Roman"/>
                <w:bCs/>
                <w:sz w:val="24"/>
                <w:szCs w:val="24"/>
              </w:rPr>
              <w:t>20</w:t>
            </w:r>
            <w:r w:rsidRPr="00C467A0">
              <w:rPr>
                <w:rFonts w:ascii="Times New Roman" w:hAnsi="Times New Roman" w:cs="Times New Roman"/>
                <w:bCs/>
                <w:sz w:val="24"/>
                <w:szCs w:val="24"/>
              </w:rPr>
              <w:t xml:space="preserve">» марта 2025 года в 09 часов 00 минут, на электронный адрес: </w:t>
            </w:r>
            <w:hyperlink r:id="rId12" w:history="1">
              <w:r w:rsidRPr="00C467A0">
                <w:rPr>
                  <w:rStyle w:val="af0"/>
                  <w:rFonts w:ascii="Times New Roman" w:hAnsi="Times New Roman" w:cs="Times New Roman"/>
                  <w:bCs/>
                  <w:sz w:val="24"/>
                  <w:szCs w:val="24"/>
                  <w:lang w:val="en-US"/>
                </w:rPr>
                <w:t>omts</w:t>
              </w:r>
              <w:r w:rsidRPr="00C467A0">
                <w:rPr>
                  <w:rStyle w:val="af0"/>
                  <w:rFonts w:ascii="Times New Roman" w:hAnsi="Times New Roman" w:cs="Times New Roman"/>
                  <w:bCs/>
                  <w:sz w:val="24"/>
                  <w:szCs w:val="24"/>
                </w:rPr>
                <w:t>@vodokanal-pmr.com</w:t>
              </w:r>
            </w:hyperlink>
            <w:r w:rsidRPr="00C467A0">
              <w:rPr>
                <w:rFonts w:ascii="Times New Roman" w:hAnsi="Times New Roman" w:cs="Times New Roman"/>
                <w:bCs/>
                <w:sz w:val="24"/>
                <w:szCs w:val="24"/>
              </w:rPr>
              <w:t xml:space="preserve"> </w:t>
            </w:r>
          </w:p>
          <w:p w14:paraId="79E9BE94"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 xml:space="preserve">        Все листы заявки на участие в запросе предложений, поданной в форме электронного документа, предоставляются путем направления сканированных оригинальных документов в одном файле в формате PDF.</w:t>
            </w:r>
          </w:p>
          <w:p w14:paraId="17412309"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 xml:space="preserve">        Предложения, поступающие на другие адреса электронной почты, не будут допущены к участию в процедуре открытого аукциона.</w:t>
            </w:r>
          </w:p>
          <w:p w14:paraId="38E9E012"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 xml:space="preserve">        Предложения, поступающие </w:t>
            </w:r>
            <w:proofErr w:type="gramStart"/>
            <w:r w:rsidRPr="00C467A0">
              <w:rPr>
                <w:rFonts w:ascii="Times New Roman" w:hAnsi="Times New Roman" w:cs="Times New Roman"/>
                <w:bCs/>
                <w:sz w:val="24"/>
                <w:szCs w:val="24"/>
              </w:rPr>
              <w:t>в письменной форме</w:t>
            </w:r>
            <w:proofErr w:type="gramEnd"/>
            <w:r w:rsidRPr="00C467A0">
              <w:rPr>
                <w:rFonts w:ascii="Times New Roman" w:hAnsi="Times New Roman" w:cs="Times New Roman"/>
                <w:bCs/>
                <w:sz w:val="24"/>
                <w:szCs w:val="24"/>
              </w:rPr>
              <w:t xml:space="preserve"> должны быть оформлены следующим образом:</w:t>
            </w:r>
          </w:p>
          <w:p w14:paraId="7F45D72B"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 на внешней стороне конверта указывается следующая информация:</w:t>
            </w:r>
          </w:p>
          <w:p w14:paraId="355C9B83"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w:t>
            </w:r>
            <w:r w:rsidRPr="00C467A0">
              <w:rPr>
                <w:rFonts w:ascii="Times New Roman" w:hAnsi="Times New Roman" w:cs="Times New Roman"/>
                <w:bCs/>
                <w:sz w:val="24"/>
                <w:szCs w:val="24"/>
              </w:rPr>
              <w:tab/>
              <w:t>наименование и адрес Заказчика закупки;</w:t>
            </w:r>
          </w:p>
          <w:p w14:paraId="3CC6B30D"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w:t>
            </w:r>
            <w:r w:rsidRPr="00C467A0">
              <w:rPr>
                <w:rFonts w:ascii="Times New Roman" w:hAnsi="Times New Roman" w:cs="Times New Roman"/>
                <w:bCs/>
                <w:sz w:val="24"/>
                <w:szCs w:val="24"/>
              </w:rPr>
              <w:tab/>
              <w:t>полное фирменное наименование Участника закупки и его почтовый адрес;</w:t>
            </w:r>
          </w:p>
          <w:p w14:paraId="2DCFD7FC" w14:textId="77777777" w:rsidR="001B6D4E" w:rsidRPr="00C467A0" w:rsidRDefault="001B6D4E" w:rsidP="005F4434">
            <w:pPr>
              <w:jc w:val="both"/>
              <w:rPr>
                <w:rFonts w:ascii="Times New Roman" w:hAnsi="Times New Roman" w:cs="Times New Roman"/>
                <w:bCs/>
                <w:sz w:val="24"/>
                <w:szCs w:val="24"/>
              </w:rPr>
            </w:pPr>
            <w:r w:rsidRPr="00C467A0">
              <w:rPr>
                <w:rFonts w:ascii="Times New Roman" w:hAnsi="Times New Roman" w:cs="Times New Roman"/>
                <w:bCs/>
                <w:sz w:val="24"/>
                <w:szCs w:val="24"/>
              </w:rPr>
              <w:t>­</w:t>
            </w:r>
            <w:r w:rsidRPr="00C467A0">
              <w:rPr>
                <w:rFonts w:ascii="Times New Roman" w:hAnsi="Times New Roman" w:cs="Times New Roman"/>
                <w:bCs/>
                <w:sz w:val="24"/>
                <w:szCs w:val="24"/>
              </w:rPr>
              <w:tab/>
              <w:t>предмет закупки с указанием номеров лотов;</w:t>
            </w:r>
          </w:p>
          <w:p w14:paraId="199DA55B" w14:textId="3BE8F0F0" w:rsidR="001B6D4E" w:rsidRPr="00263E5A" w:rsidRDefault="001B6D4E" w:rsidP="005F4434">
            <w:pPr>
              <w:jc w:val="both"/>
              <w:rPr>
                <w:rFonts w:ascii="Times New Roman" w:hAnsi="Times New Roman" w:cs="Times New Roman"/>
                <w:bCs/>
                <w:i/>
                <w:sz w:val="24"/>
                <w:szCs w:val="24"/>
                <w:u w:val="single"/>
              </w:rPr>
            </w:pPr>
            <w:r w:rsidRPr="00C467A0">
              <w:rPr>
                <w:rFonts w:ascii="Times New Roman" w:hAnsi="Times New Roman" w:cs="Times New Roman"/>
                <w:bCs/>
                <w:sz w:val="24"/>
                <w:szCs w:val="24"/>
              </w:rPr>
              <w:t>­</w:t>
            </w:r>
            <w:r w:rsidRPr="00C467A0">
              <w:rPr>
                <w:rFonts w:ascii="Times New Roman" w:hAnsi="Times New Roman" w:cs="Times New Roman"/>
                <w:bCs/>
                <w:sz w:val="24"/>
                <w:szCs w:val="24"/>
              </w:rPr>
              <w:tab/>
              <w:t xml:space="preserve">слова: </w:t>
            </w:r>
            <w:r w:rsidRPr="00C467A0">
              <w:rPr>
                <w:rFonts w:ascii="Times New Roman" w:hAnsi="Times New Roman" w:cs="Times New Roman"/>
                <w:bCs/>
                <w:i/>
                <w:sz w:val="24"/>
                <w:szCs w:val="24"/>
                <w:u w:val="single"/>
              </w:rPr>
              <w:t xml:space="preserve">«Не вскрывать до 09 часов 00 минут, по местному времени, </w:t>
            </w:r>
            <w:r w:rsidR="00C467A0" w:rsidRPr="00C467A0">
              <w:rPr>
                <w:rFonts w:ascii="Times New Roman" w:hAnsi="Times New Roman" w:cs="Times New Roman"/>
                <w:bCs/>
                <w:i/>
                <w:sz w:val="24"/>
                <w:szCs w:val="24"/>
                <w:u w:val="single"/>
              </w:rPr>
              <w:t>20</w:t>
            </w:r>
            <w:r w:rsidRPr="00C467A0">
              <w:rPr>
                <w:rFonts w:ascii="Times New Roman" w:hAnsi="Times New Roman" w:cs="Times New Roman"/>
                <w:bCs/>
                <w:i/>
                <w:sz w:val="24"/>
                <w:szCs w:val="24"/>
                <w:u w:val="single"/>
              </w:rPr>
              <w:t>.03.2025 года».</w:t>
            </w:r>
          </w:p>
          <w:p w14:paraId="4FDD607C" w14:textId="77777777" w:rsidR="001B6D4E" w:rsidRPr="00263E5A" w:rsidRDefault="001B6D4E" w:rsidP="005F4434">
            <w:pPr>
              <w:jc w:val="both"/>
              <w:rPr>
                <w:rFonts w:ascii="Times New Roman" w:hAnsi="Times New Roman" w:cs="Times New Roman"/>
                <w:sz w:val="24"/>
                <w:szCs w:val="24"/>
              </w:rPr>
            </w:pPr>
          </w:p>
        </w:tc>
      </w:tr>
      <w:tr w:rsidR="001B6D4E" w14:paraId="3957A835" w14:textId="77777777" w:rsidTr="005F4434">
        <w:tc>
          <w:tcPr>
            <w:tcW w:w="895" w:type="dxa"/>
          </w:tcPr>
          <w:p w14:paraId="66309A07"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5.</w:t>
            </w:r>
          </w:p>
        </w:tc>
        <w:tc>
          <w:tcPr>
            <w:tcW w:w="4634" w:type="dxa"/>
          </w:tcPr>
          <w:p w14:paraId="7191FCF2"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Дата, адрес и время проведения закупки</w:t>
            </w:r>
          </w:p>
        </w:tc>
        <w:tc>
          <w:tcPr>
            <w:tcW w:w="10165" w:type="dxa"/>
          </w:tcPr>
          <w:p w14:paraId="08A1BA2B" w14:textId="49884D67" w:rsidR="001B6D4E" w:rsidRPr="00263E5A" w:rsidRDefault="001B6D4E" w:rsidP="005F4434">
            <w:pPr>
              <w:rPr>
                <w:rFonts w:ascii="Times New Roman" w:hAnsi="Times New Roman" w:cs="Times New Roman"/>
                <w:sz w:val="24"/>
                <w:szCs w:val="24"/>
              </w:rPr>
            </w:pPr>
            <w:r w:rsidRPr="00263E5A">
              <w:rPr>
                <w:rFonts w:ascii="Times New Roman" w:hAnsi="Times New Roman" w:cs="Times New Roman"/>
                <w:sz w:val="24"/>
                <w:szCs w:val="24"/>
              </w:rPr>
              <w:t xml:space="preserve">Дата и время проведения закупки </w:t>
            </w:r>
            <w:r w:rsidRPr="00C467A0">
              <w:rPr>
                <w:rFonts w:ascii="Times New Roman" w:hAnsi="Times New Roman" w:cs="Times New Roman"/>
                <w:sz w:val="24"/>
                <w:szCs w:val="24"/>
              </w:rPr>
              <w:t>– «</w:t>
            </w:r>
            <w:r w:rsidR="00C467A0" w:rsidRPr="00C467A0">
              <w:rPr>
                <w:rFonts w:ascii="Times New Roman" w:hAnsi="Times New Roman" w:cs="Times New Roman"/>
                <w:sz w:val="24"/>
                <w:szCs w:val="24"/>
              </w:rPr>
              <w:t>20</w:t>
            </w:r>
            <w:r w:rsidRPr="00C467A0">
              <w:rPr>
                <w:rFonts w:ascii="Times New Roman" w:hAnsi="Times New Roman" w:cs="Times New Roman"/>
                <w:sz w:val="24"/>
                <w:szCs w:val="24"/>
              </w:rPr>
              <w:t>» марта 2025 г. в 09-00 часов по адресу</w:t>
            </w:r>
            <w:r w:rsidRPr="00263E5A">
              <w:rPr>
                <w:rFonts w:ascii="Times New Roman" w:hAnsi="Times New Roman" w:cs="Times New Roman"/>
                <w:sz w:val="24"/>
                <w:szCs w:val="24"/>
              </w:rPr>
              <w:t>: г. Тирасполь, ул. Луначарского, 9, актовый зал</w:t>
            </w:r>
          </w:p>
          <w:p w14:paraId="3F6FA69D" w14:textId="77777777" w:rsidR="001B6D4E" w:rsidRPr="00263E5A" w:rsidRDefault="001B6D4E" w:rsidP="005F4434">
            <w:pPr>
              <w:jc w:val="both"/>
              <w:rPr>
                <w:rFonts w:ascii="Times New Roman" w:hAnsi="Times New Roman" w:cs="Times New Roman"/>
                <w:sz w:val="24"/>
                <w:szCs w:val="24"/>
              </w:rPr>
            </w:pPr>
            <w:r w:rsidRPr="00263E5A">
              <w:rPr>
                <w:rFonts w:ascii="Times New Roman" w:hAnsi="Times New Roman" w:cs="Times New Roman"/>
                <w:sz w:val="24"/>
                <w:szCs w:val="24"/>
              </w:rPr>
              <w:t>В указанное время будет произведено вскрытие конвертов с заявками на участие в открытом аукционе и открытие доступа к поданным в форме электронных документов заявкам, а также рассмотрение и оценка таких заявок.</w:t>
            </w:r>
          </w:p>
        </w:tc>
      </w:tr>
      <w:tr w:rsidR="001B6D4E" w14:paraId="68A817DB" w14:textId="77777777" w:rsidTr="005F4434">
        <w:tc>
          <w:tcPr>
            <w:tcW w:w="895" w:type="dxa"/>
          </w:tcPr>
          <w:p w14:paraId="72DCC48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6.</w:t>
            </w:r>
          </w:p>
        </w:tc>
        <w:tc>
          <w:tcPr>
            <w:tcW w:w="4634" w:type="dxa"/>
          </w:tcPr>
          <w:p w14:paraId="1A6D6A7C"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Место проведения закупки (сайт в глобальной сети Интернет – в случае осуществления закупки путем проведения открытого аукциона в электронной форме)</w:t>
            </w:r>
          </w:p>
        </w:tc>
        <w:tc>
          <w:tcPr>
            <w:tcW w:w="10165" w:type="dxa"/>
          </w:tcPr>
          <w:p w14:paraId="729AC3ED" w14:textId="77777777" w:rsidR="001B6D4E" w:rsidRPr="00990DDE" w:rsidRDefault="001B6D4E" w:rsidP="005F4434">
            <w:pPr>
              <w:rPr>
                <w:rFonts w:ascii="Times New Roman" w:hAnsi="Times New Roman" w:cs="Times New Roman"/>
                <w:sz w:val="24"/>
                <w:szCs w:val="24"/>
              </w:rPr>
            </w:pPr>
            <w:r w:rsidRPr="00990DDE">
              <w:rPr>
                <w:rFonts w:ascii="Times New Roman" w:hAnsi="Times New Roman" w:cs="Times New Roman"/>
                <w:sz w:val="24"/>
                <w:szCs w:val="24"/>
              </w:rPr>
              <w:t xml:space="preserve">Место проведения первого этапа открытого аукциона - </w:t>
            </w:r>
          </w:p>
          <w:p w14:paraId="365B53BC" w14:textId="77777777" w:rsidR="001B6D4E" w:rsidRPr="00990DDE" w:rsidRDefault="001B6D4E" w:rsidP="005F4434">
            <w:pPr>
              <w:rPr>
                <w:rFonts w:ascii="Times New Roman" w:hAnsi="Times New Roman" w:cs="Times New Roman"/>
                <w:sz w:val="24"/>
                <w:szCs w:val="24"/>
              </w:rPr>
            </w:pPr>
            <w:r w:rsidRPr="00990DDE">
              <w:rPr>
                <w:rFonts w:ascii="Times New Roman" w:hAnsi="Times New Roman" w:cs="Times New Roman"/>
                <w:sz w:val="24"/>
                <w:szCs w:val="24"/>
              </w:rPr>
              <w:t>г. Тирасполь, ул. Луначарского, 9, актовый зал</w:t>
            </w:r>
          </w:p>
        </w:tc>
      </w:tr>
      <w:tr w:rsidR="001B6D4E" w14:paraId="5F3B507A" w14:textId="77777777" w:rsidTr="005F4434">
        <w:tc>
          <w:tcPr>
            <w:tcW w:w="895" w:type="dxa"/>
          </w:tcPr>
          <w:p w14:paraId="13A80E1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7.</w:t>
            </w:r>
          </w:p>
        </w:tc>
        <w:tc>
          <w:tcPr>
            <w:tcW w:w="4634" w:type="dxa"/>
          </w:tcPr>
          <w:p w14:paraId="31325B68" w14:textId="77777777" w:rsidR="001B6D4E" w:rsidRDefault="001B6D4E" w:rsidP="005F4434">
            <w:pPr>
              <w:rPr>
                <w:rFonts w:ascii="Times New Roman" w:hAnsi="Times New Roman" w:cs="Times New Roman"/>
                <w:sz w:val="24"/>
                <w:szCs w:val="24"/>
              </w:rPr>
            </w:pPr>
            <w:proofErr w:type="gramStart"/>
            <w:r>
              <w:rPr>
                <w:rFonts w:ascii="Times New Roman" w:hAnsi="Times New Roman" w:cs="Times New Roman"/>
                <w:sz w:val="24"/>
                <w:szCs w:val="24"/>
              </w:rPr>
              <w:t>Ограничение  участия</w:t>
            </w:r>
            <w:proofErr w:type="gramEnd"/>
            <w:r>
              <w:rPr>
                <w:rFonts w:ascii="Times New Roman" w:hAnsi="Times New Roman" w:cs="Times New Roman"/>
                <w:sz w:val="24"/>
                <w:szCs w:val="24"/>
              </w:rPr>
              <w:t xml:space="preserve"> в определении поставщика (подрядчика, исполнителя)</w:t>
            </w:r>
          </w:p>
        </w:tc>
        <w:tc>
          <w:tcPr>
            <w:tcW w:w="10165" w:type="dxa"/>
          </w:tcPr>
          <w:p w14:paraId="73E97BB2" w14:textId="77777777" w:rsidR="001B6D4E" w:rsidRPr="00990DDE" w:rsidRDefault="001B6D4E" w:rsidP="005F4434">
            <w:pPr>
              <w:rPr>
                <w:rFonts w:ascii="Times New Roman" w:hAnsi="Times New Roman" w:cs="Times New Roman"/>
                <w:sz w:val="24"/>
                <w:szCs w:val="24"/>
              </w:rPr>
            </w:pPr>
            <w:r w:rsidRPr="00990DDE">
              <w:rPr>
                <w:rFonts w:ascii="Times New Roman" w:hAnsi="Times New Roman" w:cs="Times New Roman"/>
                <w:sz w:val="24"/>
                <w:szCs w:val="24"/>
              </w:rPr>
              <w:t>Не установлено</w:t>
            </w:r>
          </w:p>
        </w:tc>
      </w:tr>
      <w:tr w:rsidR="001B6D4E" w14:paraId="794BF354" w14:textId="77777777" w:rsidTr="005F4434">
        <w:trPr>
          <w:trHeight w:val="745"/>
        </w:trPr>
        <w:tc>
          <w:tcPr>
            <w:tcW w:w="895" w:type="dxa"/>
          </w:tcPr>
          <w:p w14:paraId="018B390F"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8.</w:t>
            </w:r>
          </w:p>
        </w:tc>
        <w:tc>
          <w:tcPr>
            <w:tcW w:w="4634" w:type="dxa"/>
          </w:tcPr>
          <w:p w14:paraId="551894AB"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Язык или языки, на которых предоставлена документация (для запроса предложений)</w:t>
            </w:r>
          </w:p>
        </w:tc>
        <w:tc>
          <w:tcPr>
            <w:tcW w:w="10165" w:type="dxa"/>
          </w:tcPr>
          <w:p w14:paraId="2B0C4202" w14:textId="77777777" w:rsidR="001B6D4E" w:rsidRPr="00C6302A" w:rsidRDefault="001B6D4E" w:rsidP="005F4434">
            <w:pPr>
              <w:rPr>
                <w:rFonts w:ascii="Times New Roman" w:hAnsi="Times New Roman" w:cs="Times New Roman"/>
                <w:b/>
                <w:bCs/>
                <w:sz w:val="24"/>
                <w:szCs w:val="24"/>
              </w:rPr>
            </w:pPr>
            <w:r w:rsidRPr="00C6302A">
              <w:rPr>
                <w:rFonts w:ascii="Times New Roman" w:hAnsi="Times New Roman" w:cs="Times New Roman"/>
                <w:bCs/>
                <w:sz w:val="24"/>
                <w:szCs w:val="24"/>
              </w:rPr>
              <w:t>Заявка на участие в закупке, подготовленная Участником закупки, а также вся корреспонденция и документация, связанная с закупкой, которыми обмениваются Потенциальные участники закупки и Заказчик закупки, должны быть представлены на одном из официальных языков Приднестровской Молдавской Республики.</w:t>
            </w:r>
          </w:p>
          <w:p w14:paraId="104D1C86" w14:textId="77777777"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lastRenderedPageBreak/>
              <w:t>Все документы, составленные на иностранном языке, должны сопровождаться надлежащим образом заверенным переводом на один из официальных языков Приднестровской Молдавской Республики данных документов, в соответствии с действующим законодательством Приднестровской Молдавской Республики</w:t>
            </w:r>
          </w:p>
        </w:tc>
      </w:tr>
      <w:tr w:rsidR="001B6D4E" w14:paraId="34F2C40F" w14:textId="77777777" w:rsidTr="005F4434">
        <w:trPr>
          <w:trHeight w:val="1315"/>
        </w:trPr>
        <w:tc>
          <w:tcPr>
            <w:tcW w:w="895" w:type="dxa"/>
          </w:tcPr>
          <w:p w14:paraId="71C2D59F"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9. </w:t>
            </w:r>
          </w:p>
        </w:tc>
        <w:tc>
          <w:tcPr>
            <w:tcW w:w="4634" w:type="dxa"/>
          </w:tcPr>
          <w:p w14:paraId="5A8A3B8E"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М</w:t>
            </w:r>
            <w:r w:rsidRPr="00A837F7">
              <w:rPr>
                <w:rFonts w:ascii="Times New Roman" w:hAnsi="Times New Roman" w:cs="Times New Roman"/>
                <w:sz w:val="24"/>
                <w:szCs w:val="24"/>
              </w:rPr>
              <w:t>есто, дата и время вскрытия конвертов с заявками на участие и открытия доступа к поданным в форме электронных документов заявкам, а также рас</w:t>
            </w:r>
            <w:r>
              <w:rPr>
                <w:rFonts w:ascii="Times New Roman" w:hAnsi="Times New Roman" w:cs="Times New Roman"/>
                <w:sz w:val="24"/>
                <w:szCs w:val="24"/>
              </w:rPr>
              <w:t>смотрения и оценки таких заявок (для запроса предложений)</w:t>
            </w:r>
          </w:p>
        </w:tc>
        <w:tc>
          <w:tcPr>
            <w:tcW w:w="10165" w:type="dxa"/>
          </w:tcPr>
          <w:p w14:paraId="041BAE1A" w14:textId="1D34C23E" w:rsidR="001B6D4E" w:rsidRPr="00C6302A" w:rsidRDefault="001B6D4E" w:rsidP="005F4434">
            <w:pPr>
              <w:rPr>
                <w:rFonts w:ascii="Times New Roman" w:hAnsi="Times New Roman" w:cs="Times New Roman"/>
                <w:sz w:val="24"/>
                <w:szCs w:val="24"/>
              </w:rPr>
            </w:pPr>
            <w:r w:rsidRPr="00C6302A">
              <w:rPr>
                <w:rFonts w:ascii="Times New Roman" w:hAnsi="Times New Roman" w:cs="Times New Roman"/>
                <w:sz w:val="24"/>
                <w:szCs w:val="24"/>
              </w:rPr>
              <w:t xml:space="preserve">г. Тирасполь, ул. Луначарского, 9, актовый </w:t>
            </w:r>
            <w:r w:rsidRPr="00446971">
              <w:rPr>
                <w:rFonts w:ascii="Times New Roman" w:hAnsi="Times New Roman" w:cs="Times New Roman"/>
                <w:sz w:val="24"/>
                <w:szCs w:val="24"/>
              </w:rPr>
              <w:t>зал</w:t>
            </w:r>
            <w:r w:rsidRPr="00C467A0">
              <w:rPr>
                <w:rFonts w:ascii="Times New Roman" w:hAnsi="Times New Roman" w:cs="Times New Roman"/>
                <w:sz w:val="24"/>
                <w:szCs w:val="24"/>
              </w:rPr>
              <w:t>, «</w:t>
            </w:r>
            <w:r w:rsidR="00C467A0" w:rsidRPr="00C467A0">
              <w:rPr>
                <w:rFonts w:ascii="Times New Roman" w:hAnsi="Times New Roman" w:cs="Times New Roman"/>
                <w:sz w:val="24"/>
                <w:szCs w:val="24"/>
              </w:rPr>
              <w:t>20</w:t>
            </w:r>
            <w:r w:rsidRPr="00C467A0">
              <w:rPr>
                <w:rFonts w:ascii="Times New Roman" w:hAnsi="Times New Roman" w:cs="Times New Roman"/>
                <w:sz w:val="24"/>
                <w:szCs w:val="24"/>
              </w:rPr>
              <w:t>» марта 2025 г. в 09-00 часов</w:t>
            </w:r>
            <w:r w:rsidRPr="00C6302A">
              <w:rPr>
                <w:rFonts w:ascii="Times New Roman" w:hAnsi="Times New Roman" w:cs="Times New Roman"/>
                <w:sz w:val="24"/>
                <w:szCs w:val="24"/>
              </w:rPr>
              <w:t xml:space="preserve"> </w:t>
            </w:r>
          </w:p>
        </w:tc>
      </w:tr>
      <w:tr w:rsidR="001B6D4E" w14:paraId="50C3DE3C" w14:textId="77777777" w:rsidTr="005F4434">
        <w:tc>
          <w:tcPr>
            <w:tcW w:w="895" w:type="dxa"/>
          </w:tcPr>
          <w:p w14:paraId="60583828"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 xml:space="preserve">10. </w:t>
            </w:r>
          </w:p>
        </w:tc>
        <w:tc>
          <w:tcPr>
            <w:tcW w:w="4634" w:type="dxa"/>
          </w:tcPr>
          <w:p w14:paraId="336F4607"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 xml:space="preserve">Способы получения документации, </w:t>
            </w:r>
            <w:r w:rsidRPr="00A837F7">
              <w:rPr>
                <w:rFonts w:ascii="Times New Roman" w:hAnsi="Times New Roman" w:cs="Times New Roman"/>
                <w:sz w:val="24"/>
                <w:szCs w:val="24"/>
              </w:rPr>
              <w:t>срок, место и порядок п</w:t>
            </w:r>
            <w:r>
              <w:rPr>
                <w:rFonts w:ascii="Times New Roman" w:hAnsi="Times New Roman" w:cs="Times New Roman"/>
                <w:sz w:val="24"/>
                <w:szCs w:val="24"/>
              </w:rPr>
              <w:t>редоставления этой документации (для запроса предложений)</w:t>
            </w:r>
          </w:p>
        </w:tc>
        <w:tc>
          <w:tcPr>
            <w:tcW w:w="10165" w:type="dxa"/>
          </w:tcPr>
          <w:p w14:paraId="4EDE38CF" w14:textId="77777777" w:rsidR="001B6D4E" w:rsidRPr="00A845AA" w:rsidRDefault="001B6D4E" w:rsidP="005F4434">
            <w:pPr>
              <w:jc w:val="both"/>
              <w:rPr>
                <w:rFonts w:ascii="Times New Roman" w:hAnsi="Times New Roman" w:cs="Times New Roman"/>
                <w:sz w:val="24"/>
                <w:szCs w:val="24"/>
              </w:rPr>
            </w:pPr>
            <w:r w:rsidRPr="00A845AA">
              <w:rPr>
                <w:rFonts w:ascii="Times New Roman" w:hAnsi="Times New Roman" w:cs="Times New Roman"/>
                <w:sz w:val="24"/>
                <w:szCs w:val="24"/>
              </w:rPr>
              <w:t>После даты размещения извещения о проведении открытого аукциона заказчик на основании поданного в письменной форме заявления любого заинтересованного лица в течение 2 (двух) рабочих дней со дня получения соответствующего заявления обязан предоставить такому лицу документацию об открытом аукционе в порядке, указанном в извещении о проведении открытого аукциона.</w:t>
            </w:r>
          </w:p>
          <w:p w14:paraId="3E3634DE" w14:textId="77777777" w:rsidR="001B6D4E" w:rsidRDefault="001B6D4E" w:rsidP="005F4434">
            <w:pPr>
              <w:jc w:val="both"/>
              <w:rPr>
                <w:rFonts w:ascii="Times New Roman" w:hAnsi="Times New Roman" w:cs="Times New Roman"/>
                <w:sz w:val="24"/>
                <w:szCs w:val="24"/>
              </w:rPr>
            </w:pPr>
            <w:r w:rsidRPr="00A845AA">
              <w:rPr>
                <w:rFonts w:ascii="Times New Roman" w:hAnsi="Times New Roman" w:cs="Times New Roman"/>
                <w:sz w:val="24"/>
                <w:szCs w:val="24"/>
              </w:rPr>
              <w:t>Предоставление документации в форме электронного документа осуществляется без взимания платы, за исключением платы, которая может взиматься за предоставление документации на электронном носителе.</w:t>
            </w:r>
          </w:p>
          <w:p w14:paraId="4096F00E" w14:textId="77777777" w:rsidR="001B6D4E" w:rsidRPr="00A845AA" w:rsidRDefault="001B6D4E" w:rsidP="005F4434">
            <w:pPr>
              <w:jc w:val="both"/>
              <w:rPr>
                <w:rFonts w:ascii="Times New Roman" w:hAnsi="Times New Roman" w:cs="Times New Roman"/>
                <w:sz w:val="24"/>
                <w:szCs w:val="24"/>
              </w:rPr>
            </w:pPr>
            <w:r>
              <w:rPr>
                <w:rFonts w:ascii="Times New Roman" w:hAnsi="Times New Roman" w:cs="Times New Roman"/>
                <w:sz w:val="24"/>
                <w:szCs w:val="24"/>
              </w:rPr>
              <w:t>Также л</w:t>
            </w:r>
            <w:r w:rsidRPr="00A845AA">
              <w:rPr>
                <w:rFonts w:ascii="Times New Roman" w:hAnsi="Times New Roman" w:cs="Times New Roman"/>
                <w:sz w:val="24"/>
                <w:szCs w:val="24"/>
              </w:rPr>
              <w:t xml:space="preserve">юбой участник открытого аукциона вправе направить запрос о даче разъяснений положений документации о таком аукционе. </w:t>
            </w:r>
          </w:p>
          <w:p w14:paraId="798426E5" w14:textId="77777777" w:rsidR="001B6D4E" w:rsidRPr="00A845AA" w:rsidRDefault="001B6D4E" w:rsidP="005F4434">
            <w:pPr>
              <w:jc w:val="both"/>
              <w:rPr>
                <w:rFonts w:ascii="Times New Roman" w:hAnsi="Times New Roman" w:cs="Times New Roman"/>
                <w:sz w:val="24"/>
                <w:szCs w:val="24"/>
              </w:rPr>
            </w:pPr>
            <w:r w:rsidRPr="00A845AA">
              <w:rPr>
                <w:rFonts w:ascii="Times New Roman" w:hAnsi="Times New Roman" w:cs="Times New Roman"/>
                <w:sz w:val="24"/>
                <w:szCs w:val="24"/>
              </w:rPr>
              <w:t xml:space="preserve">В течение 2 (двух) рабочих дней со дня поступления указанного запроса заказчик в письменной форме или в форме электронного документа </w:t>
            </w:r>
            <w:r>
              <w:rPr>
                <w:rFonts w:ascii="Times New Roman" w:hAnsi="Times New Roman" w:cs="Times New Roman"/>
                <w:sz w:val="24"/>
                <w:szCs w:val="24"/>
              </w:rPr>
              <w:t xml:space="preserve">направляет </w:t>
            </w:r>
            <w:r w:rsidRPr="00A845AA">
              <w:rPr>
                <w:rFonts w:ascii="Times New Roman" w:hAnsi="Times New Roman" w:cs="Times New Roman"/>
                <w:sz w:val="24"/>
                <w:szCs w:val="24"/>
              </w:rPr>
              <w:t>разъяснения положений документации об открытом аукционе, если указанный запрос поступил к заказчику не позднее чем за 3 (три) дня до даты окончания срока подачи заявок на участие в открытом аукционе.</w:t>
            </w:r>
          </w:p>
          <w:p w14:paraId="5DD508EA" w14:textId="77777777" w:rsidR="001B6D4E" w:rsidRPr="00C36BE7" w:rsidRDefault="001B6D4E" w:rsidP="005F4434">
            <w:pPr>
              <w:jc w:val="both"/>
              <w:rPr>
                <w:rFonts w:ascii="Times New Roman" w:hAnsi="Times New Roman" w:cs="Times New Roman"/>
                <w:sz w:val="24"/>
                <w:szCs w:val="24"/>
              </w:rPr>
            </w:pPr>
            <w:r w:rsidRPr="00A845AA">
              <w:rPr>
                <w:rFonts w:ascii="Times New Roman" w:hAnsi="Times New Roman" w:cs="Times New Roman"/>
                <w:sz w:val="24"/>
                <w:szCs w:val="24"/>
              </w:rPr>
              <w:t xml:space="preserve">В течение 1 (одного) рабочего дня с даты направления разъяснений положений </w:t>
            </w:r>
            <w:r>
              <w:rPr>
                <w:rFonts w:ascii="Times New Roman" w:hAnsi="Times New Roman" w:cs="Times New Roman"/>
                <w:sz w:val="24"/>
                <w:szCs w:val="24"/>
              </w:rPr>
              <w:t xml:space="preserve">Закупочной </w:t>
            </w:r>
            <w:r w:rsidRPr="00A845AA">
              <w:rPr>
                <w:rFonts w:ascii="Times New Roman" w:hAnsi="Times New Roman" w:cs="Times New Roman"/>
                <w:sz w:val="24"/>
                <w:szCs w:val="24"/>
              </w:rPr>
              <w:t>документации об открытом аукционе такие разъяснения должны быть размещены заказчиком в информационной системе с указанием предмета запроса, но без указания лица, от которого поступил запрос.</w:t>
            </w:r>
          </w:p>
        </w:tc>
      </w:tr>
      <w:tr w:rsidR="001B6D4E" w14:paraId="6928A0F1" w14:textId="77777777" w:rsidTr="005F4434">
        <w:tc>
          <w:tcPr>
            <w:tcW w:w="895" w:type="dxa"/>
          </w:tcPr>
          <w:p w14:paraId="05318CDA" w14:textId="77777777" w:rsidR="001B6D4E" w:rsidRDefault="001B6D4E" w:rsidP="005F4434">
            <w:pPr>
              <w:jc w:val="center"/>
              <w:rPr>
                <w:rFonts w:ascii="Times New Roman" w:hAnsi="Times New Roman" w:cs="Times New Roman"/>
                <w:sz w:val="24"/>
                <w:szCs w:val="24"/>
              </w:rPr>
            </w:pPr>
          </w:p>
        </w:tc>
        <w:tc>
          <w:tcPr>
            <w:tcW w:w="4634" w:type="dxa"/>
          </w:tcPr>
          <w:p w14:paraId="58F52DA2" w14:textId="77777777" w:rsidR="001B6D4E" w:rsidRDefault="001B6D4E" w:rsidP="005F4434">
            <w:pPr>
              <w:jc w:val="center"/>
              <w:rPr>
                <w:rFonts w:ascii="Times New Roman" w:hAnsi="Times New Roman" w:cs="Times New Roman"/>
                <w:sz w:val="24"/>
                <w:szCs w:val="24"/>
              </w:rPr>
            </w:pPr>
          </w:p>
        </w:tc>
        <w:tc>
          <w:tcPr>
            <w:tcW w:w="10165" w:type="dxa"/>
          </w:tcPr>
          <w:p w14:paraId="50E480A9" w14:textId="77777777" w:rsidR="001B6D4E" w:rsidRPr="00C36BE7" w:rsidRDefault="001B6D4E" w:rsidP="005F4434">
            <w:pPr>
              <w:jc w:val="center"/>
              <w:rPr>
                <w:rFonts w:ascii="Times New Roman" w:hAnsi="Times New Roman" w:cs="Times New Roman"/>
                <w:sz w:val="24"/>
                <w:szCs w:val="24"/>
              </w:rPr>
            </w:pPr>
          </w:p>
        </w:tc>
      </w:tr>
      <w:tr w:rsidR="001B6D4E" w14:paraId="7EB2E82A" w14:textId="77777777" w:rsidTr="005F4434">
        <w:tc>
          <w:tcPr>
            <w:tcW w:w="895" w:type="dxa"/>
          </w:tcPr>
          <w:p w14:paraId="56B33DAD" w14:textId="77777777" w:rsidR="001B6D4E" w:rsidRDefault="001B6D4E" w:rsidP="005F4434">
            <w:pPr>
              <w:jc w:val="center"/>
              <w:rPr>
                <w:rFonts w:ascii="Times New Roman" w:hAnsi="Times New Roman" w:cs="Times New Roman"/>
                <w:sz w:val="24"/>
                <w:szCs w:val="24"/>
              </w:rPr>
            </w:pPr>
          </w:p>
        </w:tc>
        <w:tc>
          <w:tcPr>
            <w:tcW w:w="4634" w:type="dxa"/>
          </w:tcPr>
          <w:p w14:paraId="355206EA"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4. Начальная (максимальная) цена контракта</w:t>
            </w:r>
          </w:p>
        </w:tc>
        <w:tc>
          <w:tcPr>
            <w:tcW w:w="10165" w:type="dxa"/>
          </w:tcPr>
          <w:p w14:paraId="26E01C85" w14:textId="77777777" w:rsidR="001B6D4E" w:rsidRPr="00446971" w:rsidRDefault="001B6D4E" w:rsidP="005F4434">
            <w:pPr>
              <w:jc w:val="center"/>
              <w:rPr>
                <w:rFonts w:ascii="Times New Roman" w:hAnsi="Times New Roman" w:cs="Times New Roman"/>
                <w:sz w:val="24"/>
                <w:szCs w:val="24"/>
              </w:rPr>
            </w:pPr>
            <w:r w:rsidRPr="00446971">
              <w:rPr>
                <w:rFonts w:ascii="Times New Roman" w:hAnsi="Times New Roman" w:cs="Times New Roman"/>
                <w:sz w:val="24"/>
                <w:szCs w:val="24"/>
              </w:rPr>
              <w:t>4. Начальная (максимальная) цена контракта</w:t>
            </w:r>
          </w:p>
        </w:tc>
      </w:tr>
      <w:tr w:rsidR="001B6D4E" w14:paraId="6BA3625D" w14:textId="77777777" w:rsidTr="005F4434">
        <w:tc>
          <w:tcPr>
            <w:tcW w:w="895" w:type="dxa"/>
          </w:tcPr>
          <w:p w14:paraId="308188E6"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746D99EC" w14:textId="77777777" w:rsidR="001B6D4E" w:rsidRDefault="001B6D4E" w:rsidP="005F4434">
            <w:pPr>
              <w:rPr>
                <w:rFonts w:ascii="Times New Roman" w:hAnsi="Times New Roman" w:cs="Times New Roman"/>
                <w:sz w:val="24"/>
                <w:szCs w:val="24"/>
              </w:rPr>
            </w:pPr>
            <w:r w:rsidRPr="000E6464">
              <w:rPr>
                <w:rFonts w:ascii="Times New Roman" w:hAnsi="Times New Roman" w:cs="Times New Roman"/>
                <w:sz w:val="24"/>
                <w:szCs w:val="24"/>
              </w:rPr>
              <w:t>Начальная (максимальная) цена контракта</w:t>
            </w:r>
          </w:p>
        </w:tc>
        <w:tc>
          <w:tcPr>
            <w:tcW w:w="10165" w:type="dxa"/>
            <w:vAlign w:val="center"/>
          </w:tcPr>
          <w:p w14:paraId="7C01C9B0" w14:textId="014DE696" w:rsidR="001B6D4E" w:rsidRPr="007A2092" w:rsidRDefault="00FD0E47" w:rsidP="005F4434">
            <w:pPr>
              <w:shd w:val="clear" w:color="auto" w:fill="FFFFFF"/>
              <w:jc w:val="both"/>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344</w:t>
            </w:r>
            <w:r>
              <w:rPr>
                <w:rFonts w:ascii="Times New Roman" w:eastAsia="Times New Roman" w:hAnsi="Times New Roman" w:cs="Times New Roman"/>
                <w:b/>
                <w:bCs/>
                <w:sz w:val="24"/>
                <w:szCs w:val="24"/>
                <w:lang w:eastAsia="ru-RU"/>
              </w:rPr>
              <w:t xml:space="preserve"> </w:t>
            </w:r>
            <w:r w:rsidRPr="00E61A7A">
              <w:rPr>
                <w:rFonts w:ascii="Times New Roman" w:eastAsia="Times New Roman" w:hAnsi="Times New Roman" w:cs="Times New Roman"/>
                <w:b/>
                <w:bCs/>
                <w:sz w:val="24"/>
                <w:szCs w:val="24"/>
                <w:lang w:eastAsia="ru-RU"/>
              </w:rPr>
              <w:t>645,00</w:t>
            </w:r>
            <w:r w:rsidRPr="00634D4D">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триста сорок четыре тысячи шестьсот сорок пять </w:t>
            </w:r>
            <w:r w:rsidRPr="00634D4D">
              <w:rPr>
                <w:rFonts w:ascii="Times New Roman" w:eastAsia="Times New Roman" w:hAnsi="Times New Roman" w:cs="Times New Roman"/>
                <w:b/>
                <w:bCs/>
                <w:sz w:val="24"/>
                <w:szCs w:val="24"/>
                <w:lang w:eastAsia="ru-RU"/>
              </w:rPr>
              <w:t>рублей 00 копеек) рублей Приднестровской Молдавской Республики</w:t>
            </w:r>
            <w:r>
              <w:rPr>
                <w:rFonts w:ascii="Times New Roman" w:eastAsia="Times New Roman" w:hAnsi="Times New Roman" w:cs="Times New Roman"/>
                <w:b/>
                <w:bCs/>
                <w:sz w:val="24"/>
                <w:szCs w:val="24"/>
                <w:lang w:eastAsia="ru-RU"/>
              </w:rPr>
              <w:t>.</w:t>
            </w:r>
          </w:p>
        </w:tc>
      </w:tr>
      <w:tr w:rsidR="001B6D4E" w14:paraId="6C6BC4A0" w14:textId="77777777" w:rsidTr="005F4434">
        <w:tc>
          <w:tcPr>
            <w:tcW w:w="895" w:type="dxa"/>
          </w:tcPr>
          <w:p w14:paraId="76018CAF"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347EFC01"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Валюта</w:t>
            </w:r>
          </w:p>
        </w:tc>
        <w:tc>
          <w:tcPr>
            <w:tcW w:w="10165" w:type="dxa"/>
            <w:vAlign w:val="center"/>
          </w:tcPr>
          <w:p w14:paraId="06967188" w14:textId="77777777" w:rsidR="001B6D4E" w:rsidRPr="009C7623" w:rsidRDefault="001B6D4E" w:rsidP="005F4434">
            <w:pPr>
              <w:pStyle w:val="ConsPlusTitle"/>
              <w:jc w:val="both"/>
              <w:rPr>
                <w:rFonts w:ascii="Times New Roman" w:hAnsi="Times New Roman" w:cs="Times New Roman"/>
                <w:b w:val="0"/>
              </w:rPr>
            </w:pPr>
            <w:r w:rsidRPr="009C7623">
              <w:rPr>
                <w:rFonts w:ascii="Times New Roman" w:hAnsi="Times New Roman" w:cs="Times New Roman"/>
                <w:b w:val="0"/>
              </w:rPr>
              <w:t xml:space="preserve">Для резидентов Приднестровской Молдавской Республики – в рублях Приднестровской Молдавской Республики. </w:t>
            </w:r>
          </w:p>
          <w:p w14:paraId="548E269A" w14:textId="77777777" w:rsidR="001B6D4E" w:rsidRPr="00207850" w:rsidRDefault="001B6D4E" w:rsidP="005F4434">
            <w:pPr>
              <w:pStyle w:val="ConsPlusTitle"/>
              <w:rPr>
                <w:rFonts w:ascii="Times New Roman" w:hAnsi="Times New Roman" w:cs="Times New Roman"/>
                <w:b w:val="0"/>
              </w:rPr>
            </w:pPr>
            <w:r w:rsidRPr="009C7623">
              <w:rPr>
                <w:rFonts w:ascii="Times New Roman" w:hAnsi="Times New Roman" w:cs="Times New Roman"/>
                <w:b w:val="0"/>
              </w:rPr>
              <w:t>Для нерезидентов Приднестровской Молдавской Республики – в иностранной валюте.</w:t>
            </w:r>
          </w:p>
        </w:tc>
      </w:tr>
      <w:tr w:rsidR="001B6D4E" w14:paraId="409CA235" w14:textId="77777777" w:rsidTr="005F4434">
        <w:tc>
          <w:tcPr>
            <w:tcW w:w="895" w:type="dxa"/>
          </w:tcPr>
          <w:p w14:paraId="7D63106D"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4634" w:type="dxa"/>
          </w:tcPr>
          <w:p w14:paraId="5C7A31C9" w14:textId="77777777" w:rsidR="001B6D4E" w:rsidRDefault="001B6D4E" w:rsidP="005F4434">
            <w:pPr>
              <w:rPr>
                <w:rFonts w:ascii="Times New Roman" w:hAnsi="Times New Roman" w:cs="Times New Roman"/>
                <w:sz w:val="24"/>
                <w:szCs w:val="24"/>
              </w:rPr>
            </w:pPr>
            <w:r w:rsidRPr="006E5A15">
              <w:rPr>
                <w:rFonts w:ascii="Times New Roman" w:hAnsi="Times New Roman" w:cs="Times New Roman"/>
                <w:sz w:val="24"/>
                <w:szCs w:val="24"/>
              </w:rPr>
              <w:t>Порядок применения официального курса иностранной валюты к рублю Приднестровской Молдавской Республики, установленного Центральным Банком Приднестровской Молдавской Республики и используемого при оплате контракта</w:t>
            </w:r>
          </w:p>
        </w:tc>
        <w:tc>
          <w:tcPr>
            <w:tcW w:w="10165" w:type="dxa"/>
            <w:vAlign w:val="center"/>
          </w:tcPr>
          <w:p w14:paraId="56D4E687" w14:textId="77777777" w:rsidR="001B6D4E" w:rsidRPr="009C7623" w:rsidRDefault="001B6D4E" w:rsidP="005F4434">
            <w:pPr>
              <w:pStyle w:val="ConsPlusTitle"/>
              <w:jc w:val="both"/>
              <w:rPr>
                <w:rFonts w:ascii="Times New Roman" w:hAnsi="Times New Roman" w:cs="Times New Roman"/>
                <w:b w:val="0"/>
              </w:rPr>
            </w:pPr>
            <w:r w:rsidRPr="006E5A15">
              <w:rPr>
                <w:rFonts w:ascii="Times New Roman" w:hAnsi="Times New Roman" w:cs="Times New Roman"/>
                <w:b w:val="0"/>
              </w:rPr>
              <w:t>По официальному курсу иностранной валюты к рублю Приднестровской Молдавской Республики, установленному Центральным Республиканским Банком на дату оплаты.</w:t>
            </w:r>
          </w:p>
        </w:tc>
      </w:tr>
      <w:tr w:rsidR="001B6D4E" w14:paraId="42005E13" w14:textId="77777777" w:rsidTr="005F4434">
        <w:tc>
          <w:tcPr>
            <w:tcW w:w="895" w:type="dxa"/>
          </w:tcPr>
          <w:p w14:paraId="5407AAF0"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4.</w:t>
            </w:r>
          </w:p>
        </w:tc>
        <w:tc>
          <w:tcPr>
            <w:tcW w:w="4634" w:type="dxa"/>
          </w:tcPr>
          <w:p w14:paraId="4535914E"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Источник финансирования</w:t>
            </w:r>
          </w:p>
        </w:tc>
        <w:tc>
          <w:tcPr>
            <w:tcW w:w="10165" w:type="dxa"/>
            <w:vAlign w:val="center"/>
          </w:tcPr>
          <w:p w14:paraId="33142831" w14:textId="77777777" w:rsidR="001B6D4E" w:rsidRDefault="001B6D4E" w:rsidP="005F4434">
            <w:pPr>
              <w:pStyle w:val="ConsPlusTitle"/>
              <w:rPr>
                <w:rFonts w:ascii="Times New Roman" w:hAnsi="Times New Roman" w:cs="Times New Roman"/>
                <w:b w:val="0"/>
              </w:rPr>
            </w:pPr>
            <w:r>
              <w:rPr>
                <w:rFonts w:ascii="Times New Roman" w:hAnsi="Times New Roman" w:cs="Times New Roman"/>
                <w:b w:val="0"/>
              </w:rPr>
              <w:t>Собственные средства ГУП «Водоснабжение и водоотведение»</w:t>
            </w:r>
          </w:p>
          <w:p w14:paraId="2756A4E3" w14:textId="77777777" w:rsidR="001B6D4E" w:rsidRPr="0021363F" w:rsidRDefault="001B6D4E" w:rsidP="005F4434">
            <w:pPr>
              <w:pStyle w:val="ConsPlusTitle"/>
              <w:rPr>
                <w:rFonts w:ascii="Times New Roman" w:hAnsi="Times New Roman" w:cs="Times New Roman"/>
                <w:b w:val="0"/>
              </w:rPr>
            </w:pPr>
          </w:p>
        </w:tc>
      </w:tr>
      <w:tr w:rsidR="001B6D4E" w14:paraId="6EE63E37" w14:textId="77777777" w:rsidTr="005F4434">
        <w:tc>
          <w:tcPr>
            <w:tcW w:w="895" w:type="dxa"/>
          </w:tcPr>
          <w:p w14:paraId="2325CEE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5.</w:t>
            </w:r>
          </w:p>
        </w:tc>
        <w:tc>
          <w:tcPr>
            <w:tcW w:w="4634" w:type="dxa"/>
          </w:tcPr>
          <w:p w14:paraId="7C8033A2"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Возможные условия оплаты (предоплата, оплата по факту или отсрочка платежа)</w:t>
            </w:r>
          </w:p>
        </w:tc>
        <w:tc>
          <w:tcPr>
            <w:tcW w:w="10165" w:type="dxa"/>
            <w:vAlign w:val="center"/>
          </w:tcPr>
          <w:p w14:paraId="06667D5E" w14:textId="77777777" w:rsidR="00FD0E47" w:rsidRPr="00FD0E47" w:rsidRDefault="00FD0E47" w:rsidP="00FD0E47">
            <w:pPr>
              <w:jc w:val="both"/>
              <w:rPr>
                <w:rFonts w:ascii="Times New Roman" w:eastAsia="Times New Roman" w:hAnsi="Times New Roman" w:cs="Times New Roman"/>
                <w:sz w:val="24"/>
                <w:szCs w:val="24"/>
                <w:lang w:eastAsia="ru-RU"/>
              </w:rPr>
            </w:pPr>
            <w:r w:rsidRPr="00FD0E47">
              <w:rPr>
                <w:rFonts w:ascii="Times New Roman" w:eastAsia="Times New Roman" w:hAnsi="Times New Roman" w:cs="Times New Roman"/>
                <w:sz w:val="24"/>
                <w:szCs w:val="24"/>
                <w:lang w:eastAsia="ru-RU"/>
              </w:rPr>
              <w:t>Оплата каждой партии Товара осуществляется по факту ее поставки путем перечисления денежных средств на расчетный счет Поставщика, указанный в Контракте, в течение 10 (десяти) банковских дней с момента подписания товаросопроводительной документации (ТТН) и выставления счета на оплату. Датой осуществления оплаты читается дата поступления денежных средств на расчетный счет Поставщика, Оплата производится в рублях Приднестровской Молдавской.</w:t>
            </w:r>
          </w:p>
          <w:p w14:paraId="73CBDCE5" w14:textId="13FE94F6" w:rsidR="001B6D4E" w:rsidRPr="007A2092" w:rsidRDefault="00FD0E47" w:rsidP="00FD0E47">
            <w:pPr>
              <w:jc w:val="both"/>
              <w:rPr>
                <w:rFonts w:ascii="Times New Roman" w:hAnsi="Times New Roman" w:cs="Times New Roman"/>
                <w:b/>
              </w:rPr>
            </w:pPr>
            <w:r w:rsidRPr="00FD0E47">
              <w:rPr>
                <w:rFonts w:ascii="Times New Roman" w:eastAsia="Times New Roman" w:hAnsi="Times New Roman" w:cs="Times New Roman"/>
                <w:sz w:val="24"/>
                <w:szCs w:val="24"/>
                <w:lang w:eastAsia="ru-RU"/>
              </w:rPr>
              <w:t>Расчет по настоящему контракту производится Покупателем в безналичной форме путем перечисления денежных средств в рублях Приднестровской Молдавской Республики на расчетный счет.</w:t>
            </w:r>
          </w:p>
        </w:tc>
      </w:tr>
      <w:tr w:rsidR="001B6D4E" w14:paraId="61E85C82" w14:textId="77777777" w:rsidTr="005F4434">
        <w:tc>
          <w:tcPr>
            <w:tcW w:w="895" w:type="dxa"/>
          </w:tcPr>
          <w:p w14:paraId="11EDBC18" w14:textId="77777777" w:rsidR="001B6D4E" w:rsidRDefault="001B6D4E" w:rsidP="005F4434">
            <w:pPr>
              <w:jc w:val="center"/>
              <w:rPr>
                <w:rFonts w:ascii="Times New Roman" w:hAnsi="Times New Roman" w:cs="Times New Roman"/>
                <w:sz w:val="24"/>
                <w:szCs w:val="24"/>
              </w:rPr>
            </w:pPr>
          </w:p>
        </w:tc>
        <w:tc>
          <w:tcPr>
            <w:tcW w:w="4634" w:type="dxa"/>
          </w:tcPr>
          <w:p w14:paraId="68559EC9" w14:textId="77777777" w:rsidR="001B6D4E" w:rsidRDefault="001B6D4E" w:rsidP="005F4434">
            <w:pPr>
              <w:jc w:val="center"/>
              <w:rPr>
                <w:rFonts w:ascii="Times New Roman" w:hAnsi="Times New Roman" w:cs="Times New Roman"/>
                <w:sz w:val="24"/>
                <w:szCs w:val="24"/>
              </w:rPr>
            </w:pPr>
          </w:p>
        </w:tc>
        <w:tc>
          <w:tcPr>
            <w:tcW w:w="10165" w:type="dxa"/>
          </w:tcPr>
          <w:p w14:paraId="37B97C75" w14:textId="77777777" w:rsidR="001B6D4E" w:rsidRDefault="001B6D4E" w:rsidP="005F4434">
            <w:pPr>
              <w:jc w:val="center"/>
              <w:rPr>
                <w:rFonts w:ascii="Times New Roman" w:hAnsi="Times New Roman" w:cs="Times New Roman"/>
                <w:sz w:val="24"/>
                <w:szCs w:val="24"/>
              </w:rPr>
            </w:pPr>
          </w:p>
        </w:tc>
      </w:tr>
      <w:tr w:rsidR="001B6D4E" w14:paraId="20F392B9" w14:textId="77777777" w:rsidTr="005F4434">
        <w:trPr>
          <w:trHeight w:val="430"/>
        </w:trPr>
        <w:tc>
          <w:tcPr>
            <w:tcW w:w="895" w:type="dxa"/>
          </w:tcPr>
          <w:p w14:paraId="2A31D66C" w14:textId="77777777" w:rsidR="001B6D4E" w:rsidRDefault="001B6D4E" w:rsidP="005F4434">
            <w:pPr>
              <w:jc w:val="center"/>
              <w:rPr>
                <w:rFonts w:ascii="Times New Roman" w:hAnsi="Times New Roman" w:cs="Times New Roman"/>
                <w:sz w:val="24"/>
                <w:szCs w:val="24"/>
              </w:rPr>
            </w:pPr>
          </w:p>
        </w:tc>
        <w:tc>
          <w:tcPr>
            <w:tcW w:w="4634" w:type="dxa"/>
          </w:tcPr>
          <w:p w14:paraId="54FBB5FD"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5. Информация о предмете (объекте) закупки</w:t>
            </w:r>
          </w:p>
        </w:tc>
        <w:tc>
          <w:tcPr>
            <w:tcW w:w="10165" w:type="dxa"/>
          </w:tcPr>
          <w:p w14:paraId="5781930F" w14:textId="77777777" w:rsidR="001B6D4E" w:rsidRPr="00446971" w:rsidRDefault="001B6D4E" w:rsidP="005F4434">
            <w:pPr>
              <w:jc w:val="center"/>
              <w:rPr>
                <w:rFonts w:ascii="Times New Roman" w:hAnsi="Times New Roman" w:cs="Times New Roman"/>
                <w:sz w:val="24"/>
                <w:szCs w:val="24"/>
              </w:rPr>
            </w:pPr>
            <w:r w:rsidRPr="00446971">
              <w:rPr>
                <w:rFonts w:ascii="Times New Roman" w:hAnsi="Times New Roman" w:cs="Times New Roman"/>
                <w:sz w:val="24"/>
                <w:szCs w:val="24"/>
              </w:rPr>
              <w:t>5. Информация о предмете (объекте) закупки</w:t>
            </w:r>
          </w:p>
        </w:tc>
      </w:tr>
      <w:tr w:rsidR="001B6D4E" w14:paraId="1AD812FF" w14:textId="77777777" w:rsidTr="005F4434">
        <w:trPr>
          <w:trHeight w:val="430"/>
        </w:trPr>
        <w:tc>
          <w:tcPr>
            <w:tcW w:w="895" w:type="dxa"/>
          </w:tcPr>
          <w:p w14:paraId="3B5088B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p w14:paraId="1B9AAA15" w14:textId="77777777" w:rsidR="001B6D4E" w:rsidRDefault="001B6D4E" w:rsidP="005F4434">
            <w:pPr>
              <w:jc w:val="center"/>
              <w:rPr>
                <w:rFonts w:ascii="Times New Roman" w:hAnsi="Times New Roman" w:cs="Times New Roman"/>
                <w:sz w:val="24"/>
                <w:szCs w:val="24"/>
              </w:rPr>
            </w:pPr>
          </w:p>
        </w:tc>
        <w:tc>
          <w:tcPr>
            <w:tcW w:w="4634" w:type="dxa"/>
          </w:tcPr>
          <w:p w14:paraId="177B9EEE"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Предмет закупки и его описание</w:t>
            </w:r>
          </w:p>
          <w:p w14:paraId="7C8CC5E2" w14:textId="77777777" w:rsidR="001B6D4E" w:rsidRDefault="001B6D4E" w:rsidP="005F4434">
            <w:pPr>
              <w:jc w:val="center"/>
              <w:rPr>
                <w:rFonts w:ascii="Times New Roman" w:hAnsi="Times New Roman" w:cs="Times New Roman"/>
                <w:sz w:val="24"/>
                <w:szCs w:val="24"/>
              </w:rPr>
            </w:pPr>
          </w:p>
        </w:tc>
        <w:tc>
          <w:tcPr>
            <w:tcW w:w="10165" w:type="dxa"/>
          </w:tcPr>
          <w:p w14:paraId="3F905C7F" w14:textId="77777777" w:rsidR="001B6D4E" w:rsidRPr="00446971" w:rsidRDefault="001B6D4E" w:rsidP="005F4434">
            <w:pPr>
              <w:jc w:val="both"/>
              <w:rPr>
                <w:rFonts w:ascii="Times New Roman" w:hAnsi="Times New Roman" w:cs="Times New Roman"/>
                <w:sz w:val="24"/>
                <w:szCs w:val="24"/>
              </w:rPr>
            </w:pPr>
            <w:r w:rsidRPr="00446971">
              <w:rPr>
                <w:rFonts w:ascii="Times New Roman" w:hAnsi="Times New Roman" w:cs="Times New Roman"/>
                <w:b/>
                <w:sz w:val="24"/>
                <w:szCs w:val="24"/>
              </w:rPr>
              <w:t xml:space="preserve">Не допускается разбивка лота на части, </w:t>
            </w:r>
            <w:r w:rsidRPr="00446971">
              <w:rPr>
                <w:rFonts w:ascii="Times New Roman" w:hAnsi="Times New Roman" w:cs="Times New Roman"/>
                <w:sz w:val="24"/>
                <w:szCs w:val="24"/>
              </w:rPr>
              <w:t>то есть подача заявки на участие в закупке на часть лота по отдельным его позициям или на часть объема лота.</w:t>
            </w:r>
          </w:p>
          <w:tbl>
            <w:tblPr>
              <w:tblW w:w="10140" w:type="dxa"/>
              <w:tblLook w:val="04A0" w:firstRow="1" w:lastRow="0" w:firstColumn="1" w:lastColumn="0" w:noHBand="0" w:noVBand="1"/>
            </w:tblPr>
            <w:tblGrid>
              <w:gridCol w:w="753"/>
              <w:gridCol w:w="651"/>
              <w:gridCol w:w="3132"/>
              <w:gridCol w:w="709"/>
              <w:gridCol w:w="876"/>
              <w:gridCol w:w="2014"/>
              <w:gridCol w:w="29"/>
              <w:gridCol w:w="1976"/>
            </w:tblGrid>
            <w:tr w:rsidR="00FD0E47" w:rsidRPr="00E61A7A" w14:paraId="3FA9A9F3" w14:textId="77777777" w:rsidTr="00193E54">
              <w:trPr>
                <w:trHeight w:val="780"/>
              </w:trPr>
              <w:tc>
                <w:tcPr>
                  <w:tcW w:w="753" w:type="dxa"/>
                  <w:tcBorders>
                    <w:top w:val="single" w:sz="8" w:space="0" w:color="auto"/>
                    <w:left w:val="single" w:sz="8" w:space="0" w:color="auto"/>
                    <w:bottom w:val="single" w:sz="8" w:space="0" w:color="auto"/>
                    <w:right w:val="single" w:sz="4" w:space="0" w:color="auto"/>
                  </w:tcBorders>
                  <w:shd w:val="clear" w:color="000000" w:fill="D9D9D9"/>
                </w:tcPr>
                <w:p w14:paraId="27785F64"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Лота</w:t>
                  </w:r>
                </w:p>
              </w:tc>
              <w:tc>
                <w:tcPr>
                  <w:tcW w:w="651" w:type="dxa"/>
                  <w:tcBorders>
                    <w:top w:val="single" w:sz="8" w:space="0" w:color="auto"/>
                    <w:left w:val="single" w:sz="8" w:space="0" w:color="auto"/>
                    <w:bottom w:val="single" w:sz="8" w:space="0" w:color="auto"/>
                    <w:right w:val="single" w:sz="4" w:space="0" w:color="auto"/>
                  </w:tcBorders>
                  <w:shd w:val="clear" w:color="000000" w:fill="D9D9D9"/>
                  <w:vAlign w:val="center"/>
                  <w:hideMark/>
                </w:tcPr>
                <w:p w14:paraId="4FF0386C"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 п/п</w:t>
                  </w:r>
                </w:p>
              </w:tc>
              <w:tc>
                <w:tcPr>
                  <w:tcW w:w="3132" w:type="dxa"/>
                  <w:tcBorders>
                    <w:top w:val="single" w:sz="8" w:space="0" w:color="auto"/>
                    <w:left w:val="nil"/>
                    <w:bottom w:val="single" w:sz="8" w:space="0" w:color="auto"/>
                    <w:right w:val="single" w:sz="4" w:space="0" w:color="auto"/>
                  </w:tcBorders>
                  <w:shd w:val="clear" w:color="000000" w:fill="D9D9D9"/>
                  <w:vAlign w:val="center"/>
                  <w:hideMark/>
                </w:tcPr>
                <w:p w14:paraId="4DB170CF"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Наименование и основные характеристики объекта закупки</w:t>
                  </w:r>
                </w:p>
              </w:tc>
              <w:tc>
                <w:tcPr>
                  <w:tcW w:w="709" w:type="dxa"/>
                  <w:tcBorders>
                    <w:top w:val="single" w:sz="8" w:space="0" w:color="auto"/>
                    <w:left w:val="nil"/>
                    <w:bottom w:val="single" w:sz="8" w:space="0" w:color="auto"/>
                    <w:right w:val="single" w:sz="4" w:space="0" w:color="auto"/>
                  </w:tcBorders>
                  <w:shd w:val="clear" w:color="000000" w:fill="D9D9D9"/>
                  <w:noWrap/>
                  <w:vAlign w:val="center"/>
                  <w:hideMark/>
                </w:tcPr>
                <w:p w14:paraId="2B418C6B"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Ед</w:t>
                  </w:r>
                  <w:r>
                    <w:rPr>
                      <w:rFonts w:ascii="Times New Roman" w:eastAsia="Times New Roman" w:hAnsi="Times New Roman" w:cs="Times New Roman"/>
                      <w:b/>
                      <w:bCs/>
                      <w:sz w:val="24"/>
                      <w:szCs w:val="24"/>
                      <w:lang w:eastAsia="ru-RU"/>
                    </w:rPr>
                    <w:t>.</w:t>
                  </w:r>
                  <w:r w:rsidRPr="00E61A7A">
                    <w:rPr>
                      <w:rFonts w:ascii="Times New Roman" w:eastAsia="Times New Roman" w:hAnsi="Times New Roman" w:cs="Times New Roman"/>
                      <w:b/>
                      <w:bCs/>
                      <w:sz w:val="24"/>
                      <w:szCs w:val="24"/>
                      <w:lang w:eastAsia="ru-RU"/>
                    </w:rPr>
                    <w:t xml:space="preserve"> изм</w:t>
                  </w:r>
                </w:p>
              </w:tc>
              <w:tc>
                <w:tcPr>
                  <w:tcW w:w="876" w:type="dxa"/>
                  <w:tcBorders>
                    <w:top w:val="single" w:sz="8" w:space="0" w:color="auto"/>
                    <w:left w:val="nil"/>
                    <w:bottom w:val="single" w:sz="8" w:space="0" w:color="auto"/>
                    <w:right w:val="single" w:sz="4" w:space="0" w:color="auto"/>
                  </w:tcBorders>
                  <w:shd w:val="clear" w:color="000000" w:fill="D9D9D9"/>
                  <w:noWrap/>
                  <w:vAlign w:val="center"/>
                  <w:hideMark/>
                </w:tcPr>
                <w:p w14:paraId="0CB4A8D6"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 xml:space="preserve">Кол-во </w:t>
                  </w:r>
                </w:p>
              </w:tc>
              <w:tc>
                <w:tcPr>
                  <w:tcW w:w="2043" w:type="dxa"/>
                  <w:gridSpan w:val="2"/>
                  <w:tcBorders>
                    <w:top w:val="single" w:sz="8" w:space="0" w:color="auto"/>
                    <w:left w:val="nil"/>
                    <w:bottom w:val="single" w:sz="8" w:space="0" w:color="auto"/>
                    <w:right w:val="single" w:sz="4" w:space="0" w:color="auto"/>
                  </w:tcBorders>
                  <w:shd w:val="clear" w:color="000000" w:fill="D9D9D9"/>
                  <w:vAlign w:val="center"/>
                  <w:hideMark/>
                </w:tcPr>
                <w:p w14:paraId="09BDC38E"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Минимальная цена за единицу товара</w:t>
                  </w:r>
                </w:p>
              </w:tc>
              <w:tc>
                <w:tcPr>
                  <w:tcW w:w="1976" w:type="dxa"/>
                  <w:tcBorders>
                    <w:top w:val="single" w:sz="8" w:space="0" w:color="auto"/>
                    <w:left w:val="single" w:sz="4" w:space="0" w:color="auto"/>
                    <w:bottom w:val="single" w:sz="8" w:space="0" w:color="auto"/>
                    <w:right w:val="single" w:sz="8" w:space="0" w:color="auto"/>
                  </w:tcBorders>
                  <w:shd w:val="clear" w:color="000000" w:fill="D9D9D9"/>
                  <w:vAlign w:val="center"/>
                </w:tcPr>
                <w:p w14:paraId="5003DFB3"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sidRPr="00E61A7A">
                    <w:rPr>
                      <w:rFonts w:ascii="Times New Roman" w:eastAsia="Times New Roman" w:hAnsi="Times New Roman" w:cs="Times New Roman"/>
                      <w:b/>
                      <w:bCs/>
                      <w:sz w:val="24"/>
                      <w:szCs w:val="24"/>
                      <w:lang w:eastAsia="ru-RU"/>
                    </w:rPr>
                    <w:t>Начальная (м</w:t>
                  </w:r>
                  <w:r>
                    <w:rPr>
                      <w:rFonts w:ascii="Times New Roman" w:eastAsia="Times New Roman" w:hAnsi="Times New Roman" w:cs="Times New Roman"/>
                      <w:b/>
                      <w:bCs/>
                      <w:sz w:val="24"/>
                      <w:szCs w:val="24"/>
                      <w:lang w:eastAsia="ru-RU"/>
                    </w:rPr>
                    <w:t>акси</w:t>
                  </w:r>
                  <w:r w:rsidRPr="00E61A7A">
                    <w:rPr>
                      <w:rFonts w:ascii="Times New Roman" w:eastAsia="Times New Roman" w:hAnsi="Times New Roman" w:cs="Times New Roman"/>
                      <w:b/>
                      <w:bCs/>
                      <w:sz w:val="24"/>
                      <w:szCs w:val="24"/>
                      <w:lang w:eastAsia="ru-RU"/>
                    </w:rPr>
                    <w:t>мальная) цена контракта</w:t>
                  </w:r>
                </w:p>
              </w:tc>
            </w:tr>
            <w:tr w:rsidR="00FD0E47" w:rsidRPr="00E61A7A" w14:paraId="567CFBD9" w14:textId="77777777" w:rsidTr="00193E54">
              <w:trPr>
                <w:trHeight w:val="315"/>
              </w:trPr>
              <w:tc>
                <w:tcPr>
                  <w:tcW w:w="753" w:type="dxa"/>
                  <w:tcBorders>
                    <w:top w:val="single" w:sz="8" w:space="0" w:color="auto"/>
                    <w:left w:val="single" w:sz="8" w:space="0" w:color="auto"/>
                    <w:bottom w:val="single" w:sz="8" w:space="0" w:color="auto"/>
                    <w:right w:val="single" w:sz="8" w:space="0" w:color="000000"/>
                  </w:tcBorders>
                  <w:shd w:val="clear" w:color="000000" w:fill="D9D9D9"/>
                </w:tcPr>
                <w:p w14:paraId="6AE99389" w14:textId="77777777" w:rsidR="00FD0E47" w:rsidRPr="00E61A7A" w:rsidRDefault="00FD0E47" w:rsidP="00FD0E47">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w:t>
                  </w:r>
                </w:p>
              </w:tc>
              <w:tc>
                <w:tcPr>
                  <w:tcW w:w="5368" w:type="dxa"/>
                  <w:gridSpan w:val="4"/>
                  <w:tcBorders>
                    <w:top w:val="single" w:sz="8" w:space="0" w:color="auto"/>
                    <w:left w:val="single" w:sz="8" w:space="0" w:color="auto"/>
                    <w:bottom w:val="single" w:sz="8" w:space="0" w:color="auto"/>
                    <w:right w:val="single" w:sz="8" w:space="0" w:color="000000"/>
                  </w:tcBorders>
                  <w:shd w:val="clear" w:color="000000" w:fill="D9D9D9"/>
                  <w:vAlign w:val="center"/>
                  <w:hideMark/>
                </w:tcPr>
                <w:p w14:paraId="1DCDDAD2" w14:textId="77777777" w:rsidR="00FD0E47" w:rsidRPr="00E61A7A" w:rsidRDefault="00FD0E47" w:rsidP="00FD0E47">
                  <w:pPr>
                    <w:spacing w:after="0" w:line="240"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Pr="00E61A7A">
                    <w:rPr>
                      <w:rFonts w:ascii="Times New Roman" w:eastAsia="Times New Roman" w:hAnsi="Times New Roman" w:cs="Times New Roman"/>
                      <w:b/>
                      <w:bCs/>
                      <w:sz w:val="24"/>
                      <w:szCs w:val="24"/>
                      <w:lang w:eastAsia="ru-RU"/>
                    </w:rPr>
                    <w:t>Метизы</w:t>
                  </w:r>
                </w:p>
              </w:tc>
              <w:tc>
                <w:tcPr>
                  <w:tcW w:w="2043" w:type="dxa"/>
                  <w:gridSpan w:val="2"/>
                  <w:tcBorders>
                    <w:top w:val="nil"/>
                    <w:left w:val="nil"/>
                    <w:bottom w:val="single" w:sz="8" w:space="0" w:color="auto"/>
                    <w:right w:val="single" w:sz="4" w:space="0" w:color="auto"/>
                  </w:tcBorders>
                  <w:shd w:val="clear" w:color="000000" w:fill="D9D9D9"/>
                  <w:vAlign w:val="center"/>
                  <w:hideMark/>
                </w:tcPr>
                <w:p w14:paraId="7D505B10" w14:textId="77777777" w:rsidR="00FD0E47" w:rsidRPr="00E61A7A" w:rsidRDefault="00FD0E47" w:rsidP="00FD0E47">
                  <w:pPr>
                    <w:jc w:val="center"/>
                    <w:rPr>
                      <w:rFonts w:ascii="Times New Roman" w:hAnsi="Times New Roman" w:cs="Times New Roman"/>
                      <w:b/>
                      <w:bCs/>
                      <w:sz w:val="24"/>
                      <w:szCs w:val="24"/>
                    </w:rPr>
                  </w:pPr>
                </w:p>
              </w:tc>
              <w:tc>
                <w:tcPr>
                  <w:tcW w:w="1976" w:type="dxa"/>
                  <w:tcBorders>
                    <w:top w:val="nil"/>
                    <w:left w:val="single" w:sz="4" w:space="0" w:color="auto"/>
                    <w:bottom w:val="single" w:sz="8" w:space="0" w:color="auto"/>
                    <w:right w:val="single" w:sz="8" w:space="0" w:color="auto"/>
                  </w:tcBorders>
                  <w:shd w:val="clear" w:color="000000" w:fill="D9D9D9"/>
                  <w:vAlign w:val="center"/>
                </w:tcPr>
                <w:p w14:paraId="0EC27E89" w14:textId="77777777" w:rsidR="00FD0E47" w:rsidRPr="00E61A7A" w:rsidRDefault="00FD0E47" w:rsidP="00FD0E47">
                  <w:pPr>
                    <w:jc w:val="center"/>
                    <w:rPr>
                      <w:rFonts w:ascii="Times New Roman" w:hAnsi="Times New Roman" w:cs="Times New Roman"/>
                      <w:b/>
                      <w:bCs/>
                      <w:sz w:val="24"/>
                      <w:szCs w:val="24"/>
                    </w:rPr>
                  </w:pPr>
                </w:p>
              </w:tc>
            </w:tr>
            <w:tr w:rsidR="00FD0E47" w:rsidRPr="00E61A7A" w14:paraId="017C139B"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3D6A8DF"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D194236"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w:t>
                  </w:r>
                </w:p>
              </w:tc>
              <w:tc>
                <w:tcPr>
                  <w:tcW w:w="3132" w:type="dxa"/>
                  <w:tcBorders>
                    <w:top w:val="nil"/>
                    <w:left w:val="nil"/>
                    <w:bottom w:val="single" w:sz="4" w:space="0" w:color="auto"/>
                    <w:right w:val="single" w:sz="4" w:space="0" w:color="auto"/>
                  </w:tcBorders>
                  <w:shd w:val="clear" w:color="000000" w:fill="FFFFFF"/>
                  <w:noWrap/>
                </w:tcPr>
                <w:p w14:paraId="3D0DEB3B"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м10*50мм</w:t>
                  </w:r>
                </w:p>
              </w:tc>
              <w:tc>
                <w:tcPr>
                  <w:tcW w:w="709" w:type="dxa"/>
                  <w:tcBorders>
                    <w:top w:val="nil"/>
                    <w:left w:val="nil"/>
                    <w:bottom w:val="single" w:sz="4" w:space="0" w:color="auto"/>
                    <w:right w:val="single" w:sz="4" w:space="0" w:color="auto"/>
                  </w:tcBorders>
                  <w:shd w:val="clear" w:color="000000" w:fill="FFFFFF"/>
                  <w:noWrap/>
                </w:tcPr>
                <w:p w14:paraId="5A06199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70F8F1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AF04C4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1FAB161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720,00</w:t>
                  </w:r>
                </w:p>
              </w:tc>
            </w:tr>
            <w:tr w:rsidR="00FD0E47" w:rsidRPr="00E61A7A" w14:paraId="71FE30E2"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008D636"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E0E923C"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w:t>
                  </w:r>
                </w:p>
              </w:tc>
              <w:tc>
                <w:tcPr>
                  <w:tcW w:w="3132" w:type="dxa"/>
                  <w:tcBorders>
                    <w:top w:val="nil"/>
                    <w:left w:val="nil"/>
                    <w:bottom w:val="single" w:sz="4" w:space="0" w:color="auto"/>
                    <w:right w:val="single" w:sz="4" w:space="0" w:color="auto"/>
                  </w:tcBorders>
                  <w:shd w:val="clear" w:color="000000" w:fill="FFFFFF"/>
                  <w:noWrap/>
                </w:tcPr>
                <w:p w14:paraId="500CEB1D"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м10*80мм</w:t>
                  </w:r>
                </w:p>
              </w:tc>
              <w:tc>
                <w:tcPr>
                  <w:tcW w:w="709" w:type="dxa"/>
                  <w:tcBorders>
                    <w:top w:val="nil"/>
                    <w:left w:val="nil"/>
                    <w:bottom w:val="single" w:sz="4" w:space="0" w:color="auto"/>
                    <w:right w:val="single" w:sz="4" w:space="0" w:color="auto"/>
                  </w:tcBorders>
                  <w:shd w:val="clear" w:color="000000" w:fill="FFFFFF"/>
                  <w:noWrap/>
                </w:tcPr>
                <w:p w14:paraId="1AA49B7E"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37EDF01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E20687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7C555DD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720,00</w:t>
                  </w:r>
                </w:p>
              </w:tc>
            </w:tr>
            <w:tr w:rsidR="00FD0E47" w:rsidRPr="00E61A7A" w14:paraId="05B125CB"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3FA65366"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ADA4F49"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3</w:t>
                  </w:r>
                </w:p>
              </w:tc>
              <w:tc>
                <w:tcPr>
                  <w:tcW w:w="3132" w:type="dxa"/>
                  <w:tcBorders>
                    <w:top w:val="nil"/>
                    <w:left w:val="nil"/>
                    <w:bottom w:val="single" w:sz="4" w:space="0" w:color="auto"/>
                    <w:right w:val="single" w:sz="4" w:space="0" w:color="auto"/>
                  </w:tcBorders>
                  <w:shd w:val="clear" w:color="000000" w:fill="FFFFFF"/>
                  <w:noWrap/>
                </w:tcPr>
                <w:p w14:paraId="54209E8D"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м12*80мм</w:t>
                  </w:r>
                </w:p>
              </w:tc>
              <w:tc>
                <w:tcPr>
                  <w:tcW w:w="709" w:type="dxa"/>
                  <w:tcBorders>
                    <w:top w:val="nil"/>
                    <w:left w:val="nil"/>
                    <w:bottom w:val="single" w:sz="4" w:space="0" w:color="auto"/>
                    <w:right w:val="single" w:sz="4" w:space="0" w:color="auto"/>
                  </w:tcBorders>
                  <w:shd w:val="clear" w:color="000000" w:fill="FFFFFF"/>
                  <w:noWrap/>
                </w:tcPr>
                <w:p w14:paraId="026F6AF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766E36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112F2C02"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59B812A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3 240,00</w:t>
                  </w:r>
                </w:p>
              </w:tc>
            </w:tr>
            <w:tr w:rsidR="00FD0E47" w:rsidRPr="00E61A7A" w14:paraId="1C479F1E"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8039BAF"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D787898"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4</w:t>
                  </w:r>
                </w:p>
              </w:tc>
              <w:tc>
                <w:tcPr>
                  <w:tcW w:w="3132" w:type="dxa"/>
                  <w:tcBorders>
                    <w:top w:val="nil"/>
                    <w:left w:val="nil"/>
                    <w:bottom w:val="single" w:sz="4" w:space="0" w:color="auto"/>
                    <w:right w:val="single" w:sz="4" w:space="0" w:color="auto"/>
                  </w:tcBorders>
                  <w:shd w:val="clear" w:color="000000" w:fill="FFFFFF"/>
                  <w:noWrap/>
                </w:tcPr>
                <w:p w14:paraId="51B727F9"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м12*90мм.</w:t>
                  </w:r>
                </w:p>
              </w:tc>
              <w:tc>
                <w:tcPr>
                  <w:tcW w:w="709" w:type="dxa"/>
                  <w:tcBorders>
                    <w:top w:val="nil"/>
                    <w:left w:val="nil"/>
                    <w:bottom w:val="single" w:sz="4" w:space="0" w:color="auto"/>
                    <w:right w:val="single" w:sz="4" w:space="0" w:color="auto"/>
                  </w:tcBorders>
                  <w:shd w:val="clear" w:color="000000" w:fill="FFFFFF"/>
                  <w:noWrap/>
                </w:tcPr>
                <w:p w14:paraId="7A85639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A4B1D94"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EBAA2B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3901FCA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2 880,00</w:t>
                  </w:r>
                </w:p>
              </w:tc>
            </w:tr>
            <w:tr w:rsidR="00FD0E47" w:rsidRPr="00E61A7A" w14:paraId="67268F11"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2AFF7B3"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3BE518A"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5</w:t>
                  </w:r>
                </w:p>
              </w:tc>
              <w:tc>
                <w:tcPr>
                  <w:tcW w:w="3132" w:type="dxa"/>
                  <w:tcBorders>
                    <w:top w:val="nil"/>
                    <w:left w:val="nil"/>
                    <w:bottom w:val="single" w:sz="4" w:space="0" w:color="auto"/>
                    <w:right w:val="single" w:sz="4" w:space="0" w:color="auto"/>
                  </w:tcBorders>
                  <w:shd w:val="clear" w:color="000000" w:fill="FFFFFF"/>
                  <w:noWrap/>
                </w:tcPr>
                <w:p w14:paraId="274AE7DD"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м14*70мм</w:t>
                  </w:r>
                </w:p>
              </w:tc>
              <w:tc>
                <w:tcPr>
                  <w:tcW w:w="709" w:type="dxa"/>
                  <w:tcBorders>
                    <w:top w:val="nil"/>
                    <w:left w:val="nil"/>
                    <w:bottom w:val="single" w:sz="4" w:space="0" w:color="auto"/>
                    <w:right w:val="single" w:sz="4" w:space="0" w:color="auto"/>
                  </w:tcBorders>
                  <w:shd w:val="clear" w:color="000000" w:fill="FFFFFF"/>
                  <w:noWrap/>
                </w:tcPr>
                <w:p w14:paraId="7FADD3C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4AA1CEC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C87B57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85,00</w:t>
                  </w:r>
                </w:p>
              </w:tc>
              <w:tc>
                <w:tcPr>
                  <w:tcW w:w="1976" w:type="dxa"/>
                  <w:tcBorders>
                    <w:top w:val="nil"/>
                    <w:left w:val="nil"/>
                    <w:bottom w:val="single" w:sz="4" w:space="0" w:color="auto"/>
                    <w:right w:val="single" w:sz="4" w:space="0" w:color="auto"/>
                  </w:tcBorders>
                  <w:shd w:val="clear" w:color="000000" w:fill="FFFFFF"/>
                  <w:vAlign w:val="bottom"/>
                </w:tcPr>
                <w:p w14:paraId="3D4A518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2 125,00</w:t>
                  </w:r>
                </w:p>
              </w:tc>
            </w:tr>
            <w:tr w:rsidR="00FD0E47" w:rsidRPr="00E61A7A" w14:paraId="10491FFA"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D4B7603"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2FB2E13"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6</w:t>
                  </w:r>
                </w:p>
              </w:tc>
              <w:tc>
                <w:tcPr>
                  <w:tcW w:w="3132" w:type="dxa"/>
                  <w:tcBorders>
                    <w:top w:val="nil"/>
                    <w:left w:val="nil"/>
                    <w:bottom w:val="single" w:sz="4" w:space="0" w:color="auto"/>
                    <w:right w:val="single" w:sz="4" w:space="0" w:color="auto"/>
                  </w:tcBorders>
                  <w:shd w:val="clear" w:color="000000" w:fill="FFFFFF"/>
                  <w:noWrap/>
                </w:tcPr>
                <w:p w14:paraId="592378B3"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м16*100мм</w:t>
                  </w:r>
                </w:p>
              </w:tc>
              <w:tc>
                <w:tcPr>
                  <w:tcW w:w="709" w:type="dxa"/>
                  <w:tcBorders>
                    <w:top w:val="nil"/>
                    <w:left w:val="nil"/>
                    <w:bottom w:val="single" w:sz="4" w:space="0" w:color="auto"/>
                    <w:right w:val="single" w:sz="4" w:space="0" w:color="auto"/>
                  </w:tcBorders>
                  <w:shd w:val="clear" w:color="000000" w:fill="FFFFFF"/>
                  <w:noWrap/>
                </w:tcPr>
                <w:p w14:paraId="40DA572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134E2AC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900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8CB728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6FF4756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64 800,00</w:t>
                  </w:r>
                </w:p>
              </w:tc>
            </w:tr>
            <w:tr w:rsidR="00FD0E47" w:rsidRPr="00E61A7A" w14:paraId="7DE4A775"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05C83C6"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838277B"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7</w:t>
                  </w:r>
                </w:p>
              </w:tc>
              <w:tc>
                <w:tcPr>
                  <w:tcW w:w="3132" w:type="dxa"/>
                  <w:tcBorders>
                    <w:top w:val="nil"/>
                    <w:left w:val="nil"/>
                    <w:bottom w:val="single" w:sz="4" w:space="0" w:color="auto"/>
                    <w:right w:val="single" w:sz="4" w:space="0" w:color="auto"/>
                  </w:tcBorders>
                  <w:shd w:val="clear" w:color="000000" w:fill="FFFFFF"/>
                  <w:noWrap/>
                </w:tcPr>
                <w:p w14:paraId="7D4F90BE"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м16*120мм</w:t>
                  </w:r>
                </w:p>
              </w:tc>
              <w:tc>
                <w:tcPr>
                  <w:tcW w:w="709" w:type="dxa"/>
                  <w:tcBorders>
                    <w:top w:val="nil"/>
                    <w:left w:val="nil"/>
                    <w:bottom w:val="single" w:sz="4" w:space="0" w:color="auto"/>
                    <w:right w:val="single" w:sz="4" w:space="0" w:color="auto"/>
                  </w:tcBorders>
                  <w:shd w:val="clear" w:color="000000" w:fill="FFFFFF"/>
                  <w:noWrap/>
                </w:tcPr>
                <w:p w14:paraId="7070BAE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FBF8072"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80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0AF5C5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83,00</w:t>
                  </w:r>
                </w:p>
              </w:tc>
              <w:tc>
                <w:tcPr>
                  <w:tcW w:w="1976" w:type="dxa"/>
                  <w:tcBorders>
                    <w:top w:val="nil"/>
                    <w:left w:val="nil"/>
                    <w:bottom w:val="single" w:sz="4" w:space="0" w:color="auto"/>
                    <w:right w:val="single" w:sz="4" w:space="0" w:color="auto"/>
                  </w:tcBorders>
                  <w:shd w:val="clear" w:color="000000" w:fill="FFFFFF"/>
                  <w:vAlign w:val="bottom"/>
                </w:tcPr>
                <w:p w14:paraId="427782E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6 640,00</w:t>
                  </w:r>
                </w:p>
              </w:tc>
            </w:tr>
            <w:tr w:rsidR="00FD0E47" w:rsidRPr="00E61A7A" w14:paraId="7A3F01F2"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7F93CC6"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F9D48C7"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8</w:t>
                  </w:r>
                </w:p>
              </w:tc>
              <w:tc>
                <w:tcPr>
                  <w:tcW w:w="3132" w:type="dxa"/>
                  <w:tcBorders>
                    <w:top w:val="nil"/>
                    <w:left w:val="nil"/>
                    <w:bottom w:val="single" w:sz="4" w:space="0" w:color="auto"/>
                    <w:right w:val="single" w:sz="4" w:space="0" w:color="auto"/>
                  </w:tcBorders>
                  <w:shd w:val="clear" w:color="000000" w:fill="FFFFFF"/>
                  <w:noWrap/>
                </w:tcPr>
                <w:p w14:paraId="0FFDD3C3"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м16*75мм</w:t>
                  </w:r>
                </w:p>
              </w:tc>
              <w:tc>
                <w:tcPr>
                  <w:tcW w:w="709" w:type="dxa"/>
                  <w:tcBorders>
                    <w:top w:val="nil"/>
                    <w:left w:val="nil"/>
                    <w:bottom w:val="single" w:sz="4" w:space="0" w:color="auto"/>
                    <w:right w:val="single" w:sz="4" w:space="0" w:color="auto"/>
                  </w:tcBorders>
                  <w:shd w:val="clear" w:color="000000" w:fill="FFFFFF"/>
                  <w:noWrap/>
                </w:tcPr>
                <w:p w14:paraId="17B18EA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11BB241E"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60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3655F4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7303F79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4 320,00</w:t>
                  </w:r>
                </w:p>
              </w:tc>
            </w:tr>
            <w:tr w:rsidR="00FD0E47" w:rsidRPr="00E61A7A" w14:paraId="3C027388"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5E3A9EDE"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9ED9187"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9</w:t>
                  </w:r>
                </w:p>
              </w:tc>
              <w:tc>
                <w:tcPr>
                  <w:tcW w:w="3132" w:type="dxa"/>
                  <w:tcBorders>
                    <w:top w:val="nil"/>
                    <w:left w:val="nil"/>
                    <w:bottom w:val="single" w:sz="4" w:space="0" w:color="auto"/>
                    <w:right w:val="single" w:sz="4" w:space="0" w:color="auto"/>
                  </w:tcBorders>
                  <w:shd w:val="clear" w:color="000000" w:fill="FFFFFF"/>
                  <w:noWrap/>
                </w:tcPr>
                <w:p w14:paraId="79F4AA93"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м16*80мм</w:t>
                  </w:r>
                </w:p>
              </w:tc>
              <w:tc>
                <w:tcPr>
                  <w:tcW w:w="709" w:type="dxa"/>
                  <w:tcBorders>
                    <w:top w:val="nil"/>
                    <w:left w:val="nil"/>
                    <w:bottom w:val="single" w:sz="4" w:space="0" w:color="auto"/>
                    <w:right w:val="single" w:sz="4" w:space="0" w:color="auto"/>
                  </w:tcBorders>
                  <w:shd w:val="clear" w:color="000000" w:fill="FFFFFF"/>
                  <w:noWrap/>
                </w:tcPr>
                <w:p w14:paraId="3A40D4F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437FD6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30105D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1976" w:type="dxa"/>
                  <w:tcBorders>
                    <w:top w:val="nil"/>
                    <w:left w:val="nil"/>
                    <w:bottom w:val="single" w:sz="4" w:space="0" w:color="auto"/>
                    <w:right w:val="single" w:sz="4" w:space="0" w:color="auto"/>
                  </w:tcBorders>
                  <w:shd w:val="clear" w:color="000000" w:fill="FFFFFF"/>
                  <w:vAlign w:val="bottom"/>
                </w:tcPr>
                <w:p w14:paraId="69494C5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50 400,00</w:t>
                  </w:r>
                </w:p>
              </w:tc>
            </w:tr>
            <w:tr w:rsidR="00FD0E47" w:rsidRPr="00E61A7A" w14:paraId="42146144"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516FEA6"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1E3402C5"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3132" w:type="dxa"/>
                  <w:tcBorders>
                    <w:top w:val="nil"/>
                    <w:left w:val="nil"/>
                    <w:bottom w:val="single" w:sz="4" w:space="0" w:color="auto"/>
                    <w:right w:val="single" w:sz="4" w:space="0" w:color="auto"/>
                  </w:tcBorders>
                  <w:shd w:val="clear" w:color="000000" w:fill="FFFFFF"/>
                  <w:noWrap/>
                </w:tcPr>
                <w:p w14:paraId="4C5AF896"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м18*100мм</w:t>
                  </w:r>
                </w:p>
              </w:tc>
              <w:tc>
                <w:tcPr>
                  <w:tcW w:w="709" w:type="dxa"/>
                  <w:tcBorders>
                    <w:top w:val="nil"/>
                    <w:left w:val="nil"/>
                    <w:bottom w:val="single" w:sz="4" w:space="0" w:color="auto"/>
                    <w:right w:val="single" w:sz="4" w:space="0" w:color="auto"/>
                  </w:tcBorders>
                  <w:shd w:val="clear" w:color="000000" w:fill="FFFFFF"/>
                  <w:noWrap/>
                </w:tcPr>
                <w:p w14:paraId="58FF751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5B3C1B6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315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2BF4C1D2"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67BC68F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27 720,00</w:t>
                  </w:r>
                </w:p>
              </w:tc>
            </w:tr>
            <w:tr w:rsidR="00FD0E47" w:rsidRPr="00E61A7A" w14:paraId="3498D5FD"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22E43FC0"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96E7E9F"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11</w:t>
                  </w:r>
                </w:p>
              </w:tc>
              <w:tc>
                <w:tcPr>
                  <w:tcW w:w="3132" w:type="dxa"/>
                  <w:tcBorders>
                    <w:top w:val="nil"/>
                    <w:left w:val="nil"/>
                    <w:bottom w:val="single" w:sz="4" w:space="0" w:color="auto"/>
                    <w:right w:val="single" w:sz="4" w:space="0" w:color="auto"/>
                  </w:tcBorders>
                  <w:shd w:val="clear" w:color="000000" w:fill="FFFFFF"/>
                  <w:noWrap/>
                </w:tcPr>
                <w:p w14:paraId="0EFC5363"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м18*70мм</w:t>
                  </w:r>
                </w:p>
              </w:tc>
              <w:tc>
                <w:tcPr>
                  <w:tcW w:w="709" w:type="dxa"/>
                  <w:tcBorders>
                    <w:top w:val="nil"/>
                    <w:left w:val="nil"/>
                    <w:bottom w:val="single" w:sz="4" w:space="0" w:color="auto"/>
                    <w:right w:val="single" w:sz="4" w:space="0" w:color="auto"/>
                  </w:tcBorders>
                  <w:shd w:val="clear" w:color="000000" w:fill="FFFFFF"/>
                  <w:noWrap/>
                </w:tcPr>
                <w:p w14:paraId="0117A43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30425C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12B166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7D07F04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9 240,00</w:t>
                  </w:r>
                </w:p>
              </w:tc>
            </w:tr>
            <w:tr w:rsidR="00FD0E47" w:rsidRPr="00E61A7A" w14:paraId="15CC867D"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65625CC"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11F4E99D"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12</w:t>
                  </w:r>
                </w:p>
              </w:tc>
              <w:tc>
                <w:tcPr>
                  <w:tcW w:w="3132" w:type="dxa"/>
                  <w:tcBorders>
                    <w:top w:val="nil"/>
                    <w:left w:val="nil"/>
                    <w:bottom w:val="single" w:sz="4" w:space="0" w:color="auto"/>
                    <w:right w:val="single" w:sz="4" w:space="0" w:color="auto"/>
                  </w:tcBorders>
                  <w:shd w:val="clear" w:color="000000" w:fill="FFFFFF"/>
                  <w:noWrap/>
                </w:tcPr>
                <w:p w14:paraId="7BB2F217"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м18*90мм</w:t>
                  </w:r>
                </w:p>
              </w:tc>
              <w:tc>
                <w:tcPr>
                  <w:tcW w:w="709" w:type="dxa"/>
                  <w:tcBorders>
                    <w:top w:val="nil"/>
                    <w:left w:val="nil"/>
                    <w:bottom w:val="single" w:sz="4" w:space="0" w:color="auto"/>
                    <w:right w:val="single" w:sz="4" w:space="0" w:color="auto"/>
                  </w:tcBorders>
                  <w:shd w:val="clear" w:color="000000" w:fill="FFFFFF"/>
                  <w:noWrap/>
                </w:tcPr>
                <w:p w14:paraId="1AFE563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A3D56C4"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300,00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E36633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5787F4F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26 400,00</w:t>
                  </w:r>
                </w:p>
              </w:tc>
            </w:tr>
            <w:tr w:rsidR="00FD0E47" w:rsidRPr="00E61A7A" w14:paraId="5B5A6CB8"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2502115"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711FAE5"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13</w:t>
                  </w:r>
                </w:p>
              </w:tc>
              <w:tc>
                <w:tcPr>
                  <w:tcW w:w="3132" w:type="dxa"/>
                  <w:tcBorders>
                    <w:top w:val="nil"/>
                    <w:left w:val="nil"/>
                    <w:bottom w:val="single" w:sz="4" w:space="0" w:color="auto"/>
                    <w:right w:val="single" w:sz="4" w:space="0" w:color="auto"/>
                  </w:tcBorders>
                  <w:shd w:val="clear" w:color="000000" w:fill="FFFFFF"/>
                  <w:noWrap/>
                </w:tcPr>
                <w:p w14:paraId="47D2FBFB"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м18*120мм</w:t>
                  </w:r>
                </w:p>
              </w:tc>
              <w:tc>
                <w:tcPr>
                  <w:tcW w:w="709" w:type="dxa"/>
                  <w:tcBorders>
                    <w:top w:val="nil"/>
                    <w:left w:val="nil"/>
                    <w:bottom w:val="single" w:sz="4" w:space="0" w:color="auto"/>
                    <w:right w:val="single" w:sz="4" w:space="0" w:color="auto"/>
                  </w:tcBorders>
                  <w:shd w:val="clear" w:color="000000" w:fill="FFFFFF"/>
                  <w:noWrap/>
                </w:tcPr>
                <w:p w14:paraId="0419AF6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86A55AF"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50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526609E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2F97531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4 400,00</w:t>
                  </w:r>
                </w:p>
              </w:tc>
            </w:tr>
            <w:tr w:rsidR="00FD0E47" w:rsidRPr="00E61A7A" w14:paraId="353C5AF8"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3709BBDE"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B78F224"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14</w:t>
                  </w:r>
                </w:p>
              </w:tc>
              <w:tc>
                <w:tcPr>
                  <w:tcW w:w="3132" w:type="dxa"/>
                  <w:tcBorders>
                    <w:top w:val="nil"/>
                    <w:left w:val="nil"/>
                    <w:bottom w:val="single" w:sz="4" w:space="0" w:color="auto"/>
                    <w:right w:val="single" w:sz="4" w:space="0" w:color="auto"/>
                  </w:tcBorders>
                  <w:shd w:val="clear" w:color="000000" w:fill="FFFFFF"/>
                  <w:noWrap/>
                </w:tcPr>
                <w:p w14:paraId="39EE1549"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м20*100мм</w:t>
                  </w:r>
                </w:p>
              </w:tc>
              <w:tc>
                <w:tcPr>
                  <w:tcW w:w="709" w:type="dxa"/>
                  <w:tcBorders>
                    <w:top w:val="nil"/>
                    <w:left w:val="nil"/>
                    <w:bottom w:val="single" w:sz="4" w:space="0" w:color="auto"/>
                    <w:right w:val="single" w:sz="4" w:space="0" w:color="auto"/>
                  </w:tcBorders>
                  <w:shd w:val="clear" w:color="000000" w:fill="FFFFFF"/>
                  <w:noWrap/>
                </w:tcPr>
                <w:p w14:paraId="7DB372E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84CCD0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225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65628B2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1080B8C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19 800,00</w:t>
                  </w:r>
                </w:p>
              </w:tc>
            </w:tr>
            <w:tr w:rsidR="00FD0E47" w:rsidRPr="00E61A7A" w14:paraId="6FD97B9E"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677A9EED"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62FEB32"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15</w:t>
                  </w:r>
                </w:p>
              </w:tc>
              <w:tc>
                <w:tcPr>
                  <w:tcW w:w="3132" w:type="dxa"/>
                  <w:tcBorders>
                    <w:top w:val="nil"/>
                    <w:left w:val="nil"/>
                    <w:bottom w:val="single" w:sz="4" w:space="0" w:color="auto"/>
                    <w:right w:val="single" w:sz="4" w:space="0" w:color="auto"/>
                  </w:tcBorders>
                  <w:shd w:val="clear" w:color="000000" w:fill="FFFFFF"/>
                  <w:noWrap/>
                </w:tcPr>
                <w:p w14:paraId="575EDC17"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м20*90мм</w:t>
                  </w:r>
                </w:p>
              </w:tc>
              <w:tc>
                <w:tcPr>
                  <w:tcW w:w="709" w:type="dxa"/>
                  <w:tcBorders>
                    <w:top w:val="nil"/>
                    <w:left w:val="nil"/>
                    <w:bottom w:val="single" w:sz="4" w:space="0" w:color="auto"/>
                    <w:right w:val="single" w:sz="4" w:space="0" w:color="auto"/>
                  </w:tcBorders>
                  <w:shd w:val="clear" w:color="000000" w:fill="FFFFFF"/>
                  <w:noWrap/>
                </w:tcPr>
                <w:p w14:paraId="6D2E5304"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533B98A"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4C61AAF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59E98D2A"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880,00</w:t>
                  </w:r>
                </w:p>
              </w:tc>
            </w:tr>
            <w:tr w:rsidR="00FD0E47" w:rsidRPr="00E61A7A" w14:paraId="69CEB6A4"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56843CE"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BFDDC6D"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16</w:t>
                  </w:r>
                </w:p>
              </w:tc>
              <w:tc>
                <w:tcPr>
                  <w:tcW w:w="3132" w:type="dxa"/>
                  <w:tcBorders>
                    <w:top w:val="nil"/>
                    <w:left w:val="nil"/>
                    <w:bottom w:val="single" w:sz="4" w:space="0" w:color="auto"/>
                    <w:right w:val="single" w:sz="4" w:space="0" w:color="auto"/>
                  </w:tcBorders>
                  <w:shd w:val="clear" w:color="000000" w:fill="FFFFFF"/>
                  <w:noWrap/>
                </w:tcPr>
                <w:p w14:paraId="24FE09FB"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м20*150мм</w:t>
                  </w:r>
                </w:p>
              </w:tc>
              <w:tc>
                <w:tcPr>
                  <w:tcW w:w="709" w:type="dxa"/>
                  <w:tcBorders>
                    <w:top w:val="nil"/>
                    <w:left w:val="nil"/>
                    <w:bottom w:val="single" w:sz="4" w:space="0" w:color="auto"/>
                    <w:right w:val="single" w:sz="4" w:space="0" w:color="auto"/>
                  </w:tcBorders>
                  <w:shd w:val="clear" w:color="000000" w:fill="FFFFFF"/>
                  <w:noWrap/>
                </w:tcPr>
                <w:p w14:paraId="40D1A77E"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4613674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240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716E458A"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2E6EC02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21 120,00</w:t>
                  </w:r>
                </w:p>
              </w:tc>
            </w:tr>
            <w:tr w:rsidR="00FD0E47" w:rsidRPr="00E61A7A" w14:paraId="394948C0"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3A4191F0"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0886E4C"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17</w:t>
                  </w:r>
                </w:p>
              </w:tc>
              <w:tc>
                <w:tcPr>
                  <w:tcW w:w="3132" w:type="dxa"/>
                  <w:tcBorders>
                    <w:top w:val="nil"/>
                    <w:left w:val="nil"/>
                    <w:bottom w:val="single" w:sz="4" w:space="0" w:color="auto"/>
                    <w:right w:val="single" w:sz="4" w:space="0" w:color="auto"/>
                  </w:tcBorders>
                  <w:shd w:val="clear" w:color="000000" w:fill="FFFFFF"/>
                  <w:noWrap/>
                </w:tcPr>
                <w:p w14:paraId="0CFBFF60"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м22*110мм</w:t>
                  </w:r>
                </w:p>
              </w:tc>
              <w:tc>
                <w:tcPr>
                  <w:tcW w:w="709" w:type="dxa"/>
                  <w:tcBorders>
                    <w:top w:val="nil"/>
                    <w:left w:val="nil"/>
                    <w:bottom w:val="single" w:sz="4" w:space="0" w:color="auto"/>
                    <w:right w:val="single" w:sz="4" w:space="0" w:color="auto"/>
                  </w:tcBorders>
                  <w:shd w:val="clear" w:color="000000" w:fill="FFFFFF"/>
                  <w:noWrap/>
                </w:tcPr>
                <w:p w14:paraId="3A80CE5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7A786AA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78A0940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435BF16A"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2 640,00</w:t>
                  </w:r>
                </w:p>
              </w:tc>
            </w:tr>
            <w:tr w:rsidR="00FD0E47" w:rsidRPr="00E61A7A" w14:paraId="4F0ECF04"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B78AE0A"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FB989A0"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18</w:t>
                  </w:r>
                </w:p>
              </w:tc>
              <w:tc>
                <w:tcPr>
                  <w:tcW w:w="3132" w:type="dxa"/>
                  <w:tcBorders>
                    <w:top w:val="nil"/>
                    <w:left w:val="nil"/>
                    <w:bottom w:val="single" w:sz="4" w:space="0" w:color="auto"/>
                    <w:right w:val="single" w:sz="4" w:space="0" w:color="auto"/>
                  </w:tcBorders>
                  <w:shd w:val="clear" w:color="000000" w:fill="FFFFFF"/>
                  <w:noWrap/>
                </w:tcPr>
                <w:p w14:paraId="3BE1B0B8"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м22*110мм</w:t>
                  </w:r>
                </w:p>
              </w:tc>
              <w:tc>
                <w:tcPr>
                  <w:tcW w:w="709" w:type="dxa"/>
                  <w:tcBorders>
                    <w:top w:val="nil"/>
                    <w:left w:val="nil"/>
                    <w:bottom w:val="single" w:sz="4" w:space="0" w:color="auto"/>
                    <w:right w:val="single" w:sz="4" w:space="0" w:color="auto"/>
                  </w:tcBorders>
                  <w:shd w:val="clear" w:color="000000" w:fill="FFFFFF"/>
                  <w:noWrap/>
                </w:tcPr>
                <w:p w14:paraId="5C45446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85E2125"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45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7E2A80B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3F984152"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3 960,00</w:t>
                  </w:r>
                </w:p>
              </w:tc>
            </w:tr>
            <w:tr w:rsidR="00FD0E47" w:rsidRPr="00E61A7A" w14:paraId="5581FABB"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6289955"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5E8F134A"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19</w:t>
                  </w:r>
                </w:p>
              </w:tc>
              <w:tc>
                <w:tcPr>
                  <w:tcW w:w="3132" w:type="dxa"/>
                  <w:tcBorders>
                    <w:top w:val="nil"/>
                    <w:left w:val="nil"/>
                    <w:bottom w:val="single" w:sz="4" w:space="0" w:color="auto"/>
                    <w:right w:val="single" w:sz="4" w:space="0" w:color="auto"/>
                  </w:tcBorders>
                  <w:shd w:val="clear" w:color="000000" w:fill="FFFFFF"/>
                  <w:noWrap/>
                </w:tcPr>
                <w:p w14:paraId="31E3EDAD"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м24*100мм</w:t>
                  </w:r>
                </w:p>
              </w:tc>
              <w:tc>
                <w:tcPr>
                  <w:tcW w:w="709" w:type="dxa"/>
                  <w:tcBorders>
                    <w:top w:val="nil"/>
                    <w:left w:val="nil"/>
                    <w:bottom w:val="single" w:sz="4" w:space="0" w:color="auto"/>
                    <w:right w:val="single" w:sz="4" w:space="0" w:color="auto"/>
                  </w:tcBorders>
                  <w:shd w:val="clear" w:color="000000" w:fill="FFFFFF"/>
                  <w:noWrap/>
                </w:tcPr>
                <w:p w14:paraId="1021DFF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7E9AB41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35</w:t>
                  </w:r>
                </w:p>
              </w:tc>
              <w:tc>
                <w:tcPr>
                  <w:tcW w:w="2043" w:type="dxa"/>
                  <w:gridSpan w:val="2"/>
                  <w:tcBorders>
                    <w:top w:val="nil"/>
                    <w:left w:val="nil"/>
                    <w:bottom w:val="single" w:sz="4" w:space="0" w:color="auto"/>
                    <w:right w:val="single" w:sz="4" w:space="0" w:color="auto"/>
                  </w:tcBorders>
                  <w:shd w:val="clear" w:color="000000" w:fill="FFFFFF"/>
                  <w:noWrap/>
                  <w:vAlign w:val="bottom"/>
                </w:tcPr>
                <w:p w14:paraId="0FFBC5A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48D95AEC"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3 080,00</w:t>
                  </w:r>
                </w:p>
              </w:tc>
            </w:tr>
            <w:tr w:rsidR="00FD0E47" w:rsidRPr="00E61A7A" w14:paraId="2ED3C764"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67CC075"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AF03141"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20</w:t>
                  </w:r>
                </w:p>
              </w:tc>
              <w:tc>
                <w:tcPr>
                  <w:tcW w:w="3132" w:type="dxa"/>
                  <w:tcBorders>
                    <w:top w:val="nil"/>
                    <w:left w:val="nil"/>
                    <w:bottom w:val="single" w:sz="4" w:space="0" w:color="auto"/>
                    <w:right w:val="single" w:sz="4" w:space="0" w:color="auto"/>
                  </w:tcBorders>
                  <w:shd w:val="clear" w:color="000000" w:fill="FFFFFF"/>
                  <w:noWrap/>
                </w:tcPr>
                <w:p w14:paraId="5B9E620E"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м24*110мм</w:t>
                  </w:r>
                </w:p>
              </w:tc>
              <w:tc>
                <w:tcPr>
                  <w:tcW w:w="709" w:type="dxa"/>
                  <w:tcBorders>
                    <w:top w:val="nil"/>
                    <w:left w:val="nil"/>
                    <w:bottom w:val="single" w:sz="4" w:space="0" w:color="auto"/>
                    <w:right w:val="single" w:sz="4" w:space="0" w:color="auto"/>
                  </w:tcBorders>
                  <w:shd w:val="clear" w:color="000000" w:fill="FFFFFF"/>
                  <w:noWrap/>
                </w:tcPr>
                <w:p w14:paraId="66248BF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319D374"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60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30D1CB6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88,00</w:t>
                  </w:r>
                </w:p>
              </w:tc>
              <w:tc>
                <w:tcPr>
                  <w:tcW w:w="1976" w:type="dxa"/>
                  <w:tcBorders>
                    <w:top w:val="nil"/>
                    <w:left w:val="nil"/>
                    <w:bottom w:val="single" w:sz="4" w:space="0" w:color="auto"/>
                    <w:right w:val="single" w:sz="4" w:space="0" w:color="auto"/>
                  </w:tcBorders>
                  <w:shd w:val="clear" w:color="000000" w:fill="FFFFFF"/>
                  <w:vAlign w:val="bottom"/>
                </w:tcPr>
                <w:p w14:paraId="7B74119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5 280,00</w:t>
                  </w:r>
                </w:p>
              </w:tc>
            </w:tr>
            <w:tr w:rsidR="00FD0E47" w:rsidRPr="00E61A7A" w14:paraId="176CFA98"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0D9512C9"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AFE5920"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21</w:t>
                  </w:r>
                </w:p>
              </w:tc>
              <w:tc>
                <w:tcPr>
                  <w:tcW w:w="3132" w:type="dxa"/>
                  <w:tcBorders>
                    <w:top w:val="nil"/>
                    <w:left w:val="nil"/>
                    <w:bottom w:val="single" w:sz="4" w:space="0" w:color="auto"/>
                    <w:right w:val="single" w:sz="4" w:space="0" w:color="auto"/>
                  </w:tcBorders>
                  <w:shd w:val="clear" w:color="000000" w:fill="FFFFFF"/>
                  <w:noWrap/>
                </w:tcPr>
                <w:p w14:paraId="7AADEBA0"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м6*50мм</w:t>
                  </w:r>
                </w:p>
              </w:tc>
              <w:tc>
                <w:tcPr>
                  <w:tcW w:w="709" w:type="dxa"/>
                  <w:tcBorders>
                    <w:top w:val="nil"/>
                    <w:left w:val="nil"/>
                    <w:bottom w:val="single" w:sz="4" w:space="0" w:color="auto"/>
                    <w:right w:val="single" w:sz="4" w:space="0" w:color="auto"/>
                  </w:tcBorders>
                  <w:shd w:val="clear" w:color="000000" w:fill="FFFFFF"/>
                  <w:noWrap/>
                </w:tcPr>
                <w:p w14:paraId="7D35528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1AB28F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10</w:t>
                  </w:r>
                </w:p>
              </w:tc>
              <w:tc>
                <w:tcPr>
                  <w:tcW w:w="2043" w:type="dxa"/>
                  <w:gridSpan w:val="2"/>
                  <w:tcBorders>
                    <w:top w:val="nil"/>
                    <w:left w:val="nil"/>
                    <w:bottom w:val="single" w:sz="4" w:space="0" w:color="auto"/>
                    <w:right w:val="single" w:sz="4" w:space="0" w:color="auto"/>
                  </w:tcBorders>
                  <w:shd w:val="clear" w:color="000000" w:fill="FFFFFF"/>
                  <w:noWrap/>
                  <w:vAlign w:val="bottom"/>
                </w:tcPr>
                <w:p w14:paraId="1E4F0FDB"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1976" w:type="dxa"/>
                  <w:tcBorders>
                    <w:top w:val="nil"/>
                    <w:left w:val="nil"/>
                    <w:bottom w:val="single" w:sz="4" w:space="0" w:color="auto"/>
                    <w:right w:val="single" w:sz="4" w:space="0" w:color="auto"/>
                  </w:tcBorders>
                  <w:shd w:val="clear" w:color="000000" w:fill="FFFFFF"/>
                  <w:vAlign w:val="bottom"/>
                </w:tcPr>
                <w:p w14:paraId="5A1FF7A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800,00</w:t>
                  </w:r>
                </w:p>
              </w:tc>
            </w:tr>
            <w:tr w:rsidR="00FD0E47" w:rsidRPr="00E61A7A" w14:paraId="5F3F5EA0"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AD657C9"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1BF28733"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22</w:t>
                  </w:r>
                </w:p>
              </w:tc>
              <w:tc>
                <w:tcPr>
                  <w:tcW w:w="3132" w:type="dxa"/>
                  <w:tcBorders>
                    <w:top w:val="nil"/>
                    <w:left w:val="nil"/>
                    <w:bottom w:val="single" w:sz="4" w:space="0" w:color="auto"/>
                    <w:right w:val="single" w:sz="4" w:space="0" w:color="auto"/>
                  </w:tcBorders>
                  <w:shd w:val="clear" w:color="000000" w:fill="FFFFFF"/>
                  <w:noWrap/>
                </w:tcPr>
                <w:p w14:paraId="42396673"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Болт стальной   м8*100мм</w:t>
                  </w:r>
                </w:p>
              </w:tc>
              <w:tc>
                <w:tcPr>
                  <w:tcW w:w="709" w:type="dxa"/>
                  <w:tcBorders>
                    <w:top w:val="nil"/>
                    <w:left w:val="nil"/>
                    <w:bottom w:val="single" w:sz="4" w:space="0" w:color="auto"/>
                    <w:right w:val="single" w:sz="4" w:space="0" w:color="auto"/>
                  </w:tcBorders>
                  <w:shd w:val="clear" w:color="000000" w:fill="FFFFFF"/>
                  <w:noWrap/>
                </w:tcPr>
                <w:p w14:paraId="2F1C291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6610CA1"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w:t>
                  </w:r>
                </w:p>
              </w:tc>
              <w:tc>
                <w:tcPr>
                  <w:tcW w:w="2014" w:type="dxa"/>
                  <w:tcBorders>
                    <w:top w:val="nil"/>
                    <w:left w:val="nil"/>
                    <w:bottom w:val="single" w:sz="4" w:space="0" w:color="auto"/>
                    <w:right w:val="single" w:sz="4" w:space="0" w:color="auto"/>
                  </w:tcBorders>
                  <w:shd w:val="clear" w:color="000000" w:fill="FFFFFF"/>
                  <w:noWrap/>
                  <w:vAlign w:val="bottom"/>
                </w:tcPr>
                <w:p w14:paraId="342E5BF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2005" w:type="dxa"/>
                  <w:gridSpan w:val="2"/>
                  <w:tcBorders>
                    <w:top w:val="nil"/>
                    <w:left w:val="nil"/>
                    <w:bottom w:val="single" w:sz="4" w:space="0" w:color="auto"/>
                    <w:right w:val="single" w:sz="4" w:space="0" w:color="auto"/>
                  </w:tcBorders>
                  <w:shd w:val="clear" w:color="000000" w:fill="FFFFFF"/>
                  <w:vAlign w:val="bottom"/>
                </w:tcPr>
                <w:p w14:paraId="718A3C7C" w14:textId="77777777" w:rsidR="00FD0E47" w:rsidRPr="00E61A7A" w:rsidRDefault="00FD0E47" w:rsidP="00FD0E47">
                  <w:pPr>
                    <w:ind w:left="-156" w:firstLine="156"/>
                    <w:jc w:val="center"/>
                    <w:rPr>
                      <w:rFonts w:ascii="Times New Roman" w:hAnsi="Times New Roman" w:cs="Times New Roman"/>
                      <w:color w:val="000000"/>
                      <w:sz w:val="24"/>
                      <w:szCs w:val="24"/>
                    </w:rPr>
                  </w:pPr>
                  <w:r w:rsidRPr="00E61A7A">
                    <w:rPr>
                      <w:rFonts w:ascii="Times New Roman" w:hAnsi="Times New Roman" w:cs="Times New Roman"/>
                      <w:sz w:val="24"/>
                      <w:szCs w:val="24"/>
                    </w:rPr>
                    <w:t>560,00</w:t>
                  </w:r>
                </w:p>
              </w:tc>
            </w:tr>
            <w:tr w:rsidR="00FD0E47" w:rsidRPr="00E61A7A" w14:paraId="098182C1"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1D1E0A73"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483ADF4"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23</w:t>
                  </w:r>
                </w:p>
              </w:tc>
              <w:tc>
                <w:tcPr>
                  <w:tcW w:w="3132" w:type="dxa"/>
                  <w:tcBorders>
                    <w:top w:val="nil"/>
                    <w:left w:val="nil"/>
                    <w:bottom w:val="single" w:sz="4" w:space="0" w:color="auto"/>
                    <w:right w:val="single" w:sz="4" w:space="0" w:color="auto"/>
                  </w:tcBorders>
                  <w:shd w:val="clear" w:color="000000" w:fill="FFFFFF"/>
                  <w:noWrap/>
                </w:tcPr>
                <w:p w14:paraId="6AB52AC0"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10мм</w:t>
                  </w:r>
                </w:p>
              </w:tc>
              <w:tc>
                <w:tcPr>
                  <w:tcW w:w="709" w:type="dxa"/>
                  <w:tcBorders>
                    <w:top w:val="nil"/>
                    <w:left w:val="nil"/>
                    <w:bottom w:val="single" w:sz="4" w:space="0" w:color="auto"/>
                    <w:right w:val="single" w:sz="4" w:space="0" w:color="auto"/>
                  </w:tcBorders>
                  <w:shd w:val="clear" w:color="000000" w:fill="FFFFFF"/>
                  <w:noWrap/>
                </w:tcPr>
                <w:p w14:paraId="4336020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9F8D78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20</w:t>
                  </w:r>
                </w:p>
              </w:tc>
              <w:tc>
                <w:tcPr>
                  <w:tcW w:w="2014" w:type="dxa"/>
                  <w:tcBorders>
                    <w:top w:val="nil"/>
                    <w:left w:val="nil"/>
                    <w:bottom w:val="single" w:sz="4" w:space="0" w:color="auto"/>
                    <w:right w:val="single" w:sz="4" w:space="0" w:color="auto"/>
                  </w:tcBorders>
                  <w:shd w:val="clear" w:color="000000" w:fill="FFFFFF"/>
                  <w:noWrap/>
                  <w:vAlign w:val="bottom"/>
                </w:tcPr>
                <w:p w14:paraId="2A71421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5601435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1 440,00</w:t>
                  </w:r>
                </w:p>
              </w:tc>
            </w:tr>
            <w:tr w:rsidR="00FD0E47" w:rsidRPr="00E61A7A" w14:paraId="6770F106"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881DC49"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38ECC2DF"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24</w:t>
                  </w:r>
                </w:p>
              </w:tc>
              <w:tc>
                <w:tcPr>
                  <w:tcW w:w="3132" w:type="dxa"/>
                  <w:tcBorders>
                    <w:top w:val="nil"/>
                    <w:left w:val="nil"/>
                    <w:bottom w:val="single" w:sz="4" w:space="0" w:color="auto"/>
                    <w:right w:val="single" w:sz="4" w:space="0" w:color="auto"/>
                  </w:tcBorders>
                  <w:shd w:val="clear" w:color="000000" w:fill="FFFFFF"/>
                  <w:noWrap/>
                </w:tcPr>
                <w:p w14:paraId="6DFCC37E"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12мм</w:t>
                  </w:r>
                </w:p>
              </w:tc>
              <w:tc>
                <w:tcPr>
                  <w:tcW w:w="709" w:type="dxa"/>
                  <w:tcBorders>
                    <w:top w:val="nil"/>
                    <w:left w:val="nil"/>
                    <w:bottom w:val="single" w:sz="4" w:space="0" w:color="auto"/>
                    <w:right w:val="single" w:sz="4" w:space="0" w:color="auto"/>
                  </w:tcBorders>
                  <w:shd w:val="clear" w:color="000000" w:fill="FFFFFF"/>
                  <w:noWrap/>
                </w:tcPr>
                <w:p w14:paraId="14E4BADA"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25E0FD4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80</w:t>
                  </w:r>
                </w:p>
              </w:tc>
              <w:tc>
                <w:tcPr>
                  <w:tcW w:w="2014" w:type="dxa"/>
                  <w:tcBorders>
                    <w:top w:val="nil"/>
                    <w:left w:val="nil"/>
                    <w:bottom w:val="single" w:sz="4" w:space="0" w:color="auto"/>
                    <w:right w:val="single" w:sz="4" w:space="0" w:color="auto"/>
                  </w:tcBorders>
                  <w:shd w:val="clear" w:color="000000" w:fill="FFFFFF"/>
                  <w:noWrap/>
                  <w:vAlign w:val="bottom"/>
                </w:tcPr>
                <w:p w14:paraId="4360B26E"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6FA9FD8D"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5 760,00</w:t>
                  </w:r>
                </w:p>
              </w:tc>
            </w:tr>
            <w:tr w:rsidR="00FD0E47" w:rsidRPr="00E61A7A" w14:paraId="15F080F6"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2DB551C"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635CFC85"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25</w:t>
                  </w:r>
                </w:p>
              </w:tc>
              <w:tc>
                <w:tcPr>
                  <w:tcW w:w="3132" w:type="dxa"/>
                  <w:tcBorders>
                    <w:top w:val="nil"/>
                    <w:left w:val="nil"/>
                    <w:bottom w:val="single" w:sz="4" w:space="0" w:color="auto"/>
                    <w:right w:val="single" w:sz="4" w:space="0" w:color="auto"/>
                  </w:tcBorders>
                  <w:shd w:val="clear" w:color="000000" w:fill="FFFFFF"/>
                  <w:noWrap/>
                </w:tcPr>
                <w:p w14:paraId="01506325"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16мм</w:t>
                  </w:r>
                </w:p>
              </w:tc>
              <w:tc>
                <w:tcPr>
                  <w:tcW w:w="709" w:type="dxa"/>
                  <w:tcBorders>
                    <w:top w:val="nil"/>
                    <w:left w:val="nil"/>
                    <w:bottom w:val="single" w:sz="4" w:space="0" w:color="auto"/>
                    <w:right w:val="single" w:sz="4" w:space="0" w:color="auto"/>
                  </w:tcBorders>
                  <w:shd w:val="clear" w:color="000000" w:fill="FFFFFF"/>
                  <w:noWrap/>
                </w:tcPr>
                <w:p w14:paraId="03F83A58"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4E2E269"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735</w:t>
                  </w:r>
                </w:p>
              </w:tc>
              <w:tc>
                <w:tcPr>
                  <w:tcW w:w="2014" w:type="dxa"/>
                  <w:tcBorders>
                    <w:top w:val="nil"/>
                    <w:left w:val="nil"/>
                    <w:bottom w:val="single" w:sz="4" w:space="0" w:color="auto"/>
                    <w:right w:val="single" w:sz="4" w:space="0" w:color="auto"/>
                  </w:tcBorders>
                  <w:shd w:val="clear" w:color="000000" w:fill="FFFFFF"/>
                  <w:noWrap/>
                  <w:vAlign w:val="bottom"/>
                </w:tcPr>
                <w:p w14:paraId="6F14D46E"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72,00</w:t>
                  </w:r>
                </w:p>
              </w:tc>
              <w:tc>
                <w:tcPr>
                  <w:tcW w:w="2005" w:type="dxa"/>
                  <w:gridSpan w:val="2"/>
                  <w:tcBorders>
                    <w:top w:val="nil"/>
                    <w:left w:val="nil"/>
                    <w:bottom w:val="single" w:sz="4" w:space="0" w:color="auto"/>
                    <w:right w:val="single" w:sz="4" w:space="0" w:color="auto"/>
                  </w:tcBorders>
                  <w:shd w:val="clear" w:color="000000" w:fill="FFFFFF"/>
                  <w:vAlign w:val="bottom"/>
                </w:tcPr>
                <w:p w14:paraId="0D266B5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52 920,00</w:t>
                  </w:r>
                </w:p>
              </w:tc>
            </w:tr>
            <w:tr w:rsidR="00FD0E47" w:rsidRPr="00E61A7A" w14:paraId="18FEB2D2"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4690121E"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2013DDF2"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26</w:t>
                  </w:r>
                </w:p>
              </w:tc>
              <w:tc>
                <w:tcPr>
                  <w:tcW w:w="3132" w:type="dxa"/>
                  <w:tcBorders>
                    <w:top w:val="nil"/>
                    <w:left w:val="nil"/>
                    <w:bottom w:val="single" w:sz="4" w:space="0" w:color="auto"/>
                    <w:right w:val="single" w:sz="4" w:space="0" w:color="auto"/>
                  </w:tcBorders>
                  <w:shd w:val="clear" w:color="000000" w:fill="FFFFFF"/>
                  <w:noWrap/>
                </w:tcPr>
                <w:p w14:paraId="3536469C"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18мм</w:t>
                  </w:r>
                </w:p>
              </w:tc>
              <w:tc>
                <w:tcPr>
                  <w:tcW w:w="709" w:type="dxa"/>
                  <w:tcBorders>
                    <w:top w:val="nil"/>
                    <w:left w:val="nil"/>
                    <w:bottom w:val="single" w:sz="4" w:space="0" w:color="auto"/>
                    <w:right w:val="single" w:sz="4" w:space="0" w:color="auto"/>
                  </w:tcBorders>
                  <w:shd w:val="clear" w:color="000000" w:fill="FFFFFF"/>
                  <w:noWrap/>
                </w:tcPr>
                <w:p w14:paraId="7E3FA34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6A674450"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180</w:t>
                  </w:r>
                </w:p>
              </w:tc>
              <w:tc>
                <w:tcPr>
                  <w:tcW w:w="2014" w:type="dxa"/>
                  <w:tcBorders>
                    <w:top w:val="nil"/>
                    <w:left w:val="nil"/>
                    <w:bottom w:val="single" w:sz="4" w:space="0" w:color="auto"/>
                    <w:right w:val="single" w:sz="4" w:space="0" w:color="auto"/>
                  </w:tcBorders>
                  <w:shd w:val="clear" w:color="000000" w:fill="FFFFFF"/>
                  <w:noWrap/>
                  <w:vAlign w:val="bottom"/>
                </w:tcPr>
                <w:p w14:paraId="16B49E63"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80,00</w:t>
                  </w:r>
                </w:p>
              </w:tc>
              <w:tc>
                <w:tcPr>
                  <w:tcW w:w="2005" w:type="dxa"/>
                  <w:gridSpan w:val="2"/>
                  <w:tcBorders>
                    <w:top w:val="nil"/>
                    <w:left w:val="nil"/>
                    <w:bottom w:val="single" w:sz="4" w:space="0" w:color="auto"/>
                    <w:right w:val="single" w:sz="4" w:space="0" w:color="auto"/>
                  </w:tcBorders>
                  <w:shd w:val="clear" w:color="000000" w:fill="FFFFFF"/>
                  <w:vAlign w:val="bottom"/>
                </w:tcPr>
                <w:p w14:paraId="2A2CEFF7"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sz w:val="24"/>
                      <w:szCs w:val="24"/>
                    </w:rPr>
                    <w:t>14 400,00</w:t>
                  </w:r>
                </w:p>
              </w:tc>
            </w:tr>
            <w:tr w:rsidR="00FD0E47" w:rsidRPr="00E61A7A" w14:paraId="30A37D28" w14:textId="77777777" w:rsidTr="00193E54">
              <w:trPr>
                <w:trHeight w:val="300"/>
              </w:trPr>
              <w:tc>
                <w:tcPr>
                  <w:tcW w:w="753" w:type="dxa"/>
                  <w:tcBorders>
                    <w:top w:val="nil"/>
                    <w:left w:val="single" w:sz="4" w:space="0" w:color="auto"/>
                    <w:bottom w:val="single" w:sz="4" w:space="0" w:color="auto"/>
                    <w:right w:val="single" w:sz="4" w:space="0" w:color="auto"/>
                  </w:tcBorders>
                  <w:shd w:val="clear" w:color="000000" w:fill="FFFFFF"/>
                </w:tcPr>
                <w:p w14:paraId="7E1EDED4" w14:textId="77777777" w:rsidR="00FD0E47" w:rsidRPr="00E61A7A" w:rsidRDefault="00FD0E47" w:rsidP="00FD0E47">
                  <w:pPr>
                    <w:jc w:val="right"/>
                    <w:rPr>
                      <w:rFonts w:ascii="Times New Roman" w:hAnsi="Times New Roman" w:cs="Times New Roman"/>
                      <w:color w:val="000000"/>
                      <w:sz w:val="24"/>
                      <w:szCs w:val="24"/>
                    </w:rPr>
                  </w:pPr>
                </w:p>
              </w:tc>
              <w:tc>
                <w:tcPr>
                  <w:tcW w:w="651" w:type="dxa"/>
                  <w:tcBorders>
                    <w:top w:val="nil"/>
                    <w:left w:val="single" w:sz="4" w:space="0" w:color="auto"/>
                    <w:bottom w:val="single" w:sz="4" w:space="0" w:color="auto"/>
                    <w:right w:val="single" w:sz="4" w:space="0" w:color="auto"/>
                  </w:tcBorders>
                  <w:shd w:val="clear" w:color="000000" w:fill="FFFFFF"/>
                  <w:noWrap/>
                </w:tcPr>
                <w:p w14:paraId="0157623B" w14:textId="77777777" w:rsidR="00FD0E47" w:rsidRPr="00E61A7A" w:rsidRDefault="00FD0E47" w:rsidP="00FD0E47">
                  <w:pPr>
                    <w:jc w:val="right"/>
                    <w:rPr>
                      <w:rFonts w:ascii="Times New Roman" w:hAnsi="Times New Roman" w:cs="Times New Roman"/>
                      <w:color w:val="000000"/>
                      <w:sz w:val="24"/>
                      <w:szCs w:val="24"/>
                    </w:rPr>
                  </w:pPr>
                  <w:r w:rsidRPr="00E61A7A">
                    <w:rPr>
                      <w:rFonts w:ascii="Times New Roman" w:hAnsi="Times New Roman" w:cs="Times New Roman"/>
                      <w:color w:val="000000"/>
                      <w:sz w:val="24"/>
                      <w:szCs w:val="24"/>
                    </w:rPr>
                    <w:t>27</w:t>
                  </w:r>
                </w:p>
              </w:tc>
              <w:tc>
                <w:tcPr>
                  <w:tcW w:w="3132" w:type="dxa"/>
                  <w:tcBorders>
                    <w:top w:val="nil"/>
                    <w:left w:val="nil"/>
                    <w:bottom w:val="single" w:sz="4" w:space="0" w:color="auto"/>
                    <w:right w:val="single" w:sz="4" w:space="0" w:color="auto"/>
                  </w:tcBorders>
                  <w:shd w:val="clear" w:color="000000" w:fill="FFFFFF"/>
                  <w:noWrap/>
                </w:tcPr>
                <w:p w14:paraId="1060249D" w14:textId="77777777" w:rsidR="00FD0E47" w:rsidRPr="00E61A7A" w:rsidRDefault="00FD0E47" w:rsidP="00FD0E47">
                  <w:pPr>
                    <w:rPr>
                      <w:rFonts w:ascii="Times New Roman" w:hAnsi="Times New Roman" w:cs="Times New Roman"/>
                      <w:color w:val="000000"/>
                      <w:sz w:val="24"/>
                      <w:szCs w:val="24"/>
                    </w:rPr>
                  </w:pPr>
                  <w:r w:rsidRPr="00E61A7A">
                    <w:rPr>
                      <w:rFonts w:ascii="Times New Roman" w:hAnsi="Times New Roman" w:cs="Times New Roman"/>
                      <w:color w:val="000000"/>
                      <w:sz w:val="24"/>
                      <w:szCs w:val="24"/>
                    </w:rPr>
                    <w:t>Гайка ø 20мм</w:t>
                  </w:r>
                </w:p>
              </w:tc>
              <w:tc>
                <w:tcPr>
                  <w:tcW w:w="709" w:type="dxa"/>
                  <w:tcBorders>
                    <w:top w:val="nil"/>
                    <w:left w:val="nil"/>
                    <w:bottom w:val="single" w:sz="4" w:space="0" w:color="auto"/>
                    <w:right w:val="single" w:sz="4" w:space="0" w:color="auto"/>
                  </w:tcBorders>
                  <w:shd w:val="clear" w:color="000000" w:fill="FFFFFF"/>
                  <w:noWrap/>
                </w:tcPr>
                <w:p w14:paraId="536950D6"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кг.</w:t>
                  </w:r>
                </w:p>
              </w:tc>
              <w:tc>
                <w:tcPr>
                  <w:tcW w:w="876" w:type="dxa"/>
                  <w:tcBorders>
                    <w:top w:val="nil"/>
                    <w:left w:val="nil"/>
                    <w:bottom w:val="single" w:sz="4" w:space="0" w:color="auto"/>
                    <w:right w:val="single" w:sz="4" w:space="0" w:color="auto"/>
                  </w:tcBorders>
                  <w:shd w:val="clear" w:color="000000" w:fill="FFFFFF"/>
                  <w:noWrap/>
                </w:tcPr>
                <w:p w14:paraId="0A4EF0C2" w14:textId="77777777" w:rsidR="00FD0E47" w:rsidRPr="00E61A7A" w:rsidRDefault="00FD0E47" w:rsidP="00FD0E47">
                  <w:pPr>
                    <w:jc w:val="center"/>
                    <w:rPr>
                      <w:rFonts w:ascii="Times New Roman" w:hAnsi="Times New Roman" w:cs="Times New Roman"/>
                      <w:color w:val="000000"/>
                      <w:sz w:val="24"/>
                      <w:szCs w:val="24"/>
                    </w:rPr>
                  </w:pPr>
                  <w:r w:rsidRPr="00E61A7A">
                    <w:rPr>
                      <w:rFonts w:ascii="Times New Roman" w:hAnsi="Times New Roman" w:cs="Times New Roman"/>
                      <w:color w:val="000000"/>
                      <w:sz w:val="24"/>
                      <w:szCs w:val="24"/>
                    </w:rPr>
                    <w:t>120</w:t>
                  </w:r>
                </w:p>
              </w:tc>
              <w:tc>
                <w:tcPr>
                  <w:tcW w:w="2014" w:type="dxa"/>
                  <w:tcBorders>
                    <w:top w:val="nil"/>
                    <w:left w:val="nil"/>
                    <w:bottom w:val="single" w:sz="4" w:space="0" w:color="auto"/>
                    <w:right w:val="single" w:sz="4" w:space="0" w:color="auto"/>
                  </w:tcBorders>
                  <w:shd w:val="clear" w:color="000000" w:fill="FFFFFF"/>
                  <w:noWrap/>
                  <w:vAlign w:val="bottom"/>
                </w:tcPr>
                <w:p w14:paraId="1176F787" w14:textId="77777777" w:rsidR="00FD0E47" w:rsidRPr="00E61A7A" w:rsidRDefault="00FD0E47" w:rsidP="00FD0E47">
                  <w:pPr>
                    <w:jc w:val="center"/>
                    <w:rPr>
                      <w:rFonts w:ascii="Times New Roman" w:hAnsi="Times New Roman" w:cs="Times New Roman"/>
                      <w:sz w:val="24"/>
                      <w:szCs w:val="24"/>
                    </w:rPr>
                  </w:pPr>
                  <w:r w:rsidRPr="00E61A7A">
                    <w:rPr>
                      <w:rFonts w:ascii="Times New Roman" w:hAnsi="Times New Roman" w:cs="Times New Roman"/>
                      <w:sz w:val="24"/>
                      <w:szCs w:val="24"/>
                    </w:rPr>
                    <w:t>70,00</w:t>
                  </w:r>
                </w:p>
              </w:tc>
              <w:tc>
                <w:tcPr>
                  <w:tcW w:w="2005" w:type="dxa"/>
                  <w:gridSpan w:val="2"/>
                  <w:tcBorders>
                    <w:top w:val="nil"/>
                    <w:left w:val="nil"/>
                    <w:bottom w:val="single" w:sz="4" w:space="0" w:color="auto"/>
                    <w:right w:val="single" w:sz="4" w:space="0" w:color="auto"/>
                  </w:tcBorders>
                  <w:shd w:val="clear" w:color="000000" w:fill="FFFFFF"/>
                  <w:vAlign w:val="bottom"/>
                </w:tcPr>
                <w:p w14:paraId="1C02C099" w14:textId="77777777" w:rsidR="00FD0E47" w:rsidRPr="00E61A7A" w:rsidRDefault="00FD0E47" w:rsidP="00FD0E47">
                  <w:pPr>
                    <w:jc w:val="center"/>
                    <w:rPr>
                      <w:rFonts w:ascii="Times New Roman" w:hAnsi="Times New Roman" w:cs="Times New Roman"/>
                      <w:sz w:val="24"/>
                      <w:szCs w:val="24"/>
                    </w:rPr>
                  </w:pPr>
                  <w:r w:rsidRPr="00E61A7A">
                    <w:rPr>
                      <w:rFonts w:ascii="Times New Roman" w:hAnsi="Times New Roman" w:cs="Times New Roman"/>
                      <w:sz w:val="24"/>
                      <w:szCs w:val="24"/>
                    </w:rPr>
                    <w:t>8 400,00</w:t>
                  </w:r>
                </w:p>
              </w:tc>
            </w:tr>
            <w:tr w:rsidR="00FD0E47" w:rsidRPr="00E61A7A" w14:paraId="755854ED" w14:textId="77777777" w:rsidTr="00193E54">
              <w:trPr>
                <w:trHeight w:val="300"/>
              </w:trPr>
              <w:tc>
                <w:tcPr>
                  <w:tcW w:w="8135" w:type="dxa"/>
                  <w:gridSpan w:val="6"/>
                  <w:tcBorders>
                    <w:top w:val="nil"/>
                    <w:left w:val="single" w:sz="4" w:space="0" w:color="auto"/>
                    <w:bottom w:val="single" w:sz="4" w:space="0" w:color="auto"/>
                    <w:right w:val="single" w:sz="4" w:space="0" w:color="auto"/>
                  </w:tcBorders>
                  <w:shd w:val="clear" w:color="000000" w:fill="FFFFFF"/>
                  <w:vAlign w:val="center"/>
                </w:tcPr>
                <w:p w14:paraId="0B053DA1" w14:textId="77777777" w:rsidR="00FD0E47" w:rsidRPr="00E61A7A" w:rsidRDefault="00FD0E47" w:rsidP="00FD0E47">
                  <w:pPr>
                    <w:rPr>
                      <w:rFonts w:ascii="Times New Roman" w:hAnsi="Times New Roman" w:cs="Times New Roman"/>
                      <w:b/>
                      <w:color w:val="000000"/>
                      <w:sz w:val="24"/>
                      <w:szCs w:val="24"/>
                    </w:rPr>
                  </w:pPr>
                  <w:r>
                    <w:rPr>
                      <w:rFonts w:ascii="Times New Roman" w:hAnsi="Times New Roman" w:cs="Times New Roman"/>
                      <w:b/>
                      <w:color w:val="000000"/>
                      <w:sz w:val="24"/>
                      <w:szCs w:val="24"/>
                    </w:rPr>
                    <w:t>ИТОГО</w:t>
                  </w:r>
                  <w:r w:rsidRPr="00E61A7A">
                    <w:rPr>
                      <w:rFonts w:ascii="Times New Roman" w:hAnsi="Times New Roman" w:cs="Times New Roman"/>
                      <w:b/>
                      <w:color w:val="000000"/>
                      <w:sz w:val="24"/>
                      <w:szCs w:val="24"/>
                    </w:rPr>
                    <w:t>:</w:t>
                  </w:r>
                </w:p>
              </w:tc>
              <w:tc>
                <w:tcPr>
                  <w:tcW w:w="2005" w:type="dxa"/>
                  <w:gridSpan w:val="2"/>
                  <w:tcBorders>
                    <w:top w:val="nil"/>
                    <w:left w:val="nil"/>
                    <w:bottom w:val="single" w:sz="4" w:space="0" w:color="auto"/>
                    <w:right w:val="single" w:sz="4" w:space="0" w:color="auto"/>
                  </w:tcBorders>
                  <w:shd w:val="clear" w:color="000000" w:fill="FFFFFF"/>
                  <w:vAlign w:val="center"/>
                </w:tcPr>
                <w:p w14:paraId="6319F1A6" w14:textId="77777777" w:rsidR="00FD0E47" w:rsidRPr="00E61A7A" w:rsidRDefault="00FD0E47" w:rsidP="00FD0E47">
                  <w:pPr>
                    <w:jc w:val="center"/>
                    <w:rPr>
                      <w:rFonts w:ascii="Times New Roman" w:hAnsi="Times New Roman" w:cs="Times New Roman"/>
                      <w:b/>
                      <w:color w:val="000000"/>
                      <w:sz w:val="24"/>
                      <w:szCs w:val="24"/>
                    </w:rPr>
                  </w:pPr>
                  <w:r w:rsidRPr="00E61A7A">
                    <w:rPr>
                      <w:rFonts w:ascii="Times New Roman" w:hAnsi="Times New Roman" w:cs="Times New Roman"/>
                      <w:b/>
                      <w:color w:val="000000"/>
                      <w:sz w:val="24"/>
                      <w:szCs w:val="24"/>
                    </w:rPr>
                    <w:t>344 645,00</w:t>
                  </w:r>
                </w:p>
              </w:tc>
            </w:tr>
          </w:tbl>
          <w:p w14:paraId="40FF3D1B" w14:textId="77777777" w:rsidR="001B6D4E" w:rsidRPr="00446971" w:rsidRDefault="001B6D4E" w:rsidP="005F4434">
            <w:pPr>
              <w:jc w:val="both"/>
              <w:rPr>
                <w:rFonts w:ascii="Times New Roman" w:hAnsi="Times New Roman" w:cs="Times New Roman"/>
                <w:sz w:val="24"/>
                <w:szCs w:val="24"/>
              </w:rPr>
            </w:pPr>
          </w:p>
        </w:tc>
      </w:tr>
      <w:tr w:rsidR="001B6D4E" w14:paraId="30D0B97F" w14:textId="77777777" w:rsidTr="005F4434">
        <w:tc>
          <w:tcPr>
            <w:tcW w:w="895" w:type="dxa"/>
          </w:tcPr>
          <w:p w14:paraId="6E5D8079"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lastRenderedPageBreak/>
              <w:t>2.</w:t>
            </w:r>
          </w:p>
        </w:tc>
        <w:tc>
          <w:tcPr>
            <w:tcW w:w="4634" w:type="dxa"/>
          </w:tcPr>
          <w:p w14:paraId="141698DF"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Информация о необходимости предоставления участникам закупки образцов продукции, предлагаемых к поставке</w:t>
            </w:r>
          </w:p>
        </w:tc>
        <w:tc>
          <w:tcPr>
            <w:tcW w:w="10165" w:type="dxa"/>
            <w:vAlign w:val="center"/>
          </w:tcPr>
          <w:p w14:paraId="41F360AE" w14:textId="77777777" w:rsidR="001B6D4E" w:rsidRPr="00207850" w:rsidRDefault="001B6D4E" w:rsidP="005F4434">
            <w:pPr>
              <w:pStyle w:val="ConsPlusTitle"/>
              <w:rPr>
                <w:rFonts w:ascii="Times New Roman" w:hAnsi="Times New Roman" w:cs="Times New Roman"/>
                <w:b w:val="0"/>
              </w:rPr>
            </w:pPr>
            <w:r>
              <w:rPr>
                <w:rFonts w:ascii="Times New Roman" w:hAnsi="Times New Roman" w:cs="Times New Roman"/>
                <w:b w:val="0"/>
              </w:rPr>
              <w:t>Не требуется</w:t>
            </w:r>
          </w:p>
        </w:tc>
      </w:tr>
      <w:tr w:rsidR="001B6D4E" w14:paraId="1B705E01" w14:textId="77777777" w:rsidTr="005F4434">
        <w:tc>
          <w:tcPr>
            <w:tcW w:w="895" w:type="dxa"/>
          </w:tcPr>
          <w:p w14:paraId="5268FF26" w14:textId="77777777" w:rsidR="001B6D4E" w:rsidRPr="00D043A5" w:rsidRDefault="001B6D4E" w:rsidP="005F4434">
            <w:pPr>
              <w:jc w:val="center"/>
              <w:rPr>
                <w:rFonts w:ascii="Times New Roman" w:hAnsi="Times New Roman" w:cs="Times New Roman"/>
                <w:sz w:val="24"/>
                <w:szCs w:val="24"/>
              </w:rPr>
            </w:pPr>
            <w:r w:rsidRPr="00D043A5">
              <w:rPr>
                <w:rFonts w:ascii="Times New Roman" w:hAnsi="Times New Roman" w:cs="Times New Roman"/>
                <w:sz w:val="24"/>
                <w:szCs w:val="24"/>
              </w:rPr>
              <w:t>3.</w:t>
            </w:r>
          </w:p>
        </w:tc>
        <w:tc>
          <w:tcPr>
            <w:tcW w:w="4634" w:type="dxa"/>
          </w:tcPr>
          <w:p w14:paraId="21112F9F" w14:textId="77777777" w:rsidR="001B6D4E" w:rsidRPr="00FD0E47" w:rsidRDefault="001B6D4E" w:rsidP="005F4434">
            <w:pPr>
              <w:rPr>
                <w:rFonts w:ascii="Times New Roman" w:hAnsi="Times New Roman" w:cs="Times New Roman"/>
                <w:bCs/>
                <w:sz w:val="24"/>
                <w:szCs w:val="24"/>
              </w:rPr>
            </w:pPr>
            <w:r w:rsidRPr="00FD0E47">
              <w:rPr>
                <w:rFonts w:ascii="Times New Roman" w:hAnsi="Times New Roman" w:cs="Times New Roman"/>
                <w:bCs/>
                <w:sz w:val="24"/>
                <w:szCs w:val="24"/>
              </w:rPr>
              <w:t>Дополнительные требования к предмету (объекту) закупки</w:t>
            </w:r>
          </w:p>
        </w:tc>
        <w:tc>
          <w:tcPr>
            <w:tcW w:w="10165" w:type="dxa"/>
            <w:vAlign w:val="center"/>
          </w:tcPr>
          <w:p w14:paraId="2B5C9FEF" w14:textId="77777777" w:rsidR="001B6D4E" w:rsidRPr="00E954CD" w:rsidRDefault="001B6D4E" w:rsidP="005F4434">
            <w:pPr>
              <w:pStyle w:val="ConsPlusTitle"/>
              <w:jc w:val="both"/>
              <w:rPr>
                <w:rFonts w:ascii="Times New Roman" w:hAnsi="Times New Roman" w:cs="Times New Roman"/>
                <w:color w:val="FF0000"/>
              </w:rPr>
            </w:pPr>
            <w:r>
              <w:rPr>
                <w:rFonts w:ascii="Times New Roman" w:hAnsi="Times New Roman" w:cs="Times New Roman"/>
              </w:rPr>
              <w:t>-</w:t>
            </w:r>
          </w:p>
        </w:tc>
      </w:tr>
      <w:tr w:rsidR="001B6D4E" w14:paraId="542D6871" w14:textId="77777777" w:rsidTr="005F4434">
        <w:tc>
          <w:tcPr>
            <w:tcW w:w="895" w:type="dxa"/>
          </w:tcPr>
          <w:p w14:paraId="40D31F76"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4.</w:t>
            </w:r>
          </w:p>
        </w:tc>
        <w:tc>
          <w:tcPr>
            <w:tcW w:w="4634" w:type="dxa"/>
          </w:tcPr>
          <w:p w14:paraId="7E6AB633"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Иная информация, позволяющая участникам закупки правильно сформировать и представить заявки на участие в закупке</w:t>
            </w:r>
          </w:p>
        </w:tc>
        <w:tc>
          <w:tcPr>
            <w:tcW w:w="10165" w:type="dxa"/>
          </w:tcPr>
          <w:p w14:paraId="5EDCB58A" w14:textId="77777777" w:rsidR="001B6D4E" w:rsidRDefault="001B6D4E" w:rsidP="005F4434">
            <w:pPr>
              <w:jc w:val="both"/>
              <w:rPr>
                <w:rFonts w:ascii="Times New Roman" w:hAnsi="Times New Roman" w:cs="Times New Roman"/>
                <w:sz w:val="24"/>
                <w:szCs w:val="24"/>
              </w:rPr>
            </w:pPr>
            <w:r w:rsidRPr="004B373C">
              <w:rPr>
                <w:rFonts w:ascii="Times New Roman" w:hAnsi="Times New Roman" w:cs="Times New Roman"/>
                <w:sz w:val="24"/>
                <w:szCs w:val="24"/>
              </w:rPr>
              <w:t>Заявка должна быть оформлена в соответствии с требованиями, предусмотренными Распоряжением Правительства Приднестровской Молдавской Республики от 25 марта 2020 года № 198р "Об утверждении формы заявок участников закупки" и требованиями, указанными в</w:t>
            </w:r>
            <w:r>
              <w:rPr>
                <w:rFonts w:ascii="Times New Roman" w:hAnsi="Times New Roman" w:cs="Times New Roman"/>
                <w:sz w:val="24"/>
                <w:szCs w:val="24"/>
              </w:rPr>
              <w:t xml:space="preserve"> Закупочной</w:t>
            </w:r>
            <w:r w:rsidRPr="004B373C">
              <w:rPr>
                <w:rFonts w:ascii="Times New Roman" w:hAnsi="Times New Roman" w:cs="Times New Roman"/>
                <w:sz w:val="24"/>
                <w:szCs w:val="24"/>
              </w:rPr>
              <w:t xml:space="preserve"> документации о проведении открытого аукциона</w:t>
            </w:r>
          </w:p>
        </w:tc>
      </w:tr>
      <w:tr w:rsidR="001B6D4E" w14:paraId="652D47D4" w14:textId="77777777" w:rsidTr="005F4434">
        <w:tc>
          <w:tcPr>
            <w:tcW w:w="895" w:type="dxa"/>
          </w:tcPr>
          <w:p w14:paraId="6D0C93CF" w14:textId="77777777" w:rsidR="001B6D4E" w:rsidRDefault="001B6D4E" w:rsidP="005F4434">
            <w:pPr>
              <w:jc w:val="center"/>
              <w:rPr>
                <w:rFonts w:ascii="Times New Roman" w:hAnsi="Times New Roman" w:cs="Times New Roman"/>
                <w:sz w:val="24"/>
                <w:szCs w:val="24"/>
              </w:rPr>
            </w:pPr>
          </w:p>
        </w:tc>
        <w:tc>
          <w:tcPr>
            <w:tcW w:w="4634" w:type="dxa"/>
          </w:tcPr>
          <w:p w14:paraId="168F6776" w14:textId="77777777" w:rsidR="001B6D4E" w:rsidRDefault="001B6D4E" w:rsidP="005F4434">
            <w:pPr>
              <w:jc w:val="center"/>
              <w:rPr>
                <w:rFonts w:ascii="Times New Roman" w:hAnsi="Times New Roman" w:cs="Times New Roman"/>
                <w:sz w:val="24"/>
                <w:szCs w:val="24"/>
              </w:rPr>
            </w:pPr>
          </w:p>
        </w:tc>
        <w:tc>
          <w:tcPr>
            <w:tcW w:w="10165" w:type="dxa"/>
          </w:tcPr>
          <w:p w14:paraId="1680C5B4" w14:textId="77777777" w:rsidR="001B6D4E" w:rsidRDefault="001B6D4E" w:rsidP="005F4434">
            <w:pPr>
              <w:jc w:val="center"/>
              <w:rPr>
                <w:rFonts w:ascii="Times New Roman" w:hAnsi="Times New Roman" w:cs="Times New Roman"/>
                <w:sz w:val="24"/>
                <w:szCs w:val="24"/>
              </w:rPr>
            </w:pPr>
          </w:p>
        </w:tc>
      </w:tr>
      <w:tr w:rsidR="001B6D4E" w14:paraId="5A780717" w14:textId="77777777" w:rsidTr="005F4434">
        <w:tc>
          <w:tcPr>
            <w:tcW w:w="895" w:type="dxa"/>
          </w:tcPr>
          <w:p w14:paraId="15298E1F" w14:textId="77777777" w:rsidR="001B6D4E" w:rsidRDefault="001B6D4E" w:rsidP="005F4434">
            <w:pPr>
              <w:jc w:val="center"/>
              <w:rPr>
                <w:rFonts w:ascii="Times New Roman" w:hAnsi="Times New Roman" w:cs="Times New Roman"/>
                <w:sz w:val="24"/>
                <w:szCs w:val="24"/>
              </w:rPr>
            </w:pPr>
          </w:p>
        </w:tc>
        <w:tc>
          <w:tcPr>
            <w:tcW w:w="4634" w:type="dxa"/>
          </w:tcPr>
          <w:p w14:paraId="763E09A2"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6. Преимущества, требования к участникам закупки</w:t>
            </w:r>
          </w:p>
        </w:tc>
        <w:tc>
          <w:tcPr>
            <w:tcW w:w="10165" w:type="dxa"/>
          </w:tcPr>
          <w:p w14:paraId="45048BE7" w14:textId="77777777" w:rsidR="001B6D4E" w:rsidRDefault="001B6D4E" w:rsidP="005F4434">
            <w:pPr>
              <w:jc w:val="center"/>
              <w:rPr>
                <w:rFonts w:ascii="Times New Roman" w:hAnsi="Times New Roman" w:cs="Times New Roman"/>
                <w:sz w:val="24"/>
                <w:szCs w:val="24"/>
              </w:rPr>
            </w:pPr>
            <w:r w:rsidRPr="00C36BE7">
              <w:rPr>
                <w:rFonts w:ascii="Times New Roman" w:hAnsi="Times New Roman" w:cs="Times New Roman"/>
                <w:sz w:val="24"/>
                <w:szCs w:val="24"/>
              </w:rPr>
              <w:t>6. Преимущества, требования к участникам закупки</w:t>
            </w:r>
          </w:p>
        </w:tc>
      </w:tr>
      <w:tr w:rsidR="001B6D4E" w14:paraId="123E545D" w14:textId="77777777" w:rsidTr="005F4434">
        <w:tc>
          <w:tcPr>
            <w:tcW w:w="895" w:type="dxa"/>
          </w:tcPr>
          <w:p w14:paraId="49B4E5F5"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3BE6B15C"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 xml:space="preserve">Преимущества, предоставляемые в соответствии с Законом ПМР «О закупках в Приднестровской Молдавской Республике» </w:t>
            </w:r>
          </w:p>
        </w:tc>
        <w:tc>
          <w:tcPr>
            <w:tcW w:w="10165" w:type="dxa"/>
          </w:tcPr>
          <w:p w14:paraId="1C2EE998" w14:textId="77777777" w:rsidR="001B6D4E" w:rsidRPr="009C7623" w:rsidRDefault="001B6D4E" w:rsidP="005F4434">
            <w:pPr>
              <w:jc w:val="both"/>
              <w:rPr>
                <w:rFonts w:ascii="Times New Roman" w:hAnsi="Times New Roman" w:cs="Times New Roman"/>
                <w:sz w:val="24"/>
                <w:szCs w:val="24"/>
              </w:rPr>
            </w:pPr>
            <w:r w:rsidRPr="009C7623">
              <w:rPr>
                <w:rFonts w:ascii="Times New Roman" w:hAnsi="Times New Roman" w:cs="Times New Roman"/>
                <w:sz w:val="24"/>
                <w:szCs w:val="24"/>
              </w:rPr>
              <w:t>Преимущества предоставляются в соответствии со ст. 19 Закона Приднестровской Молдавской Республики от 26 ноября 2018 года № 318-З-VI "О закупках в Приднестровской Молдавской Республике" следующим участникам:</w:t>
            </w:r>
          </w:p>
          <w:p w14:paraId="4EC43785" w14:textId="67AB4BC6" w:rsidR="001B6D4E" w:rsidRPr="009C7623" w:rsidRDefault="001B6D4E" w:rsidP="005F4434">
            <w:pPr>
              <w:jc w:val="both"/>
              <w:rPr>
                <w:rFonts w:ascii="Times New Roman" w:hAnsi="Times New Roman" w:cs="Times New Roman"/>
                <w:sz w:val="24"/>
                <w:szCs w:val="24"/>
              </w:rPr>
            </w:pPr>
            <w:r w:rsidRPr="009C7623">
              <w:rPr>
                <w:rFonts w:ascii="Times New Roman" w:hAnsi="Times New Roman" w:cs="Times New Roman"/>
                <w:sz w:val="24"/>
                <w:szCs w:val="24"/>
              </w:rPr>
              <w:t>а) учреждениям и организациям уголовно-исполнительной системы;</w:t>
            </w:r>
          </w:p>
          <w:p w14:paraId="5892D836" w14:textId="77777777" w:rsidR="001B6D4E" w:rsidRPr="009C7623" w:rsidRDefault="001B6D4E" w:rsidP="005F4434">
            <w:pPr>
              <w:jc w:val="both"/>
              <w:rPr>
                <w:rFonts w:ascii="Times New Roman" w:hAnsi="Times New Roman" w:cs="Times New Roman"/>
                <w:sz w:val="24"/>
                <w:szCs w:val="24"/>
              </w:rPr>
            </w:pPr>
            <w:r w:rsidRPr="009C7623">
              <w:rPr>
                <w:rFonts w:ascii="Times New Roman" w:hAnsi="Times New Roman" w:cs="Times New Roman"/>
                <w:sz w:val="24"/>
                <w:szCs w:val="24"/>
              </w:rPr>
              <w:t>б) организациям, применяющим труд инвалидов;</w:t>
            </w:r>
          </w:p>
          <w:p w14:paraId="147D62DE" w14:textId="77777777" w:rsidR="001B6D4E" w:rsidRPr="009C7623" w:rsidRDefault="001B6D4E" w:rsidP="005F4434">
            <w:pPr>
              <w:jc w:val="both"/>
              <w:rPr>
                <w:rFonts w:ascii="Times New Roman" w:hAnsi="Times New Roman" w:cs="Times New Roman"/>
                <w:sz w:val="24"/>
                <w:szCs w:val="24"/>
              </w:rPr>
            </w:pPr>
            <w:r w:rsidRPr="009C7623">
              <w:rPr>
                <w:rFonts w:ascii="Times New Roman" w:hAnsi="Times New Roman" w:cs="Times New Roman"/>
                <w:sz w:val="24"/>
                <w:szCs w:val="24"/>
              </w:rPr>
              <w:t>в) отечественным производителям;</w:t>
            </w:r>
          </w:p>
          <w:p w14:paraId="29468A8F" w14:textId="77777777" w:rsidR="001B6D4E" w:rsidRDefault="001B6D4E" w:rsidP="005F4434">
            <w:pPr>
              <w:jc w:val="both"/>
              <w:rPr>
                <w:rFonts w:ascii="Times New Roman" w:hAnsi="Times New Roman" w:cs="Times New Roman"/>
                <w:sz w:val="24"/>
                <w:szCs w:val="24"/>
              </w:rPr>
            </w:pPr>
            <w:r w:rsidRPr="009C7623">
              <w:rPr>
                <w:rFonts w:ascii="Times New Roman" w:hAnsi="Times New Roman" w:cs="Times New Roman"/>
                <w:sz w:val="24"/>
                <w:szCs w:val="24"/>
              </w:rPr>
              <w:t>г) отечественным импортерам.</w:t>
            </w:r>
          </w:p>
        </w:tc>
      </w:tr>
      <w:tr w:rsidR="001B6D4E" w14:paraId="75A7BE34" w14:textId="77777777" w:rsidTr="005F4434">
        <w:tc>
          <w:tcPr>
            <w:tcW w:w="895" w:type="dxa"/>
          </w:tcPr>
          <w:p w14:paraId="7C37210A"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69FB71BE"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Требования к участникам и перечень документов, которые должны быть представлены</w:t>
            </w:r>
            <w:r>
              <w:t xml:space="preserve"> </w:t>
            </w:r>
            <w:r w:rsidRPr="003F7878">
              <w:rPr>
                <w:rFonts w:ascii="Times New Roman" w:hAnsi="Times New Roman" w:cs="Times New Roman"/>
                <w:sz w:val="24"/>
                <w:szCs w:val="24"/>
              </w:rPr>
              <w:t>исчерпывающий перечень документов</w:t>
            </w:r>
            <w:r>
              <w:rPr>
                <w:rFonts w:ascii="Times New Roman" w:hAnsi="Times New Roman" w:cs="Times New Roman"/>
                <w:sz w:val="24"/>
                <w:szCs w:val="24"/>
              </w:rPr>
              <w:t xml:space="preserve"> (в соответствии со статьей</w:t>
            </w:r>
            <w:r w:rsidRPr="003F7878">
              <w:rPr>
                <w:rFonts w:ascii="Times New Roman" w:hAnsi="Times New Roman" w:cs="Times New Roman"/>
                <w:sz w:val="24"/>
                <w:szCs w:val="24"/>
              </w:rPr>
              <w:t xml:space="preserve"> 21 Закона</w:t>
            </w:r>
            <w:r>
              <w:rPr>
                <w:rFonts w:ascii="Times New Roman" w:hAnsi="Times New Roman" w:cs="Times New Roman"/>
                <w:sz w:val="24"/>
                <w:szCs w:val="24"/>
              </w:rPr>
              <w:t>)</w:t>
            </w:r>
          </w:p>
        </w:tc>
        <w:tc>
          <w:tcPr>
            <w:tcW w:w="10165" w:type="dxa"/>
          </w:tcPr>
          <w:p w14:paraId="6E4782A0" w14:textId="77777777" w:rsidR="001B6D4E" w:rsidRPr="00DC2A76" w:rsidRDefault="001B6D4E" w:rsidP="005F4434">
            <w:pPr>
              <w:jc w:val="both"/>
              <w:rPr>
                <w:rFonts w:ascii="Times New Roman" w:hAnsi="Times New Roman" w:cs="Times New Roman"/>
                <w:sz w:val="24"/>
                <w:szCs w:val="24"/>
                <w:u w:val="single"/>
              </w:rPr>
            </w:pPr>
            <w:r w:rsidRPr="00DC2A76">
              <w:rPr>
                <w:rFonts w:ascii="Times New Roman" w:hAnsi="Times New Roman" w:cs="Times New Roman"/>
                <w:sz w:val="24"/>
                <w:szCs w:val="24"/>
                <w:u w:val="single"/>
              </w:rPr>
              <w:t>Требования к Участникам:</w:t>
            </w:r>
          </w:p>
          <w:p w14:paraId="486B36F3" w14:textId="77777777" w:rsidR="001B6D4E" w:rsidRPr="00C071E1" w:rsidRDefault="001B6D4E" w:rsidP="005F4434">
            <w:pPr>
              <w:jc w:val="both"/>
              <w:rPr>
                <w:rFonts w:ascii="Times New Roman" w:hAnsi="Times New Roman" w:cs="Times New Roman"/>
                <w:sz w:val="24"/>
                <w:szCs w:val="24"/>
              </w:rPr>
            </w:pPr>
            <w:r w:rsidRPr="00C071E1">
              <w:rPr>
                <w:rFonts w:ascii="Times New Roman" w:hAnsi="Times New Roman" w:cs="Times New Roman"/>
                <w:sz w:val="24"/>
                <w:szCs w:val="24"/>
              </w:rPr>
              <w:t>а) соответствие требованиям, установленным действующим законодательством Приднестровской Молдавской Республики к лицам, осуществляющим поставку товара, выполнение работы, оказание услуги, являющихся объектом закупки;</w:t>
            </w:r>
          </w:p>
          <w:p w14:paraId="5427E7CF" w14:textId="77777777" w:rsidR="001B6D4E" w:rsidRPr="00C071E1" w:rsidRDefault="001B6D4E" w:rsidP="005F4434">
            <w:pPr>
              <w:jc w:val="both"/>
              <w:rPr>
                <w:rFonts w:ascii="Times New Roman" w:hAnsi="Times New Roman" w:cs="Times New Roman"/>
                <w:sz w:val="24"/>
                <w:szCs w:val="24"/>
              </w:rPr>
            </w:pPr>
            <w:r w:rsidRPr="00C071E1">
              <w:rPr>
                <w:rFonts w:ascii="Times New Roman" w:hAnsi="Times New Roman" w:cs="Times New Roman"/>
                <w:sz w:val="24"/>
                <w:szCs w:val="24"/>
              </w:rPr>
              <w:t>б) отсутствие проведения ликвидации участника закупки – юридического лица и отсутствие дела о банкротстве;</w:t>
            </w:r>
          </w:p>
          <w:p w14:paraId="19F4E0BF" w14:textId="77777777" w:rsidR="001B6D4E" w:rsidRPr="00C071E1" w:rsidRDefault="001B6D4E" w:rsidP="005F4434">
            <w:pPr>
              <w:jc w:val="both"/>
              <w:rPr>
                <w:rFonts w:ascii="Times New Roman" w:hAnsi="Times New Roman" w:cs="Times New Roman"/>
                <w:sz w:val="24"/>
                <w:szCs w:val="24"/>
              </w:rPr>
            </w:pPr>
            <w:r w:rsidRPr="00C071E1">
              <w:rPr>
                <w:rFonts w:ascii="Times New Roman" w:hAnsi="Times New Roman" w:cs="Times New Roman"/>
                <w:sz w:val="24"/>
                <w:szCs w:val="24"/>
              </w:rPr>
              <w:t>в) отсутствие решения уполномоченного органа о приостановлении деятельности участника закупки в порядке, установленном действующим законодательством Приднестровской Молдавской Республики, на дату подачи заявки на участие в закупке;</w:t>
            </w:r>
          </w:p>
          <w:p w14:paraId="625EAC1E" w14:textId="77777777" w:rsidR="001B6D4E" w:rsidRPr="00C071E1" w:rsidRDefault="001B6D4E" w:rsidP="005F4434">
            <w:pPr>
              <w:jc w:val="both"/>
              <w:rPr>
                <w:rFonts w:ascii="Times New Roman" w:hAnsi="Times New Roman" w:cs="Times New Roman"/>
                <w:bCs/>
                <w:sz w:val="24"/>
                <w:szCs w:val="24"/>
              </w:rPr>
            </w:pPr>
            <w:r w:rsidRPr="00C071E1">
              <w:rPr>
                <w:rFonts w:ascii="Times New Roman" w:hAnsi="Times New Roman" w:cs="Times New Roman"/>
                <w:sz w:val="24"/>
                <w:szCs w:val="24"/>
              </w:rPr>
              <w:t xml:space="preserve">г) </w:t>
            </w:r>
            <w:r w:rsidRPr="00C071E1">
              <w:rPr>
                <w:rFonts w:ascii="Times New Roman" w:hAnsi="Times New Roman" w:cs="Times New Roman"/>
                <w:bCs/>
                <w:sz w:val="24"/>
                <w:szCs w:val="24"/>
              </w:rPr>
              <w:t>отсутствие между участником закупки и заказчиком конфликта интересов, 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64FDE598" w14:textId="77777777" w:rsidR="001B6D4E" w:rsidRPr="00C071E1" w:rsidRDefault="001B6D4E" w:rsidP="005F4434">
            <w:pPr>
              <w:jc w:val="both"/>
              <w:rPr>
                <w:rFonts w:ascii="Times New Roman" w:hAnsi="Times New Roman" w:cs="Times New Roman"/>
                <w:bCs/>
                <w:sz w:val="24"/>
                <w:szCs w:val="24"/>
              </w:rPr>
            </w:pPr>
            <w:r w:rsidRPr="00C071E1">
              <w:rPr>
                <w:rFonts w:ascii="Times New Roman" w:hAnsi="Times New Roman" w:cs="Times New Roman"/>
                <w:bCs/>
                <w:sz w:val="24"/>
                <w:szCs w:val="24"/>
              </w:rPr>
              <w:lastRenderedPageBreak/>
              <w:t>1) физическим лицом (в том числе зарегистрированным в качестве индивидуального предпринимателя), являющимся участником закупки;</w:t>
            </w:r>
          </w:p>
          <w:p w14:paraId="7B5DEB3B" w14:textId="77777777" w:rsidR="001B6D4E" w:rsidRPr="00C071E1" w:rsidRDefault="001B6D4E" w:rsidP="005F4434">
            <w:pPr>
              <w:jc w:val="both"/>
              <w:rPr>
                <w:rFonts w:ascii="Times New Roman" w:hAnsi="Times New Roman" w:cs="Times New Roman"/>
                <w:bCs/>
                <w:sz w:val="24"/>
                <w:szCs w:val="24"/>
              </w:rPr>
            </w:pPr>
            <w:r w:rsidRPr="00C071E1">
              <w:rPr>
                <w:rFonts w:ascii="Times New Roman" w:hAnsi="Times New Roman" w:cs="Times New Roman"/>
                <w:bCs/>
                <w:sz w:val="24"/>
                <w:szCs w:val="24"/>
              </w:rPr>
              <w:t>2)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w:t>
            </w:r>
          </w:p>
          <w:p w14:paraId="5D162FAB" w14:textId="77777777" w:rsidR="001B6D4E" w:rsidRPr="00C071E1" w:rsidRDefault="001B6D4E" w:rsidP="005F4434">
            <w:pPr>
              <w:jc w:val="both"/>
              <w:rPr>
                <w:rFonts w:ascii="Times New Roman" w:hAnsi="Times New Roman" w:cs="Times New Roman"/>
                <w:bCs/>
                <w:sz w:val="24"/>
                <w:szCs w:val="24"/>
              </w:rPr>
            </w:pPr>
            <w:r w:rsidRPr="00C071E1">
              <w:rPr>
                <w:rFonts w:ascii="Times New Roman" w:hAnsi="Times New Roman" w:cs="Times New Roman"/>
                <w:bCs/>
                <w:sz w:val="24"/>
                <w:szCs w:val="24"/>
              </w:rPr>
              <w:t xml:space="preserve">3) единоличным 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 </w:t>
            </w:r>
          </w:p>
          <w:p w14:paraId="372F8911" w14:textId="77777777" w:rsidR="001B6D4E" w:rsidRPr="00C071E1" w:rsidRDefault="001B6D4E" w:rsidP="005F4434">
            <w:pPr>
              <w:jc w:val="both"/>
              <w:rPr>
                <w:rFonts w:ascii="Times New Roman" w:hAnsi="Times New Roman" w:cs="Times New Roman"/>
                <w:bCs/>
                <w:sz w:val="24"/>
                <w:szCs w:val="24"/>
              </w:rPr>
            </w:pPr>
            <w:r w:rsidRPr="00C071E1">
              <w:rPr>
                <w:rFonts w:ascii="Times New Roman" w:hAnsi="Times New Roman" w:cs="Times New Roman"/>
                <w:bCs/>
                <w:sz w:val="24"/>
                <w:szCs w:val="24"/>
              </w:rPr>
              <w:t>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w:t>
            </w:r>
            <w:r>
              <w:rPr>
                <w:rFonts w:ascii="Times New Roman" w:hAnsi="Times New Roman" w:cs="Times New Roman"/>
                <w:bCs/>
                <w:sz w:val="24"/>
                <w:szCs w:val="24"/>
              </w:rPr>
              <w:t xml:space="preserve"> </w:t>
            </w:r>
            <w:r w:rsidRPr="00C071E1">
              <w:rPr>
                <w:rFonts w:ascii="Times New Roman" w:hAnsi="Times New Roman" w:cs="Times New Roman"/>
                <w:bCs/>
                <w:sz w:val="24"/>
                <w:szCs w:val="24"/>
              </w:rPr>
              <w:t>10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процентов в уставном (складочном) капитале хозяйственного товарищества или общества.</w:t>
            </w:r>
          </w:p>
          <w:p w14:paraId="35AA11C4" w14:textId="6A9D2DB0" w:rsidR="001B6D4E" w:rsidRPr="00023AE9" w:rsidRDefault="001B6D4E" w:rsidP="005F4434">
            <w:pPr>
              <w:jc w:val="both"/>
              <w:rPr>
                <w:rFonts w:ascii="Times New Roman" w:hAnsi="Times New Roman" w:cs="Times New Roman"/>
                <w:sz w:val="24"/>
                <w:szCs w:val="24"/>
              </w:rPr>
            </w:pPr>
            <w:r w:rsidRPr="00C071E1">
              <w:rPr>
                <w:rFonts w:ascii="Times New Roman" w:hAnsi="Times New Roman" w:cs="Times New Roman"/>
                <w:bCs/>
                <w:sz w:val="24"/>
                <w:szCs w:val="24"/>
              </w:rPr>
              <w:t xml:space="preserve">Информация, указанная в подпункте г) части первой настоящего пункта, подтверждается участником закупки декларацией, форма которой утверждается Правительством Приднестровской Молдавской </w:t>
            </w:r>
            <w:r w:rsidRPr="00023AE9">
              <w:rPr>
                <w:rFonts w:ascii="Times New Roman" w:hAnsi="Times New Roman" w:cs="Times New Roman"/>
                <w:bCs/>
                <w:sz w:val="24"/>
                <w:szCs w:val="24"/>
              </w:rPr>
              <w:t xml:space="preserve">Республики (Приложение № </w:t>
            </w:r>
            <w:r w:rsidR="00FD0E47">
              <w:rPr>
                <w:rFonts w:ascii="Times New Roman" w:hAnsi="Times New Roman" w:cs="Times New Roman"/>
                <w:bCs/>
                <w:sz w:val="24"/>
                <w:szCs w:val="24"/>
              </w:rPr>
              <w:t>3</w:t>
            </w:r>
            <w:r w:rsidRPr="00023AE9">
              <w:rPr>
                <w:rFonts w:ascii="Times New Roman" w:hAnsi="Times New Roman" w:cs="Times New Roman"/>
                <w:bCs/>
                <w:sz w:val="24"/>
                <w:szCs w:val="24"/>
              </w:rPr>
              <w:t xml:space="preserve"> к Закупочной документации).</w:t>
            </w:r>
          </w:p>
          <w:p w14:paraId="587855B5" w14:textId="77777777" w:rsidR="001B6D4E" w:rsidRPr="00DC2A76" w:rsidRDefault="001B6D4E" w:rsidP="005F4434">
            <w:pPr>
              <w:jc w:val="both"/>
              <w:rPr>
                <w:rFonts w:ascii="Times New Roman" w:hAnsi="Times New Roman" w:cs="Times New Roman"/>
                <w:sz w:val="24"/>
                <w:szCs w:val="24"/>
                <w:u w:val="single"/>
              </w:rPr>
            </w:pPr>
            <w:r w:rsidRPr="00023AE9">
              <w:rPr>
                <w:rFonts w:ascii="Times New Roman" w:hAnsi="Times New Roman" w:cs="Times New Roman"/>
                <w:sz w:val="24"/>
                <w:szCs w:val="24"/>
                <w:u w:val="single"/>
              </w:rPr>
              <w:t>Участником закупки должны быть представлены следующие документы:</w:t>
            </w:r>
          </w:p>
          <w:p w14:paraId="1B7CE1DD" w14:textId="77777777" w:rsidR="001B6D4E" w:rsidRPr="00602233" w:rsidRDefault="001B6D4E" w:rsidP="005F4434">
            <w:pPr>
              <w:ind w:firstLine="708"/>
              <w:jc w:val="both"/>
              <w:rPr>
                <w:rFonts w:ascii="Times New Roman" w:hAnsi="Times New Roman" w:cs="Times New Roman"/>
                <w:sz w:val="24"/>
                <w:szCs w:val="24"/>
              </w:rPr>
            </w:pPr>
            <w:r w:rsidRPr="00602233">
              <w:rPr>
                <w:rFonts w:ascii="Times New Roman" w:hAnsi="Times New Roman" w:cs="Times New Roman"/>
                <w:sz w:val="24"/>
                <w:szCs w:val="24"/>
              </w:rPr>
              <w:t xml:space="preserve">а) </w:t>
            </w:r>
            <w:r w:rsidRPr="00535AB2">
              <w:rPr>
                <w:rFonts w:ascii="Times New Roman" w:hAnsi="Times New Roman" w:cs="Times New Roman"/>
                <w:sz w:val="24"/>
                <w:szCs w:val="24"/>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 В случае подачи заявки в электронном виде, выписка из единого государственного реестра юридических лиц должна быть представлена в соответствии с Законом ПМР «Об электронном документе и электронной</w:t>
            </w:r>
            <w:r>
              <w:rPr>
                <w:rFonts w:ascii="Times New Roman" w:hAnsi="Times New Roman" w:cs="Times New Roman"/>
                <w:sz w:val="24"/>
                <w:szCs w:val="24"/>
              </w:rPr>
              <w:t xml:space="preserve"> подписи»</w:t>
            </w:r>
            <w:r w:rsidRPr="00602233">
              <w:rPr>
                <w:rFonts w:ascii="Times New Roman" w:hAnsi="Times New Roman" w:cs="Times New Roman"/>
                <w:sz w:val="24"/>
                <w:szCs w:val="24"/>
              </w:rPr>
              <w:t>;</w:t>
            </w:r>
          </w:p>
          <w:p w14:paraId="20F19E59"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б) документ, подтверждающий полномочия лица на осуществление</w:t>
            </w:r>
            <w:r>
              <w:rPr>
                <w:rFonts w:ascii="Times New Roman" w:hAnsi="Times New Roman" w:cs="Times New Roman"/>
                <w:sz w:val="24"/>
                <w:szCs w:val="24"/>
              </w:rPr>
              <w:t xml:space="preserve"> </w:t>
            </w:r>
            <w:r w:rsidRPr="005A176A">
              <w:rPr>
                <w:rFonts w:ascii="Times New Roman" w:hAnsi="Times New Roman" w:cs="Times New Roman"/>
                <w:sz w:val="24"/>
                <w:szCs w:val="24"/>
              </w:rPr>
              <w:t>действий от имени участника закупки;</w:t>
            </w:r>
          </w:p>
          <w:p w14:paraId="7054859C" w14:textId="77777777" w:rsidR="001B6D4E"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в) копии учредительных документов участника закупки (для</w:t>
            </w:r>
            <w:r>
              <w:rPr>
                <w:rFonts w:ascii="Times New Roman" w:hAnsi="Times New Roman" w:cs="Times New Roman"/>
                <w:sz w:val="24"/>
                <w:szCs w:val="24"/>
              </w:rPr>
              <w:t xml:space="preserve"> </w:t>
            </w:r>
            <w:r w:rsidRPr="005A176A">
              <w:rPr>
                <w:rFonts w:ascii="Times New Roman" w:hAnsi="Times New Roman" w:cs="Times New Roman"/>
                <w:sz w:val="24"/>
                <w:szCs w:val="24"/>
              </w:rPr>
              <w:t>юридического лица);</w:t>
            </w:r>
          </w:p>
          <w:p w14:paraId="7596A43C"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г) для иностранного лица: доверенность и документ о государственной</w:t>
            </w:r>
            <w:r>
              <w:rPr>
                <w:rFonts w:ascii="Times New Roman" w:hAnsi="Times New Roman" w:cs="Times New Roman"/>
                <w:sz w:val="24"/>
                <w:szCs w:val="24"/>
              </w:rPr>
              <w:t xml:space="preserve"> </w:t>
            </w:r>
            <w:r w:rsidRPr="005A176A">
              <w:rPr>
                <w:rFonts w:ascii="Times New Roman" w:hAnsi="Times New Roman" w:cs="Times New Roman"/>
                <w:sz w:val="24"/>
                <w:szCs w:val="24"/>
              </w:rPr>
              <w:t>регистрации данного иностранного юридического лица, а также надлежащим</w:t>
            </w:r>
            <w:r>
              <w:rPr>
                <w:rFonts w:ascii="Times New Roman" w:hAnsi="Times New Roman" w:cs="Times New Roman"/>
                <w:sz w:val="24"/>
                <w:szCs w:val="24"/>
              </w:rPr>
              <w:t xml:space="preserve"> </w:t>
            </w:r>
            <w:r w:rsidRPr="005A176A">
              <w:rPr>
                <w:rFonts w:ascii="Times New Roman" w:hAnsi="Times New Roman" w:cs="Times New Roman"/>
                <w:sz w:val="24"/>
                <w:szCs w:val="24"/>
              </w:rPr>
              <w:t>образом заверенный перевод на один из официальных языков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данных документов, в соответствии с действующим</w:t>
            </w:r>
            <w:r>
              <w:rPr>
                <w:rFonts w:ascii="Times New Roman" w:hAnsi="Times New Roman" w:cs="Times New Roman"/>
                <w:sz w:val="24"/>
                <w:szCs w:val="24"/>
              </w:rPr>
              <w:t xml:space="preserve"> </w:t>
            </w:r>
            <w:r w:rsidRPr="005A176A">
              <w:rPr>
                <w:rFonts w:ascii="Times New Roman" w:hAnsi="Times New Roman" w:cs="Times New Roman"/>
                <w:sz w:val="24"/>
                <w:szCs w:val="24"/>
              </w:rPr>
              <w:t>законодательством Приднестровской Молдавской Республики;</w:t>
            </w:r>
          </w:p>
          <w:p w14:paraId="2F2787A9"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1A8C2D99"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(лота № ______): _______________;</w:t>
            </w:r>
          </w:p>
          <w:p w14:paraId="0EBDF9D6"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29264383"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3BF8B7FB" w14:textId="77777777" w:rsidR="001B6D4E" w:rsidRPr="005A176A" w:rsidRDefault="001B6D4E" w:rsidP="005F4434">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4</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объекта требованиям, установленным</w:t>
            </w:r>
            <w:r>
              <w:rPr>
                <w:rFonts w:ascii="Times New Roman" w:hAnsi="Times New Roman" w:cs="Times New Roman"/>
                <w:sz w:val="24"/>
                <w:szCs w:val="24"/>
              </w:rPr>
              <w:t xml:space="preserve"> настоящей Закупочной </w:t>
            </w:r>
            <w:r w:rsidRPr="005A176A">
              <w:rPr>
                <w:rFonts w:ascii="Times New Roman" w:hAnsi="Times New Roman" w:cs="Times New Roman"/>
                <w:sz w:val="24"/>
                <w:szCs w:val="24"/>
              </w:rPr>
              <w:t>документацией;</w:t>
            </w:r>
          </w:p>
          <w:p w14:paraId="4FB6E549" w14:textId="77777777" w:rsidR="001B6D4E" w:rsidRPr="005A176A" w:rsidRDefault="001B6D4E" w:rsidP="005F4434">
            <w:pPr>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к уча</w:t>
            </w:r>
            <w:r>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3686F7D6" w14:textId="77777777" w:rsidR="001B6D4E" w:rsidRDefault="001B6D4E" w:rsidP="001B6D4E">
            <w:pPr>
              <w:ind w:firstLine="709"/>
              <w:jc w:val="both"/>
              <w:rPr>
                <w:rFonts w:ascii="Times New Roman" w:hAnsi="Times New Roman" w:cs="Times New Roman"/>
                <w:sz w:val="24"/>
                <w:szCs w:val="24"/>
              </w:rPr>
            </w:pPr>
            <w:r w:rsidRPr="005A176A">
              <w:rPr>
                <w:rFonts w:ascii="Times New Roman" w:hAnsi="Times New Roman" w:cs="Times New Roman"/>
                <w:sz w:val="24"/>
                <w:szCs w:val="24"/>
              </w:rPr>
              <w:t>ж)</w:t>
            </w:r>
            <w:r>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72DEB02B" w14:textId="77777777" w:rsidR="001B6D4E" w:rsidRPr="005A176A" w:rsidRDefault="001B6D4E" w:rsidP="001B6D4E">
            <w:pPr>
              <w:ind w:firstLine="709"/>
              <w:jc w:val="both"/>
              <w:rPr>
                <w:rFonts w:ascii="Times New Roman" w:hAnsi="Times New Roman" w:cs="Times New Roman"/>
                <w:sz w:val="24"/>
                <w:szCs w:val="24"/>
              </w:rPr>
            </w:pPr>
            <w:r>
              <w:rPr>
                <w:rFonts w:ascii="Times New Roman" w:hAnsi="Times New Roman" w:cs="Times New Roman"/>
                <w:sz w:val="24"/>
                <w:szCs w:val="24"/>
              </w:rPr>
              <w:t xml:space="preserve">з) </w:t>
            </w:r>
            <w:r w:rsidRPr="00FE3DB1">
              <w:rPr>
                <w:rFonts w:ascii="Times New Roman" w:hAnsi="Times New Roman" w:cs="Times New Roman"/>
                <w:sz w:val="24"/>
                <w:szCs w:val="24"/>
              </w:rPr>
              <w:t>декларация об отсутствии личной заинтересованности при осуществлении закупок товаров (работ, услуг), которая может привести к конфликту интересов и) участник закупки вправе приложить иные документы, подтверждающие соответствие участника закупки требованиям, установленным нас</w:t>
            </w:r>
            <w:r>
              <w:rPr>
                <w:rFonts w:ascii="Times New Roman" w:hAnsi="Times New Roman" w:cs="Times New Roman"/>
                <w:sz w:val="24"/>
                <w:szCs w:val="24"/>
              </w:rPr>
              <w:t>тоящей Закупочной документацией;</w:t>
            </w:r>
          </w:p>
          <w:p w14:paraId="6419633F" w14:textId="77777777" w:rsidR="001B6D4E" w:rsidRDefault="001B6D4E" w:rsidP="005F4434">
            <w:pPr>
              <w:ind w:firstLine="708"/>
              <w:jc w:val="both"/>
              <w:rPr>
                <w:rFonts w:ascii="Times New Roman" w:hAnsi="Times New Roman" w:cs="Times New Roman"/>
                <w:sz w:val="24"/>
                <w:szCs w:val="24"/>
              </w:rPr>
            </w:pPr>
            <w:r>
              <w:rPr>
                <w:rFonts w:ascii="Times New Roman" w:hAnsi="Times New Roman" w:cs="Times New Roman"/>
                <w:sz w:val="24"/>
                <w:szCs w:val="24"/>
              </w:rPr>
              <w:t>и</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w:t>
            </w:r>
          </w:p>
          <w:p w14:paraId="3D014B04" w14:textId="223D477E" w:rsidR="001B6D4E" w:rsidRDefault="001B6D4E" w:rsidP="005F4434">
            <w:pPr>
              <w:jc w:val="both"/>
              <w:rPr>
                <w:rFonts w:ascii="Times New Roman" w:hAnsi="Times New Roman" w:cs="Times New Roman"/>
                <w:sz w:val="24"/>
                <w:szCs w:val="24"/>
              </w:rPr>
            </w:pPr>
            <w:r w:rsidRPr="004B373C">
              <w:rPr>
                <w:rFonts w:ascii="Times New Roman" w:hAnsi="Times New Roman" w:cs="Times New Roman"/>
                <w:sz w:val="24"/>
                <w:szCs w:val="24"/>
              </w:rPr>
              <w:t xml:space="preserve">Форма заявки на участие в закупке приведена в </w:t>
            </w:r>
            <w:r>
              <w:rPr>
                <w:rFonts w:ascii="Times New Roman" w:hAnsi="Times New Roman" w:cs="Times New Roman"/>
                <w:sz w:val="24"/>
                <w:szCs w:val="24"/>
              </w:rPr>
              <w:t>П</w:t>
            </w:r>
            <w:r w:rsidRPr="004B373C">
              <w:rPr>
                <w:rFonts w:ascii="Times New Roman" w:hAnsi="Times New Roman" w:cs="Times New Roman"/>
                <w:sz w:val="24"/>
                <w:szCs w:val="24"/>
              </w:rPr>
              <w:t xml:space="preserve">риложении </w:t>
            </w:r>
            <w:r>
              <w:rPr>
                <w:rFonts w:ascii="Times New Roman" w:hAnsi="Times New Roman" w:cs="Times New Roman"/>
                <w:sz w:val="24"/>
                <w:szCs w:val="24"/>
              </w:rPr>
              <w:t xml:space="preserve">№ </w:t>
            </w:r>
            <w:r w:rsidR="00FD0E47">
              <w:rPr>
                <w:rFonts w:ascii="Times New Roman" w:hAnsi="Times New Roman" w:cs="Times New Roman"/>
                <w:sz w:val="24"/>
                <w:szCs w:val="24"/>
              </w:rPr>
              <w:t>3</w:t>
            </w:r>
            <w:r>
              <w:rPr>
                <w:rFonts w:ascii="Times New Roman" w:hAnsi="Times New Roman" w:cs="Times New Roman"/>
                <w:sz w:val="24"/>
                <w:szCs w:val="24"/>
              </w:rPr>
              <w:t xml:space="preserve"> к З</w:t>
            </w:r>
            <w:r w:rsidRPr="004B373C">
              <w:rPr>
                <w:rFonts w:ascii="Times New Roman" w:hAnsi="Times New Roman" w:cs="Times New Roman"/>
                <w:sz w:val="24"/>
                <w:szCs w:val="24"/>
              </w:rPr>
              <w:t>акупочной документации.</w:t>
            </w:r>
          </w:p>
        </w:tc>
      </w:tr>
      <w:tr w:rsidR="001B6D4E" w14:paraId="57E997CF" w14:textId="77777777" w:rsidTr="005F4434">
        <w:trPr>
          <w:trHeight w:val="692"/>
        </w:trPr>
        <w:tc>
          <w:tcPr>
            <w:tcW w:w="895" w:type="dxa"/>
          </w:tcPr>
          <w:p w14:paraId="3F38C45B"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4634" w:type="dxa"/>
          </w:tcPr>
          <w:p w14:paraId="7FD1AD73"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Условия об ответственности за неисполнение или ненадлежащее исполнение принимаемых на себя участниками закупок обязательств</w:t>
            </w:r>
          </w:p>
        </w:tc>
        <w:tc>
          <w:tcPr>
            <w:tcW w:w="10165" w:type="dxa"/>
          </w:tcPr>
          <w:p w14:paraId="29F7FF2D" w14:textId="77777777" w:rsidR="001B6D4E" w:rsidRPr="004449C0" w:rsidRDefault="001B6D4E" w:rsidP="005F4434">
            <w:pPr>
              <w:tabs>
                <w:tab w:val="left" w:pos="1276"/>
              </w:tabs>
              <w:spacing w:line="240" w:lineRule="atLeast"/>
              <w:contextualSpacing/>
              <w:jc w:val="both"/>
              <w:rPr>
                <w:rFonts w:ascii="Times New Roman" w:eastAsia="Times New Roman" w:hAnsi="Times New Roman" w:cs="Times New Roman"/>
                <w:bCs/>
                <w:sz w:val="24"/>
                <w:szCs w:val="24"/>
                <w:lang w:eastAsia="ru-RU"/>
              </w:rPr>
            </w:pPr>
            <w:r w:rsidRPr="004449C0">
              <w:rPr>
                <w:rFonts w:ascii="Times New Roman" w:eastAsia="Times New Roman" w:hAnsi="Times New Roman" w:cs="Times New Roman"/>
                <w:bCs/>
                <w:sz w:val="24"/>
                <w:szCs w:val="24"/>
                <w:lang w:eastAsia="ru-RU"/>
              </w:rPr>
              <w:t>В случае неисполнения или ненадлежащего исполнения своих обязательств по Контракту Стороны несут ответственность в соответствии с действующим законодательством Приднестровской Молдавской Республики с учетом условий, установленных Контрактом.</w:t>
            </w:r>
          </w:p>
          <w:p w14:paraId="2A05387E" w14:textId="77777777" w:rsidR="001B6D4E" w:rsidRPr="004449C0" w:rsidRDefault="001B6D4E" w:rsidP="005F4434">
            <w:pPr>
              <w:tabs>
                <w:tab w:val="left" w:pos="1276"/>
              </w:tabs>
              <w:spacing w:line="240" w:lineRule="atLeast"/>
              <w:contextualSpacing/>
              <w:jc w:val="both"/>
              <w:rPr>
                <w:rFonts w:ascii="Times New Roman" w:eastAsia="Times New Roman" w:hAnsi="Times New Roman" w:cs="Times New Roman"/>
                <w:bCs/>
                <w:sz w:val="24"/>
                <w:szCs w:val="24"/>
                <w:lang w:eastAsia="ru-RU"/>
              </w:rPr>
            </w:pPr>
            <w:r w:rsidRPr="004449C0">
              <w:rPr>
                <w:rFonts w:ascii="Times New Roman" w:eastAsia="Times New Roman" w:hAnsi="Times New Roman" w:cs="Times New Roman"/>
                <w:bCs/>
                <w:sz w:val="24"/>
                <w:szCs w:val="24"/>
                <w:lang w:eastAsia="ru-RU"/>
              </w:rPr>
              <w:t>Взыскание любых неустоек, пеней, штрафов, предусмотренных законодательством Приднестровской Молдавской Республики и/или Контрактом, за нарушение обязательств, вытекающих из Контракта, не освобождает Стороны от исполнения такого обязательства в натуре.</w:t>
            </w:r>
          </w:p>
          <w:p w14:paraId="2554F6C4" w14:textId="77777777" w:rsidR="001B6D4E" w:rsidRPr="00445F7A" w:rsidRDefault="001B6D4E" w:rsidP="005F4434">
            <w:pPr>
              <w:tabs>
                <w:tab w:val="left" w:pos="1276"/>
              </w:tabs>
              <w:spacing w:line="240" w:lineRule="atLeast"/>
              <w:contextualSpacing/>
              <w:jc w:val="both"/>
              <w:rPr>
                <w:rFonts w:ascii="Times New Roman" w:eastAsia="Times New Roman" w:hAnsi="Times New Roman" w:cs="Arial"/>
                <w:bCs/>
                <w:sz w:val="24"/>
                <w:szCs w:val="24"/>
                <w:lang w:eastAsia="ru-RU"/>
              </w:rPr>
            </w:pPr>
            <w:r w:rsidRPr="00D043A5">
              <w:rPr>
                <w:rFonts w:ascii="Times New Roman" w:eastAsia="Times New Roman" w:hAnsi="Times New Roman" w:cs="Arial"/>
                <w:bCs/>
                <w:sz w:val="24"/>
                <w:szCs w:val="24"/>
                <w:lang w:eastAsia="ru-RU"/>
              </w:rPr>
              <w:t>В случае неисполнения или ненадлежащего исполнения П</w:t>
            </w:r>
            <w:r>
              <w:rPr>
                <w:rFonts w:ascii="Times New Roman" w:eastAsia="Times New Roman" w:hAnsi="Times New Roman" w:cs="Arial"/>
                <w:bCs/>
                <w:sz w:val="24"/>
                <w:szCs w:val="24"/>
                <w:lang w:eastAsia="ru-RU"/>
              </w:rPr>
              <w:t>оставщиком</w:t>
            </w:r>
            <w:r w:rsidRPr="00D043A5">
              <w:rPr>
                <w:rFonts w:ascii="Times New Roman" w:eastAsia="Times New Roman" w:hAnsi="Times New Roman" w:cs="Arial"/>
                <w:bCs/>
                <w:sz w:val="24"/>
                <w:szCs w:val="24"/>
                <w:lang w:eastAsia="ru-RU"/>
              </w:rPr>
              <w:t xml:space="preserve"> своих обязательств по </w:t>
            </w:r>
            <w:r>
              <w:rPr>
                <w:rFonts w:ascii="Times New Roman" w:eastAsia="Times New Roman" w:hAnsi="Times New Roman" w:cs="Arial"/>
                <w:bCs/>
                <w:sz w:val="24"/>
                <w:szCs w:val="24"/>
                <w:lang w:eastAsia="ru-RU"/>
              </w:rPr>
              <w:t>К</w:t>
            </w:r>
            <w:r w:rsidRPr="00D043A5">
              <w:rPr>
                <w:rFonts w:ascii="Times New Roman" w:eastAsia="Times New Roman" w:hAnsi="Times New Roman" w:cs="Arial"/>
                <w:bCs/>
                <w:sz w:val="24"/>
                <w:szCs w:val="24"/>
                <w:lang w:eastAsia="ru-RU"/>
              </w:rPr>
              <w:t xml:space="preserve">онтракту, он уплачивает Покупателю пеню в размере </w:t>
            </w:r>
            <w:r w:rsidRPr="00445F7A">
              <w:rPr>
                <w:rFonts w:ascii="Times New Roman" w:eastAsia="Times New Roman" w:hAnsi="Times New Roman" w:cs="Arial"/>
                <w:bCs/>
                <w:sz w:val="24"/>
                <w:szCs w:val="24"/>
                <w:lang w:eastAsia="ru-RU"/>
              </w:rPr>
              <w:t xml:space="preserve">0,05 % от стоимости неисполненного, ненадлежащим образом исполненного обязательства за каждый день просрочки до полного исполнения своей обязанности. </w:t>
            </w:r>
          </w:p>
          <w:p w14:paraId="478B917F" w14:textId="77777777" w:rsidR="001B6D4E" w:rsidRPr="00445F7A" w:rsidRDefault="001B6D4E" w:rsidP="005F4434">
            <w:pPr>
              <w:tabs>
                <w:tab w:val="left" w:pos="1276"/>
              </w:tabs>
              <w:spacing w:line="240" w:lineRule="atLeast"/>
              <w:contextualSpacing/>
              <w:jc w:val="both"/>
              <w:rPr>
                <w:rFonts w:ascii="Times New Roman" w:eastAsia="Times New Roman" w:hAnsi="Times New Roman" w:cs="Arial"/>
                <w:bCs/>
                <w:sz w:val="24"/>
                <w:szCs w:val="24"/>
                <w:lang w:eastAsia="ru-RU"/>
              </w:rPr>
            </w:pPr>
            <w:r w:rsidRPr="00445F7A">
              <w:rPr>
                <w:rFonts w:ascii="Times New Roman" w:eastAsia="Times New Roman" w:hAnsi="Times New Roman" w:cs="Arial"/>
                <w:bCs/>
                <w:sz w:val="24"/>
                <w:szCs w:val="24"/>
                <w:lang w:eastAsia="ru-RU"/>
              </w:rPr>
              <w:t xml:space="preserve">В случае неисполнения или ненадлежащего исполнения Покупателем своих обязательств по </w:t>
            </w:r>
            <w:r>
              <w:rPr>
                <w:rFonts w:ascii="Times New Roman" w:eastAsia="Times New Roman" w:hAnsi="Times New Roman" w:cs="Arial"/>
                <w:bCs/>
                <w:sz w:val="24"/>
                <w:szCs w:val="24"/>
                <w:lang w:eastAsia="ru-RU"/>
              </w:rPr>
              <w:t>К</w:t>
            </w:r>
            <w:r w:rsidRPr="00445F7A">
              <w:rPr>
                <w:rFonts w:ascii="Times New Roman" w:eastAsia="Times New Roman" w:hAnsi="Times New Roman" w:cs="Arial"/>
                <w:bCs/>
                <w:sz w:val="24"/>
                <w:szCs w:val="24"/>
                <w:lang w:eastAsia="ru-RU"/>
              </w:rPr>
              <w:t xml:space="preserve">онтракту, он уплачивает Поставщику пеню в размере 0,05 % от стоимости неисполненного, ненадлежащим образом исполненного обязательства за каждый день просрочки до полного исполнения своей обязанности. </w:t>
            </w:r>
          </w:p>
          <w:p w14:paraId="50599C3D" w14:textId="77777777" w:rsidR="001B6D4E" w:rsidRPr="00437FB6" w:rsidRDefault="001B6D4E" w:rsidP="005F4434">
            <w:pPr>
              <w:tabs>
                <w:tab w:val="left" w:pos="1276"/>
              </w:tabs>
              <w:spacing w:line="240" w:lineRule="atLeast"/>
              <w:contextualSpacing/>
              <w:jc w:val="both"/>
              <w:rPr>
                <w:rFonts w:ascii="Times New Roman" w:eastAsia="Times New Roman" w:hAnsi="Times New Roman" w:cs="Arial"/>
                <w:bCs/>
                <w:sz w:val="24"/>
                <w:szCs w:val="24"/>
                <w:lang w:eastAsia="ru-RU"/>
              </w:rPr>
            </w:pPr>
            <w:r w:rsidRPr="00437FB6">
              <w:rPr>
                <w:rFonts w:ascii="Times New Roman" w:eastAsia="Times New Roman" w:hAnsi="Times New Roman" w:cs="Times New Roman"/>
                <w:sz w:val="24"/>
                <w:szCs w:val="24"/>
                <w:lang w:eastAsia="ru-RU"/>
              </w:rPr>
              <w:t xml:space="preserve">В случае непредставления Поставщиком Покупателю информации обо всех договорах </w:t>
            </w:r>
            <w:proofErr w:type="spellStart"/>
            <w:r w:rsidRPr="00437FB6">
              <w:rPr>
                <w:rFonts w:ascii="Times New Roman" w:eastAsia="Times New Roman" w:hAnsi="Times New Roman" w:cs="Times New Roman"/>
                <w:sz w:val="24"/>
                <w:szCs w:val="24"/>
                <w:lang w:eastAsia="ru-RU"/>
              </w:rPr>
              <w:t>субпоставки</w:t>
            </w:r>
            <w:proofErr w:type="spellEnd"/>
            <w:r w:rsidRPr="00437FB6">
              <w:rPr>
                <w:rFonts w:ascii="Times New Roman" w:eastAsia="Times New Roman" w:hAnsi="Times New Roman" w:cs="Times New Roman"/>
                <w:sz w:val="24"/>
                <w:szCs w:val="24"/>
                <w:lang w:eastAsia="ru-RU"/>
              </w:rPr>
              <w:t xml:space="preserve"> (</w:t>
            </w:r>
            <w:proofErr w:type="spellStart"/>
            <w:r w:rsidRPr="00437FB6">
              <w:rPr>
                <w:rFonts w:ascii="Times New Roman" w:eastAsia="Times New Roman" w:hAnsi="Times New Roman" w:cs="Times New Roman"/>
                <w:sz w:val="24"/>
                <w:szCs w:val="24"/>
                <w:lang w:eastAsia="ru-RU"/>
              </w:rPr>
              <w:t>соисполнения</w:t>
            </w:r>
            <w:proofErr w:type="spellEnd"/>
            <w:r w:rsidRPr="00437FB6">
              <w:rPr>
                <w:rFonts w:ascii="Times New Roman" w:eastAsia="Times New Roman" w:hAnsi="Times New Roman" w:cs="Times New Roman"/>
                <w:sz w:val="24"/>
                <w:szCs w:val="24"/>
                <w:lang w:eastAsia="ru-RU"/>
              </w:rPr>
              <w:t>), заключенных Поставщиком при исполнении Контракта</w:t>
            </w:r>
            <w:r w:rsidRPr="00437FB6">
              <w:rPr>
                <w:rFonts w:ascii="Times New Roman" w:eastAsia="Times New Roman" w:hAnsi="Times New Roman" w:cs="Arial"/>
                <w:bCs/>
                <w:sz w:val="24"/>
                <w:szCs w:val="24"/>
                <w:lang w:eastAsia="ru-RU"/>
              </w:rPr>
              <w:t xml:space="preserve">, он уплачивает Покупателю пеню в размере 0,05 % от цены договора </w:t>
            </w:r>
            <w:proofErr w:type="spellStart"/>
            <w:r w:rsidRPr="00437FB6">
              <w:rPr>
                <w:rFonts w:ascii="Times New Roman" w:eastAsia="Times New Roman" w:hAnsi="Times New Roman" w:cs="Times New Roman"/>
                <w:sz w:val="24"/>
                <w:szCs w:val="24"/>
                <w:lang w:eastAsia="ru-RU"/>
              </w:rPr>
              <w:t>субпоставки</w:t>
            </w:r>
            <w:proofErr w:type="spellEnd"/>
            <w:r w:rsidRPr="00437FB6">
              <w:rPr>
                <w:rFonts w:ascii="Times New Roman" w:eastAsia="Times New Roman" w:hAnsi="Times New Roman" w:cs="Times New Roman"/>
                <w:sz w:val="24"/>
                <w:szCs w:val="24"/>
                <w:lang w:eastAsia="ru-RU"/>
              </w:rPr>
              <w:t xml:space="preserve"> (</w:t>
            </w:r>
            <w:proofErr w:type="spellStart"/>
            <w:r w:rsidRPr="00437FB6">
              <w:rPr>
                <w:rFonts w:ascii="Times New Roman" w:eastAsia="Times New Roman" w:hAnsi="Times New Roman" w:cs="Times New Roman"/>
                <w:sz w:val="24"/>
                <w:szCs w:val="24"/>
                <w:lang w:eastAsia="ru-RU"/>
              </w:rPr>
              <w:t>соисполнения</w:t>
            </w:r>
            <w:proofErr w:type="spellEnd"/>
            <w:r w:rsidRPr="00437FB6">
              <w:rPr>
                <w:rFonts w:ascii="Times New Roman" w:eastAsia="Times New Roman" w:hAnsi="Times New Roman" w:cs="Times New Roman"/>
                <w:sz w:val="24"/>
                <w:szCs w:val="24"/>
                <w:lang w:eastAsia="ru-RU"/>
              </w:rPr>
              <w:t xml:space="preserve">) </w:t>
            </w:r>
            <w:r w:rsidRPr="00437FB6">
              <w:rPr>
                <w:rFonts w:ascii="Times New Roman" w:eastAsia="Times New Roman" w:hAnsi="Times New Roman" w:cs="Arial"/>
                <w:bCs/>
                <w:sz w:val="24"/>
                <w:szCs w:val="24"/>
                <w:lang w:eastAsia="ru-RU"/>
              </w:rPr>
              <w:t xml:space="preserve">за каждый день просрочки до полного исполнения своей обязанности. </w:t>
            </w:r>
          </w:p>
          <w:p w14:paraId="18CBA79B" w14:textId="77777777" w:rsidR="001B6D4E" w:rsidRPr="00437FB6" w:rsidRDefault="001B6D4E" w:rsidP="005F4434">
            <w:pPr>
              <w:tabs>
                <w:tab w:val="left" w:pos="1276"/>
              </w:tabs>
              <w:spacing w:line="240" w:lineRule="atLeast"/>
              <w:contextualSpacing/>
              <w:jc w:val="both"/>
              <w:rPr>
                <w:rFonts w:ascii="Times New Roman" w:eastAsia="Times New Roman" w:hAnsi="Times New Roman" w:cs="Arial"/>
                <w:bCs/>
                <w:color w:val="FF0000"/>
                <w:sz w:val="24"/>
                <w:szCs w:val="24"/>
                <w:lang w:eastAsia="ru-RU"/>
              </w:rPr>
            </w:pPr>
            <w:r w:rsidRPr="00437FB6">
              <w:rPr>
                <w:rFonts w:ascii="Times New Roman" w:eastAsia="Times New Roman" w:hAnsi="Times New Roman" w:cs="Arial"/>
                <w:bCs/>
                <w:sz w:val="24"/>
                <w:szCs w:val="24"/>
                <w:lang w:eastAsia="ru-RU"/>
              </w:rPr>
              <w:t xml:space="preserve">Непредставление Поставщиком информации </w:t>
            </w:r>
            <w:r w:rsidRPr="00437FB6">
              <w:rPr>
                <w:rFonts w:ascii="Times New Roman" w:eastAsia="Times New Roman" w:hAnsi="Times New Roman" w:cs="Times New Roman"/>
                <w:sz w:val="24"/>
                <w:szCs w:val="24"/>
                <w:lang w:eastAsia="ru-RU"/>
              </w:rPr>
              <w:t xml:space="preserve">обо всех договорах </w:t>
            </w:r>
            <w:proofErr w:type="spellStart"/>
            <w:r w:rsidRPr="00437FB6">
              <w:rPr>
                <w:rFonts w:ascii="Times New Roman" w:eastAsia="Times New Roman" w:hAnsi="Times New Roman" w:cs="Times New Roman"/>
                <w:sz w:val="24"/>
                <w:szCs w:val="24"/>
                <w:lang w:eastAsia="ru-RU"/>
              </w:rPr>
              <w:t>субпоставки</w:t>
            </w:r>
            <w:proofErr w:type="spellEnd"/>
            <w:r w:rsidRPr="00437FB6">
              <w:rPr>
                <w:rFonts w:ascii="Times New Roman" w:eastAsia="Times New Roman" w:hAnsi="Times New Roman" w:cs="Times New Roman"/>
                <w:sz w:val="24"/>
                <w:szCs w:val="24"/>
                <w:lang w:eastAsia="ru-RU"/>
              </w:rPr>
              <w:t xml:space="preserve"> (</w:t>
            </w:r>
            <w:proofErr w:type="spellStart"/>
            <w:r w:rsidRPr="00437FB6">
              <w:rPr>
                <w:rFonts w:ascii="Times New Roman" w:eastAsia="Times New Roman" w:hAnsi="Times New Roman" w:cs="Times New Roman"/>
                <w:sz w:val="24"/>
                <w:szCs w:val="24"/>
                <w:lang w:eastAsia="ru-RU"/>
              </w:rPr>
              <w:t>соисполнения</w:t>
            </w:r>
            <w:proofErr w:type="spellEnd"/>
            <w:r w:rsidRPr="00437FB6">
              <w:rPr>
                <w:rFonts w:ascii="Times New Roman" w:eastAsia="Times New Roman" w:hAnsi="Times New Roman" w:cs="Times New Roman"/>
                <w:sz w:val="24"/>
                <w:szCs w:val="24"/>
                <w:lang w:eastAsia="ru-RU"/>
              </w:rPr>
              <w:t>) не влечет за собой недействительность Контракта по данному основанию.</w:t>
            </w:r>
          </w:p>
        </w:tc>
      </w:tr>
      <w:tr w:rsidR="001B6D4E" w14:paraId="5A2581DE" w14:textId="77777777" w:rsidTr="005F4434">
        <w:tc>
          <w:tcPr>
            <w:tcW w:w="895" w:type="dxa"/>
          </w:tcPr>
          <w:p w14:paraId="3771CA60"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4634" w:type="dxa"/>
          </w:tcPr>
          <w:p w14:paraId="236D871D"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Требования к гарантийным обязательствам, предоставляемым поставщиком (подрядчиком, исполнителем), в отношении поставляемых товаров (работ, услуг)</w:t>
            </w:r>
          </w:p>
        </w:tc>
        <w:tc>
          <w:tcPr>
            <w:tcW w:w="10165" w:type="dxa"/>
          </w:tcPr>
          <w:p w14:paraId="779ACBCD" w14:textId="71F9274E" w:rsidR="00FD0E47" w:rsidRPr="00FD0E47" w:rsidRDefault="00FD0E47" w:rsidP="00FD0E47">
            <w:pPr>
              <w:tabs>
                <w:tab w:val="left" w:pos="1276"/>
              </w:tabs>
              <w:jc w:val="both"/>
              <w:rPr>
                <w:rFonts w:ascii="Times New Roman" w:eastAsia="Times New Roman" w:hAnsi="Times New Roman" w:cs="Times New Roman"/>
                <w:sz w:val="24"/>
                <w:szCs w:val="24"/>
                <w:lang w:eastAsia="ru-RU"/>
              </w:rPr>
            </w:pPr>
            <w:r w:rsidRPr="00FD0E47">
              <w:rPr>
                <w:rFonts w:ascii="Times New Roman" w:eastAsia="Times New Roman" w:hAnsi="Times New Roman" w:cs="Times New Roman"/>
                <w:sz w:val="24"/>
                <w:szCs w:val="24"/>
                <w:lang w:eastAsia="ru-RU"/>
              </w:rPr>
              <w:t>Качество Товара должны соответствовать назначению Товара, требованиям, предъявленным к техническим характеристикам Товара в стране производителя, а также действующим в Приднестровской Молдавской Республики стандартам и техническим условиям.</w:t>
            </w:r>
          </w:p>
          <w:p w14:paraId="013E9D4F" w14:textId="0480EDCF" w:rsidR="001B6D4E" w:rsidRPr="000C4A3A" w:rsidRDefault="00FD0E47" w:rsidP="00FD0E47">
            <w:pPr>
              <w:tabs>
                <w:tab w:val="left" w:pos="1276"/>
              </w:tabs>
              <w:jc w:val="both"/>
              <w:rPr>
                <w:rFonts w:ascii="Times New Roman" w:eastAsia="Times New Roman" w:hAnsi="Times New Roman" w:cs="Times New Roman"/>
                <w:sz w:val="24"/>
                <w:szCs w:val="24"/>
                <w:lang w:eastAsia="ru-RU"/>
              </w:rPr>
            </w:pPr>
            <w:r w:rsidRPr="00FD0E47">
              <w:rPr>
                <w:rFonts w:ascii="Times New Roman" w:eastAsia="Times New Roman" w:hAnsi="Times New Roman" w:cs="Times New Roman"/>
                <w:sz w:val="24"/>
                <w:szCs w:val="24"/>
                <w:lang w:eastAsia="ru-RU"/>
              </w:rPr>
              <w:t>В случае поставки Товара ненадлежащего качества, Поставщик обязан заменить или принять забракованный Товар в сроки, согласованные с Покупателем на основании возвратной накладной, но не позднее 10 (десяти) календарных дней с момента получения уведомления.</w:t>
            </w:r>
          </w:p>
        </w:tc>
      </w:tr>
      <w:tr w:rsidR="001B6D4E" w14:paraId="784E6456" w14:textId="77777777" w:rsidTr="005F4434">
        <w:tc>
          <w:tcPr>
            <w:tcW w:w="895" w:type="dxa"/>
          </w:tcPr>
          <w:p w14:paraId="6BF3F4E5" w14:textId="77777777" w:rsidR="001B6D4E" w:rsidRDefault="001B6D4E" w:rsidP="005F4434">
            <w:pPr>
              <w:jc w:val="center"/>
              <w:rPr>
                <w:rFonts w:ascii="Times New Roman" w:hAnsi="Times New Roman" w:cs="Times New Roman"/>
                <w:sz w:val="24"/>
                <w:szCs w:val="24"/>
              </w:rPr>
            </w:pPr>
          </w:p>
        </w:tc>
        <w:tc>
          <w:tcPr>
            <w:tcW w:w="4634" w:type="dxa"/>
          </w:tcPr>
          <w:p w14:paraId="0906D2EE"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7. Условия контракта</w:t>
            </w:r>
          </w:p>
        </w:tc>
        <w:tc>
          <w:tcPr>
            <w:tcW w:w="10165" w:type="dxa"/>
          </w:tcPr>
          <w:p w14:paraId="65D6B0ED" w14:textId="77777777" w:rsidR="001B6D4E" w:rsidRPr="0026479C" w:rsidRDefault="001B6D4E" w:rsidP="005F4434">
            <w:pPr>
              <w:jc w:val="center"/>
              <w:rPr>
                <w:rFonts w:ascii="Times New Roman" w:hAnsi="Times New Roman" w:cs="Times New Roman"/>
                <w:sz w:val="24"/>
                <w:szCs w:val="24"/>
              </w:rPr>
            </w:pPr>
            <w:r w:rsidRPr="0026479C">
              <w:rPr>
                <w:rFonts w:ascii="Times New Roman" w:hAnsi="Times New Roman" w:cs="Times New Roman"/>
                <w:sz w:val="24"/>
                <w:szCs w:val="24"/>
              </w:rPr>
              <w:t>7. Условия контракта</w:t>
            </w:r>
          </w:p>
        </w:tc>
      </w:tr>
      <w:tr w:rsidR="001B6D4E" w14:paraId="3BC254BA" w14:textId="77777777" w:rsidTr="005F4434">
        <w:tc>
          <w:tcPr>
            <w:tcW w:w="895" w:type="dxa"/>
          </w:tcPr>
          <w:p w14:paraId="726C3B30" w14:textId="77777777" w:rsidR="001B6D4E" w:rsidRDefault="001B6D4E" w:rsidP="005F4434">
            <w:pPr>
              <w:jc w:val="center"/>
              <w:rPr>
                <w:rFonts w:ascii="Times New Roman" w:hAnsi="Times New Roman" w:cs="Times New Roman"/>
                <w:sz w:val="24"/>
                <w:szCs w:val="24"/>
              </w:rPr>
            </w:pPr>
          </w:p>
        </w:tc>
        <w:tc>
          <w:tcPr>
            <w:tcW w:w="4634" w:type="dxa"/>
          </w:tcPr>
          <w:p w14:paraId="3D279BB2" w14:textId="77777777" w:rsidR="001B6D4E" w:rsidRDefault="001B6D4E" w:rsidP="005F4434">
            <w:pPr>
              <w:jc w:val="center"/>
              <w:rPr>
                <w:rFonts w:ascii="Times New Roman" w:hAnsi="Times New Roman" w:cs="Times New Roman"/>
                <w:sz w:val="24"/>
                <w:szCs w:val="24"/>
              </w:rPr>
            </w:pPr>
          </w:p>
        </w:tc>
        <w:tc>
          <w:tcPr>
            <w:tcW w:w="10165" w:type="dxa"/>
          </w:tcPr>
          <w:p w14:paraId="338CCDDD" w14:textId="5CA468C0" w:rsidR="001B6D4E" w:rsidRPr="00605466" w:rsidRDefault="001B6D4E" w:rsidP="005F4434">
            <w:pPr>
              <w:shd w:val="clear" w:color="auto" w:fill="FFFFFF"/>
              <w:jc w:val="both"/>
              <w:rPr>
                <w:rFonts w:ascii="Times New Roman" w:eastAsia="Times New Roman" w:hAnsi="Times New Roman" w:cs="Times New Roman"/>
                <w:sz w:val="24"/>
                <w:szCs w:val="24"/>
                <w:lang w:eastAsia="ru-RU"/>
              </w:rPr>
            </w:pPr>
            <w:r w:rsidRPr="00605466">
              <w:rPr>
                <w:rFonts w:ascii="Times New Roman" w:eastAsia="Times New Roman" w:hAnsi="Times New Roman" w:cs="Times New Roman"/>
                <w:sz w:val="24"/>
                <w:szCs w:val="24"/>
                <w:lang w:eastAsia="ru-RU"/>
              </w:rPr>
              <w:t>Условия контракта</w:t>
            </w:r>
            <w:r w:rsidRPr="00DE642C">
              <w:rPr>
                <w:rFonts w:ascii="Times New Roman" w:eastAsia="Times New Roman" w:hAnsi="Times New Roman" w:cs="Times New Roman"/>
                <w:sz w:val="24"/>
                <w:szCs w:val="24"/>
                <w:lang w:eastAsia="ru-RU"/>
              </w:rPr>
              <w:t xml:space="preserve"> – согласно проект</w:t>
            </w:r>
            <w:r w:rsidR="003667A8">
              <w:rPr>
                <w:rFonts w:ascii="Times New Roman" w:eastAsia="Times New Roman" w:hAnsi="Times New Roman" w:cs="Times New Roman"/>
                <w:sz w:val="24"/>
                <w:szCs w:val="24"/>
                <w:lang w:eastAsia="ru-RU"/>
              </w:rPr>
              <w:t>у</w:t>
            </w:r>
            <w:r w:rsidRPr="00DE642C">
              <w:rPr>
                <w:rFonts w:ascii="Times New Roman" w:eastAsia="Times New Roman" w:hAnsi="Times New Roman" w:cs="Times New Roman"/>
                <w:sz w:val="24"/>
                <w:szCs w:val="24"/>
                <w:lang w:eastAsia="ru-RU"/>
              </w:rPr>
              <w:t xml:space="preserve"> Контракт</w:t>
            </w:r>
            <w:r w:rsidR="003667A8">
              <w:rPr>
                <w:rFonts w:ascii="Times New Roman" w:eastAsia="Times New Roman" w:hAnsi="Times New Roman" w:cs="Times New Roman"/>
                <w:sz w:val="24"/>
                <w:szCs w:val="24"/>
                <w:lang w:eastAsia="ru-RU"/>
              </w:rPr>
              <w:t>а</w:t>
            </w:r>
            <w:r w:rsidRPr="00DE642C">
              <w:rPr>
                <w:rFonts w:ascii="Times New Roman" w:eastAsia="Times New Roman" w:hAnsi="Times New Roman" w:cs="Times New Roman"/>
                <w:sz w:val="24"/>
                <w:szCs w:val="24"/>
                <w:lang w:eastAsia="ru-RU"/>
              </w:rPr>
              <w:t xml:space="preserve"> (Приложение № </w:t>
            </w:r>
            <w:r>
              <w:rPr>
                <w:rFonts w:ascii="Times New Roman" w:eastAsia="Times New Roman" w:hAnsi="Times New Roman" w:cs="Times New Roman"/>
                <w:sz w:val="24"/>
                <w:szCs w:val="24"/>
                <w:lang w:eastAsia="ru-RU"/>
              </w:rPr>
              <w:t>2</w:t>
            </w:r>
            <w:r w:rsidRPr="00DE642C">
              <w:rPr>
                <w:rFonts w:ascii="Times New Roman" w:eastAsia="Times New Roman" w:hAnsi="Times New Roman" w:cs="Times New Roman"/>
                <w:sz w:val="24"/>
                <w:szCs w:val="24"/>
                <w:lang w:eastAsia="ru-RU"/>
              </w:rPr>
              <w:t xml:space="preserve"> к настоящей Закупочной документации).</w:t>
            </w:r>
          </w:p>
        </w:tc>
      </w:tr>
      <w:tr w:rsidR="001B6D4E" w14:paraId="75AED8CC" w14:textId="77777777" w:rsidTr="005F4434">
        <w:tc>
          <w:tcPr>
            <w:tcW w:w="895" w:type="dxa"/>
          </w:tcPr>
          <w:p w14:paraId="29393B50"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1.</w:t>
            </w:r>
          </w:p>
        </w:tc>
        <w:tc>
          <w:tcPr>
            <w:tcW w:w="4634" w:type="dxa"/>
          </w:tcPr>
          <w:p w14:paraId="13A53A71"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 xml:space="preserve">Информация о месте доставки товара, месте выполнения </w:t>
            </w:r>
            <w:r w:rsidRPr="00854162">
              <w:rPr>
                <w:rFonts w:ascii="Times New Roman" w:hAnsi="Times New Roman" w:cs="Times New Roman"/>
                <w:sz w:val="24"/>
                <w:szCs w:val="24"/>
              </w:rPr>
              <w:t>работ</w:t>
            </w:r>
            <w:r>
              <w:rPr>
                <w:rFonts w:ascii="Times New Roman" w:hAnsi="Times New Roman" w:cs="Times New Roman"/>
                <w:sz w:val="24"/>
                <w:szCs w:val="24"/>
              </w:rPr>
              <w:t>ы или</w:t>
            </w:r>
            <w:r w:rsidRPr="00854162">
              <w:rPr>
                <w:rFonts w:ascii="Times New Roman" w:hAnsi="Times New Roman" w:cs="Times New Roman"/>
                <w:sz w:val="24"/>
                <w:szCs w:val="24"/>
              </w:rPr>
              <w:t xml:space="preserve"> </w:t>
            </w:r>
            <w:r>
              <w:rPr>
                <w:rFonts w:ascii="Times New Roman" w:hAnsi="Times New Roman" w:cs="Times New Roman"/>
                <w:sz w:val="24"/>
                <w:szCs w:val="24"/>
              </w:rPr>
              <w:t xml:space="preserve">оказания </w:t>
            </w:r>
            <w:r w:rsidRPr="00854162">
              <w:rPr>
                <w:rFonts w:ascii="Times New Roman" w:hAnsi="Times New Roman" w:cs="Times New Roman"/>
                <w:sz w:val="24"/>
                <w:szCs w:val="24"/>
              </w:rPr>
              <w:t>услуги</w:t>
            </w:r>
          </w:p>
        </w:tc>
        <w:tc>
          <w:tcPr>
            <w:tcW w:w="10165" w:type="dxa"/>
          </w:tcPr>
          <w:p w14:paraId="633B5167" w14:textId="522AA7DC" w:rsidR="001B6D4E" w:rsidRPr="00446971" w:rsidRDefault="001B6D4E" w:rsidP="003667A8">
            <w:pPr>
              <w:jc w:val="both"/>
              <w:rPr>
                <w:rFonts w:ascii="Times New Roman" w:hAnsi="Times New Roman" w:cs="Times New Roman"/>
                <w:sz w:val="24"/>
                <w:szCs w:val="24"/>
              </w:rPr>
            </w:pPr>
            <w:r w:rsidRPr="006F0737">
              <w:rPr>
                <w:rFonts w:ascii="Times New Roman" w:hAnsi="Times New Roman" w:cs="Times New Roman"/>
                <w:sz w:val="24"/>
                <w:szCs w:val="24"/>
              </w:rPr>
              <w:t xml:space="preserve">Поставка Товара осуществляется </w:t>
            </w:r>
            <w:r w:rsidR="003667A8">
              <w:rPr>
                <w:rFonts w:ascii="Times New Roman" w:hAnsi="Times New Roman" w:cs="Times New Roman"/>
                <w:sz w:val="24"/>
                <w:szCs w:val="24"/>
              </w:rPr>
              <w:t>на центральный склад</w:t>
            </w:r>
            <w:r w:rsidRPr="006F0737">
              <w:rPr>
                <w:rFonts w:ascii="Times New Roman" w:hAnsi="Times New Roman" w:cs="Times New Roman"/>
                <w:sz w:val="24"/>
                <w:szCs w:val="24"/>
              </w:rPr>
              <w:t xml:space="preserve"> По</w:t>
            </w:r>
            <w:r w:rsidR="00B73BAE">
              <w:rPr>
                <w:rFonts w:ascii="Times New Roman" w:hAnsi="Times New Roman" w:cs="Times New Roman"/>
                <w:sz w:val="24"/>
                <w:szCs w:val="24"/>
              </w:rPr>
              <w:t>купателя</w:t>
            </w:r>
            <w:r>
              <w:rPr>
                <w:rFonts w:ascii="Times New Roman" w:hAnsi="Times New Roman" w:cs="Times New Roman"/>
                <w:sz w:val="24"/>
                <w:szCs w:val="24"/>
              </w:rPr>
              <w:t>.</w:t>
            </w:r>
          </w:p>
        </w:tc>
      </w:tr>
      <w:tr w:rsidR="001B6D4E" w14:paraId="2441F42E" w14:textId="77777777" w:rsidTr="005F4434">
        <w:tc>
          <w:tcPr>
            <w:tcW w:w="895" w:type="dxa"/>
          </w:tcPr>
          <w:p w14:paraId="4FBFF807"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2.</w:t>
            </w:r>
          </w:p>
        </w:tc>
        <w:tc>
          <w:tcPr>
            <w:tcW w:w="4634" w:type="dxa"/>
          </w:tcPr>
          <w:p w14:paraId="129B105E" w14:textId="77777777" w:rsidR="001B6D4E" w:rsidRDefault="001B6D4E" w:rsidP="005F4434">
            <w:pPr>
              <w:rPr>
                <w:rFonts w:ascii="Times New Roman" w:hAnsi="Times New Roman" w:cs="Times New Roman"/>
                <w:sz w:val="24"/>
                <w:szCs w:val="24"/>
              </w:rPr>
            </w:pPr>
            <w:r w:rsidRPr="00C179C4">
              <w:rPr>
                <w:rFonts w:ascii="Times New Roman" w:hAnsi="Times New Roman" w:cs="Times New Roman"/>
                <w:sz w:val="24"/>
                <w:szCs w:val="24"/>
              </w:rPr>
              <w:t xml:space="preserve">Сроки поставки товара </w:t>
            </w:r>
          </w:p>
          <w:p w14:paraId="61CFA83C" w14:textId="77777777" w:rsidR="001B6D4E" w:rsidRDefault="001B6D4E" w:rsidP="005F4434">
            <w:pPr>
              <w:rPr>
                <w:rFonts w:ascii="Times New Roman" w:hAnsi="Times New Roman" w:cs="Times New Roman"/>
                <w:sz w:val="24"/>
                <w:szCs w:val="24"/>
              </w:rPr>
            </w:pPr>
          </w:p>
        </w:tc>
        <w:tc>
          <w:tcPr>
            <w:tcW w:w="10165" w:type="dxa"/>
          </w:tcPr>
          <w:p w14:paraId="7675E793" w14:textId="295B1057" w:rsidR="001B6D4E" w:rsidRPr="00437FB6" w:rsidRDefault="003667A8" w:rsidP="005F4434">
            <w:pPr>
              <w:tabs>
                <w:tab w:val="num" w:pos="1276"/>
                <w:tab w:val="left" w:pos="2977"/>
              </w:tabs>
              <w:jc w:val="both"/>
              <w:rPr>
                <w:rFonts w:ascii="Times New Roman" w:eastAsia="Times New Roman" w:hAnsi="Times New Roman" w:cs="Times New Roman"/>
                <w:sz w:val="24"/>
                <w:szCs w:val="24"/>
                <w:lang w:eastAsia="ru-RU"/>
              </w:rPr>
            </w:pPr>
            <w:r w:rsidRPr="003667A8">
              <w:rPr>
                <w:rFonts w:ascii="Times New Roman" w:eastAsia="Times New Roman" w:hAnsi="Times New Roman" w:cs="Times New Roman"/>
                <w:color w:val="000000" w:themeColor="text1"/>
                <w:sz w:val="24"/>
                <w:szCs w:val="24"/>
                <w:lang w:eastAsia="ru-RU"/>
              </w:rPr>
              <w:t>Товар поставляется Поставщиком в пределах срока действия контракта отдельными партиями на основании заявок Покупателя в согласованные сроки, но не позднее 10 (десяти) рабочих дней с момента получения заявки (возможна подача устной или переданной посредством факсимильной связи заявки).</w:t>
            </w:r>
          </w:p>
        </w:tc>
      </w:tr>
      <w:tr w:rsidR="001B6D4E" w14:paraId="76D966FD" w14:textId="77777777" w:rsidTr="005F4434">
        <w:tc>
          <w:tcPr>
            <w:tcW w:w="895" w:type="dxa"/>
          </w:tcPr>
          <w:p w14:paraId="11415345" w14:textId="77777777" w:rsidR="001B6D4E" w:rsidRDefault="001B6D4E" w:rsidP="005F4434">
            <w:pPr>
              <w:jc w:val="center"/>
              <w:rPr>
                <w:rFonts w:ascii="Times New Roman" w:hAnsi="Times New Roman" w:cs="Times New Roman"/>
                <w:sz w:val="24"/>
                <w:szCs w:val="24"/>
              </w:rPr>
            </w:pPr>
            <w:r>
              <w:rPr>
                <w:rFonts w:ascii="Times New Roman" w:hAnsi="Times New Roman" w:cs="Times New Roman"/>
                <w:sz w:val="24"/>
                <w:szCs w:val="24"/>
              </w:rPr>
              <w:t>3.</w:t>
            </w:r>
          </w:p>
        </w:tc>
        <w:tc>
          <w:tcPr>
            <w:tcW w:w="4634" w:type="dxa"/>
          </w:tcPr>
          <w:p w14:paraId="12242748" w14:textId="77777777" w:rsidR="001B6D4E" w:rsidRDefault="001B6D4E" w:rsidP="005F4434">
            <w:pPr>
              <w:rPr>
                <w:rFonts w:ascii="Times New Roman" w:hAnsi="Times New Roman" w:cs="Times New Roman"/>
                <w:sz w:val="24"/>
                <w:szCs w:val="24"/>
              </w:rPr>
            </w:pPr>
            <w:r>
              <w:rPr>
                <w:rFonts w:ascii="Times New Roman" w:hAnsi="Times New Roman" w:cs="Times New Roman"/>
                <w:sz w:val="24"/>
                <w:szCs w:val="24"/>
              </w:rPr>
              <w:t>Условия транспортировки и хранения товара</w:t>
            </w:r>
          </w:p>
        </w:tc>
        <w:tc>
          <w:tcPr>
            <w:tcW w:w="10165" w:type="dxa"/>
          </w:tcPr>
          <w:p w14:paraId="1003A4E4" w14:textId="06C44243" w:rsidR="001B6D4E" w:rsidRPr="0026479C" w:rsidRDefault="001B6D4E" w:rsidP="005F4434">
            <w:pPr>
              <w:jc w:val="both"/>
              <w:rPr>
                <w:rFonts w:ascii="Times New Roman" w:hAnsi="Times New Roman" w:cs="Times New Roman"/>
                <w:sz w:val="24"/>
                <w:szCs w:val="24"/>
              </w:rPr>
            </w:pPr>
            <w:r w:rsidRPr="00F22365">
              <w:rPr>
                <w:rFonts w:ascii="Times New Roman" w:hAnsi="Times New Roman" w:cs="Times New Roman"/>
                <w:sz w:val="24"/>
                <w:szCs w:val="24"/>
              </w:rPr>
              <w:t>Доставка Товара осуществляется транспортом и за счёт средств П</w:t>
            </w:r>
            <w:r w:rsidR="00B73BAE">
              <w:rPr>
                <w:rFonts w:ascii="Times New Roman" w:hAnsi="Times New Roman" w:cs="Times New Roman"/>
                <w:sz w:val="24"/>
                <w:szCs w:val="24"/>
              </w:rPr>
              <w:t>оставщика.</w:t>
            </w:r>
            <w:r w:rsidRPr="00F22365">
              <w:rPr>
                <w:rFonts w:ascii="Times New Roman" w:hAnsi="Times New Roman" w:cs="Times New Roman"/>
                <w:sz w:val="24"/>
                <w:szCs w:val="24"/>
              </w:rPr>
              <w:t xml:space="preserve">  </w:t>
            </w:r>
          </w:p>
        </w:tc>
      </w:tr>
    </w:tbl>
    <w:p w14:paraId="0D50DF8A" w14:textId="77777777" w:rsidR="001B6D4E" w:rsidRPr="004E2522" w:rsidRDefault="001B6D4E" w:rsidP="001B6D4E">
      <w:pPr>
        <w:jc w:val="both"/>
        <w:rPr>
          <w:rFonts w:ascii="Times New Roman" w:hAnsi="Times New Roman" w:cs="Times New Roman"/>
          <w:sz w:val="24"/>
          <w:szCs w:val="24"/>
        </w:rPr>
      </w:pPr>
    </w:p>
    <w:p w14:paraId="0F8DE149" w14:textId="77777777" w:rsidR="000C4EB0" w:rsidRPr="00130BFB" w:rsidRDefault="000C4EB0" w:rsidP="00130BFB">
      <w:pPr>
        <w:tabs>
          <w:tab w:val="left" w:pos="3255"/>
        </w:tabs>
        <w:rPr>
          <w:rFonts w:ascii="Times New Roman" w:hAnsi="Times New Roman" w:cs="Times New Roman"/>
          <w:sz w:val="24"/>
          <w:szCs w:val="24"/>
        </w:rPr>
      </w:pPr>
    </w:p>
    <w:sectPr w:rsidR="000C4EB0" w:rsidRPr="00130BFB" w:rsidSect="001B6D4E">
      <w:pgSz w:w="16838" w:h="11906" w:orient="landscape"/>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A4206C" w14:textId="77777777" w:rsidR="00B021B4" w:rsidRDefault="00B021B4" w:rsidP="00895096">
      <w:pPr>
        <w:spacing w:after="0" w:line="240" w:lineRule="auto"/>
      </w:pPr>
      <w:r>
        <w:separator/>
      </w:r>
    </w:p>
  </w:endnote>
  <w:endnote w:type="continuationSeparator" w:id="0">
    <w:p w14:paraId="7F02F08C" w14:textId="77777777" w:rsidR="00B021B4" w:rsidRDefault="00B021B4" w:rsidP="008950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E4002EFF" w:usb1="C000247B" w:usb2="00000009" w:usb3="00000000" w:csb0="000001F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61E14" w14:textId="77777777" w:rsidR="00B021B4" w:rsidRDefault="00B021B4" w:rsidP="00895096">
      <w:pPr>
        <w:spacing w:after="0" w:line="240" w:lineRule="auto"/>
      </w:pPr>
      <w:r>
        <w:separator/>
      </w:r>
    </w:p>
  </w:footnote>
  <w:footnote w:type="continuationSeparator" w:id="0">
    <w:p w14:paraId="53305F93" w14:textId="77777777" w:rsidR="00B021B4" w:rsidRDefault="00B021B4" w:rsidP="008950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6DFB21" w14:textId="77777777" w:rsidR="00AB0367" w:rsidRDefault="00AB0367">
    <w:pPr>
      <w:spacing w:line="1" w:lineRule="exact"/>
    </w:pPr>
    <w:r>
      <w:rPr>
        <w:noProof/>
        <w:lang w:eastAsia="ru-RU"/>
      </w:rPr>
      <mc:AlternateContent>
        <mc:Choice Requires="wps">
          <w:drawing>
            <wp:anchor distT="0" distB="0" distL="0" distR="0" simplePos="0" relativeHeight="251659264" behindDoc="1" locked="0" layoutInCell="1" allowOverlap="1" wp14:anchorId="105AA09E" wp14:editId="7FD07B8D">
              <wp:simplePos x="0" y="0"/>
              <wp:positionH relativeFrom="page">
                <wp:posOffset>4015105</wp:posOffset>
              </wp:positionH>
              <wp:positionV relativeFrom="page">
                <wp:posOffset>488315</wp:posOffset>
              </wp:positionV>
              <wp:extent cx="243840" cy="100330"/>
              <wp:effectExtent l="0" t="0" r="0" b="0"/>
              <wp:wrapNone/>
              <wp:docPr id="11" name="Shape 11"/>
              <wp:cNvGraphicFramePr/>
              <a:graphic xmlns:a="http://schemas.openxmlformats.org/drawingml/2006/main">
                <a:graphicData uri="http://schemas.microsoft.com/office/word/2010/wordprocessingShape">
                  <wps:wsp>
                    <wps:cNvSpPr txBox="1"/>
                    <wps:spPr>
                      <a:xfrm>
                        <a:off x="0" y="0"/>
                        <a:ext cx="243840" cy="100330"/>
                      </a:xfrm>
                      <a:prstGeom prst="rect">
                        <a:avLst/>
                      </a:prstGeom>
                      <a:noFill/>
                    </wps:spPr>
                    <wps:txbx>
                      <w:txbxContent>
                        <w:p w14:paraId="7EEE83EE" w14:textId="77777777" w:rsidR="00AB0367" w:rsidRDefault="00AB0367">
                          <w:pPr>
                            <w:pStyle w:val="20"/>
                            <w:rPr>
                              <w:sz w:val="24"/>
                              <w:szCs w:val="24"/>
                            </w:rPr>
                          </w:pPr>
                        </w:p>
                      </w:txbxContent>
                    </wps:txbx>
                    <wps:bodyPr wrap="none" lIns="0" tIns="0" rIns="0" bIns="0">
                      <a:spAutoFit/>
                    </wps:bodyPr>
                  </wps:wsp>
                </a:graphicData>
              </a:graphic>
            </wp:anchor>
          </w:drawing>
        </mc:Choice>
        <mc:Fallback>
          <w:pict>
            <v:shapetype w14:anchorId="105AA09E" id="_x0000_t202" coordsize="21600,21600" o:spt="202" path="m,l,21600r21600,l21600,xe">
              <v:stroke joinstyle="miter"/>
              <v:path gradientshapeok="t" o:connecttype="rect"/>
            </v:shapetype>
            <v:shape id="Shape 11" o:spid="_x0000_s1026" type="#_x0000_t202" style="position:absolute;margin-left:316.15pt;margin-top:38.45pt;width:19.2pt;height:7.9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" filled="f" stroked="f">
              <v:textbox style="mso-fit-shape-to-text:t" inset="0,0,0,0">
                <w:txbxContent>
                  <w:p w14:paraId="7EEE83EE" w14:textId="77777777" w:rsidR="00AB0367" w:rsidRDefault="00AB0367">
                    <w:pPr>
                      <w:pStyle w:val="20"/>
                      <w:rPr>
                        <w:sz w:val="24"/>
                        <w:szCs w:val="24"/>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43766"/>
    <w:multiLevelType w:val="multilevel"/>
    <w:tmpl w:val="F0E634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1D4453"/>
    <w:multiLevelType w:val="multilevel"/>
    <w:tmpl w:val="F30EFC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B30B61"/>
    <w:multiLevelType w:val="multilevel"/>
    <w:tmpl w:val="D1261E1A"/>
    <w:lvl w:ilvl="0">
      <w:start w:val="2"/>
      <w:numFmt w:val="decimal"/>
      <w:lvlText w:val="%1."/>
      <w:lvlJc w:val="left"/>
      <w:pPr>
        <w:ind w:left="360" w:hanging="360"/>
      </w:pPr>
      <w:rPr>
        <w:rFonts w:hint="default"/>
      </w:rPr>
    </w:lvl>
    <w:lvl w:ilvl="1">
      <w:start w:val="4"/>
      <w:numFmt w:val="decimal"/>
      <w:lvlText w:val="%1.%2."/>
      <w:lvlJc w:val="left"/>
      <w:pPr>
        <w:ind w:left="1804" w:hanging="360"/>
      </w:pPr>
      <w:rPr>
        <w:rFonts w:hint="default"/>
      </w:rPr>
    </w:lvl>
    <w:lvl w:ilvl="2">
      <w:start w:val="1"/>
      <w:numFmt w:val="decimal"/>
      <w:lvlText w:val="%1.%2.%3."/>
      <w:lvlJc w:val="left"/>
      <w:pPr>
        <w:ind w:left="3608" w:hanging="720"/>
      </w:pPr>
      <w:rPr>
        <w:rFonts w:hint="default"/>
      </w:rPr>
    </w:lvl>
    <w:lvl w:ilvl="3">
      <w:start w:val="1"/>
      <w:numFmt w:val="decimal"/>
      <w:lvlText w:val="%1.%2.%3.%4."/>
      <w:lvlJc w:val="left"/>
      <w:pPr>
        <w:ind w:left="5052" w:hanging="720"/>
      </w:pPr>
      <w:rPr>
        <w:rFonts w:hint="default"/>
      </w:rPr>
    </w:lvl>
    <w:lvl w:ilvl="4">
      <w:start w:val="1"/>
      <w:numFmt w:val="decimal"/>
      <w:lvlText w:val="%1.%2.%3.%4.%5."/>
      <w:lvlJc w:val="left"/>
      <w:pPr>
        <w:ind w:left="6856" w:hanging="1080"/>
      </w:pPr>
      <w:rPr>
        <w:rFonts w:hint="default"/>
      </w:rPr>
    </w:lvl>
    <w:lvl w:ilvl="5">
      <w:start w:val="1"/>
      <w:numFmt w:val="decimal"/>
      <w:lvlText w:val="%1.%2.%3.%4.%5.%6."/>
      <w:lvlJc w:val="left"/>
      <w:pPr>
        <w:ind w:left="8300" w:hanging="1080"/>
      </w:pPr>
      <w:rPr>
        <w:rFonts w:hint="default"/>
      </w:rPr>
    </w:lvl>
    <w:lvl w:ilvl="6">
      <w:start w:val="1"/>
      <w:numFmt w:val="decimal"/>
      <w:lvlText w:val="%1.%2.%3.%4.%5.%6.%7."/>
      <w:lvlJc w:val="left"/>
      <w:pPr>
        <w:ind w:left="10104" w:hanging="1440"/>
      </w:pPr>
      <w:rPr>
        <w:rFonts w:hint="default"/>
      </w:rPr>
    </w:lvl>
    <w:lvl w:ilvl="7">
      <w:start w:val="1"/>
      <w:numFmt w:val="decimal"/>
      <w:lvlText w:val="%1.%2.%3.%4.%5.%6.%7.%8."/>
      <w:lvlJc w:val="left"/>
      <w:pPr>
        <w:ind w:left="11548" w:hanging="1440"/>
      </w:pPr>
      <w:rPr>
        <w:rFonts w:hint="default"/>
      </w:rPr>
    </w:lvl>
    <w:lvl w:ilvl="8">
      <w:start w:val="1"/>
      <w:numFmt w:val="decimal"/>
      <w:lvlText w:val="%1.%2.%3.%4.%5.%6.%7.%8.%9."/>
      <w:lvlJc w:val="left"/>
      <w:pPr>
        <w:ind w:left="13352" w:hanging="1800"/>
      </w:pPr>
      <w:rPr>
        <w:rFonts w:hint="default"/>
      </w:rPr>
    </w:lvl>
  </w:abstractNum>
  <w:abstractNum w:abstractNumId="3" w15:restartNumberingAfterBreak="0">
    <w:nsid w:val="0804305A"/>
    <w:multiLevelType w:val="multilevel"/>
    <w:tmpl w:val="2E142F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DA3881"/>
    <w:multiLevelType w:val="multilevel"/>
    <w:tmpl w:val="CF268C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2213C5"/>
    <w:multiLevelType w:val="multilevel"/>
    <w:tmpl w:val="33F4A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ED951DB"/>
    <w:multiLevelType w:val="multilevel"/>
    <w:tmpl w:val="FB1AD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0926CA2"/>
    <w:multiLevelType w:val="multilevel"/>
    <w:tmpl w:val="E18C35CE"/>
    <w:lvl w:ilvl="0">
      <w:start w:val="6"/>
      <w:numFmt w:val="decimal"/>
      <w:lvlText w:val="%1."/>
      <w:lvlJc w:val="left"/>
      <w:pPr>
        <w:ind w:left="360" w:hanging="360"/>
      </w:pPr>
      <w:rPr>
        <w:rFonts w:hint="default"/>
        <w:b/>
      </w:rPr>
    </w:lvl>
    <w:lvl w:ilvl="1">
      <w:start w:val="3"/>
      <w:numFmt w:val="decimal"/>
      <w:lvlText w:val="%1.%2."/>
      <w:lvlJc w:val="left"/>
      <w:pPr>
        <w:ind w:left="1638" w:hanging="360"/>
      </w:pPr>
      <w:rPr>
        <w:rFonts w:hint="default"/>
        <w:b w:val="0"/>
      </w:rPr>
    </w:lvl>
    <w:lvl w:ilvl="2">
      <w:start w:val="1"/>
      <w:numFmt w:val="decimal"/>
      <w:lvlText w:val="%1.%2.%3."/>
      <w:lvlJc w:val="left"/>
      <w:pPr>
        <w:ind w:left="3276" w:hanging="720"/>
      </w:pPr>
      <w:rPr>
        <w:rFonts w:hint="default"/>
        <w:b w:val="0"/>
      </w:rPr>
    </w:lvl>
    <w:lvl w:ilvl="3">
      <w:start w:val="1"/>
      <w:numFmt w:val="decimal"/>
      <w:lvlText w:val="%1.%2.%3.%4."/>
      <w:lvlJc w:val="left"/>
      <w:pPr>
        <w:ind w:left="4554" w:hanging="720"/>
      </w:pPr>
      <w:rPr>
        <w:rFonts w:hint="default"/>
        <w:b w:val="0"/>
      </w:rPr>
    </w:lvl>
    <w:lvl w:ilvl="4">
      <w:start w:val="1"/>
      <w:numFmt w:val="decimal"/>
      <w:lvlText w:val="%1.%2.%3.%4.%5."/>
      <w:lvlJc w:val="left"/>
      <w:pPr>
        <w:ind w:left="6192" w:hanging="1080"/>
      </w:pPr>
      <w:rPr>
        <w:rFonts w:hint="default"/>
        <w:b w:val="0"/>
      </w:rPr>
    </w:lvl>
    <w:lvl w:ilvl="5">
      <w:start w:val="1"/>
      <w:numFmt w:val="decimal"/>
      <w:lvlText w:val="%1.%2.%3.%4.%5.%6."/>
      <w:lvlJc w:val="left"/>
      <w:pPr>
        <w:ind w:left="7470" w:hanging="1080"/>
      </w:pPr>
      <w:rPr>
        <w:rFonts w:hint="default"/>
        <w:b w:val="0"/>
      </w:rPr>
    </w:lvl>
    <w:lvl w:ilvl="6">
      <w:start w:val="1"/>
      <w:numFmt w:val="decimal"/>
      <w:lvlText w:val="%1.%2.%3.%4.%5.%6.%7."/>
      <w:lvlJc w:val="left"/>
      <w:pPr>
        <w:ind w:left="9108" w:hanging="1440"/>
      </w:pPr>
      <w:rPr>
        <w:rFonts w:hint="default"/>
        <w:b w:val="0"/>
      </w:rPr>
    </w:lvl>
    <w:lvl w:ilvl="7">
      <w:start w:val="1"/>
      <w:numFmt w:val="decimal"/>
      <w:lvlText w:val="%1.%2.%3.%4.%5.%6.%7.%8."/>
      <w:lvlJc w:val="left"/>
      <w:pPr>
        <w:ind w:left="10386" w:hanging="1440"/>
      </w:pPr>
      <w:rPr>
        <w:rFonts w:hint="default"/>
        <w:b w:val="0"/>
      </w:rPr>
    </w:lvl>
    <w:lvl w:ilvl="8">
      <w:start w:val="1"/>
      <w:numFmt w:val="decimal"/>
      <w:lvlText w:val="%1.%2.%3.%4.%5.%6.%7.%8.%9."/>
      <w:lvlJc w:val="left"/>
      <w:pPr>
        <w:ind w:left="12024" w:hanging="1800"/>
      </w:pPr>
      <w:rPr>
        <w:rFonts w:hint="default"/>
        <w:b w:val="0"/>
      </w:rPr>
    </w:lvl>
  </w:abstractNum>
  <w:abstractNum w:abstractNumId="8" w15:restartNumberingAfterBreak="0">
    <w:nsid w:val="163B791B"/>
    <w:multiLevelType w:val="multilevel"/>
    <w:tmpl w:val="8DAC6808"/>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7C642C2"/>
    <w:multiLevelType w:val="hybridMultilevel"/>
    <w:tmpl w:val="F3721D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91618F7"/>
    <w:multiLevelType w:val="multilevel"/>
    <w:tmpl w:val="E14A51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82644A"/>
    <w:multiLevelType w:val="multilevel"/>
    <w:tmpl w:val="7FE857C8"/>
    <w:lvl w:ilvl="0">
      <w:start w:val="3"/>
      <w:numFmt w:val="decimal"/>
      <w:lvlText w:val="%1."/>
      <w:lvlJc w:val="left"/>
      <w:pPr>
        <w:ind w:left="2913" w:hanging="360"/>
      </w:pPr>
      <w:rPr>
        <w:rFonts w:hint="default"/>
        <w:color w:val="000000"/>
      </w:rPr>
    </w:lvl>
    <w:lvl w:ilvl="1">
      <w:start w:val="2"/>
      <w:numFmt w:val="decimal"/>
      <w:lvlText w:val="%1.%2."/>
      <w:lvlJc w:val="left"/>
      <w:pPr>
        <w:ind w:left="1635" w:hanging="360"/>
      </w:pPr>
      <w:rPr>
        <w:rFonts w:hint="default"/>
        <w:color w:val="000000"/>
      </w:rPr>
    </w:lvl>
    <w:lvl w:ilvl="2">
      <w:start w:val="1"/>
      <w:numFmt w:val="decimal"/>
      <w:lvlText w:val="%1.%2.%3."/>
      <w:lvlJc w:val="left"/>
      <w:pPr>
        <w:ind w:left="3270" w:hanging="720"/>
      </w:pPr>
      <w:rPr>
        <w:rFonts w:hint="default"/>
        <w:color w:val="000000"/>
      </w:rPr>
    </w:lvl>
    <w:lvl w:ilvl="3">
      <w:start w:val="1"/>
      <w:numFmt w:val="decimal"/>
      <w:lvlText w:val="%1.%2.%3.%4."/>
      <w:lvlJc w:val="left"/>
      <w:pPr>
        <w:ind w:left="4545" w:hanging="720"/>
      </w:pPr>
      <w:rPr>
        <w:rFonts w:hint="default"/>
        <w:color w:val="000000"/>
      </w:rPr>
    </w:lvl>
    <w:lvl w:ilvl="4">
      <w:start w:val="1"/>
      <w:numFmt w:val="decimal"/>
      <w:lvlText w:val="%1.%2.%3.%4.%5."/>
      <w:lvlJc w:val="left"/>
      <w:pPr>
        <w:ind w:left="6180" w:hanging="1080"/>
      </w:pPr>
      <w:rPr>
        <w:rFonts w:hint="default"/>
        <w:color w:val="000000"/>
      </w:rPr>
    </w:lvl>
    <w:lvl w:ilvl="5">
      <w:start w:val="1"/>
      <w:numFmt w:val="decimal"/>
      <w:lvlText w:val="%1.%2.%3.%4.%5.%6."/>
      <w:lvlJc w:val="left"/>
      <w:pPr>
        <w:ind w:left="7455" w:hanging="1080"/>
      </w:pPr>
      <w:rPr>
        <w:rFonts w:hint="default"/>
        <w:color w:val="000000"/>
      </w:rPr>
    </w:lvl>
    <w:lvl w:ilvl="6">
      <w:start w:val="1"/>
      <w:numFmt w:val="decimal"/>
      <w:lvlText w:val="%1.%2.%3.%4.%5.%6.%7."/>
      <w:lvlJc w:val="left"/>
      <w:pPr>
        <w:ind w:left="9090" w:hanging="1440"/>
      </w:pPr>
      <w:rPr>
        <w:rFonts w:hint="default"/>
        <w:color w:val="000000"/>
      </w:rPr>
    </w:lvl>
    <w:lvl w:ilvl="7">
      <w:start w:val="1"/>
      <w:numFmt w:val="decimal"/>
      <w:lvlText w:val="%1.%2.%3.%4.%5.%6.%7.%8."/>
      <w:lvlJc w:val="left"/>
      <w:pPr>
        <w:ind w:left="10365" w:hanging="1440"/>
      </w:pPr>
      <w:rPr>
        <w:rFonts w:hint="default"/>
        <w:color w:val="000000"/>
      </w:rPr>
    </w:lvl>
    <w:lvl w:ilvl="8">
      <w:start w:val="1"/>
      <w:numFmt w:val="decimal"/>
      <w:lvlText w:val="%1.%2.%3.%4.%5.%6.%7.%8.%9."/>
      <w:lvlJc w:val="left"/>
      <w:pPr>
        <w:ind w:left="12000" w:hanging="1800"/>
      </w:pPr>
      <w:rPr>
        <w:rFonts w:hint="default"/>
        <w:color w:val="000000"/>
      </w:rPr>
    </w:lvl>
  </w:abstractNum>
  <w:abstractNum w:abstractNumId="12" w15:restartNumberingAfterBreak="0">
    <w:nsid w:val="1F745A7B"/>
    <w:multiLevelType w:val="hybridMultilevel"/>
    <w:tmpl w:val="11949EEE"/>
    <w:lvl w:ilvl="0" w:tplc="24DC6C96">
      <w:start w:val="3"/>
      <w:numFmt w:val="decimal"/>
      <w:lvlText w:val="%1."/>
      <w:lvlJc w:val="left"/>
      <w:pPr>
        <w:ind w:left="1068" w:hanging="360"/>
      </w:pPr>
      <w:rPr>
        <w:rFonts w:hint="default"/>
        <w:b/>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202606F9"/>
    <w:multiLevelType w:val="multilevel"/>
    <w:tmpl w:val="80FE2E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11A2834"/>
    <w:multiLevelType w:val="multilevel"/>
    <w:tmpl w:val="00260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2AE1A2B"/>
    <w:multiLevelType w:val="multilevel"/>
    <w:tmpl w:val="37B21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3D02460"/>
    <w:multiLevelType w:val="multilevel"/>
    <w:tmpl w:val="667C1778"/>
    <w:lvl w:ilvl="0">
      <w:start w:val="3"/>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004" w:hanging="72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220" w:hanging="108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436" w:hanging="1440"/>
      </w:pPr>
      <w:rPr>
        <w:rFonts w:hint="default"/>
      </w:rPr>
    </w:lvl>
    <w:lvl w:ilvl="8">
      <w:start w:val="1"/>
      <w:numFmt w:val="decimal"/>
      <w:lvlText w:val="%1.%2.%3.%4.%5.%6.%7.%8.%9."/>
      <w:lvlJc w:val="left"/>
      <w:pPr>
        <w:ind w:left="13224" w:hanging="1800"/>
      </w:pPr>
      <w:rPr>
        <w:rFonts w:hint="default"/>
      </w:rPr>
    </w:lvl>
  </w:abstractNum>
  <w:abstractNum w:abstractNumId="17" w15:restartNumberingAfterBreak="0">
    <w:nsid w:val="28FD2FE6"/>
    <w:multiLevelType w:val="multilevel"/>
    <w:tmpl w:val="A6CED6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9EB60D9"/>
    <w:multiLevelType w:val="multilevel"/>
    <w:tmpl w:val="331AEDBA"/>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644"/>
        </w:tabs>
        <w:ind w:left="644" w:hanging="360"/>
      </w:pPr>
      <w:rPr>
        <w:rFonts w:hint="default"/>
        <w:b w:val="0"/>
      </w:rPr>
    </w:lvl>
    <w:lvl w:ilvl="2">
      <w:start w:val="1"/>
      <w:numFmt w:val="decimal"/>
      <w:isLgl/>
      <w:lvlText w:val="%1.%2.%3."/>
      <w:lvlJc w:val="left"/>
      <w:pPr>
        <w:tabs>
          <w:tab w:val="num" w:pos="1146"/>
        </w:tabs>
        <w:ind w:left="1146"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1800"/>
        </w:tabs>
        <w:ind w:left="1800" w:hanging="108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160"/>
        </w:tabs>
        <w:ind w:left="2160" w:hanging="1440"/>
      </w:pPr>
      <w:rPr>
        <w:rFonts w:hint="default"/>
      </w:rPr>
    </w:lvl>
  </w:abstractNum>
  <w:abstractNum w:abstractNumId="19" w15:restartNumberingAfterBreak="0">
    <w:nsid w:val="2D9324B3"/>
    <w:multiLevelType w:val="hybridMultilevel"/>
    <w:tmpl w:val="BCD4850C"/>
    <w:lvl w:ilvl="0" w:tplc="F698C5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2E441C40"/>
    <w:multiLevelType w:val="multilevel"/>
    <w:tmpl w:val="EF88F3E4"/>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3276" w:hanging="720"/>
      </w:pPr>
      <w:rPr>
        <w:rFonts w:hint="default"/>
      </w:rPr>
    </w:lvl>
    <w:lvl w:ilvl="3">
      <w:start w:val="1"/>
      <w:numFmt w:val="decimal"/>
      <w:lvlText w:val="%1.%2.%3.%4."/>
      <w:lvlJc w:val="left"/>
      <w:pPr>
        <w:ind w:left="4554" w:hanging="720"/>
      </w:pPr>
      <w:rPr>
        <w:rFonts w:hint="default"/>
      </w:rPr>
    </w:lvl>
    <w:lvl w:ilvl="4">
      <w:start w:val="1"/>
      <w:numFmt w:val="decimal"/>
      <w:lvlText w:val="%1.%2.%3.%4.%5."/>
      <w:lvlJc w:val="left"/>
      <w:pPr>
        <w:ind w:left="6192" w:hanging="1080"/>
      </w:pPr>
      <w:rPr>
        <w:rFonts w:hint="default"/>
      </w:rPr>
    </w:lvl>
    <w:lvl w:ilvl="5">
      <w:start w:val="1"/>
      <w:numFmt w:val="decimal"/>
      <w:lvlText w:val="%1.%2.%3.%4.%5.%6."/>
      <w:lvlJc w:val="left"/>
      <w:pPr>
        <w:ind w:left="7470" w:hanging="1080"/>
      </w:pPr>
      <w:rPr>
        <w:rFonts w:hint="default"/>
      </w:rPr>
    </w:lvl>
    <w:lvl w:ilvl="6">
      <w:start w:val="1"/>
      <w:numFmt w:val="decimal"/>
      <w:lvlText w:val="%1.%2.%3.%4.%5.%6.%7."/>
      <w:lvlJc w:val="left"/>
      <w:pPr>
        <w:ind w:left="9108" w:hanging="1440"/>
      </w:pPr>
      <w:rPr>
        <w:rFonts w:hint="default"/>
      </w:rPr>
    </w:lvl>
    <w:lvl w:ilvl="7">
      <w:start w:val="1"/>
      <w:numFmt w:val="decimal"/>
      <w:lvlText w:val="%1.%2.%3.%4.%5.%6.%7.%8."/>
      <w:lvlJc w:val="left"/>
      <w:pPr>
        <w:ind w:left="10386" w:hanging="1440"/>
      </w:pPr>
      <w:rPr>
        <w:rFonts w:hint="default"/>
      </w:rPr>
    </w:lvl>
    <w:lvl w:ilvl="8">
      <w:start w:val="1"/>
      <w:numFmt w:val="decimal"/>
      <w:lvlText w:val="%1.%2.%3.%4.%5.%6.%7.%8.%9."/>
      <w:lvlJc w:val="left"/>
      <w:pPr>
        <w:ind w:left="12024" w:hanging="1800"/>
      </w:pPr>
      <w:rPr>
        <w:rFonts w:hint="default"/>
      </w:rPr>
    </w:lvl>
  </w:abstractNum>
  <w:abstractNum w:abstractNumId="21" w15:restartNumberingAfterBreak="0">
    <w:nsid w:val="2FCC4EF0"/>
    <w:multiLevelType w:val="multilevel"/>
    <w:tmpl w:val="49D255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68372AA"/>
    <w:multiLevelType w:val="multilevel"/>
    <w:tmpl w:val="5DF62E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7090295"/>
    <w:multiLevelType w:val="hybridMultilevel"/>
    <w:tmpl w:val="3304A738"/>
    <w:lvl w:ilvl="0" w:tplc="25F6D8AE">
      <w:start w:val="8"/>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15:restartNumberingAfterBreak="0">
    <w:nsid w:val="37516826"/>
    <w:multiLevelType w:val="hybridMultilevel"/>
    <w:tmpl w:val="4BB00A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B863F9B"/>
    <w:multiLevelType w:val="multilevel"/>
    <w:tmpl w:val="B09A9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BA56278"/>
    <w:multiLevelType w:val="hybridMultilevel"/>
    <w:tmpl w:val="23C82208"/>
    <w:lvl w:ilvl="0" w:tplc="5C488F34">
      <w:start w:val="1"/>
      <w:numFmt w:val="decimal"/>
      <w:lvlText w:val="%1."/>
      <w:lvlJc w:val="left"/>
      <w:pPr>
        <w:ind w:left="1125" w:hanging="7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EDE159D"/>
    <w:multiLevelType w:val="hybridMultilevel"/>
    <w:tmpl w:val="64881CB6"/>
    <w:lvl w:ilvl="0" w:tplc="4EA6A7E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15:restartNumberingAfterBreak="0">
    <w:nsid w:val="446A6255"/>
    <w:multiLevelType w:val="hybridMultilevel"/>
    <w:tmpl w:val="D6E82EBA"/>
    <w:lvl w:ilvl="0" w:tplc="AF0CDBFC">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15:restartNumberingAfterBreak="0">
    <w:nsid w:val="451152A3"/>
    <w:multiLevelType w:val="multilevel"/>
    <w:tmpl w:val="1DCA2588"/>
    <w:lvl w:ilvl="0">
      <w:start w:val="4"/>
      <w:numFmt w:val="decimal"/>
      <w:lvlText w:val="%1."/>
      <w:lvlJc w:val="left"/>
      <w:pPr>
        <w:ind w:left="540" w:hanging="540"/>
      </w:pPr>
      <w:rPr>
        <w:rFonts w:eastAsia="Times New Roman" w:hint="default"/>
      </w:rPr>
    </w:lvl>
    <w:lvl w:ilvl="1">
      <w:start w:val="4"/>
      <w:numFmt w:val="decimal"/>
      <w:lvlText w:val="%1.%2."/>
      <w:lvlJc w:val="left"/>
      <w:pPr>
        <w:ind w:left="902" w:hanging="540"/>
      </w:pPr>
      <w:rPr>
        <w:rFonts w:eastAsia="Times New Roman" w:hint="default"/>
      </w:rPr>
    </w:lvl>
    <w:lvl w:ilvl="2">
      <w:start w:val="3"/>
      <w:numFmt w:val="decimal"/>
      <w:lvlText w:val="%1.%2.%3."/>
      <w:lvlJc w:val="left"/>
      <w:pPr>
        <w:ind w:left="1430" w:hanging="720"/>
      </w:pPr>
      <w:rPr>
        <w:rFonts w:eastAsia="Times New Roman" w:hint="default"/>
      </w:rPr>
    </w:lvl>
    <w:lvl w:ilvl="3">
      <w:start w:val="1"/>
      <w:numFmt w:val="decimal"/>
      <w:lvlText w:val="%1.%2.%3.%4."/>
      <w:lvlJc w:val="left"/>
      <w:pPr>
        <w:ind w:left="1806" w:hanging="720"/>
      </w:pPr>
      <w:rPr>
        <w:rFonts w:eastAsia="Times New Roman" w:hint="default"/>
      </w:rPr>
    </w:lvl>
    <w:lvl w:ilvl="4">
      <w:start w:val="1"/>
      <w:numFmt w:val="decimal"/>
      <w:lvlText w:val="%1.%2.%3.%4.%5."/>
      <w:lvlJc w:val="left"/>
      <w:pPr>
        <w:ind w:left="2528" w:hanging="1080"/>
      </w:pPr>
      <w:rPr>
        <w:rFonts w:eastAsia="Times New Roman" w:hint="default"/>
      </w:rPr>
    </w:lvl>
    <w:lvl w:ilvl="5">
      <w:start w:val="1"/>
      <w:numFmt w:val="decimal"/>
      <w:lvlText w:val="%1.%2.%3.%4.%5.%6."/>
      <w:lvlJc w:val="left"/>
      <w:pPr>
        <w:ind w:left="2890" w:hanging="1080"/>
      </w:pPr>
      <w:rPr>
        <w:rFonts w:eastAsia="Times New Roman" w:hint="default"/>
      </w:rPr>
    </w:lvl>
    <w:lvl w:ilvl="6">
      <w:start w:val="1"/>
      <w:numFmt w:val="decimal"/>
      <w:lvlText w:val="%1.%2.%3.%4.%5.%6.%7."/>
      <w:lvlJc w:val="left"/>
      <w:pPr>
        <w:ind w:left="3612" w:hanging="1440"/>
      </w:pPr>
      <w:rPr>
        <w:rFonts w:eastAsia="Times New Roman" w:hint="default"/>
      </w:rPr>
    </w:lvl>
    <w:lvl w:ilvl="7">
      <w:start w:val="1"/>
      <w:numFmt w:val="decimal"/>
      <w:lvlText w:val="%1.%2.%3.%4.%5.%6.%7.%8."/>
      <w:lvlJc w:val="left"/>
      <w:pPr>
        <w:ind w:left="3974" w:hanging="1440"/>
      </w:pPr>
      <w:rPr>
        <w:rFonts w:eastAsia="Times New Roman" w:hint="default"/>
      </w:rPr>
    </w:lvl>
    <w:lvl w:ilvl="8">
      <w:start w:val="1"/>
      <w:numFmt w:val="decimal"/>
      <w:lvlText w:val="%1.%2.%3.%4.%5.%6.%7.%8.%9."/>
      <w:lvlJc w:val="left"/>
      <w:pPr>
        <w:ind w:left="4696" w:hanging="1800"/>
      </w:pPr>
      <w:rPr>
        <w:rFonts w:eastAsia="Times New Roman" w:hint="default"/>
      </w:rPr>
    </w:lvl>
  </w:abstractNum>
  <w:abstractNum w:abstractNumId="30" w15:restartNumberingAfterBreak="0">
    <w:nsid w:val="460D2C42"/>
    <w:multiLevelType w:val="multilevel"/>
    <w:tmpl w:val="4154A26E"/>
    <w:lvl w:ilvl="0">
      <w:start w:val="11"/>
      <w:numFmt w:val="decimal"/>
      <w:lvlText w:val="%1"/>
      <w:lvlJc w:val="left"/>
      <w:pPr>
        <w:ind w:left="420" w:hanging="420"/>
      </w:pPr>
      <w:rPr>
        <w:rFonts w:hint="default"/>
      </w:rPr>
    </w:lvl>
    <w:lvl w:ilvl="1">
      <w:start w:val="1"/>
      <w:numFmt w:val="decimal"/>
      <w:lvlText w:val="%1.%2"/>
      <w:lvlJc w:val="left"/>
      <w:pPr>
        <w:ind w:left="1128" w:hanging="4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1" w15:restartNumberingAfterBreak="0">
    <w:nsid w:val="4AF42527"/>
    <w:multiLevelType w:val="multilevel"/>
    <w:tmpl w:val="23FE0E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27C353E"/>
    <w:multiLevelType w:val="multilevel"/>
    <w:tmpl w:val="8108B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58A5924"/>
    <w:multiLevelType w:val="hybridMultilevel"/>
    <w:tmpl w:val="AD94B4A0"/>
    <w:lvl w:ilvl="0" w:tplc="657EFB8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580629DD"/>
    <w:multiLevelType w:val="multilevel"/>
    <w:tmpl w:val="83F48D1E"/>
    <w:lvl w:ilvl="0">
      <w:start w:val="9"/>
      <w:numFmt w:val="decimal"/>
      <w:lvlText w:val="%1."/>
      <w:lvlJc w:val="left"/>
      <w:pPr>
        <w:ind w:left="360" w:hanging="360"/>
      </w:pPr>
      <w:rPr>
        <w:rFonts w:hint="default"/>
      </w:rPr>
    </w:lvl>
    <w:lvl w:ilvl="1">
      <w:start w:val="1"/>
      <w:numFmt w:val="decimal"/>
      <w:lvlText w:val="%1.%2."/>
      <w:lvlJc w:val="left"/>
      <w:pPr>
        <w:ind w:left="1638" w:hanging="360"/>
      </w:pPr>
      <w:rPr>
        <w:rFonts w:hint="default"/>
      </w:rPr>
    </w:lvl>
    <w:lvl w:ilvl="2">
      <w:start w:val="1"/>
      <w:numFmt w:val="decimal"/>
      <w:lvlText w:val="%1.%2.%3."/>
      <w:lvlJc w:val="left"/>
      <w:pPr>
        <w:ind w:left="3276" w:hanging="720"/>
      </w:pPr>
      <w:rPr>
        <w:rFonts w:hint="default"/>
      </w:rPr>
    </w:lvl>
    <w:lvl w:ilvl="3">
      <w:start w:val="1"/>
      <w:numFmt w:val="decimal"/>
      <w:lvlText w:val="%1.%2.%3.%4."/>
      <w:lvlJc w:val="left"/>
      <w:pPr>
        <w:ind w:left="4554" w:hanging="720"/>
      </w:pPr>
      <w:rPr>
        <w:rFonts w:hint="default"/>
      </w:rPr>
    </w:lvl>
    <w:lvl w:ilvl="4">
      <w:start w:val="1"/>
      <w:numFmt w:val="decimal"/>
      <w:lvlText w:val="%1.%2.%3.%4.%5."/>
      <w:lvlJc w:val="left"/>
      <w:pPr>
        <w:ind w:left="6192" w:hanging="1080"/>
      </w:pPr>
      <w:rPr>
        <w:rFonts w:hint="default"/>
      </w:rPr>
    </w:lvl>
    <w:lvl w:ilvl="5">
      <w:start w:val="1"/>
      <w:numFmt w:val="decimal"/>
      <w:lvlText w:val="%1.%2.%3.%4.%5.%6."/>
      <w:lvlJc w:val="left"/>
      <w:pPr>
        <w:ind w:left="7470" w:hanging="1080"/>
      </w:pPr>
      <w:rPr>
        <w:rFonts w:hint="default"/>
      </w:rPr>
    </w:lvl>
    <w:lvl w:ilvl="6">
      <w:start w:val="1"/>
      <w:numFmt w:val="decimal"/>
      <w:lvlText w:val="%1.%2.%3.%4.%5.%6.%7."/>
      <w:lvlJc w:val="left"/>
      <w:pPr>
        <w:ind w:left="9108" w:hanging="1440"/>
      </w:pPr>
      <w:rPr>
        <w:rFonts w:hint="default"/>
      </w:rPr>
    </w:lvl>
    <w:lvl w:ilvl="7">
      <w:start w:val="1"/>
      <w:numFmt w:val="decimal"/>
      <w:lvlText w:val="%1.%2.%3.%4.%5.%6.%7.%8."/>
      <w:lvlJc w:val="left"/>
      <w:pPr>
        <w:ind w:left="10386" w:hanging="1440"/>
      </w:pPr>
      <w:rPr>
        <w:rFonts w:hint="default"/>
      </w:rPr>
    </w:lvl>
    <w:lvl w:ilvl="8">
      <w:start w:val="1"/>
      <w:numFmt w:val="decimal"/>
      <w:lvlText w:val="%1.%2.%3.%4.%5.%6.%7.%8.%9."/>
      <w:lvlJc w:val="left"/>
      <w:pPr>
        <w:ind w:left="12024" w:hanging="1800"/>
      </w:pPr>
      <w:rPr>
        <w:rFonts w:hint="default"/>
      </w:rPr>
    </w:lvl>
  </w:abstractNum>
  <w:abstractNum w:abstractNumId="35" w15:restartNumberingAfterBreak="0">
    <w:nsid w:val="58D95026"/>
    <w:multiLevelType w:val="multilevel"/>
    <w:tmpl w:val="0F58E8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A8619C2"/>
    <w:multiLevelType w:val="multilevel"/>
    <w:tmpl w:val="C8307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C450F8E"/>
    <w:multiLevelType w:val="multilevel"/>
    <w:tmpl w:val="E56CE1BE"/>
    <w:lvl w:ilvl="0">
      <w:start w:val="10"/>
      <w:numFmt w:val="decimal"/>
      <w:lvlText w:val="%1."/>
      <w:lvlJc w:val="left"/>
      <w:pPr>
        <w:ind w:left="480" w:hanging="480"/>
      </w:pPr>
      <w:rPr>
        <w:rFonts w:hint="default"/>
      </w:rPr>
    </w:lvl>
    <w:lvl w:ilvl="1">
      <w:start w:val="2"/>
      <w:numFmt w:val="decimal"/>
      <w:lvlText w:val="%1.%2."/>
      <w:lvlJc w:val="left"/>
      <w:pPr>
        <w:ind w:left="1188" w:hanging="48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8" w15:restartNumberingAfterBreak="0">
    <w:nsid w:val="5DFC6316"/>
    <w:multiLevelType w:val="multilevel"/>
    <w:tmpl w:val="2984F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9F2438B"/>
    <w:multiLevelType w:val="multilevel"/>
    <w:tmpl w:val="C290AC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C357FF4"/>
    <w:multiLevelType w:val="multilevel"/>
    <w:tmpl w:val="331AEDBA"/>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360"/>
        </w:tabs>
        <w:ind w:left="360" w:hanging="360"/>
      </w:pPr>
      <w:rPr>
        <w:rFonts w:hint="default"/>
        <w:b w:val="0"/>
      </w:rPr>
    </w:lvl>
    <w:lvl w:ilvl="2">
      <w:start w:val="1"/>
      <w:numFmt w:val="decimal"/>
      <w:isLgl/>
      <w:lvlText w:val="%1.%2.%3."/>
      <w:lvlJc w:val="left"/>
      <w:pPr>
        <w:tabs>
          <w:tab w:val="num" w:pos="1146"/>
        </w:tabs>
        <w:ind w:left="1146"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1800"/>
        </w:tabs>
        <w:ind w:left="1800" w:hanging="108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160"/>
        </w:tabs>
        <w:ind w:left="2160" w:hanging="1440"/>
      </w:pPr>
      <w:rPr>
        <w:rFonts w:hint="default"/>
      </w:rPr>
    </w:lvl>
  </w:abstractNum>
  <w:abstractNum w:abstractNumId="41" w15:restartNumberingAfterBreak="0">
    <w:nsid w:val="6DC27034"/>
    <w:multiLevelType w:val="multilevel"/>
    <w:tmpl w:val="7416FA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F6077E7"/>
    <w:multiLevelType w:val="multilevel"/>
    <w:tmpl w:val="52F2985A"/>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3606" w:hanging="720"/>
      </w:pPr>
      <w:rPr>
        <w:rFonts w:hint="default"/>
      </w:rPr>
    </w:lvl>
    <w:lvl w:ilvl="3">
      <w:start w:val="1"/>
      <w:numFmt w:val="decimal"/>
      <w:lvlText w:val="%1.%2.%3.%4."/>
      <w:lvlJc w:val="left"/>
      <w:pPr>
        <w:ind w:left="5049" w:hanging="720"/>
      </w:pPr>
      <w:rPr>
        <w:rFonts w:hint="default"/>
      </w:rPr>
    </w:lvl>
    <w:lvl w:ilvl="4">
      <w:start w:val="1"/>
      <w:numFmt w:val="decimal"/>
      <w:lvlText w:val="%1.%2.%3.%4.%5."/>
      <w:lvlJc w:val="left"/>
      <w:pPr>
        <w:ind w:left="6852" w:hanging="1080"/>
      </w:pPr>
      <w:rPr>
        <w:rFonts w:hint="default"/>
      </w:rPr>
    </w:lvl>
    <w:lvl w:ilvl="5">
      <w:start w:val="1"/>
      <w:numFmt w:val="decimal"/>
      <w:lvlText w:val="%1.%2.%3.%4.%5.%6."/>
      <w:lvlJc w:val="left"/>
      <w:pPr>
        <w:ind w:left="8295" w:hanging="1080"/>
      </w:pPr>
      <w:rPr>
        <w:rFonts w:hint="default"/>
      </w:rPr>
    </w:lvl>
    <w:lvl w:ilvl="6">
      <w:start w:val="1"/>
      <w:numFmt w:val="decimal"/>
      <w:lvlText w:val="%1.%2.%3.%4.%5.%6.%7."/>
      <w:lvlJc w:val="left"/>
      <w:pPr>
        <w:ind w:left="10098" w:hanging="1440"/>
      </w:pPr>
      <w:rPr>
        <w:rFonts w:hint="default"/>
      </w:rPr>
    </w:lvl>
    <w:lvl w:ilvl="7">
      <w:start w:val="1"/>
      <w:numFmt w:val="decimal"/>
      <w:lvlText w:val="%1.%2.%3.%4.%5.%6.%7.%8."/>
      <w:lvlJc w:val="left"/>
      <w:pPr>
        <w:ind w:left="11541" w:hanging="1440"/>
      </w:pPr>
      <w:rPr>
        <w:rFonts w:hint="default"/>
      </w:rPr>
    </w:lvl>
    <w:lvl w:ilvl="8">
      <w:start w:val="1"/>
      <w:numFmt w:val="decimal"/>
      <w:lvlText w:val="%1.%2.%3.%4.%5.%6.%7.%8.%9."/>
      <w:lvlJc w:val="left"/>
      <w:pPr>
        <w:ind w:left="13344" w:hanging="1800"/>
      </w:pPr>
      <w:rPr>
        <w:rFonts w:hint="default"/>
      </w:rPr>
    </w:lvl>
  </w:abstractNum>
  <w:abstractNum w:abstractNumId="43" w15:restartNumberingAfterBreak="0">
    <w:nsid w:val="70F52C38"/>
    <w:multiLevelType w:val="multilevel"/>
    <w:tmpl w:val="5BB8FA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3666431"/>
    <w:multiLevelType w:val="multilevel"/>
    <w:tmpl w:val="F3DAA4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68F2520"/>
    <w:multiLevelType w:val="multilevel"/>
    <w:tmpl w:val="E4C29D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7DF0384"/>
    <w:multiLevelType w:val="multilevel"/>
    <w:tmpl w:val="0D6A0430"/>
    <w:lvl w:ilvl="0">
      <w:start w:val="2"/>
      <w:numFmt w:val="decimal"/>
      <w:lvlText w:val="%1."/>
      <w:lvlJc w:val="left"/>
      <w:pPr>
        <w:ind w:left="360" w:hanging="360"/>
      </w:pPr>
      <w:rPr>
        <w:rFonts w:hint="default"/>
        <w:color w:val="000000"/>
      </w:rPr>
    </w:lvl>
    <w:lvl w:ilvl="1">
      <w:start w:val="4"/>
      <w:numFmt w:val="decimal"/>
      <w:lvlText w:val="%1.%2."/>
      <w:lvlJc w:val="left"/>
      <w:pPr>
        <w:ind w:left="1211" w:hanging="360"/>
      </w:pPr>
      <w:rPr>
        <w:rFonts w:hint="default"/>
        <w:color w:val="000000"/>
      </w:rPr>
    </w:lvl>
    <w:lvl w:ilvl="2">
      <w:start w:val="1"/>
      <w:numFmt w:val="decimal"/>
      <w:lvlText w:val="%1.%2.%3."/>
      <w:lvlJc w:val="left"/>
      <w:pPr>
        <w:ind w:left="2422" w:hanging="720"/>
      </w:pPr>
      <w:rPr>
        <w:rFonts w:hint="default"/>
        <w:color w:val="000000"/>
      </w:rPr>
    </w:lvl>
    <w:lvl w:ilvl="3">
      <w:start w:val="1"/>
      <w:numFmt w:val="decimal"/>
      <w:lvlText w:val="%1.%2.%3.%4."/>
      <w:lvlJc w:val="left"/>
      <w:pPr>
        <w:ind w:left="3273" w:hanging="720"/>
      </w:pPr>
      <w:rPr>
        <w:rFonts w:hint="default"/>
        <w:color w:val="000000"/>
      </w:rPr>
    </w:lvl>
    <w:lvl w:ilvl="4">
      <w:start w:val="1"/>
      <w:numFmt w:val="decimal"/>
      <w:lvlText w:val="%1.%2.%3.%4.%5."/>
      <w:lvlJc w:val="left"/>
      <w:pPr>
        <w:ind w:left="4484" w:hanging="1080"/>
      </w:pPr>
      <w:rPr>
        <w:rFonts w:hint="default"/>
        <w:color w:val="000000"/>
      </w:rPr>
    </w:lvl>
    <w:lvl w:ilvl="5">
      <w:start w:val="1"/>
      <w:numFmt w:val="decimal"/>
      <w:lvlText w:val="%1.%2.%3.%4.%5.%6."/>
      <w:lvlJc w:val="left"/>
      <w:pPr>
        <w:ind w:left="5335" w:hanging="1080"/>
      </w:pPr>
      <w:rPr>
        <w:rFonts w:hint="default"/>
        <w:color w:val="000000"/>
      </w:rPr>
    </w:lvl>
    <w:lvl w:ilvl="6">
      <w:start w:val="1"/>
      <w:numFmt w:val="decimal"/>
      <w:lvlText w:val="%1.%2.%3.%4.%5.%6.%7."/>
      <w:lvlJc w:val="left"/>
      <w:pPr>
        <w:ind w:left="6546" w:hanging="1440"/>
      </w:pPr>
      <w:rPr>
        <w:rFonts w:hint="default"/>
        <w:color w:val="000000"/>
      </w:rPr>
    </w:lvl>
    <w:lvl w:ilvl="7">
      <w:start w:val="1"/>
      <w:numFmt w:val="decimal"/>
      <w:lvlText w:val="%1.%2.%3.%4.%5.%6.%7.%8."/>
      <w:lvlJc w:val="left"/>
      <w:pPr>
        <w:ind w:left="7397" w:hanging="1440"/>
      </w:pPr>
      <w:rPr>
        <w:rFonts w:hint="default"/>
        <w:color w:val="000000"/>
      </w:rPr>
    </w:lvl>
    <w:lvl w:ilvl="8">
      <w:start w:val="1"/>
      <w:numFmt w:val="decimal"/>
      <w:lvlText w:val="%1.%2.%3.%4.%5.%6.%7.%8.%9."/>
      <w:lvlJc w:val="left"/>
      <w:pPr>
        <w:ind w:left="8608" w:hanging="1800"/>
      </w:pPr>
      <w:rPr>
        <w:rFonts w:hint="default"/>
        <w:color w:val="000000"/>
      </w:rPr>
    </w:lvl>
  </w:abstractNum>
  <w:num w:numId="1" w16cid:durableId="976912108">
    <w:abstractNumId w:val="35"/>
  </w:num>
  <w:num w:numId="2" w16cid:durableId="164441845">
    <w:abstractNumId w:val="44"/>
  </w:num>
  <w:num w:numId="3" w16cid:durableId="2082019343">
    <w:abstractNumId w:val="1"/>
  </w:num>
  <w:num w:numId="4" w16cid:durableId="1833637008">
    <w:abstractNumId w:val="5"/>
  </w:num>
  <w:num w:numId="5" w16cid:durableId="1038503780">
    <w:abstractNumId w:val="45"/>
  </w:num>
  <w:num w:numId="6" w16cid:durableId="549615154">
    <w:abstractNumId w:val="25"/>
  </w:num>
  <w:num w:numId="7" w16cid:durableId="1139878151">
    <w:abstractNumId w:val="21"/>
  </w:num>
  <w:num w:numId="8" w16cid:durableId="180248356">
    <w:abstractNumId w:val="15"/>
  </w:num>
  <w:num w:numId="9" w16cid:durableId="1153064943">
    <w:abstractNumId w:val="14"/>
  </w:num>
  <w:num w:numId="10" w16cid:durableId="1620644474">
    <w:abstractNumId w:val="43"/>
  </w:num>
  <w:num w:numId="11" w16cid:durableId="201796069">
    <w:abstractNumId w:val="39"/>
  </w:num>
  <w:num w:numId="12" w16cid:durableId="349718373">
    <w:abstractNumId w:val="10"/>
  </w:num>
  <w:num w:numId="13" w16cid:durableId="675041554">
    <w:abstractNumId w:val="17"/>
  </w:num>
  <w:num w:numId="14" w16cid:durableId="1084378876">
    <w:abstractNumId w:val="13"/>
  </w:num>
  <w:num w:numId="15" w16cid:durableId="769357429">
    <w:abstractNumId w:val="31"/>
  </w:num>
  <w:num w:numId="16" w16cid:durableId="1153568357">
    <w:abstractNumId w:val="0"/>
  </w:num>
  <w:num w:numId="17" w16cid:durableId="2040545668">
    <w:abstractNumId w:val="38"/>
  </w:num>
  <w:num w:numId="18" w16cid:durableId="2140102861">
    <w:abstractNumId w:val="41"/>
  </w:num>
  <w:num w:numId="19" w16cid:durableId="36979723">
    <w:abstractNumId w:val="22"/>
  </w:num>
  <w:num w:numId="20" w16cid:durableId="1234509465">
    <w:abstractNumId w:val="3"/>
  </w:num>
  <w:num w:numId="21" w16cid:durableId="1883132820">
    <w:abstractNumId w:val="36"/>
  </w:num>
  <w:num w:numId="22" w16cid:durableId="1113282671">
    <w:abstractNumId w:val="4"/>
  </w:num>
  <w:num w:numId="23" w16cid:durableId="271517227">
    <w:abstractNumId w:val="32"/>
  </w:num>
  <w:num w:numId="24" w16cid:durableId="873034387">
    <w:abstractNumId w:val="6"/>
  </w:num>
  <w:num w:numId="25" w16cid:durableId="1173834923">
    <w:abstractNumId w:val="26"/>
  </w:num>
  <w:num w:numId="26" w16cid:durableId="660238407">
    <w:abstractNumId w:val="18"/>
  </w:num>
  <w:num w:numId="27" w16cid:durableId="407001767">
    <w:abstractNumId w:val="2"/>
  </w:num>
  <w:num w:numId="28" w16cid:durableId="647169665">
    <w:abstractNumId w:val="11"/>
  </w:num>
  <w:num w:numId="29" w16cid:durableId="1249926668">
    <w:abstractNumId w:val="42"/>
  </w:num>
  <w:num w:numId="30" w16cid:durableId="275411426">
    <w:abstractNumId w:val="29"/>
  </w:num>
  <w:num w:numId="31" w16cid:durableId="1521354255">
    <w:abstractNumId w:val="7"/>
  </w:num>
  <w:num w:numId="32" w16cid:durableId="690033514">
    <w:abstractNumId w:val="34"/>
  </w:num>
  <w:num w:numId="33" w16cid:durableId="1051343046">
    <w:abstractNumId w:val="20"/>
  </w:num>
  <w:num w:numId="34" w16cid:durableId="784888653">
    <w:abstractNumId w:val="12"/>
  </w:num>
  <w:num w:numId="35" w16cid:durableId="1482890954">
    <w:abstractNumId w:val="16"/>
  </w:num>
  <w:num w:numId="36" w16cid:durableId="552153465">
    <w:abstractNumId w:val="23"/>
  </w:num>
  <w:num w:numId="37" w16cid:durableId="39060569">
    <w:abstractNumId w:val="37"/>
  </w:num>
  <w:num w:numId="38" w16cid:durableId="1407193223">
    <w:abstractNumId w:val="30"/>
  </w:num>
  <w:num w:numId="39" w16cid:durableId="829978170">
    <w:abstractNumId w:val="27"/>
  </w:num>
  <w:num w:numId="40" w16cid:durableId="1291060473">
    <w:abstractNumId w:val="24"/>
  </w:num>
  <w:num w:numId="41" w16cid:durableId="1159230122">
    <w:abstractNumId w:val="33"/>
  </w:num>
  <w:num w:numId="42" w16cid:durableId="1384599523">
    <w:abstractNumId w:val="28"/>
  </w:num>
  <w:num w:numId="43" w16cid:durableId="1441028381">
    <w:abstractNumId w:val="19"/>
  </w:num>
  <w:num w:numId="44" w16cid:durableId="119341835">
    <w:abstractNumId w:val="9"/>
  </w:num>
  <w:num w:numId="45" w16cid:durableId="886179839">
    <w:abstractNumId w:val="46"/>
  </w:num>
  <w:num w:numId="46" w16cid:durableId="33765805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898201856">
    <w:abstractNumId w:val="40"/>
  </w:num>
  <w:num w:numId="48" w16cid:durableId="12673474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7DB"/>
    <w:rsid w:val="00000E0F"/>
    <w:rsid w:val="00002DAB"/>
    <w:rsid w:val="0000677F"/>
    <w:rsid w:val="00016C80"/>
    <w:rsid w:val="000203F0"/>
    <w:rsid w:val="000241CD"/>
    <w:rsid w:val="0003065C"/>
    <w:rsid w:val="000330C0"/>
    <w:rsid w:val="00036009"/>
    <w:rsid w:val="000371D4"/>
    <w:rsid w:val="00047826"/>
    <w:rsid w:val="00050224"/>
    <w:rsid w:val="00052626"/>
    <w:rsid w:val="000616BA"/>
    <w:rsid w:val="000725AD"/>
    <w:rsid w:val="00080894"/>
    <w:rsid w:val="00083C2B"/>
    <w:rsid w:val="00090C73"/>
    <w:rsid w:val="00095CEE"/>
    <w:rsid w:val="0009641D"/>
    <w:rsid w:val="000A0A3C"/>
    <w:rsid w:val="000A4495"/>
    <w:rsid w:val="000A6566"/>
    <w:rsid w:val="000B0915"/>
    <w:rsid w:val="000B20BF"/>
    <w:rsid w:val="000B2225"/>
    <w:rsid w:val="000B5BE5"/>
    <w:rsid w:val="000C3D8B"/>
    <w:rsid w:val="000C4EB0"/>
    <w:rsid w:val="000D17CA"/>
    <w:rsid w:val="000D5CE7"/>
    <w:rsid w:val="000D7694"/>
    <w:rsid w:val="000D7DF8"/>
    <w:rsid w:val="000E4932"/>
    <w:rsid w:val="000F6B22"/>
    <w:rsid w:val="00105D6D"/>
    <w:rsid w:val="00106BE5"/>
    <w:rsid w:val="00115896"/>
    <w:rsid w:val="00120716"/>
    <w:rsid w:val="00122694"/>
    <w:rsid w:val="00130BFB"/>
    <w:rsid w:val="00150213"/>
    <w:rsid w:val="00153368"/>
    <w:rsid w:val="00155D07"/>
    <w:rsid w:val="001668DD"/>
    <w:rsid w:val="00166C5B"/>
    <w:rsid w:val="00176DAC"/>
    <w:rsid w:val="00184593"/>
    <w:rsid w:val="00186B17"/>
    <w:rsid w:val="00187D7F"/>
    <w:rsid w:val="001937DB"/>
    <w:rsid w:val="00195B0B"/>
    <w:rsid w:val="001A04CA"/>
    <w:rsid w:val="001A36EE"/>
    <w:rsid w:val="001B00B0"/>
    <w:rsid w:val="001B6D4E"/>
    <w:rsid w:val="001B709F"/>
    <w:rsid w:val="001B7588"/>
    <w:rsid w:val="001B7C85"/>
    <w:rsid w:val="001C45D0"/>
    <w:rsid w:val="001C5721"/>
    <w:rsid w:val="001D3C81"/>
    <w:rsid w:val="001D5B26"/>
    <w:rsid w:val="001E0A06"/>
    <w:rsid w:val="001E0DEA"/>
    <w:rsid w:val="001E0FB8"/>
    <w:rsid w:val="001E4E7F"/>
    <w:rsid w:val="001E564D"/>
    <w:rsid w:val="001F069A"/>
    <w:rsid w:val="001F2136"/>
    <w:rsid w:val="002019F7"/>
    <w:rsid w:val="0020314C"/>
    <w:rsid w:val="002032F5"/>
    <w:rsid w:val="00212FE0"/>
    <w:rsid w:val="00214926"/>
    <w:rsid w:val="00223E0A"/>
    <w:rsid w:val="00232EAF"/>
    <w:rsid w:val="00233A7E"/>
    <w:rsid w:val="00240412"/>
    <w:rsid w:val="00244D32"/>
    <w:rsid w:val="00250074"/>
    <w:rsid w:val="00262E88"/>
    <w:rsid w:val="00263E5A"/>
    <w:rsid w:val="0026462F"/>
    <w:rsid w:val="00266A1E"/>
    <w:rsid w:val="002813F6"/>
    <w:rsid w:val="0028283A"/>
    <w:rsid w:val="00284F62"/>
    <w:rsid w:val="00285A34"/>
    <w:rsid w:val="00286B6A"/>
    <w:rsid w:val="00286D51"/>
    <w:rsid w:val="002A0491"/>
    <w:rsid w:val="002A0AB7"/>
    <w:rsid w:val="002A2957"/>
    <w:rsid w:val="002B695F"/>
    <w:rsid w:val="002B72E3"/>
    <w:rsid w:val="002B7449"/>
    <w:rsid w:val="002C0273"/>
    <w:rsid w:val="002C1740"/>
    <w:rsid w:val="002C4AEC"/>
    <w:rsid w:val="002C7D5F"/>
    <w:rsid w:val="002D770F"/>
    <w:rsid w:val="002E1F58"/>
    <w:rsid w:val="002E3779"/>
    <w:rsid w:val="002F26C4"/>
    <w:rsid w:val="002F4D57"/>
    <w:rsid w:val="002F5413"/>
    <w:rsid w:val="00304C24"/>
    <w:rsid w:val="00311520"/>
    <w:rsid w:val="00311542"/>
    <w:rsid w:val="003142C2"/>
    <w:rsid w:val="00315DBF"/>
    <w:rsid w:val="00317264"/>
    <w:rsid w:val="00325081"/>
    <w:rsid w:val="003329CB"/>
    <w:rsid w:val="0033357D"/>
    <w:rsid w:val="00340AA9"/>
    <w:rsid w:val="0034249E"/>
    <w:rsid w:val="00346300"/>
    <w:rsid w:val="003507D1"/>
    <w:rsid w:val="003541BE"/>
    <w:rsid w:val="003550DC"/>
    <w:rsid w:val="00356797"/>
    <w:rsid w:val="00356D8D"/>
    <w:rsid w:val="0036511E"/>
    <w:rsid w:val="003667A8"/>
    <w:rsid w:val="00367199"/>
    <w:rsid w:val="003726FD"/>
    <w:rsid w:val="00382242"/>
    <w:rsid w:val="00383963"/>
    <w:rsid w:val="00384ADB"/>
    <w:rsid w:val="00385ED4"/>
    <w:rsid w:val="00396B3D"/>
    <w:rsid w:val="003A07DD"/>
    <w:rsid w:val="003A1AD5"/>
    <w:rsid w:val="003B189D"/>
    <w:rsid w:val="003B7804"/>
    <w:rsid w:val="003C132C"/>
    <w:rsid w:val="003C4DAD"/>
    <w:rsid w:val="003D152A"/>
    <w:rsid w:val="003D3253"/>
    <w:rsid w:val="003D5DFE"/>
    <w:rsid w:val="003D7DED"/>
    <w:rsid w:val="003F31AD"/>
    <w:rsid w:val="003F34C6"/>
    <w:rsid w:val="003F40A6"/>
    <w:rsid w:val="003F6E70"/>
    <w:rsid w:val="004034B1"/>
    <w:rsid w:val="00416E3A"/>
    <w:rsid w:val="00417EAB"/>
    <w:rsid w:val="00435EF0"/>
    <w:rsid w:val="004360AE"/>
    <w:rsid w:val="00440E10"/>
    <w:rsid w:val="00442620"/>
    <w:rsid w:val="00444C3A"/>
    <w:rsid w:val="00445CFD"/>
    <w:rsid w:val="00465729"/>
    <w:rsid w:val="00470185"/>
    <w:rsid w:val="00472F05"/>
    <w:rsid w:val="0047408D"/>
    <w:rsid w:val="00484D78"/>
    <w:rsid w:val="00493B8D"/>
    <w:rsid w:val="0049638A"/>
    <w:rsid w:val="004A323F"/>
    <w:rsid w:val="004B3745"/>
    <w:rsid w:val="004B65BF"/>
    <w:rsid w:val="004B6AD3"/>
    <w:rsid w:val="004B76BB"/>
    <w:rsid w:val="004C710B"/>
    <w:rsid w:val="004D76CA"/>
    <w:rsid w:val="004E019F"/>
    <w:rsid w:val="004E2F55"/>
    <w:rsid w:val="004E6B61"/>
    <w:rsid w:val="004F232A"/>
    <w:rsid w:val="004F29C5"/>
    <w:rsid w:val="004F4750"/>
    <w:rsid w:val="004F5E7F"/>
    <w:rsid w:val="0050549B"/>
    <w:rsid w:val="00507361"/>
    <w:rsid w:val="00507FBC"/>
    <w:rsid w:val="00512646"/>
    <w:rsid w:val="005127F5"/>
    <w:rsid w:val="00525F2A"/>
    <w:rsid w:val="00535AB2"/>
    <w:rsid w:val="0053768A"/>
    <w:rsid w:val="005407A8"/>
    <w:rsid w:val="00543015"/>
    <w:rsid w:val="005434AF"/>
    <w:rsid w:val="00544179"/>
    <w:rsid w:val="005500D5"/>
    <w:rsid w:val="00550FED"/>
    <w:rsid w:val="00555300"/>
    <w:rsid w:val="0056271E"/>
    <w:rsid w:val="0056539B"/>
    <w:rsid w:val="0056544F"/>
    <w:rsid w:val="00570BDC"/>
    <w:rsid w:val="00571646"/>
    <w:rsid w:val="00581BA1"/>
    <w:rsid w:val="00582DD1"/>
    <w:rsid w:val="005834CD"/>
    <w:rsid w:val="00583AF9"/>
    <w:rsid w:val="0058770C"/>
    <w:rsid w:val="00591BEC"/>
    <w:rsid w:val="00592EE8"/>
    <w:rsid w:val="00593B51"/>
    <w:rsid w:val="0059628C"/>
    <w:rsid w:val="005A0E3A"/>
    <w:rsid w:val="005A176A"/>
    <w:rsid w:val="005B59CE"/>
    <w:rsid w:val="005B7B95"/>
    <w:rsid w:val="005C0C83"/>
    <w:rsid w:val="005D12EF"/>
    <w:rsid w:val="005D2CF4"/>
    <w:rsid w:val="005E635E"/>
    <w:rsid w:val="005F5803"/>
    <w:rsid w:val="005F5A9F"/>
    <w:rsid w:val="005F6601"/>
    <w:rsid w:val="006015E6"/>
    <w:rsid w:val="00601B80"/>
    <w:rsid w:val="00601CA2"/>
    <w:rsid w:val="00602233"/>
    <w:rsid w:val="00602445"/>
    <w:rsid w:val="00611837"/>
    <w:rsid w:val="00620B6F"/>
    <w:rsid w:val="006232FD"/>
    <w:rsid w:val="00627ADF"/>
    <w:rsid w:val="006348D8"/>
    <w:rsid w:val="00634D4D"/>
    <w:rsid w:val="00635EB5"/>
    <w:rsid w:val="00641382"/>
    <w:rsid w:val="0064324C"/>
    <w:rsid w:val="006449E9"/>
    <w:rsid w:val="00651DD3"/>
    <w:rsid w:val="00652A75"/>
    <w:rsid w:val="00653456"/>
    <w:rsid w:val="00653B04"/>
    <w:rsid w:val="0066567B"/>
    <w:rsid w:val="00676876"/>
    <w:rsid w:val="006901A1"/>
    <w:rsid w:val="006911F6"/>
    <w:rsid w:val="00693F66"/>
    <w:rsid w:val="00696B59"/>
    <w:rsid w:val="00697C89"/>
    <w:rsid w:val="006A0967"/>
    <w:rsid w:val="006A3800"/>
    <w:rsid w:val="006A3CAA"/>
    <w:rsid w:val="006A44BB"/>
    <w:rsid w:val="006A6B1D"/>
    <w:rsid w:val="006B341B"/>
    <w:rsid w:val="006C149B"/>
    <w:rsid w:val="006C34F3"/>
    <w:rsid w:val="006C38EF"/>
    <w:rsid w:val="006D11A3"/>
    <w:rsid w:val="006E01EB"/>
    <w:rsid w:val="006E04D3"/>
    <w:rsid w:val="006E1003"/>
    <w:rsid w:val="006E19C4"/>
    <w:rsid w:val="006E3933"/>
    <w:rsid w:val="006F1485"/>
    <w:rsid w:val="007021EE"/>
    <w:rsid w:val="00713249"/>
    <w:rsid w:val="00714B43"/>
    <w:rsid w:val="0072101F"/>
    <w:rsid w:val="0072210B"/>
    <w:rsid w:val="00724094"/>
    <w:rsid w:val="0072454F"/>
    <w:rsid w:val="00726582"/>
    <w:rsid w:val="007277DD"/>
    <w:rsid w:val="00733723"/>
    <w:rsid w:val="00741FB9"/>
    <w:rsid w:val="00743C94"/>
    <w:rsid w:val="00756FEA"/>
    <w:rsid w:val="00767D1D"/>
    <w:rsid w:val="0079300A"/>
    <w:rsid w:val="00794933"/>
    <w:rsid w:val="007A048A"/>
    <w:rsid w:val="007B6021"/>
    <w:rsid w:val="007C0FE7"/>
    <w:rsid w:val="007C4175"/>
    <w:rsid w:val="007D2275"/>
    <w:rsid w:val="007D641F"/>
    <w:rsid w:val="007D7C2E"/>
    <w:rsid w:val="007D7DB0"/>
    <w:rsid w:val="007E0ABD"/>
    <w:rsid w:val="007E4212"/>
    <w:rsid w:val="007E5482"/>
    <w:rsid w:val="0080005C"/>
    <w:rsid w:val="008007C1"/>
    <w:rsid w:val="008009AD"/>
    <w:rsid w:val="00805755"/>
    <w:rsid w:val="008132CD"/>
    <w:rsid w:val="008143EE"/>
    <w:rsid w:val="008219F4"/>
    <w:rsid w:val="00822348"/>
    <w:rsid w:val="0082432D"/>
    <w:rsid w:val="0083356A"/>
    <w:rsid w:val="0084056F"/>
    <w:rsid w:val="00841613"/>
    <w:rsid w:val="00844131"/>
    <w:rsid w:val="00845D89"/>
    <w:rsid w:val="00852ECB"/>
    <w:rsid w:val="00853356"/>
    <w:rsid w:val="00854AF7"/>
    <w:rsid w:val="00854B41"/>
    <w:rsid w:val="00856287"/>
    <w:rsid w:val="00860EED"/>
    <w:rsid w:val="00861847"/>
    <w:rsid w:val="00864E83"/>
    <w:rsid w:val="008659A6"/>
    <w:rsid w:val="00866FF8"/>
    <w:rsid w:val="00872925"/>
    <w:rsid w:val="00875B5F"/>
    <w:rsid w:val="00880DC0"/>
    <w:rsid w:val="008849D5"/>
    <w:rsid w:val="00884FE5"/>
    <w:rsid w:val="0088616E"/>
    <w:rsid w:val="008861F1"/>
    <w:rsid w:val="008915B6"/>
    <w:rsid w:val="00893AE7"/>
    <w:rsid w:val="00895096"/>
    <w:rsid w:val="008A2128"/>
    <w:rsid w:val="008A2C1B"/>
    <w:rsid w:val="008A713C"/>
    <w:rsid w:val="008B52E5"/>
    <w:rsid w:val="008B6684"/>
    <w:rsid w:val="008D3AF5"/>
    <w:rsid w:val="008E00DA"/>
    <w:rsid w:val="008E2F9C"/>
    <w:rsid w:val="008E31EC"/>
    <w:rsid w:val="008E43F0"/>
    <w:rsid w:val="008E68B1"/>
    <w:rsid w:val="008F01C2"/>
    <w:rsid w:val="008F2A52"/>
    <w:rsid w:val="008F48E8"/>
    <w:rsid w:val="008F490A"/>
    <w:rsid w:val="008F512E"/>
    <w:rsid w:val="00904F25"/>
    <w:rsid w:val="009053A4"/>
    <w:rsid w:val="00907A7F"/>
    <w:rsid w:val="00915645"/>
    <w:rsid w:val="009169FA"/>
    <w:rsid w:val="00916F35"/>
    <w:rsid w:val="009333D6"/>
    <w:rsid w:val="00934D18"/>
    <w:rsid w:val="00935570"/>
    <w:rsid w:val="00935E00"/>
    <w:rsid w:val="0094112F"/>
    <w:rsid w:val="00941483"/>
    <w:rsid w:val="009437EA"/>
    <w:rsid w:val="00946016"/>
    <w:rsid w:val="009549E6"/>
    <w:rsid w:val="00972C17"/>
    <w:rsid w:val="0097741A"/>
    <w:rsid w:val="00980018"/>
    <w:rsid w:val="00987A1E"/>
    <w:rsid w:val="00993033"/>
    <w:rsid w:val="009932D3"/>
    <w:rsid w:val="0099334E"/>
    <w:rsid w:val="0099584E"/>
    <w:rsid w:val="0099604B"/>
    <w:rsid w:val="009A08FE"/>
    <w:rsid w:val="009A597B"/>
    <w:rsid w:val="009B2B74"/>
    <w:rsid w:val="009B7C78"/>
    <w:rsid w:val="009C2077"/>
    <w:rsid w:val="009C5256"/>
    <w:rsid w:val="009E086B"/>
    <w:rsid w:val="009E13E6"/>
    <w:rsid w:val="009E3AB2"/>
    <w:rsid w:val="009E79C3"/>
    <w:rsid w:val="00A01350"/>
    <w:rsid w:val="00A01676"/>
    <w:rsid w:val="00A032CF"/>
    <w:rsid w:val="00A07FC0"/>
    <w:rsid w:val="00A16C94"/>
    <w:rsid w:val="00A20138"/>
    <w:rsid w:val="00A20CD5"/>
    <w:rsid w:val="00A32B96"/>
    <w:rsid w:val="00A42C32"/>
    <w:rsid w:val="00A44E72"/>
    <w:rsid w:val="00A46E8E"/>
    <w:rsid w:val="00A50521"/>
    <w:rsid w:val="00A52DAD"/>
    <w:rsid w:val="00A5377F"/>
    <w:rsid w:val="00A53EE5"/>
    <w:rsid w:val="00A53FF3"/>
    <w:rsid w:val="00A57411"/>
    <w:rsid w:val="00A62A27"/>
    <w:rsid w:val="00A62FE7"/>
    <w:rsid w:val="00A72C61"/>
    <w:rsid w:val="00A76135"/>
    <w:rsid w:val="00A80886"/>
    <w:rsid w:val="00A90EAC"/>
    <w:rsid w:val="00AA1BE3"/>
    <w:rsid w:val="00AA7523"/>
    <w:rsid w:val="00AB0367"/>
    <w:rsid w:val="00AB0F0A"/>
    <w:rsid w:val="00AB265D"/>
    <w:rsid w:val="00AB2C54"/>
    <w:rsid w:val="00AB45A7"/>
    <w:rsid w:val="00AB77E0"/>
    <w:rsid w:val="00AB7D39"/>
    <w:rsid w:val="00AC042C"/>
    <w:rsid w:val="00AC3466"/>
    <w:rsid w:val="00AC5287"/>
    <w:rsid w:val="00AC5DBC"/>
    <w:rsid w:val="00AC72E1"/>
    <w:rsid w:val="00AD0083"/>
    <w:rsid w:val="00AD05AA"/>
    <w:rsid w:val="00AD442F"/>
    <w:rsid w:val="00AE16BF"/>
    <w:rsid w:val="00AE279D"/>
    <w:rsid w:val="00AE3483"/>
    <w:rsid w:val="00AF25B9"/>
    <w:rsid w:val="00AF4311"/>
    <w:rsid w:val="00AF4948"/>
    <w:rsid w:val="00AF7CAD"/>
    <w:rsid w:val="00B01B94"/>
    <w:rsid w:val="00B021B4"/>
    <w:rsid w:val="00B1162B"/>
    <w:rsid w:val="00B11630"/>
    <w:rsid w:val="00B17552"/>
    <w:rsid w:val="00B440C0"/>
    <w:rsid w:val="00B459F6"/>
    <w:rsid w:val="00B45C41"/>
    <w:rsid w:val="00B47B68"/>
    <w:rsid w:val="00B65AC4"/>
    <w:rsid w:val="00B7278B"/>
    <w:rsid w:val="00B73BAE"/>
    <w:rsid w:val="00B7404C"/>
    <w:rsid w:val="00B77322"/>
    <w:rsid w:val="00B82D6A"/>
    <w:rsid w:val="00B847FA"/>
    <w:rsid w:val="00B91FDB"/>
    <w:rsid w:val="00B94DFC"/>
    <w:rsid w:val="00BA7463"/>
    <w:rsid w:val="00BB23E2"/>
    <w:rsid w:val="00BB4A32"/>
    <w:rsid w:val="00BB615A"/>
    <w:rsid w:val="00BC3F65"/>
    <w:rsid w:val="00BD2F93"/>
    <w:rsid w:val="00BD34B5"/>
    <w:rsid w:val="00BD3F07"/>
    <w:rsid w:val="00BD6171"/>
    <w:rsid w:val="00BE033E"/>
    <w:rsid w:val="00BE1BD3"/>
    <w:rsid w:val="00BE4597"/>
    <w:rsid w:val="00C06FBA"/>
    <w:rsid w:val="00C07B6B"/>
    <w:rsid w:val="00C113A4"/>
    <w:rsid w:val="00C20371"/>
    <w:rsid w:val="00C252FB"/>
    <w:rsid w:val="00C25420"/>
    <w:rsid w:val="00C261BC"/>
    <w:rsid w:val="00C45746"/>
    <w:rsid w:val="00C467A0"/>
    <w:rsid w:val="00C5372D"/>
    <w:rsid w:val="00C60CBF"/>
    <w:rsid w:val="00C62B17"/>
    <w:rsid w:val="00C715B0"/>
    <w:rsid w:val="00C72A48"/>
    <w:rsid w:val="00C834A0"/>
    <w:rsid w:val="00C853D1"/>
    <w:rsid w:val="00C87F73"/>
    <w:rsid w:val="00C92E4F"/>
    <w:rsid w:val="00C937C2"/>
    <w:rsid w:val="00C95DC2"/>
    <w:rsid w:val="00CA0986"/>
    <w:rsid w:val="00CA26FD"/>
    <w:rsid w:val="00CA4012"/>
    <w:rsid w:val="00CA4992"/>
    <w:rsid w:val="00CA5E4E"/>
    <w:rsid w:val="00CB1A76"/>
    <w:rsid w:val="00CB284E"/>
    <w:rsid w:val="00CC2194"/>
    <w:rsid w:val="00CC4177"/>
    <w:rsid w:val="00CC7C29"/>
    <w:rsid w:val="00CD7178"/>
    <w:rsid w:val="00CE0152"/>
    <w:rsid w:val="00CE10A5"/>
    <w:rsid w:val="00CE4B40"/>
    <w:rsid w:val="00CE5B3C"/>
    <w:rsid w:val="00CE6012"/>
    <w:rsid w:val="00CE6656"/>
    <w:rsid w:val="00CF41E9"/>
    <w:rsid w:val="00CF4B87"/>
    <w:rsid w:val="00CF564B"/>
    <w:rsid w:val="00CF5F5D"/>
    <w:rsid w:val="00D05805"/>
    <w:rsid w:val="00D1028C"/>
    <w:rsid w:val="00D14105"/>
    <w:rsid w:val="00D17664"/>
    <w:rsid w:val="00D264E6"/>
    <w:rsid w:val="00D276D4"/>
    <w:rsid w:val="00D2776E"/>
    <w:rsid w:val="00D352EF"/>
    <w:rsid w:val="00D35F9D"/>
    <w:rsid w:val="00D41A4A"/>
    <w:rsid w:val="00D507C4"/>
    <w:rsid w:val="00D52589"/>
    <w:rsid w:val="00D541E2"/>
    <w:rsid w:val="00D57AC9"/>
    <w:rsid w:val="00D6626A"/>
    <w:rsid w:val="00D710F6"/>
    <w:rsid w:val="00D7119D"/>
    <w:rsid w:val="00D72444"/>
    <w:rsid w:val="00D72CC3"/>
    <w:rsid w:val="00D804B2"/>
    <w:rsid w:val="00D85DD8"/>
    <w:rsid w:val="00D86512"/>
    <w:rsid w:val="00D876F0"/>
    <w:rsid w:val="00D937C8"/>
    <w:rsid w:val="00DA0E06"/>
    <w:rsid w:val="00DA3014"/>
    <w:rsid w:val="00DB2455"/>
    <w:rsid w:val="00DB387A"/>
    <w:rsid w:val="00DB5E6D"/>
    <w:rsid w:val="00DB75D7"/>
    <w:rsid w:val="00DC29D5"/>
    <w:rsid w:val="00DC4F62"/>
    <w:rsid w:val="00DD27D2"/>
    <w:rsid w:val="00DE642C"/>
    <w:rsid w:val="00DF1E6D"/>
    <w:rsid w:val="00DF27AD"/>
    <w:rsid w:val="00DF3840"/>
    <w:rsid w:val="00DF6D4B"/>
    <w:rsid w:val="00E004D6"/>
    <w:rsid w:val="00E0200B"/>
    <w:rsid w:val="00E037C3"/>
    <w:rsid w:val="00E13FB6"/>
    <w:rsid w:val="00E16716"/>
    <w:rsid w:val="00E22362"/>
    <w:rsid w:val="00E23E1A"/>
    <w:rsid w:val="00E24870"/>
    <w:rsid w:val="00E33EAA"/>
    <w:rsid w:val="00E36DA7"/>
    <w:rsid w:val="00E42A6D"/>
    <w:rsid w:val="00E4443E"/>
    <w:rsid w:val="00E47818"/>
    <w:rsid w:val="00E5104D"/>
    <w:rsid w:val="00E519FF"/>
    <w:rsid w:val="00E61A7A"/>
    <w:rsid w:val="00E6276C"/>
    <w:rsid w:val="00E66E69"/>
    <w:rsid w:val="00E6738B"/>
    <w:rsid w:val="00E75B64"/>
    <w:rsid w:val="00E76C8A"/>
    <w:rsid w:val="00E801A9"/>
    <w:rsid w:val="00E82BA0"/>
    <w:rsid w:val="00E84672"/>
    <w:rsid w:val="00E913D7"/>
    <w:rsid w:val="00E94182"/>
    <w:rsid w:val="00E95668"/>
    <w:rsid w:val="00EA12EC"/>
    <w:rsid w:val="00EA405B"/>
    <w:rsid w:val="00EA7E3D"/>
    <w:rsid w:val="00EB37C7"/>
    <w:rsid w:val="00EB4718"/>
    <w:rsid w:val="00EB51FD"/>
    <w:rsid w:val="00EC13A6"/>
    <w:rsid w:val="00EC47E3"/>
    <w:rsid w:val="00EC76FB"/>
    <w:rsid w:val="00ED3F90"/>
    <w:rsid w:val="00ED73C7"/>
    <w:rsid w:val="00ED7615"/>
    <w:rsid w:val="00EF1600"/>
    <w:rsid w:val="00EF1876"/>
    <w:rsid w:val="00EF1FD4"/>
    <w:rsid w:val="00F05338"/>
    <w:rsid w:val="00F07620"/>
    <w:rsid w:val="00F16047"/>
    <w:rsid w:val="00F17822"/>
    <w:rsid w:val="00F2746A"/>
    <w:rsid w:val="00F303CF"/>
    <w:rsid w:val="00F312F8"/>
    <w:rsid w:val="00F408A2"/>
    <w:rsid w:val="00F434DC"/>
    <w:rsid w:val="00F51E60"/>
    <w:rsid w:val="00F521D9"/>
    <w:rsid w:val="00F5386A"/>
    <w:rsid w:val="00F5393F"/>
    <w:rsid w:val="00F62639"/>
    <w:rsid w:val="00F6625E"/>
    <w:rsid w:val="00F6758C"/>
    <w:rsid w:val="00F73728"/>
    <w:rsid w:val="00F8252C"/>
    <w:rsid w:val="00F827C3"/>
    <w:rsid w:val="00F855EE"/>
    <w:rsid w:val="00F91EA6"/>
    <w:rsid w:val="00FA6A24"/>
    <w:rsid w:val="00FA7380"/>
    <w:rsid w:val="00FB5EB1"/>
    <w:rsid w:val="00FC24BB"/>
    <w:rsid w:val="00FC768B"/>
    <w:rsid w:val="00FC7884"/>
    <w:rsid w:val="00FD0E47"/>
    <w:rsid w:val="00FD1D20"/>
    <w:rsid w:val="00FD618F"/>
    <w:rsid w:val="00FD619D"/>
    <w:rsid w:val="00FD6C82"/>
    <w:rsid w:val="00FE344D"/>
    <w:rsid w:val="00FE3DB1"/>
    <w:rsid w:val="00FF49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4C79F"/>
  <w15:chartTrackingRefBased/>
  <w15:docId w15:val="{8D750A3C-801E-417C-A28B-02AECE91C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0BF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22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22694"/>
    <w:pPr>
      <w:ind w:left="720"/>
      <w:contextualSpacing/>
    </w:pPr>
  </w:style>
  <w:style w:type="paragraph" w:styleId="a5">
    <w:name w:val="Normal (Web)"/>
    <w:basedOn w:val="a"/>
    <w:uiPriority w:val="99"/>
    <w:semiHidden/>
    <w:unhideWhenUsed/>
    <w:rsid w:val="00E23E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5127F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6">
    <w:name w:val="Body Text Indent"/>
    <w:basedOn w:val="a"/>
    <w:link w:val="a7"/>
    <w:rsid w:val="00E94182"/>
    <w:pPr>
      <w:spacing w:after="0" w:line="240" w:lineRule="auto"/>
      <w:ind w:firstLine="709"/>
      <w:jc w:val="both"/>
    </w:pPr>
    <w:rPr>
      <w:rFonts w:ascii="Times New Roman" w:eastAsia="Times New Roman" w:hAnsi="Times New Roman" w:cs="Times New Roman"/>
      <w:i/>
      <w:sz w:val="26"/>
      <w:szCs w:val="20"/>
      <w:lang w:eastAsia="ru-RU"/>
    </w:rPr>
  </w:style>
  <w:style w:type="character" w:customStyle="1" w:styleId="a7">
    <w:name w:val="Основной текст с отступом Знак"/>
    <w:basedOn w:val="a0"/>
    <w:link w:val="a6"/>
    <w:rsid w:val="00E94182"/>
    <w:rPr>
      <w:rFonts w:ascii="Times New Roman" w:eastAsia="Times New Roman" w:hAnsi="Times New Roman" w:cs="Times New Roman"/>
      <w:i/>
      <w:sz w:val="26"/>
      <w:szCs w:val="20"/>
      <w:lang w:eastAsia="ru-RU"/>
    </w:rPr>
  </w:style>
  <w:style w:type="paragraph" w:styleId="a8">
    <w:name w:val="Balloon Text"/>
    <w:basedOn w:val="a"/>
    <w:link w:val="a9"/>
    <w:uiPriority w:val="99"/>
    <w:semiHidden/>
    <w:unhideWhenUsed/>
    <w:rsid w:val="002D770F"/>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D770F"/>
    <w:rPr>
      <w:rFonts w:ascii="Segoe UI" w:hAnsi="Segoe UI" w:cs="Segoe UI"/>
      <w:sz w:val="18"/>
      <w:szCs w:val="18"/>
    </w:rPr>
  </w:style>
  <w:style w:type="character" w:styleId="aa">
    <w:name w:val="annotation reference"/>
    <w:basedOn w:val="a0"/>
    <w:uiPriority w:val="99"/>
    <w:semiHidden/>
    <w:unhideWhenUsed/>
    <w:rsid w:val="003C4DAD"/>
    <w:rPr>
      <w:sz w:val="16"/>
      <w:szCs w:val="16"/>
    </w:rPr>
  </w:style>
  <w:style w:type="paragraph" w:styleId="ab">
    <w:name w:val="annotation text"/>
    <w:basedOn w:val="a"/>
    <w:link w:val="ac"/>
    <w:uiPriority w:val="99"/>
    <w:semiHidden/>
    <w:unhideWhenUsed/>
    <w:rsid w:val="003C4DAD"/>
    <w:pPr>
      <w:spacing w:line="240" w:lineRule="auto"/>
    </w:pPr>
    <w:rPr>
      <w:sz w:val="20"/>
      <w:szCs w:val="20"/>
    </w:rPr>
  </w:style>
  <w:style w:type="character" w:customStyle="1" w:styleId="ac">
    <w:name w:val="Текст примечания Знак"/>
    <w:basedOn w:val="a0"/>
    <w:link w:val="ab"/>
    <w:uiPriority w:val="99"/>
    <w:semiHidden/>
    <w:rsid w:val="003C4DAD"/>
    <w:rPr>
      <w:sz w:val="20"/>
      <w:szCs w:val="20"/>
    </w:rPr>
  </w:style>
  <w:style w:type="paragraph" w:styleId="ad">
    <w:name w:val="annotation subject"/>
    <w:basedOn w:val="ab"/>
    <w:next w:val="ab"/>
    <w:link w:val="ae"/>
    <w:uiPriority w:val="99"/>
    <w:semiHidden/>
    <w:unhideWhenUsed/>
    <w:rsid w:val="003C4DAD"/>
    <w:rPr>
      <w:b/>
      <w:bCs/>
    </w:rPr>
  </w:style>
  <w:style w:type="character" w:customStyle="1" w:styleId="ae">
    <w:name w:val="Тема примечания Знак"/>
    <w:basedOn w:val="ac"/>
    <w:link w:val="ad"/>
    <w:uiPriority w:val="99"/>
    <w:semiHidden/>
    <w:rsid w:val="003C4DAD"/>
    <w:rPr>
      <w:b/>
      <w:bCs/>
      <w:sz w:val="20"/>
      <w:szCs w:val="20"/>
    </w:rPr>
  </w:style>
  <w:style w:type="character" w:styleId="af">
    <w:name w:val="Placeholder Text"/>
    <w:basedOn w:val="a0"/>
    <w:uiPriority w:val="99"/>
    <w:semiHidden/>
    <w:rsid w:val="00E913D7"/>
    <w:rPr>
      <w:color w:val="808080"/>
    </w:rPr>
  </w:style>
  <w:style w:type="character" w:styleId="af0">
    <w:name w:val="Hyperlink"/>
    <w:basedOn w:val="a0"/>
    <w:uiPriority w:val="99"/>
    <w:unhideWhenUsed/>
    <w:rsid w:val="00856287"/>
    <w:rPr>
      <w:color w:val="0563C1" w:themeColor="hyperlink"/>
      <w:u w:val="single"/>
    </w:rPr>
  </w:style>
  <w:style w:type="table" w:customStyle="1" w:styleId="1">
    <w:name w:val="Сетка таблицы1"/>
    <w:basedOn w:val="a1"/>
    <w:next w:val="a3"/>
    <w:uiPriority w:val="39"/>
    <w:rsid w:val="00472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2F4D57"/>
    <w:rPr>
      <w:rFonts w:ascii="Palatino Linotype" w:hAnsi="Palatino Linotype" w:cs="Palatino Linotype"/>
      <w:color w:val="000000"/>
      <w:sz w:val="26"/>
      <w:szCs w:val="26"/>
    </w:rPr>
  </w:style>
  <w:style w:type="paragraph" w:styleId="af1">
    <w:name w:val="header"/>
    <w:basedOn w:val="a"/>
    <w:link w:val="af2"/>
    <w:uiPriority w:val="99"/>
    <w:unhideWhenUsed/>
    <w:rsid w:val="0089509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895096"/>
  </w:style>
  <w:style w:type="paragraph" w:styleId="af3">
    <w:name w:val="footer"/>
    <w:basedOn w:val="a"/>
    <w:link w:val="af4"/>
    <w:uiPriority w:val="99"/>
    <w:unhideWhenUsed/>
    <w:rsid w:val="0089509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895096"/>
  </w:style>
  <w:style w:type="paragraph" w:styleId="af5">
    <w:name w:val="Title"/>
    <w:basedOn w:val="a"/>
    <w:next w:val="a"/>
    <w:link w:val="af6"/>
    <w:uiPriority w:val="10"/>
    <w:qFormat/>
    <w:rsid w:val="009E3AB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6">
    <w:name w:val="Заголовок Знак"/>
    <w:basedOn w:val="a0"/>
    <w:link w:val="af5"/>
    <w:uiPriority w:val="10"/>
    <w:rsid w:val="009E3AB2"/>
    <w:rPr>
      <w:rFonts w:asciiTheme="majorHAnsi" w:eastAsiaTheme="majorEastAsia" w:hAnsiTheme="majorHAnsi" w:cstheme="majorBidi"/>
      <w:spacing w:val="-10"/>
      <w:kern w:val="28"/>
      <w:sz w:val="56"/>
      <w:szCs w:val="56"/>
    </w:rPr>
  </w:style>
  <w:style w:type="character" w:customStyle="1" w:styleId="2">
    <w:name w:val="Колонтитул (2)_"/>
    <w:basedOn w:val="a0"/>
    <w:link w:val="20"/>
    <w:rsid w:val="00130BFB"/>
    <w:rPr>
      <w:rFonts w:ascii="Times New Roman" w:eastAsia="Times New Roman" w:hAnsi="Times New Roman" w:cs="Times New Roman"/>
      <w:sz w:val="20"/>
      <w:szCs w:val="20"/>
    </w:rPr>
  </w:style>
  <w:style w:type="paragraph" w:customStyle="1" w:styleId="20">
    <w:name w:val="Колонтитул (2)"/>
    <w:basedOn w:val="a"/>
    <w:link w:val="2"/>
    <w:rsid w:val="00130BFB"/>
    <w:pPr>
      <w:widowControl w:val="0"/>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470039">
      <w:bodyDiv w:val="1"/>
      <w:marLeft w:val="0"/>
      <w:marRight w:val="0"/>
      <w:marTop w:val="0"/>
      <w:marBottom w:val="0"/>
      <w:divBdr>
        <w:top w:val="none" w:sz="0" w:space="0" w:color="auto"/>
        <w:left w:val="none" w:sz="0" w:space="0" w:color="auto"/>
        <w:bottom w:val="none" w:sz="0" w:space="0" w:color="auto"/>
        <w:right w:val="none" w:sz="0" w:space="0" w:color="auto"/>
      </w:divBdr>
    </w:div>
    <w:div w:id="871114871">
      <w:bodyDiv w:val="1"/>
      <w:marLeft w:val="0"/>
      <w:marRight w:val="0"/>
      <w:marTop w:val="0"/>
      <w:marBottom w:val="0"/>
      <w:divBdr>
        <w:top w:val="none" w:sz="0" w:space="0" w:color="auto"/>
        <w:left w:val="none" w:sz="0" w:space="0" w:color="auto"/>
        <w:bottom w:val="none" w:sz="0" w:space="0" w:color="auto"/>
        <w:right w:val="none" w:sz="0" w:space="0" w:color="auto"/>
      </w:divBdr>
    </w:div>
    <w:div w:id="1017805650">
      <w:bodyDiv w:val="1"/>
      <w:marLeft w:val="0"/>
      <w:marRight w:val="0"/>
      <w:marTop w:val="0"/>
      <w:marBottom w:val="0"/>
      <w:divBdr>
        <w:top w:val="none" w:sz="0" w:space="0" w:color="auto"/>
        <w:left w:val="none" w:sz="0" w:space="0" w:color="auto"/>
        <w:bottom w:val="none" w:sz="0" w:space="0" w:color="auto"/>
        <w:right w:val="none" w:sz="0" w:space="0" w:color="auto"/>
      </w:divBdr>
      <w:divsChild>
        <w:div w:id="358899975">
          <w:marLeft w:val="0"/>
          <w:marRight w:val="0"/>
          <w:marTop w:val="0"/>
          <w:marBottom w:val="0"/>
          <w:divBdr>
            <w:top w:val="none" w:sz="0" w:space="0" w:color="auto"/>
            <w:left w:val="none" w:sz="0" w:space="0" w:color="auto"/>
            <w:bottom w:val="none" w:sz="0" w:space="0" w:color="auto"/>
            <w:right w:val="none" w:sz="0" w:space="0" w:color="auto"/>
          </w:divBdr>
        </w:div>
        <w:div w:id="1121460264">
          <w:marLeft w:val="0"/>
          <w:marRight w:val="0"/>
          <w:marTop w:val="0"/>
          <w:marBottom w:val="0"/>
          <w:divBdr>
            <w:top w:val="none" w:sz="0" w:space="0" w:color="auto"/>
            <w:left w:val="none" w:sz="0" w:space="0" w:color="auto"/>
            <w:bottom w:val="none" w:sz="0" w:space="0" w:color="auto"/>
            <w:right w:val="none" w:sz="0" w:space="0" w:color="auto"/>
          </w:divBdr>
        </w:div>
      </w:divsChild>
    </w:div>
    <w:div w:id="1703627086">
      <w:bodyDiv w:val="1"/>
      <w:marLeft w:val="0"/>
      <w:marRight w:val="0"/>
      <w:marTop w:val="0"/>
      <w:marBottom w:val="0"/>
      <w:divBdr>
        <w:top w:val="none" w:sz="0" w:space="0" w:color="auto"/>
        <w:left w:val="none" w:sz="0" w:space="0" w:color="auto"/>
        <w:bottom w:val="none" w:sz="0" w:space="0" w:color="auto"/>
        <w:right w:val="none" w:sz="0" w:space="0" w:color="auto"/>
      </w:divBdr>
    </w:div>
    <w:div w:id="1919052142">
      <w:bodyDiv w:val="1"/>
      <w:marLeft w:val="0"/>
      <w:marRight w:val="0"/>
      <w:marTop w:val="0"/>
      <w:marBottom w:val="0"/>
      <w:divBdr>
        <w:top w:val="none" w:sz="0" w:space="0" w:color="auto"/>
        <w:left w:val="none" w:sz="0" w:space="0" w:color="auto"/>
        <w:bottom w:val="none" w:sz="0" w:space="0" w:color="auto"/>
        <w:right w:val="none" w:sz="0" w:space="0" w:color="auto"/>
      </w:divBdr>
    </w:div>
    <w:div w:id="1945258723">
      <w:bodyDiv w:val="1"/>
      <w:marLeft w:val="0"/>
      <w:marRight w:val="0"/>
      <w:marTop w:val="0"/>
      <w:marBottom w:val="0"/>
      <w:divBdr>
        <w:top w:val="none" w:sz="0" w:space="0" w:color="auto"/>
        <w:left w:val="none" w:sz="0" w:space="0" w:color="auto"/>
        <w:bottom w:val="none" w:sz="0" w:space="0" w:color="auto"/>
        <w:right w:val="none" w:sz="0" w:space="0" w:color="auto"/>
      </w:divBdr>
    </w:div>
    <w:div w:id="206879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mts@vodokanal-pmr.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mts@vodokanal-pmr.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spmr.org/legislation/bills/vi-soziv/621.html" TargetMode="Externa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zakupki.gospmr.or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81D290-52E4-4E2D-9C82-D648AC92D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12892</Words>
  <Characters>73485</Characters>
  <Application>Microsoft Office Word</Application>
  <DocSecurity>0</DocSecurity>
  <Lines>612</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Денис Бурага</dc:creator>
  <cp:keywords/>
  <dc:description/>
  <cp:lastModifiedBy>Татьяна Заугольникова</cp:lastModifiedBy>
  <cp:revision>4</cp:revision>
  <cp:lastPrinted>2025-03-10T09:02:00Z</cp:lastPrinted>
  <dcterms:created xsi:type="dcterms:W3CDTF">2025-03-10T09:03:00Z</dcterms:created>
  <dcterms:modified xsi:type="dcterms:W3CDTF">2025-03-10T12:09:00Z</dcterms:modified>
</cp:coreProperties>
</file>