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CE" w:rsidRPr="009417B2" w:rsidRDefault="00E13DCE" w:rsidP="003B7D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7B2">
        <w:rPr>
          <w:rFonts w:ascii="Times New Roman" w:hAnsi="Times New Roman" w:cs="Times New Roman"/>
          <w:b/>
          <w:sz w:val="26"/>
          <w:szCs w:val="26"/>
        </w:rPr>
        <w:t>Требования к содержанию, в том числе сос</w:t>
      </w:r>
      <w:r w:rsidR="0024260A" w:rsidRPr="009417B2">
        <w:rPr>
          <w:rFonts w:ascii="Times New Roman" w:hAnsi="Times New Roman" w:cs="Times New Roman"/>
          <w:b/>
          <w:sz w:val="26"/>
          <w:szCs w:val="26"/>
        </w:rPr>
        <w:t xml:space="preserve">таву, форме заявок на участие в </w:t>
      </w:r>
      <w:r w:rsidRPr="009417B2">
        <w:rPr>
          <w:rFonts w:ascii="Times New Roman" w:hAnsi="Times New Roman" w:cs="Times New Roman"/>
          <w:b/>
          <w:sz w:val="26"/>
          <w:szCs w:val="26"/>
        </w:rPr>
        <w:t>открытом аукционе, и инструкция по заполнению заявок.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открытого аукциона.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При этом: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 Вскрываются конверты с заявками на участие в открытом аукционе и (или) открытие доступа к поданным в форме электронных документов заявкам только на заседании комиссии.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3. Заявка на участие в открытом аукционе должна содержать: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а) информацию и документы об участнике открытого аукциона, подавшем такую заявку: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3) документ, подтверждающий полномочия лица на осуществление действий от имени участника открытого аукциона;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4) копии учредительных документов участника открытого аукциона (для юридического лица);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</w:t>
      </w:r>
      <w:r w:rsidRPr="008204FC">
        <w:rPr>
          <w:rFonts w:ascii="Times New Roman" w:hAnsi="Times New Roman" w:cs="Times New Roman"/>
          <w:b/>
          <w:sz w:val="26"/>
          <w:szCs w:val="26"/>
        </w:rPr>
        <w:t>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в) справка налоговой инспекции о состоянии платежей в бюджеты всех уровней и внебюджетные фонды;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г)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д) документы, подтверждающие право участника открытого аукциона на получение преимуществ, или копии этих документов;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е) 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 xml:space="preserve">ж) участник закупки вправе приложить иные документы, подтверждающие соответствие участника закупки требованиям, установленным документацией о закупке. 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Заявка на участие в открытом аукционе и том такой заявки должны содержать опись входящих в их состав документов, должны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4FC">
        <w:rPr>
          <w:rFonts w:ascii="Times New Roman" w:hAnsi="Times New Roman" w:cs="Times New Roman"/>
          <w:sz w:val="26"/>
          <w:szCs w:val="26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8204FC" w:rsidRPr="008204FC" w:rsidRDefault="008204FC" w:rsidP="008204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1ACB" w:rsidRPr="009417B2" w:rsidRDefault="00BA1ACB" w:rsidP="003B7D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A1ACB" w:rsidRPr="009417B2" w:rsidSect="0044286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863"/>
    <w:rsid w:val="000317FB"/>
    <w:rsid w:val="00094521"/>
    <w:rsid w:val="000B741A"/>
    <w:rsid w:val="000F7F7F"/>
    <w:rsid w:val="0024260A"/>
    <w:rsid w:val="00247B67"/>
    <w:rsid w:val="00302CF1"/>
    <w:rsid w:val="003B7D84"/>
    <w:rsid w:val="003E3E2C"/>
    <w:rsid w:val="00422939"/>
    <w:rsid w:val="00422CCB"/>
    <w:rsid w:val="00441A4E"/>
    <w:rsid w:val="00442868"/>
    <w:rsid w:val="00455130"/>
    <w:rsid w:val="005B0F2B"/>
    <w:rsid w:val="005C1A7B"/>
    <w:rsid w:val="00642F7F"/>
    <w:rsid w:val="00713D9E"/>
    <w:rsid w:val="00721E20"/>
    <w:rsid w:val="0077060D"/>
    <w:rsid w:val="00811ABA"/>
    <w:rsid w:val="008204FC"/>
    <w:rsid w:val="00862143"/>
    <w:rsid w:val="00867856"/>
    <w:rsid w:val="0087187E"/>
    <w:rsid w:val="009417B2"/>
    <w:rsid w:val="00943847"/>
    <w:rsid w:val="009F5E30"/>
    <w:rsid w:val="00AF3396"/>
    <w:rsid w:val="00AF398D"/>
    <w:rsid w:val="00B57906"/>
    <w:rsid w:val="00BA1ACB"/>
    <w:rsid w:val="00CB18FD"/>
    <w:rsid w:val="00CF61AD"/>
    <w:rsid w:val="00D94863"/>
    <w:rsid w:val="00DB31F4"/>
    <w:rsid w:val="00DF0D1B"/>
    <w:rsid w:val="00E13DCE"/>
    <w:rsid w:val="00E163A7"/>
    <w:rsid w:val="00EC44D3"/>
    <w:rsid w:val="00F8130D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EBD6"/>
  <w15:docId w15:val="{71FC3DA9-70EE-43A7-A079-21047FC6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18</cp:revision>
  <cp:lastPrinted>2025-02-07T08:07:00Z</cp:lastPrinted>
  <dcterms:created xsi:type="dcterms:W3CDTF">2021-01-30T12:49:00Z</dcterms:created>
  <dcterms:modified xsi:type="dcterms:W3CDTF">2025-02-07T08:10:00Z</dcterms:modified>
</cp:coreProperties>
</file>