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E4" w:rsidRPr="006C63A5" w:rsidRDefault="007C60E4" w:rsidP="007C60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7C60E4" w:rsidRDefault="007C60E4" w:rsidP="007C60E4">
      <w:pPr>
        <w:jc w:val="center"/>
        <w:rPr>
          <w:rFonts w:ascii="Times New Roman" w:hAnsi="Times New Roman" w:cs="Times New Roman"/>
        </w:rPr>
      </w:pPr>
    </w:p>
    <w:p w:rsidR="007C60E4" w:rsidRPr="00A33C8A" w:rsidRDefault="007C60E4" w:rsidP="007C6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7C60E4" w:rsidRPr="00A33C8A" w:rsidRDefault="007C60E4" w:rsidP="007C6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C60E4" w:rsidRPr="00D862C9" w:rsidRDefault="007C60E4" w:rsidP="007C60E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>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7C60E4" w:rsidRDefault="007C60E4" w:rsidP="007C60E4">
      <w:pPr>
        <w:widowControl/>
        <w:ind w:right="-1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8C575A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«Заказчик»,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в лице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министра сельского хозяйства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                              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,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с одной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стороны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__________________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именуемое в дальнейшем 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«Поставщик»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, в лице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__________________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,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другой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стороны, по отдельности, именуемые «Сторона», а при совместном упоминании именуемые «Стороны», на основании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_____________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, заключили настоящий контракт 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(далее по тексту - контракт)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о нижеследующем: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7C60E4" w:rsidRPr="008C575A" w:rsidRDefault="007C60E4" w:rsidP="007C60E4">
      <w:pPr>
        <w:widowControl/>
        <w:ind w:right="228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1. ПРЕДМЕТ 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>КОНТРАКТА</w:t>
      </w:r>
    </w:p>
    <w:p w:rsidR="007C60E4" w:rsidRPr="008C575A" w:rsidRDefault="007C60E4" w:rsidP="007C60E4">
      <w:pPr>
        <w:widowControl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1.1.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настоящему контракту Поставщик обязуется поставить и передать в собственность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Заказчика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количестве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литров и цене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рубля Приднестровской Молдавской Республики за 1 (один) литр (далее – Товар),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Заказчик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обязуется принять и оплатить Товар согласно условиям настоящего контракта.</w:t>
      </w:r>
    </w:p>
    <w:p w:rsidR="007C60E4" w:rsidRPr="008C575A" w:rsidRDefault="007C60E4" w:rsidP="007C60E4">
      <w:pPr>
        <w:widowControl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1.2.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7C60E4" w:rsidRPr="008C575A" w:rsidRDefault="007C60E4" w:rsidP="007C60E4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</w:pPr>
    </w:p>
    <w:p w:rsidR="007C60E4" w:rsidRPr="008C575A" w:rsidRDefault="007C60E4" w:rsidP="007C60E4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2. 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>ЦЕНА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 xml:space="preserve"> КОНТРАКТА И ПОРЯДОК РАСЧЕТОВ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2.1.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Цена контракта составляет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____________________________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руб. ПМР, что соответствует утвержденному Министерством сельского хозяйства и природных ресурсов Приднестровской Молдавской Республики Плану закупок товаров, работ, услуг для обеспечения государственных нужд на 202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5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год.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2.2.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Цена настоящего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Приднестровской Молдавской Республики.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2.3.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2.4.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а)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б)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в)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г)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Приднестровской Молдавской Республики.</w:t>
      </w:r>
    </w:p>
    <w:p w:rsidR="007C60E4" w:rsidRPr="008C575A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2.5.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Оплата по настоящему контракту производится в пределах лимитов, предусмотренных </w:t>
      </w:r>
      <w:r w:rsidRPr="00556A9D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_____________________________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.</w:t>
      </w:r>
    </w:p>
    <w:p w:rsidR="007C60E4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2.6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.</w:t>
      </w:r>
      <w:r w:rsidRPr="008C575A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Расчет по настоящему контракту за поставленный товар Заказчик производит в безналичной форме путем перечисления денежных средств в рублях Приднестровской Молдавской Республики на расчетный счет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Поставщика.</w:t>
      </w:r>
    </w:p>
    <w:p w:rsidR="007C60E4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  <w:r w:rsidRPr="00CF745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lastRenderedPageBreak/>
        <w:t>2.7.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Заказчик 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>оплачивает поставляемые (передаваемые) ему Поставщиком товар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(партии товаров) с отсрочкой платежа в течение 30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календарных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дней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, согласно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документов</w:t>
      </w:r>
      <w:proofErr w:type="gramEnd"/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подтверждающи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х отпуск данного товара.</w:t>
      </w:r>
    </w:p>
    <w:p w:rsidR="007C60E4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  <w:r w:rsidRPr="00CF745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>2.8.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 xml:space="preserve"> Д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атой перехода права собственности на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товар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будет считаться дата отпуска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товара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Заказчику</w:t>
      </w:r>
      <w:r w:rsidRPr="00620181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(доверенному лицу), указанная в </w:t>
      </w:r>
      <w:r w:rsidRPr="00CF745D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заявк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е</w:t>
      </w:r>
      <w:r w:rsidRPr="00CF745D"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 xml:space="preserve"> заправки транспортных средств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  <w:t>Заказчика.</w:t>
      </w:r>
    </w:p>
    <w:p w:rsidR="007C60E4" w:rsidRDefault="007C60E4" w:rsidP="007C60E4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:rsidR="007C60E4" w:rsidRPr="008C575A" w:rsidRDefault="007C60E4" w:rsidP="007C60E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ПОРЯДОК ПРИЕМА-ПЕРЕДАЧИ ТОВАРА</w:t>
      </w:r>
    </w:p>
    <w:p w:rsidR="007C60E4" w:rsidRPr="008C575A" w:rsidRDefault="007C60E4" w:rsidP="007C60E4">
      <w:pPr>
        <w:tabs>
          <w:tab w:val="left" w:pos="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3.1. 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Поставщик обязуется передать Товар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основании заявок путем заправки транспортных средств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Заказчика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Поставщик отпускает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Товар по талонам и топливному проекту с АЗС ООО «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________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>», расположенных на территории Приднестровской Молдавской Республики.</w:t>
      </w:r>
    </w:p>
    <w:p w:rsidR="007C60E4" w:rsidRPr="008C575A" w:rsidRDefault="007C60E4" w:rsidP="007C60E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момент фактической передачи Товара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осуществляется переход права собственности на Товар от Поставщика к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C60E4" w:rsidRPr="008C575A" w:rsidRDefault="007C60E4" w:rsidP="007C60E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Товар не принимает и Сторонами подписывается Рекламационный акт.</w:t>
      </w:r>
    </w:p>
    <w:p w:rsidR="007C60E4" w:rsidRPr="008C575A" w:rsidRDefault="007C60E4" w:rsidP="007C60E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обнаружения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Заказчиком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его части, качественным.  </w:t>
      </w:r>
    </w:p>
    <w:p w:rsidR="007C60E4" w:rsidRPr="008C575A" w:rsidRDefault="007C60E4" w:rsidP="007C60E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Право собственности на Товар переходит от Поставщика к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Заказчику 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момент передачи Товара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Заказчику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snapToGrid w:val="0"/>
        <w:ind w:left="708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7C60E4" w:rsidRPr="008C575A" w:rsidRDefault="007C60E4" w:rsidP="007C60E4">
      <w:pPr>
        <w:widowControl/>
        <w:numPr>
          <w:ilvl w:val="0"/>
          <w:numId w:val="1"/>
        </w:numPr>
        <w:tabs>
          <w:tab w:val="left" w:pos="993"/>
        </w:tabs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ПРАВА И ОБЯЗАННОСТИ СТОРОН</w:t>
      </w:r>
    </w:p>
    <w:p w:rsidR="007C60E4" w:rsidRPr="00925C57" w:rsidRDefault="007C60E4" w:rsidP="007C60E4">
      <w:pPr>
        <w:widowControl/>
        <w:numPr>
          <w:ilvl w:val="1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Поставщик обязан: 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в срок, установленный контрактом передать по расходной накладной в собственность Заказчика Товар надлежащего качества в надлежащем количестве и по цене, согласно условиям контракта;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передать Товар, качество которого соответствует обычно предъявляемым требованиям, стандартам, ГОСТам;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принимать претензии по качеству переданного Заказчику Товара согласно разделу 3 настоящего контракта. Устранять за свой счет недостатки и дефекты, выявленные в Товаре;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4.1.4.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  нести риск случайной гибели или случайного повреждения Товара до момента его передачи Заказчику; 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4.1.5.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4.1.6.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C60E4" w:rsidRPr="00925C57" w:rsidRDefault="007C60E4" w:rsidP="007C60E4">
      <w:pPr>
        <w:widowControl/>
        <w:numPr>
          <w:ilvl w:val="1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Заказчик обязан: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совершить все действия, обеспечивающие принятие Товара, при поставке Товара надлежащего качества в надлежащем количестве и по цене, согласно условиям контракта;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использовать Товар в соответствии с его назначением; 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осуществить проверку количества и качества Товара при его приемке;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нести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момента </w:t>
      </w:r>
      <w:proofErr w:type="spellStart"/>
      <w:r w:rsidRPr="00925C57">
        <w:rPr>
          <w:rFonts w:ascii="Times New Roman" w:eastAsia="Times New Roman" w:hAnsi="Times New Roman" w:cs="Times New Roman"/>
          <w:color w:val="auto"/>
          <w:lang w:bidi="ar-SA"/>
        </w:rPr>
        <w:t>отоваривания</w:t>
      </w:r>
      <w:proofErr w:type="spellEnd"/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 талонов. По утерянным и не подающимся идентификации талонам отпуск топлива не производится;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выполнять иные обязанности, предусмотренные законодательством Приднестровской Молдавской Республики.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color w:val="auto"/>
          <w:lang w:bidi="ar-SA"/>
        </w:rPr>
        <w:t>оплатить стоимость Товара согласно условиям настоящего контракта.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60E4" w:rsidRPr="00925C57" w:rsidRDefault="007C60E4" w:rsidP="007C60E4">
      <w:pPr>
        <w:widowControl/>
        <w:numPr>
          <w:ilvl w:val="1"/>
          <w:numId w:val="2"/>
        </w:numPr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Поставщик имеет право: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925C57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своевременной оплаты Товара на условиях, предусмотренных настоящим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контракт</w:t>
      </w:r>
      <w:r w:rsidRPr="00925C57">
        <w:rPr>
          <w:rFonts w:ascii="Times New Roman" w:eastAsia="TimesNewRomanPSMT" w:hAnsi="Times New Roman" w:cs="Times New Roman"/>
          <w:color w:val="auto"/>
          <w:lang w:bidi="ar-SA"/>
        </w:rPr>
        <w:t>ом;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925C57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подписания Заказчиком расходной накладной в случае поставки Поставщиком Товара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количестве;</w:t>
      </w:r>
    </w:p>
    <w:p w:rsidR="007C60E4" w:rsidRPr="00925C57" w:rsidRDefault="007C60E4" w:rsidP="007C60E4">
      <w:pPr>
        <w:widowControl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7C60E4" w:rsidRPr="00925C57" w:rsidRDefault="007C60E4" w:rsidP="007C60E4">
      <w:pPr>
        <w:widowControl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4.4. </w:t>
      </w:r>
      <w:r w:rsidRPr="00925C57">
        <w:rPr>
          <w:rFonts w:ascii="Times New Roman" w:eastAsia="TimesNewRomanPSMT" w:hAnsi="Times New Roman" w:cs="Times New Roman"/>
          <w:b/>
          <w:color w:val="auto"/>
          <w:lang w:bidi="ar-SA"/>
        </w:rPr>
        <w:t>Заказчик</w:t>
      </w: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имеет право: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/>
          <w:color w:val="auto"/>
          <w:lang w:bidi="ar-SA"/>
        </w:rPr>
        <w:t>4.4.1.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5C57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контракт</w:t>
      </w:r>
      <w:r w:rsidRPr="00925C57">
        <w:rPr>
          <w:rFonts w:ascii="Times New Roman" w:eastAsia="TimesNewRomanPSMT" w:hAnsi="Times New Roman" w:cs="Times New Roman"/>
          <w:color w:val="auto"/>
          <w:lang w:bidi="ar-SA"/>
        </w:rPr>
        <w:t>ом;</w:t>
      </w:r>
    </w:p>
    <w:p w:rsidR="007C60E4" w:rsidRPr="00925C57" w:rsidRDefault="007C60E4" w:rsidP="007C60E4">
      <w:pPr>
        <w:widowControl/>
        <w:tabs>
          <w:tab w:val="left" w:pos="0"/>
        </w:tabs>
        <w:ind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925C57">
        <w:rPr>
          <w:rFonts w:ascii="Times New Roman" w:eastAsia="TimesNewRomanPSMT" w:hAnsi="Times New Roman" w:cs="Times New Roman"/>
          <w:b/>
          <w:color w:val="auto"/>
          <w:lang w:bidi="ar-SA"/>
        </w:rPr>
        <w:t>4.4.2.</w:t>
      </w:r>
      <w:r w:rsidRPr="00925C57">
        <w:rPr>
          <w:rFonts w:ascii="Times New Roman" w:eastAsia="TimesNewRomanPSMT" w:hAnsi="Times New Roman" w:cs="Times New Roman"/>
          <w:color w:val="auto"/>
          <w:lang w:bidi="ar-SA"/>
        </w:rPr>
        <w:t xml:space="preserve"> </w:t>
      </w:r>
      <w:r w:rsidRPr="00925C57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C60E4" w:rsidRPr="00925C57" w:rsidRDefault="007C60E4" w:rsidP="007C60E4">
      <w:pPr>
        <w:widowControl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925C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925C57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7C60E4" w:rsidRPr="008C575A" w:rsidRDefault="007C60E4" w:rsidP="007C60E4">
      <w:pPr>
        <w:widowControl/>
        <w:ind w:left="708"/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</w:pPr>
    </w:p>
    <w:p w:rsidR="007C60E4" w:rsidRPr="008C575A" w:rsidRDefault="007C60E4" w:rsidP="007C60E4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5. ОТВЕТСТВЕННОСТЬ СТОРОН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lang w:bidi="ar-SA"/>
        </w:rPr>
        <w:t>5.1.</w:t>
      </w:r>
      <w:r w:rsidRPr="008C575A">
        <w:rPr>
          <w:rFonts w:ascii="Times New Roman" w:eastAsia="Times New Roman" w:hAnsi="Times New Roman" w:cs="Times New Roman"/>
          <w:bCs/>
          <w:lang w:bidi="ar-SA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lang w:bidi="ar-SA"/>
        </w:rPr>
        <w:t>5.2.</w:t>
      </w:r>
      <w:r w:rsidRPr="008C575A">
        <w:rPr>
          <w:rFonts w:ascii="Times New Roman" w:eastAsia="Times New Roman" w:hAnsi="Times New Roman" w:cs="Times New Roman"/>
          <w:bCs/>
          <w:lang w:bidi="ar-SA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 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lang w:bidi="ar-SA"/>
        </w:rPr>
        <w:t>5.3.</w:t>
      </w:r>
      <w:r w:rsidRPr="008C575A">
        <w:rPr>
          <w:rFonts w:ascii="Times New Roman" w:eastAsia="Times New Roman" w:hAnsi="Times New Roman" w:cs="Times New Roman"/>
          <w:bCs/>
          <w:lang w:bidi="ar-SA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lang w:bidi="ar-SA"/>
        </w:rPr>
        <w:t xml:space="preserve">5.4. </w:t>
      </w:r>
      <w:r w:rsidRPr="008C575A">
        <w:rPr>
          <w:rFonts w:ascii="Times New Roman" w:eastAsia="Times New Roman" w:hAnsi="Times New Roman" w:cs="Times New Roman"/>
          <w:bCs/>
          <w:lang w:bidi="ar-SA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5.5.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За неисполнение или ненадлежащее исполнение Поставщиком своих обязательств по настоящему </w:t>
      </w:r>
      <w:r w:rsidRPr="008C575A">
        <w:rPr>
          <w:rFonts w:ascii="Times New Roman" w:eastAsia="Times New Roman" w:hAnsi="Times New Roman" w:cs="Times New Roman"/>
          <w:bCs/>
          <w:lang w:bidi="ar-SA"/>
        </w:rPr>
        <w:t>контракт</w:t>
      </w:r>
      <w:r w:rsidRPr="008C575A">
        <w:rPr>
          <w:rFonts w:ascii="Times New Roman" w:eastAsia="Times New Roman" w:hAnsi="Times New Roman" w:cs="Times New Roman"/>
          <w:bCs/>
          <w:color w:val="auto"/>
          <w:lang w:bidi="ar-SA"/>
        </w:rPr>
        <w:t>у, Заказчик взыскивает с Поставщика неустойку в размере 0,05 %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цены настоящего контракта.</w:t>
      </w:r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7C60E4" w:rsidRPr="008C575A" w:rsidRDefault="007C60E4" w:rsidP="007C60E4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ГАРАНТИЙНЫЕ ОБЯЗАТЕЛЬСТВА</w:t>
      </w:r>
    </w:p>
    <w:p w:rsidR="007C60E4" w:rsidRPr="008C575A" w:rsidRDefault="007C60E4" w:rsidP="007C60E4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6.1.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Поставщик гарантирует поставку Товара надлежащего качества. В случае, если Поставщик отпустит товар ненадлежащего качества, и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ему заявит об этом в установленные сроки, Поставщик производит отпуск качественного товара без дополнительной оплаты.</w:t>
      </w:r>
    </w:p>
    <w:p w:rsidR="007C60E4" w:rsidRDefault="007C60E4" w:rsidP="007C60E4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60E4" w:rsidRDefault="007C60E4" w:rsidP="007C60E4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60E4" w:rsidRPr="008C575A" w:rsidRDefault="007C60E4" w:rsidP="007C60E4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7C60E4" w:rsidRPr="008C575A" w:rsidRDefault="007C60E4" w:rsidP="007C60E4">
      <w:pPr>
        <w:tabs>
          <w:tab w:val="left" w:pos="1276"/>
        </w:tabs>
        <w:autoSpaceDE w:val="0"/>
        <w:autoSpaceDN w:val="0"/>
        <w:adjustRightInd w:val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8C575A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7. ФОРС-МАЖОР (ДЕЙСТВИЕ НЕПРЕОДОЛИМОЙ СИЛЫ)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7.1.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7.2.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7.3.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7.4.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7.5.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7.6.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7C60E4" w:rsidRPr="008C575A" w:rsidRDefault="007C60E4" w:rsidP="007C60E4">
      <w:pPr>
        <w:widowControl/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C60E4" w:rsidRPr="008C575A" w:rsidRDefault="007C60E4" w:rsidP="007C60E4">
      <w:pPr>
        <w:widowControl/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8. ПОРЯДОК РАЗРЕШЕНИЯ СПОРОВ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8.1.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eCAE7BC5D"/>
      <w:bookmarkStart w:id="2" w:name="e15F937AE"/>
      <w:bookmarkEnd w:id="1"/>
      <w:bookmarkEnd w:id="2"/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8.2.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контракта.</w:t>
      </w:r>
    </w:p>
    <w:p w:rsidR="007C60E4" w:rsidRPr="008C575A" w:rsidRDefault="007C60E4" w:rsidP="007C60E4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60E4" w:rsidRPr="008C575A" w:rsidRDefault="007C60E4" w:rsidP="007C60E4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9. СРОК ДЕЙСТВИЯ КОНТРАКТА</w:t>
      </w:r>
    </w:p>
    <w:p w:rsidR="007C60E4" w:rsidRPr="008C575A" w:rsidRDefault="007C60E4" w:rsidP="007C60E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9.1.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C575A">
        <w:rPr>
          <w:rFonts w:ascii="Times New Roman" w:eastAsia="Calibri" w:hAnsi="Times New Roman" w:cs="Times New Roman"/>
          <w:color w:val="auto"/>
          <w:lang w:eastAsia="en-US" w:bidi="ar-SA"/>
        </w:rPr>
        <w:t>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8C575A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8C575A">
        <w:rPr>
          <w:rFonts w:ascii="Times New Roman" w:eastAsia="Calibri" w:hAnsi="Times New Roman" w:cs="Times New Roman"/>
          <w:bCs/>
          <w:color w:val="auto"/>
          <w:lang w:eastAsia="en-US" w:bidi="ar-SA"/>
        </w:rPr>
        <w:t>осуществления</w:t>
      </w:r>
      <w:r w:rsidRPr="008C575A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всех необходимых платежей и взаиморасчетов.</w:t>
      </w:r>
    </w:p>
    <w:p w:rsidR="007C60E4" w:rsidRPr="008C575A" w:rsidRDefault="007C60E4" w:rsidP="007C60E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60E4" w:rsidRPr="008C575A" w:rsidRDefault="007C60E4" w:rsidP="007C60E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60E4" w:rsidRPr="008C575A" w:rsidRDefault="007C60E4" w:rsidP="007C60E4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10. ЗАКЛЮЧИТЕЛЬНЫЕ ПОЛОЖЕНИЯ </w:t>
      </w:r>
    </w:p>
    <w:p w:rsidR="007C60E4" w:rsidRPr="008C575A" w:rsidRDefault="007C60E4" w:rsidP="007C60E4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10.1.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 и зарегистрированы.</w:t>
      </w:r>
    </w:p>
    <w:p w:rsidR="007C60E4" w:rsidRPr="008C575A" w:rsidRDefault="007C60E4" w:rsidP="007C60E4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10.2.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7C60E4" w:rsidRPr="008C575A" w:rsidRDefault="007C60E4" w:rsidP="007C60E4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10.3.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Настоящий контракт составлен в </w:t>
      </w:r>
      <w:r>
        <w:rPr>
          <w:rFonts w:ascii="Times New Roman" w:eastAsia="Times New Roman" w:hAnsi="Times New Roman" w:cs="Times New Roman"/>
          <w:color w:val="auto"/>
          <w:lang w:bidi="ar-SA"/>
        </w:rPr>
        <w:t>двух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экземплярах, имеющих одинаковую юридическую силу, по одному экземпляру для каждой из Сторон.</w:t>
      </w:r>
    </w:p>
    <w:p w:rsidR="007C60E4" w:rsidRPr="008C575A" w:rsidRDefault="007C60E4" w:rsidP="007C60E4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10.4.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В случаях, которые не урегулированы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C60E4" w:rsidRPr="008C575A" w:rsidRDefault="007C60E4" w:rsidP="007C60E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10.5.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</w:p>
    <w:p w:rsidR="007C60E4" w:rsidRPr="008C575A" w:rsidRDefault="007C60E4" w:rsidP="007C60E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lang w:bidi="ar-SA"/>
        </w:rPr>
        <w:t>10.6.</w:t>
      </w:r>
      <w:r w:rsidRPr="008C575A">
        <w:rPr>
          <w:rFonts w:ascii="Times New Roman" w:eastAsia="Times New Roman" w:hAnsi="Times New Roman" w:cs="Times New Roman"/>
          <w:color w:val="auto"/>
          <w:lang w:bidi="ar-SA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</w:t>
      </w:r>
    </w:p>
    <w:p w:rsidR="007C60E4" w:rsidRPr="008C575A" w:rsidRDefault="007C60E4" w:rsidP="007C60E4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:rsidR="007C60E4" w:rsidRPr="008C575A" w:rsidRDefault="007C60E4" w:rsidP="007C60E4">
      <w:pPr>
        <w:widowControl/>
        <w:ind w:right="228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</w:pP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>11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.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x-none" w:bidi="ar-SA"/>
        </w:rPr>
        <w:t xml:space="preserve"> </w:t>
      </w:r>
      <w:r w:rsidRPr="008C575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x-none" w:bidi="ar-SA"/>
        </w:rPr>
        <w:t>ЮРИДИЧЕСКИЕ АДРЕСА И РЕКВИЗИТЫ СТОРОН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786"/>
      </w:tblGrid>
      <w:tr w:rsidR="007C60E4" w:rsidRPr="008C575A" w:rsidTr="00EE797E">
        <w:trPr>
          <w:trHeight w:val="705"/>
        </w:trPr>
        <w:tc>
          <w:tcPr>
            <w:tcW w:w="4854" w:type="dxa"/>
          </w:tcPr>
          <w:p w:rsidR="007C60E4" w:rsidRDefault="007C60E4" w:rsidP="00EE797E">
            <w:pPr>
              <w:widowControl/>
              <w:rPr>
                <w:rFonts w:ascii="Times New Roman" w:hAnsi="Times New Roman"/>
                <w:b/>
              </w:rPr>
            </w:pPr>
            <w:r w:rsidRPr="008C575A">
              <w:rPr>
                <w:rFonts w:ascii="Times New Roman" w:hAnsi="Times New Roman"/>
                <w:b/>
                <w:sz w:val="22"/>
                <w:szCs w:val="22"/>
              </w:rPr>
              <w:t>«Заказчик»</w:t>
            </w:r>
          </w:p>
          <w:p w:rsidR="007C60E4" w:rsidRPr="008C575A" w:rsidRDefault="007C60E4" w:rsidP="00EE797E">
            <w:pPr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</w:t>
            </w:r>
          </w:p>
          <w:p w:rsidR="007C60E4" w:rsidRPr="008C575A" w:rsidRDefault="007C60E4" w:rsidP="00EE797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7C60E4" w:rsidRDefault="007C60E4" w:rsidP="00EE797E">
            <w:pPr>
              <w:widowControl/>
              <w:rPr>
                <w:rFonts w:ascii="Times New Roman" w:eastAsia="Times New Roman" w:hAnsi="Times New Roman"/>
                <w:b/>
              </w:rPr>
            </w:pPr>
            <w:r w:rsidRPr="008C575A">
              <w:rPr>
                <w:rFonts w:ascii="Times New Roman" w:eastAsia="Times New Roman" w:hAnsi="Times New Roman"/>
                <w:b/>
                <w:sz w:val="22"/>
                <w:szCs w:val="22"/>
              </w:rPr>
              <w:t>«Поставщик»</w:t>
            </w:r>
          </w:p>
          <w:p w:rsidR="007C60E4" w:rsidRPr="008C575A" w:rsidRDefault="007C60E4" w:rsidP="00EE797E">
            <w:pPr>
              <w:widowControl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____________</w:t>
            </w:r>
          </w:p>
          <w:p w:rsidR="007C60E4" w:rsidRPr="008C575A" w:rsidRDefault="007C60E4" w:rsidP="00EE797E">
            <w:pPr>
              <w:widowControl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0A4D0A" w:rsidRDefault="007C60E4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44A"/>
    <w:multiLevelType w:val="multilevel"/>
    <w:tmpl w:val="0A441CD4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 w15:restartNumberingAfterBreak="0">
    <w:nsid w:val="451152A3"/>
    <w:multiLevelType w:val="multilevel"/>
    <w:tmpl w:val="7876C65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" w15:restartNumberingAfterBreak="0">
    <w:nsid w:val="6F6077E7"/>
    <w:multiLevelType w:val="multilevel"/>
    <w:tmpl w:val="3CACE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F0"/>
    <w:rsid w:val="00154BF0"/>
    <w:rsid w:val="007C60E4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BD64"/>
  <w15:chartTrackingRefBased/>
  <w15:docId w15:val="{4516D295-B5A4-4A68-973B-DD84D05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60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2025-02-12T13:19:00Z</dcterms:created>
  <dcterms:modified xsi:type="dcterms:W3CDTF">2025-02-12T13:20:00Z</dcterms:modified>
</cp:coreProperties>
</file>