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B6606" w14:paraId="4EE9C483" w14:textId="77777777" w:rsidTr="00205F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F259F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0162FDC9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4DAEC443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44AC19AE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1961F743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79104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606331D3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587B50A8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0DD2112E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8B6606" w14:paraId="439E6849" w14:textId="77777777" w:rsidTr="00205FA8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4B545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104B168C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2BACC3B7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1DDD0891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8B6606" w14:paraId="1C29C76F" w14:textId="77777777" w:rsidTr="00205FA8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13888B" w14:textId="77777777" w:rsidR="008B6606" w:rsidRDefault="008B6606" w:rsidP="00205FA8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1B6A160A" w14:textId="77777777" w:rsidR="008B6606" w:rsidRDefault="008B6606" w:rsidP="00205FA8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6" w:history="1">
              <w:r w:rsidRPr="003B4114">
                <w:rPr>
                  <w:rStyle w:val="a4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24639A79" w14:textId="0759D1A7" w:rsidR="008B6606" w:rsidRDefault="008B6606" w:rsidP="007D3EB2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176E2E82" w14:textId="77777777" w:rsidR="007D3EB2" w:rsidRDefault="007D3EB2" w:rsidP="00DC0FF2">
      <w:pPr>
        <w:widowControl w:val="0"/>
        <w:rPr>
          <w:u w:val="single"/>
        </w:rPr>
      </w:pPr>
    </w:p>
    <w:p w14:paraId="5B9D49A1" w14:textId="77777777" w:rsidR="00916EA9" w:rsidRDefault="00916EA9" w:rsidP="00DC0FF2">
      <w:pPr>
        <w:widowControl w:val="0"/>
        <w:rPr>
          <w:u w:val="single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86"/>
        <w:gridCol w:w="3475"/>
      </w:tblGrid>
      <w:tr w:rsidR="006F555B" w:rsidRPr="00916EA9" w14:paraId="390C95FF" w14:textId="77777777" w:rsidTr="00916EA9">
        <w:tc>
          <w:tcPr>
            <w:tcW w:w="3510" w:type="dxa"/>
          </w:tcPr>
          <w:p w14:paraId="41D82E20" w14:textId="34B79473" w:rsidR="006F555B" w:rsidRPr="00C85D3F" w:rsidRDefault="00086105" w:rsidP="00E0312D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05</w:t>
            </w:r>
            <w:r w:rsidR="006F555B" w:rsidRPr="00C85D3F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="006F555B" w:rsidRPr="00C85D3F">
              <w:rPr>
                <w:u w:val="single"/>
              </w:rPr>
              <w:t>.202</w:t>
            </w:r>
            <w:r>
              <w:rPr>
                <w:u w:val="single"/>
              </w:rPr>
              <w:t>5</w:t>
            </w:r>
            <w:r w:rsidR="006F555B" w:rsidRPr="00C85D3F">
              <w:rPr>
                <w:u w:val="single"/>
              </w:rPr>
              <w:t xml:space="preserve"> г. </w:t>
            </w:r>
            <w:r w:rsidR="006F555B" w:rsidRPr="00C85D3F">
              <w:t xml:space="preserve">№ </w:t>
            </w:r>
            <w:r w:rsidR="006F555B" w:rsidRPr="00C85D3F">
              <w:rPr>
                <w:u w:val="single"/>
              </w:rPr>
              <w:t>12-16/</w:t>
            </w:r>
            <w:r>
              <w:rPr>
                <w:u w:val="single"/>
              </w:rPr>
              <w:t>14</w:t>
            </w:r>
            <w:r w:rsidR="00916EA9">
              <w:rPr>
                <w:u w:val="single"/>
              </w:rPr>
              <w:t>9</w:t>
            </w:r>
            <w:r w:rsidR="006F555B" w:rsidRPr="00C85D3F">
              <w:rPr>
                <w:u w:val="single"/>
              </w:rPr>
              <w:t xml:space="preserve"> </w:t>
            </w:r>
          </w:p>
          <w:p w14:paraId="1D6E4D61" w14:textId="77777777" w:rsidR="006F555B" w:rsidRPr="00C85D3F" w:rsidRDefault="006F555B" w:rsidP="00E0312D">
            <w:pPr>
              <w:spacing w:line="276" w:lineRule="auto"/>
            </w:pPr>
            <w:r w:rsidRPr="00C85D3F">
              <w:t>на №______от__________</w:t>
            </w:r>
          </w:p>
        </w:tc>
        <w:tc>
          <w:tcPr>
            <w:tcW w:w="2586" w:type="dxa"/>
          </w:tcPr>
          <w:p w14:paraId="2B9B4E38" w14:textId="77777777" w:rsidR="006F555B" w:rsidRPr="002B7133" w:rsidRDefault="006F555B" w:rsidP="00E0312D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</w:tcPr>
          <w:p w14:paraId="3A786D79" w14:textId="6AA22367" w:rsidR="006F555B" w:rsidRPr="00916EA9" w:rsidRDefault="00916EA9" w:rsidP="00916EA9">
            <w:r w:rsidRPr="000F6D67">
              <w:t>ПОРТАЛ ГОСЗАКУПОК</w:t>
            </w:r>
          </w:p>
        </w:tc>
      </w:tr>
    </w:tbl>
    <w:p w14:paraId="33D7613F" w14:textId="77777777" w:rsidR="003A7225" w:rsidRPr="00916EA9" w:rsidRDefault="003A7225" w:rsidP="007149BE">
      <w:pPr>
        <w:rPr>
          <w:b/>
          <w:bCs/>
        </w:rPr>
      </w:pPr>
    </w:p>
    <w:p w14:paraId="7B211300" w14:textId="77777777" w:rsidR="00916EA9" w:rsidRDefault="00916EA9" w:rsidP="00916EA9">
      <w:pPr>
        <w:jc w:val="center"/>
        <w:rPr>
          <w:b/>
          <w:bCs/>
        </w:rPr>
      </w:pPr>
    </w:p>
    <w:p w14:paraId="6CF2E2A0" w14:textId="77777777" w:rsidR="006F555B" w:rsidRPr="00A00A33" w:rsidRDefault="006F555B" w:rsidP="007149BE">
      <w:pPr>
        <w:rPr>
          <w:b/>
          <w:bCs/>
        </w:rPr>
      </w:pPr>
    </w:p>
    <w:p w14:paraId="772DE17E" w14:textId="1824081E" w:rsidR="00054A92" w:rsidRPr="007A2A70" w:rsidRDefault="00054A92" w:rsidP="00054A92">
      <w:pPr>
        <w:ind w:firstLine="567"/>
        <w:jc w:val="both"/>
      </w:pPr>
      <w:bookmarkStart w:id="0" w:name="_Hlk95815264"/>
      <w:r w:rsidRPr="007F4574">
        <w:t xml:space="preserve">ГУП «Дубоссарская ГЭС» планирует в </w:t>
      </w:r>
      <w:r>
        <w:t>1</w:t>
      </w:r>
      <w:r w:rsidRPr="007F4574">
        <w:t>-</w:t>
      </w:r>
      <w:r w:rsidR="00086105">
        <w:t>м</w:t>
      </w:r>
      <w:r w:rsidRPr="007F4574">
        <w:t xml:space="preserve"> квартале 202</w:t>
      </w:r>
      <w:r w:rsidR="00CB78D2">
        <w:t>5</w:t>
      </w:r>
      <w:r w:rsidR="00094CAF">
        <w:t xml:space="preserve"> </w:t>
      </w:r>
      <w:r w:rsidRPr="007F4574">
        <w:t xml:space="preserve">г. проведение </w:t>
      </w:r>
      <w:r w:rsidRPr="005A6A35">
        <w:t>закупки</w:t>
      </w:r>
      <w:r w:rsidRPr="005A6A35">
        <w:rPr>
          <w:b/>
          <w:bCs/>
        </w:rPr>
        <w:t xml:space="preserve">. </w:t>
      </w:r>
      <w:r w:rsidRPr="00F87832">
        <w:t>В соответствии с требованиями Закона Приднестровской Молдавской Республики от 08.11.2018 № 318-3-</w:t>
      </w:r>
      <w:r w:rsidRPr="005A6A35">
        <w:rPr>
          <w:lang w:val="en-US"/>
        </w:rPr>
        <w:t>VI</w:t>
      </w:r>
      <w:r w:rsidRPr="00F87832">
        <w:t xml:space="preserve"> 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</w:t>
      </w:r>
      <w:r w:rsidRPr="00A71895">
        <w:t xml:space="preserve"> и, в случае положительного решения, направить коммерческое предложение на поставку следующей продукции:</w:t>
      </w:r>
    </w:p>
    <w:bookmarkEnd w:id="0"/>
    <w:p w14:paraId="40C2DA0C" w14:textId="2F1477CE" w:rsidR="00421B5E" w:rsidRPr="00A214CE" w:rsidRDefault="006F6B0E" w:rsidP="006F6B0E">
      <w:pPr>
        <w:spacing w:line="252" w:lineRule="auto"/>
        <w:jc w:val="both"/>
        <w:rPr>
          <w:b/>
          <w:sz w:val="22"/>
          <w:szCs w:val="22"/>
        </w:rPr>
      </w:pPr>
      <w:r w:rsidRPr="00A214CE">
        <w:rPr>
          <w:b/>
          <w:sz w:val="22"/>
          <w:szCs w:val="22"/>
        </w:rPr>
        <w:t xml:space="preserve">1. </w:t>
      </w:r>
      <w:r w:rsidR="00421B5E" w:rsidRPr="00A214CE">
        <w:rPr>
          <w:b/>
          <w:sz w:val="22"/>
          <w:szCs w:val="22"/>
        </w:rPr>
        <w:t>Объект закупки:</w:t>
      </w:r>
    </w:p>
    <w:tbl>
      <w:tblPr>
        <w:tblStyle w:val="a3"/>
        <w:tblpPr w:leftFromText="180" w:rightFromText="180" w:vertAnchor="text" w:tblpX="-593" w:tblpY="1"/>
        <w:tblOverlap w:val="never"/>
        <w:tblW w:w="10686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709"/>
        <w:gridCol w:w="1022"/>
        <w:gridCol w:w="738"/>
      </w:tblGrid>
      <w:tr w:rsidR="00086105" w:rsidRPr="00A214CE" w14:paraId="4731B08A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FB3E" w14:textId="77777777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№</w:t>
            </w:r>
          </w:p>
          <w:p w14:paraId="71044BDE" w14:textId="77777777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7564" w14:textId="057FF37B" w:rsidR="00086105" w:rsidRPr="00A214CE" w:rsidRDefault="00A214CE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Наименование</w:t>
            </w:r>
            <w:r w:rsidR="00086105" w:rsidRPr="00A214CE">
              <w:rPr>
                <w:rFonts w:ascii="Times New Roman" w:hAnsi="Times New Roman"/>
                <w:b/>
                <w:bCs/>
              </w:rPr>
              <w:t xml:space="preserve">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4CFA" w14:textId="77777777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Описание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EFE2" w14:textId="77777777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 xml:space="preserve">Ед. </w:t>
            </w:r>
          </w:p>
          <w:p w14:paraId="3A3F7B82" w14:textId="77777777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BDD" w14:textId="46DC8926" w:rsidR="00086105" w:rsidRPr="00A214CE" w:rsidRDefault="00A214CE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Размер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5B9F" w14:textId="4CDBEA64" w:rsidR="00086105" w:rsidRPr="00A214CE" w:rsidRDefault="00086105" w:rsidP="0008610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214CE">
              <w:rPr>
                <w:rFonts w:ascii="Times New Roman" w:hAnsi="Times New Roman"/>
                <w:b/>
                <w:bCs/>
              </w:rPr>
              <w:t>К-во</w:t>
            </w:r>
          </w:p>
        </w:tc>
      </w:tr>
      <w:tr w:rsidR="00086105" w14:paraId="1091CBD4" w14:textId="77777777" w:rsidTr="00E1668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670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B64" w14:textId="77777777" w:rsidR="00086105" w:rsidRPr="00E16687" w:rsidRDefault="00086105" w:rsidP="00086105">
            <w:pPr>
              <w:jc w:val="center"/>
              <w:rPr>
                <w:sz w:val="20"/>
                <w:szCs w:val="20"/>
                <w:lang w:val="en-US"/>
              </w:rPr>
            </w:pPr>
            <w:r w:rsidRPr="00E16687">
              <w:rPr>
                <w:b/>
                <w:bCs/>
                <w:sz w:val="20"/>
                <w:szCs w:val="20"/>
              </w:rPr>
              <w:t xml:space="preserve">Перчатки </w:t>
            </w:r>
            <w:proofErr w:type="spellStart"/>
            <w:r w:rsidRPr="00E16687">
              <w:rPr>
                <w:b/>
                <w:bCs/>
                <w:sz w:val="20"/>
                <w:szCs w:val="20"/>
              </w:rPr>
              <w:t>комбини-рованные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9F7" w14:textId="3D5B3A41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Перчатки </w:t>
            </w:r>
            <w:r w:rsidR="00E16687">
              <w:rPr>
                <w:sz w:val="20"/>
                <w:szCs w:val="20"/>
              </w:rPr>
              <w:t xml:space="preserve">комбинированные </w:t>
            </w:r>
            <w:proofErr w:type="spellStart"/>
            <w:r w:rsidRPr="00774379">
              <w:rPr>
                <w:sz w:val="20"/>
                <w:szCs w:val="20"/>
              </w:rPr>
              <w:t>спилковые</w:t>
            </w:r>
            <w:proofErr w:type="spellEnd"/>
            <w:r w:rsidRPr="00774379">
              <w:rPr>
                <w:sz w:val="20"/>
                <w:szCs w:val="20"/>
              </w:rPr>
              <w:t xml:space="preserve"> (</w:t>
            </w:r>
            <w:r w:rsidR="00A214CE">
              <w:rPr>
                <w:sz w:val="20"/>
                <w:szCs w:val="20"/>
              </w:rPr>
              <w:t xml:space="preserve">толщина </w:t>
            </w:r>
            <w:r w:rsidRPr="00774379">
              <w:rPr>
                <w:sz w:val="20"/>
                <w:szCs w:val="20"/>
              </w:rPr>
              <w:t xml:space="preserve">1,2-1,4мм) на основе хлопчатобумажной ткани. </w:t>
            </w:r>
            <w:r w:rsidRPr="00774379">
              <w:rPr>
                <w:b/>
                <w:bCs/>
                <w:sz w:val="20"/>
                <w:szCs w:val="20"/>
              </w:rPr>
              <w:t>(Приложение №1).</w:t>
            </w:r>
            <w:r w:rsidRPr="00774379">
              <w:rPr>
                <w:sz w:val="20"/>
                <w:szCs w:val="20"/>
              </w:rPr>
              <w:t xml:space="preserve"> Вс</w:t>
            </w:r>
            <w:r w:rsidR="00A214CE">
              <w:rPr>
                <w:sz w:val="20"/>
                <w:szCs w:val="20"/>
              </w:rPr>
              <w:t>я</w:t>
            </w:r>
            <w:r w:rsidRPr="00774379">
              <w:rPr>
                <w:sz w:val="20"/>
                <w:szCs w:val="20"/>
              </w:rPr>
              <w:t xml:space="preserve"> ладонь, указательный и большой палец перчаток должны быть усилены дополнительной полоской спилка. Манжета перчатки должна быть выполнена в виде краги из плотной ткани. Подкладка перчатки должна быть выполнена из хлопка. Длина перчаток не менее 260 мм.  Перчатки должны иметь следующие технические характеристики: </w:t>
            </w:r>
            <w:r w:rsidRPr="00774379">
              <w:rPr>
                <w:sz w:val="20"/>
                <w:szCs w:val="20"/>
              </w:rPr>
              <w:br/>
              <w:t xml:space="preserve"> стойкость к истиранию – уровень 2; сопротивление порезу – уровень 2; сопротивление </w:t>
            </w:r>
            <w:proofErr w:type="spellStart"/>
            <w:r w:rsidRPr="00774379">
              <w:rPr>
                <w:sz w:val="20"/>
                <w:szCs w:val="20"/>
              </w:rPr>
              <w:t>раздиру</w:t>
            </w:r>
            <w:proofErr w:type="spellEnd"/>
            <w:r w:rsidRPr="00774379">
              <w:rPr>
                <w:sz w:val="20"/>
                <w:szCs w:val="20"/>
              </w:rPr>
              <w:t xml:space="preserve"> – уровень 4; стойкость к проколу – уровень 1; Обязательная сертификация на соответствие: ГОСТ Р 12.4.246.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C04" w14:textId="77777777" w:rsidR="00086105" w:rsidRPr="00D416A4" w:rsidRDefault="00086105" w:rsidP="00086105">
            <w:pPr>
              <w:jc w:val="center"/>
            </w:pPr>
            <w:r w:rsidRPr="00D416A4">
              <w:t>пара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493A4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>р. 10-1</w:t>
            </w:r>
            <w:r>
              <w:t>18</w:t>
            </w:r>
            <w:r w:rsidRPr="00552ACA">
              <w:t xml:space="preserve"> пар, </w:t>
            </w:r>
          </w:p>
          <w:p w14:paraId="54E0BA6B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>р. 11-</w:t>
            </w:r>
            <w:r>
              <w:t>222</w:t>
            </w:r>
            <w:r w:rsidRPr="00552ACA">
              <w:t xml:space="preserve"> пар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B6B" w14:textId="77777777" w:rsidR="00086105" w:rsidRPr="00552ACA" w:rsidRDefault="00086105" w:rsidP="00086105">
            <w:pPr>
              <w:jc w:val="center"/>
            </w:pPr>
            <w:r w:rsidRPr="00552ACA">
              <w:t>340</w:t>
            </w:r>
          </w:p>
        </w:tc>
      </w:tr>
      <w:tr w:rsidR="00086105" w14:paraId="054960E4" w14:textId="77777777" w:rsidTr="00E16687">
        <w:trPr>
          <w:cantSplit/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355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DA03" w14:textId="19521743" w:rsidR="00086105" w:rsidRPr="00E16687" w:rsidRDefault="00086105" w:rsidP="00086105">
            <w:pPr>
              <w:jc w:val="center"/>
              <w:rPr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 xml:space="preserve">Перчатки </w:t>
            </w:r>
            <w:r w:rsidR="00E16687" w:rsidRPr="00E16687">
              <w:rPr>
                <w:b/>
                <w:bCs/>
                <w:sz w:val="20"/>
                <w:szCs w:val="20"/>
              </w:rPr>
              <w:t>трикотажные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F86" w14:textId="7D5333C9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 Перчатки трикотажные с вязаными манжетами и обтачанными тесьмой</w:t>
            </w:r>
            <w:r w:rsidR="00E16687">
              <w:rPr>
                <w:sz w:val="20"/>
                <w:szCs w:val="20"/>
              </w:rPr>
              <w:t>,</w:t>
            </w:r>
            <w:r w:rsidRPr="00774379">
              <w:rPr>
                <w:sz w:val="20"/>
                <w:szCs w:val="20"/>
              </w:rPr>
              <w:t xml:space="preserve"> точечным полимерным покрытием. </w:t>
            </w:r>
            <w:r w:rsidRPr="00774379">
              <w:rPr>
                <w:b/>
                <w:bCs/>
                <w:sz w:val="20"/>
                <w:szCs w:val="20"/>
              </w:rPr>
              <w:t>(Приложение №2).</w:t>
            </w:r>
            <w:r w:rsidRPr="00774379">
              <w:rPr>
                <w:sz w:val="20"/>
                <w:szCs w:val="20"/>
              </w:rPr>
              <w:t xml:space="preserve"> Длина перчаток от 240 мм до 280 мм.   Основа: хлопчатобумажный трикотаж. Покрытие – ПВХ. Перчатки должны иметь следующие технические характеристики: стойкость к истиранию – уровень 2; сопротивление порезу – уровень 1; сопротивление </w:t>
            </w:r>
            <w:proofErr w:type="spellStart"/>
            <w:r w:rsidRPr="00774379">
              <w:rPr>
                <w:sz w:val="20"/>
                <w:szCs w:val="20"/>
              </w:rPr>
              <w:t>раздиру</w:t>
            </w:r>
            <w:proofErr w:type="spellEnd"/>
            <w:r w:rsidRPr="00774379">
              <w:rPr>
                <w:sz w:val="20"/>
                <w:szCs w:val="20"/>
              </w:rPr>
              <w:t xml:space="preserve"> – уровень 2; Обязательная сертификация на соответствие: ГОСТ Р 12.4.246 Состав - хлопок не менее 60%. Класс вязки -7,5.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119" w14:textId="77777777" w:rsidR="00086105" w:rsidRPr="00D416A4" w:rsidRDefault="00086105" w:rsidP="00086105">
            <w:pPr>
              <w:jc w:val="center"/>
            </w:pPr>
            <w:r w:rsidRPr="00D416A4">
              <w:t>пара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2F3B04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>р. 10-1</w:t>
            </w:r>
            <w:r>
              <w:t>86</w:t>
            </w:r>
            <w:r w:rsidRPr="00552ACA">
              <w:t xml:space="preserve"> пар </w:t>
            </w:r>
          </w:p>
          <w:p w14:paraId="4AF7E7B0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>р. 11-</w:t>
            </w:r>
            <w:r>
              <w:t>50</w:t>
            </w:r>
            <w:r w:rsidRPr="00552ACA">
              <w:t xml:space="preserve"> пар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F9C" w14:textId="77777777" w:rsidR="00086105" w:rsidRPr="00552ACA" w:rsidRDefault="00086105" w:rsidP="00086105">
            <w:pPr>
              <w:jc w:val="center"/>
            </w:pPr>
            <w:r>
              <w:t>236</w:t>
            </w:r>
          </w:p>
        </w:tc>
      </w:tr>
      <w:tr w:rsidR="00086105" w14:paraId="307B97F3" w14:textId="77777777" w:rsidTr="00E16687">
        <w:trPr>
          <w:cantSplit/>
          <w:trHeight w:val="7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DA9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D7E" w14:textId="298638D2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Перчатки </w:t>
            </w:r>
            <w:r w:rsidR="00E16687" w:rsidRPr="00E166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трикотажные</w:t>
            </w:r>
            <w:r w:rsidRPr="00E166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(малярные</w:t>
            </w:r>
            <w:r w:rsidR="00916EA9" w:rsidRPr="00E166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668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 частичным покрытием)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9C8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Перчатки пятипалые шитые из трикотажного полотна, с вязаными трикотажными манжетами или притачными крагами и полимерным покрытием. Длина перчаток от 230 мм до 320 мм. Основа: трикотажное полотно. Покрытие – </w:t>
            </w:r>
            <w:proofErr w:type="spellStart"/>
            <w:r w:rsidRPr="00774379">
              <w:rPr>
                <w:sz w:val="20"/>
                <w:szCs w:val="20"/>
              </w:rPr>
              <w:t>нитрилбутадиеновое</w:t>
            </w:r>
            <w:proofErr w:type="spellEnd"/>
            <w:r w:rsidRPr="00774379">
              <w:rPr>
                <w:sz w:val="20"/>
                <w:szCs w:val="20"/>
              </w:rPr>
              <w:t xml:space="preserve">. </w:t>
            </w:r>
            <w:r w:rsidRPr="00774379">
              <w:rPr>
                <w:b/>
                <w:bCs/>
                <w:sz w:val="20"/>
                <w:szCs w:val="20"/>
              </w:rPr>
              <w:t>(Приложение №3).</w:t>
            </w:r>
            <w:r w:rsidRPr="00774379">
              <w:rPr>
                <w:sz w:val="20"/>
                <w:szCs w:val="20"/>
              </w:rPr>
              <w:t xml:space="preserve"> </w:t>
            </w:r>
            <w:r w:rsidRPr="00774379">
              <w:rPr>
                <w:sz w:val="20"/>
                <w:szCs w:val="20"/>
              </w:rPr>
              <w:br/>
              <w:t xml:space="preserve">Перчатки должны иметь следующие технические характеристики: стойкость к истиранию – уровень 4;  сопротивление порезу – уровень 2;   сопротивление </w:t>
            </w:r>
            <w:proofErr w:type="spellStart"/>
            <w:r w:rsidRPr="00774379">
              <w:rPr>
                <w:sz w:val="20"/>
                <w:szCs w:val="20"/>
              </w:rPr>
              <w:t>раздиру</w:t>
            </w:r>
            <w:proofErr w:type="spellEnd"/>
            <w:r w:rsidRPr="00774379">
              <w:rPr>
                <w:sz w:val="20"/>
                <w:szCs w:val="20"/>
              </w:rPr>
              <w:t xml:space="preserve"> – уровень 2;  стойкость к проколу – уровень 1; Обязательная сертификация на соответствие: ГОСТ Р 12.4.246,  ГОСТ Р ЕН 388. Состав - хлопок не менее 60%. Класс вязки -7,5.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C8F" w14:textId="77777777" w:rsidR="00086105" w:rsidRPr="00D416A4" w:rsidRDefault="00086105" w:rsidP="00086105">
            <w:pPr>
              <w:jc w:val="center"/>
            </w:pPr>
            <w:r w:rsidRPr="00D416A4">
              <w:t>пара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9EEEA" w14:textId="77777777" w:rsidR="00086105" w:rsidRDefault="00086105" w:rsidP="00086105">
            <w:pPr>
              <w:ind w:left="113" w:right="113"/>
              <w:jc w:val="center"/>
            </w:pPr>
            <w:r w:rsidRPr="00552ACA">
              <w:t xml:space="preserve">р. 10 – </w:t>
            </w:r>
            <w:r>
              <w:t>30</w:t>
            </w:r>
            <w:r w:rsidRPr="00552ACA">
              <w:t xml:space="preserve"> пар</w:t>
            </w:r>
          </w:p>
          <w:p w14:paraId="595F4F3D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>р. 1</w:t>
            </w:r>
            <w:r>
              <w:t>1</w:t>
            </w:r>
            <w:r w:rsidRPr="00552ACA">
              <w:t xml:space="preserve"> – </w:t>
            </w:r>
            <w:r>
              <w:t>66</w:t>
            </w:r>
            <w:r w:rsidRPr="00552ACA">
              <w:t xml:space="preserve"> пар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4E5" w14:textId="77777777" w:rsidR="00086105" w:rsidRPr="00552ACA" w:rsidRDefault="00086105" w:rsidP="00086105">
            <w:pPr>
              <w:jc w:val="center"/>
            </w:pPr>
            <w:r>
              <w:t>96</w:t>
            </w:r>
          </w:p>
        </w:tc>
      </w:tr>
      <w:tr w:rsidR="00086105" w14:paraId="257FC2EA" w14:textId="77777777" w:rsidTr="00E1668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831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FB25" w14:textId="77777777" w:rsidR="00086105" w:rsidRPr="00E16687" w:rsidRDefault="00086105" w:rsidP="00086105">
            <w:pPr>
              <w:jc w:val="center"/>
              <w:rPr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Перчатки латексные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8EE3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Перчатки удлиненные пятипалые резиновые на хлопковой основе, </w:t>
            </w:r>
            <w:proofErr w:type="spellStart"/>
            <w:r w:rsidRPr="00774379">
              <w:rPr>
                <w:sz w:val="20"/>
                <w:szCs w:val="20"/>
              </w:rPr>
              <w:t>маслобензостойкие</w:t>
            </w:r>
            <w:proofErr w:type="spellEnd"/>
            <w:r w:rsidRPr="00774379">
              <w:rPr>
                <w:sz w:val="20"/>
                <w:szCs w:val="20"/>
              </w:rPr>
              <w:t xml:space="preserve">. Толщина не менее 0,75 мм. </w:t>
            </w:r>
            <w:r w:rsidRPr="00774379">
              <w:rPr>
                <w:b/>
                <w:bCs/>
                <w:sz w:val="20"/>
                <w:szCs w:val="20"/>
              </w:rPr>
              <w:t>(Приложение №4).</w:t>
            </w:r>
            <w:r w:rsidRPr="00774379">
              <w:rPr>
                <w:sz w:val="20"/>
                <w:szCs w:val="20"/>
              </w:rPr>
              <w:t xml:space="preserve"> Длина перчаток не менее 300 мм.  Основа: хлопчатобумажная основа с антибактериальной отделкой. Материал: 100 % латекс. Перчатки должны иметь следующие технические характеристики: сопротивление порезу – уровень 1; сопротивление </w:t>
            </w:r>
            <w:proofErr w:type="spellStart"/>
            <w:r w:rsidRPr="00774379">
              <w:rPr>
                <w:sz w:val="20"/>
                <w:szCs w:val="20"/>
              </w:rPr>
              <w:t>раздиру</w:t>
            </w:r>
            <w:proofErr w:type="spellEnd"/>
            <w:r w:rsidRPr="00774379">
              <w:rPr>
                <w:sz w:val="20"/>
                <w:szCs w:val="20"/>
              </w:rPr>
              <w:t xml:space="preserve"> – уровень 2; стойкость к проколу – уровень 1</w:t>
            </w:r>
            <w:proofErr w:type="gramStart"/>
            <w:r w:rsidRPr="00774379">
              <w:rPr>
                <w:sz w:val="20"/>
                <w:szCs w:val="20"/>
              </w:rPr>
              <w:t>; Обязательно</w:t>
            </w:r>
            <w:proofErr w:type="gramEnd"/>
            <w:r w:rsidRPr="00774379">
              <w:rPr>
                <w:sz w:val="20"/>
                <w:szCs w:val="20"/>
              </w:rPr>
              <w:t xml:space="preserve"> наличие маркировки AKL на химическую стойкость по ГОСТ Р ЕН 374. Обязательная сертификация на соответствие: ГОСТ Р 12.4.246, ГОСТ Р ЕН 374, ГОСТ Р ЕН 388.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6924" w14:textId="77777777" w:rsidR="00086105" w:rsidRPr="00D416A4" w:rsidRDefault="00086105" w:rsidP="00086105">
            <w:pPr>
              <w:jc w:val="center"/>
            </w:pPr>
            <w:r w:rsidRPr="00D416A4">
              <w:t>пара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25947" w14:textId="77777777" w:rsidR="00086105" w:rsidRPr="00552ACA" w:rsidRDefault="00086105" w:rsidP="00086105">
            <w:pPr>
              <w:ind w:left="113" w:right="113"/>
              <w:jc w:val="center"/>
            </w:pPr>
            <w:r w:rsidRPr="00552ACA">
              <w:t xml:space="preserve">р. </w:t>
            </w:r>
            <w:r>
              <w:t>8</w:t>
            </w:r>
            <w:r w:rsidRPr="00552ACA">
              <w:t>-60 пар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269" w14:textId="77777777" w:rsidR="00086105" w:rsidRPr="00552ACA" w:rsidRDefault="00086105" w:rsidP="00086105">
            <w:pPr>
              <w:jc w:val="center"/>
            </w:pPr>
            <w:r w:rsidRPr="00552ACA">
              <w:t>60</w:t>
            </w:r>
          </w:p>
        </w:tc>
      </w:tr>
      <w:tr w:rsidR="00086105" w14:paraId="79CA3AFC" w14:textId="77777777" w:rsidTr="00C0622A">
        <w:trPr>
          <w:cantSplit/>
          <w:trHeight w:val="16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66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F829" w14:textId="77777777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D5FF" w14:textId="403BEFE0" w:rsidR="004822B2" w:rsidRDefault="00E16687" w:rsidP="004822B2">
            <w:pPr>
              <w:tabs>
                <w:tab w:val="left" w:pos="3286"/>
              </w:tabs>
              <w:rPr>
                <w:b/>
                <w:sz w:val="20"/>
                <w:szCs w:val="20"/>
              </w:rPr>
            </w:pPr>
            <w:r w:rsidRPr="00E16687">
              <w:rPr>
                <w:color w:val="000000"/>
                <w:sz w:val="20"/>
                <w:szCs w:val="20"/>
              </w:rPr>
              <w:t xml:space="preserve">Перчатки бесшовные диэлектрические латексные, класс </w:t>
            </w:r>
            <w:r w:rsidR="000470B6">
              <w:rPr>
                <w:color w:val="000000"/>
                <w:sz w:val="20"/>
                <w:szCs w:val="20"/>
              </w:rPr>
              <w:t xml:space="preserve">1, А </w:t>
            </w:r>
            <w:r w:rsidR="000470B6" w:rsidRPr="00E16687">
              <w:rPr>
                <w:color w:val="000000"/>
                <w:sz w:val="20"/>
                <w:szCs w:val="20"/>
              </w:rPr>
              <w:t>(</w:t>
            </w:r>
            <w:r w:rsidRPr="00E16687">
              <w:rPr>
                <w:color w:val="000000"/>
                <w:sz w:val="20"/>
                <w:szCs w:val="20"/>
              </w:rPr>
              <w:t>до 1</w:t>
            </w:r>
            <w:r w:rsidR="000470B6">
              <w:rPr>
                <w:color w:val="000000"/>
                <w:sz w:val="20"/>
                <w:szCs w:val="20"/>
              </w:rPr>
              <w:t>000</w:t>
            </w:r>
            <w:r w:rsidRPr="00E16687">
              <w:rPr>
                <w:color w:val="000000"/>
                <w:sz w:val="20"/>
                <w:szCs w:val="20"/>
              </w:rPr>
              <w:t>В)</w:t>
            </w:r>
            <w:r w:rsidR="000470B6">
              <w:rPr>
                <w:color w:val="000000"/>
                <w:sz w:val="20"/>
                <w:szCs w:val="20"/>
              </w:rPr>
              <w:t>, температура: от -40°С до +40</w:t>
            </w:r>
            <w:r w:rsidR="000470B6" w:rsidRPr="000470B6">
              <w:rPr>
                <w:color w:val="000000"/>
                <w:sz w:val="20"/>
                <w:szCs w:val="20"/>
              </w:rPr>
              <w:t>°С</w:t>
            </w:r>
            <w:r w:rsidR="000470B6">
              <w:rPr>
                <w:color w:val="000000"/>
                <w:sz w:val="20"/>
                <w:szCs w:val="20"/>
              </w:rPr>
              <w:t xml:space="preserve">. </w:t>
            </w:r>
            <w:r w:rsidR="00086105" w:rsidRPr="00774379">
              <w:rPr>
                <w:color w:val="000000"/>
                <w:sz w:val="20"/>
                <w:szCs w:val="20"/>
              </w:rPr>
              <w:t xml:space="preserve"> </w:t>
            </w:r>
            <w:r w:rsidR="004822B2" w:rsidRPr="00774379">
              <w:rPr>
                <w:b/>
                <w:sz w:val="20"/>
                <w:szCs w:val="20"/>
              </w:rPr>
              <w:t>(Приложение №5)</w:t>
            </w:r>
          </w:p>
          <w:p w14:paraId="5E428ACA" w14:textId="7F52A1AF" w:rsidR="00086105" w:rsidRDefault="00B2675B" w:rsidP="00B2675B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16687" w:rsidRPr="00E16687">
              <w:rPr>
                <w:color w:val="000000"/>
                <w:sz w:val="20"/>
                <w:szCs w:val="20"/>
              </w:rPr>
              <w:t>атериал - натуральный латекс</w:t>
            </w:r>
            <w:r w:rsidR="00C0622A" w:rsidRPr="00774379">
              <w:rPr>
                <w:color w:val="000000"/>
                <w:sz w:val="20"/>
                <w:szCs w:val="20"/>
              </w:rPr>
              <w:t xml:space="preserve"> ГОСТ 12.4.183-91</w:t>
            </w:r>
            <w:r w:rsidR="00E16687" w:rsidRPr="00E16687">
              <w:rPr>
                <w:color w:val="000000"/>
                <w:sz w:val="20"/>
                <w:szCs w:val="20"/>
              </w:rPr>
              <w:t xml:space="preserve">, </w:t>
            </w:r>
            <w:r w:rsidR="000470B6">
              <w:rPr>
                <w:color w:val="000000"/>
                <w:sz w:val="20"/>
                <w:szCs w:val="20"/>
              </w:rPr>
              <w:t xml:space="preserve">кислотостойкие, </w:t>
            </w:r>
            <w:r w:rsidR="00E16687" w:rsidRPr="00E16687">
              <w:rPr>
                <w:color w:val="000000"/>
                <w:sz w:val="20"/>
                <w:szCs w:val="20"/>
              </w:rPr>
              <w:t>длина перчаток не менее 360мм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5B3ECD9" w14:textId="7A8527A5" w:rsidR="00B2675B" w:rsidRPr="00774379" w:rsidRDefault="00B2675B" w:rsidP="00FA0C35">
            <w:pPr>
              <w:outlineLvl w:val="0"/>
              <w:rPr>
                <w:color w:val="000000"/>
                <w:sz w:val="20"/>
                <w:szCs w:val="20"/>
              </w:rPr>
            </w:pPr>
            <w:r w:rsidRPr="00B2675B">
              <w:rPr>
                <w:color w:val="000000"/>
                <w:sz w:val="20"/>
                <w:szCs w:val="20"/>
              </w:rPr>
              <w:t>Диэлектрические перчатки поставляются с отметкой в паспорте о приемке ОТК производителя</w:t>
            </w:r>
            <w:r>
              <w:rPr>
                <w:color w:val="000000"/>
                <w:sz w:val="20"/>
                <w:szCs w:val="20"/>
              </w:rPr>
              <w:t>.</w:t>
            </w:r>
            <w:r w:rsidR="00FA0C35">
              <w:rPr>
                <w:color w:val="000000"/>
                <w:sz w:val="20"/>
                <w:szCs w:val="20"/>
              </w:rPr>
              <w:t xml:space="preserve"> </w:t>
            </w:r>
            <w:r w:rsidRPr="00B2675B">
              <w:rPr>
                <w:color w:val="000000"/>
                <w:sz w:val="20"/>
                <w:szCs w:val="20"/>
              </w:rPr>
              <w:t>ГОСТ 12.4.307-2016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2443" w14:textId="77777777" w:rsidR="00086105" w:rsidRPr="00D416A4" w:rsidRDefault="00086105" w:rsidP="00086105">
            <w:pPr>
              <w:jc w:val="center"/>
            </w:pPr>
            <w:r w:rsidRPr="00D416A4">
              <w:t>пара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82EEDD" w14:textId="77777777" w:rsidR="00C0622A" w:rsidRDefault="00E16687" w:rsidP="00086105">
            <w:pPr>
              <w:ind w:left="113" w:right="113"/>
            </w:pPr>
            <w:r>
              <w:t xml:space="preserve">Р.4-2 пары, </w:t>
            </w:r>
          </w:p>
          <w:p w14:paraId="32BA5C3B" w14:textId="32711016" w:rsidR="00086105" w:rsidRDefault="00E16687" w:rsidP="00086105">
            <w:pPr>
              <w:ind w:left="113" w:right="113"/>
            </w:pPr>
            <w:r>
              <w:t>р</w:t>
            </w:r>
            <w:r w:rsidR="00C0622A">
              <w:t>.</w:t>
            </w:r>
            <w:r>
              <w:t>3 -3 пары</w:t>
            </w:r>
          </w:p>
          <w:p w14:paraId="7B85F999" w14:textId="44880F28" w:rsidR="00C0622A" w:rsidRPr="00552ACA" w:rsidRDefault="00C0622A" w:rsidP="00086105">
            <w:pPr>
              <w:ind w:left="113" w:right="11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BED" w14:textId="77777777" w:rsidR="00086105" w:rsidRPr="00552ACA" w:rsidRDefault="00086105" w:rsidP="00086105">
            <w:pPr>
              <w:jc w:val="center"/>
            </w:pPr>
            <w:r>
              <w:t>5</w:t>
            </w:r>
          </w:p>
        </w:tc>
      </w:tr>
      <w:tr w:rsidR="00086105" w14:paraId="6FA6409E" w14:textId="77777777" w:rsidTr="00E16687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838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428" w14:textId="04CEF5AD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Подшлемник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C704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>Подшлемник ватный под каску используется в качестве дополнительного защитного элемента спецодежды для защиты от холода и механических воздействий. Обязательное наличие шлейфа для защиты шею от скатывающихся за воротник капель и пониженной температуры. Размер регулируется шнуровкой на затылочной части. (</w:t>
            </w:r>
            <w:r w:rsidRPr="00774379">
              <w:rPr>
                <w:b/>
                <w:bCs/>
                <w:sz w:val="20"/>
                <w:szCs w:val="20"/>
              </w:rPr>
              <w:t>Приложение №6</w:t>
            </w:r>
            <w:r w:rsidRPr="00774379">
              <w:rPr>
                <w:sz w:val="20"/>
                <w:szCs w:val="20"/>
              </w:rPr>
              <w:t>). Материал подшлемника: хлопчатобумажная ткань Подкладка - вязь. Поверхностная плотность: 240 г/м2. Утеплитель: двухслойный ватин. ГОСТ 12.4.087-84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BF0A" w14:textId="77777777" w:rsidR="00086105" w:rsidRPr="00D416A4" w:rsidRDefault="00086105" w:rsidP="0008610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3D3A0" w14:textId="77777777" w:rsidR="00086105" w:rsidRDefault="00086105" w:rsidP="00086105">
            <w:pPr>
              <w:ind w:left="113" w:right="113"/>
              <w:jc w:val="center"/>
            </w:pPr>
            <w:r w:rsidRPr="00552ACA">
              <w:t xml:space="preserve">р. </w:t>
            </w:r>
            <w:r>
              <w:t>56-15</w:t>
            </w:r>
            <w:r w:rsidRPr="00552ACA">
              <w:t xml:space="preserve"> </w:t>
            </w:r>
            <w:proofErr w:type="spellStart"/>
            <w:r>
              <w:t>шт</w:t>
            </w:r>
            <w:proofErr w:type="spellEnd"/>
          </w:p>
          <w:p w14:paraId="4AAA77AB" w14:textId="77777777" w:rsidR="00086105" w:rsidRPr="00552ACA" w:rsidRDefault="00086105" w:rsidP="00086105">
            <w:pPr>
              <w:ind w:left="113" w:right="113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AD19" w14:textId="77777777" w:rsidR="00086105" w:rsidRDefault="00086105" w:rsidP="00086105">
            <w:pPr>
              <w:jc w:val="center"/>
            </w:pPr>
            <w:r>
              <w:t>15</w:t>
            </w:r>
          </w:p>
        </w:tc>
      </w:tr>
      <w:tr w:rsidR="00086105" w14:paraId="3374E25D" w14:textId="77777777" w:rsidTr="00E16687">
        <w:trPr>
          <w:cantSplit/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180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F1E" w14:textId="77777777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Очки защитные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424D" w14:textId="77777777" w:rsidR="00DC3677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>Очки противоосколочные для защиты глаз спереди и с боков от механического воздействия, ультрафиолетового излучения. Ударопрочные линзы из поликарбоната, обеспечивающие боковую защиту. Линзы должны полностью исключать оптическое искажение (оптический класс 1) и должны иметь затемнение, если очки предназначены для работы на улице. Общий вид очков согласно схеме</w:t>
            </w:r>
          </w:p>
          <w:p w14:paraId="08CBAFCB" w14:textId="0808B73D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 (</w:t>
            </w:r>
            <w:r w:rsidRPr="00774379">
              <w:rPr>
                <w:b/>
                <w:bCs/>
                <w:sz w:val="20"/>
                <w:szCs w:val="20"/>
              </w:rPr>
              <w:t>Приложение №7</w:t>
            </w:r>
            <w:r w:rsidRPr="00774379">
              <w:rPr>
                <w:sz w:val="20"/>
                <w:szCs w:val="20"/>
              </w:rPr>
              <w:t>)</w:t>
            </w:r>
            <w:r w:rsidRPr="00774379">
              <w:rPr>
                <w:sz w:val="20"/>
                <w:szCs w:val="20"/>
              </w:rPr>
              <w:br/>
              <w:t xml:space="preserve">Очки должны иметь: щитки или линзы обеспечивающие боковую защиту; вес не более 55 г; дужки, с возможностью регулировки по длине и углу наклона или имеющие надежный охват лица; </w:t>
            </w:r>
            <w:r w:rsidRPr="00774379">
              <w:rPr>
                <w:sz w:val="20"/>
                <w:szCs w:val="20"/>
              </w:rPr>
              <w:br/>
              <w:t xml:space="preserve">специальные покрытия, защищающие линзы от царапин и запотевания; маркировку оправы и линз; обеспечивать защиту от ультрафиолетового излучения на 99 </w:t>
            </w:r>
            <w:proofErr w:type="gramStart"/>
            <w:r w:rsidRPr="00774379">
              <w:rPr>
                <w:sz w:val="20"/>
                <w:szCs w:val="20"/>
              </w:rPr>
              <w:t>%;.</w:t>
            </w:r>
            <w:proofErr w:type="gramEnd"/>
            <w:r w:rsidRPr="00774379">
              <w:rPr>
                <w:sz w:val="20"/>
                <w:szCs w:val="20"/>
              </w:rPr>
              <w:t xml:space="preserve"> Конструкция очков должна предотвращать возникновение точек давления на чувствительную область носа, глаз и ушей. Конструкция очков может допускать их ношение с корригирующими очками или специальными вставками в очки с корригирующими линзами. Допускается также конструкция очков с креплением их на защитную каску (откидываются в нерабочем положении в </w:t>
            </w:r>
            <w:proofErr w:type="spellStart"/>
            <w:r w:rsidRPr="00774379">
              <w:rPr>
                <w:sz w:val="20"/>
                <w:szCs w:val="20"/>
              </w:rPr>
              <w:t>подкасочное</w:t>
            </w:r>
            <w:proofErr w:type="spellEnd"/>
            <w:r w:rsidRPr="00774379">
              <w:rPr>
                <w:sz w:val="20"/>
                <w:szCs w:val="20"/>
              </w:rPr>
              <w:t xml:space="preserve"> пространство). Очки должны обеспечивать отсутствие усталости глаз – при использовании защитных очков в течение всей рабочей смены. Обязательная сертификация на соответствие: ГОСТ Р 12.4.230.1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B393" w14:textId="77777777" w:rsidR="00086105" w:rsidRDefault="00086105" w:rsidP="0008610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40D" w14:textId="77777777" w:rsidR="00086105" w:rsidRPr="00354C20" w:rsidRDefault="00086105" w:rsidP="00086105">
            <w:pPr>
              <w:jc w:val="center"/>
              <w:rPr>
                <w:lang w:val="en-US"/>
              </w:rPr>
            </w:pPr>
            <w:r w:rsidRPr="00552ACA"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02A9" w14:textId="77777777" w:rsidR="00086105" w:rsidRDefault="00086105" w:rsidP="00086105">
            <w:pPr>
              <w:jc w:val="center"/>
            </w:pPr>
            <w:r>
              <w:t>18</w:t>
            </w:r>
          </w:p>
        </w:tc>
      </w:tr>
      <w:tr w:rsidR="00086105" w14:paraId="50E7C153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2E0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8417" w14:textId="77777777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Очки-маска (закрытые защитные очки)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4298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Предназначены для защиты глаз спереди и с боков, сверху и снизу от механического воздействия, от воздействия агрессивной среды, пыли, газов, паров, аэрозолей и капель химических продуктов. Очки, должны обладать экраном для защиты лица работающего. Наличие вентилирующих отверстий экрана обязательно. Материал линз и экрана - ударопрочный поликарбонат. Материал обтюратора: силикон Общий вид очков согласно схеме </w:t>
            </w:r>
            <w:r w:rsidRPr="00774379">
              <w:rPr>
                <w:b/>
                <w:bCs/>
                <w:sz w:val="20"/>
                <w:szCs w:val="20"/>
              </w:rPr>
              <w:t xml:space="preserve">(Приложение №8). </w:t>
            </w:r>
            <w:r w:rsidRPr="00774379">
              <w:rPr>
                <w:sz w:val="20"/>
                <w:szCs w:val="20"/>
              </w:rPr>
              <w:t xml:space="preserve">Техническое описание Очки, состоящие из корпуса, химически стойкой панорамной линзы из поликарбоната или ацетата, обтюратора, обеспечивающего плотное прилегание к лицу, и </w:t>
            </w:r>
            <w:proofErr w:type="gramStart"/>
            <w:r w:rsidRPr="00774379">
              <w:rPr>
                <w:sz w:val="20"/>
                <w:szCs w:val="20"/>
              </w:rPr>
              <w:t>на головной ленты</w:t>
            </w:r>
            <w:proofErr w:type="gramEnd"/>
            <w:r w:rsidRPr="00774379">
              <w:rPr>
                <w:sz w:val="20"/>
                <w:szCs w:val="20"/>
              </w:rPr>
              <w:t xml:space="preserve"> с регулировкой длины по размеру. Линзы очков должны полностью исключать оптическое искажение и должны соответствовать оптическому классу 1. Очки должны иметь: отверстия для обеспечения непрямой направленной вентиляции пространства под стеклом; вес не более 200 г; специальные покрытия, защищающие линзы от царапин и запотевания; обеспечивать защиту от ультрафиолетового излучения на 99 %. Конструкция очков может допускать их ношение </w:t>
            </w:r>
            <w:proofErr w:type="spellStart"/>
            <w:r w:rsidRPr="00774379">
              <w:rPr>
                <w:sz w:val="20"/>
                <w:szCs w:val="20"/>
              </w:rPr>
              <w:t>скорригирующими</w:t>
            </w:r>
            <w:proofErr w:type="spellEnd"/>
            <w:r w:rsidRPr="00774379">
              <w:rPr>
                <w:sz w:val="20"/>
                <w:szCs w:val="20"/>
              </w:rPr>
              <w:t xml:space="preserve"> очками. Очки должны обеспечивать отсутствие усталости глаз – при использовании защитных очков в течение всей </w:t>
            </w:r>
            <w:r w:rsidRPr="00774379">
              <w:rPr>
                <w:sz w:val="20"/>
                <w:szCs w:val="20"/>
              </w:rPr>
              <w:lastRenderedPageBreak/>
              <w:t>рабочей смены. Обязательная сертификация на соответствие: ГОСТ Р 12.4.230.1, EN 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BB3" w14:textId="77777777" w:rsidR="00086105" w:rsidRPr="00AD662C" w:rsidRDefault="00086105" w:rsidP="00086105">
            <w:pPr>
              <w:jc w:val="center"/>
            </w:pPr>
            <w:proofErr w:type="spellStart"/>
            <w:r w:rsidRPr="00AD662C">
              <w:lastRenderedPageBreak/>
              <w:t>шт</w:t>
            </w:r>
            <w:proofErr w:type="spellEnd"/>
            <w:r w:rsidRPr="00AD662C"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1AA2" w14:textId="77777777" w:rsidR="00086105" w:rsidRPr="00552ACA" w:rsidRDefault="00086105" w:rsidP="00086105">
            <w:pPr>
              <w:jc w:val="center"/>
            </w:pPr>
            <w:r w:rsidRPr="00552ACA"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9310" w14:textId="48DF7F3D" w:rsidR="00086105" w:rsidRPr="00152A07" w:rsidRDefault="00152A07" w:rsidP="00086105">
            <w:pPr>
              <w:jc w:val="center"/>
            </w:pPr>
            <w:r>
              <w:t>6</w:t>
            </w:r>
          </w:p>
        </w:tc>
      </w:tr>
      <w:tr w:rsidR="00086105" w14:paraId="6DAADABA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84C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F212" w14:textId="77777777" w:rsidR="00086105" w:rsidRPr="00E16687" w:rsidRDefault="00086105" w:rsidP="00086105">
            <w:pPr>
              <w:jc w:val="center"/>
              <w:rPr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Щиток защитный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7D0C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Предназначен для защиты глаз и лица от механических </w:t>
            </w:r>
            <w:proofErr w:type="spellStart"/>
            <w:r w:rsidRPr="00774379">
              <w:rPr>
                <w:sz w:val="20"/>
                <w:szCs w:val="20"/>
              </w:rPr>
              <w:t>воздей-ствий</w:t>
            </w:r>
            <w:proofErr w:type="spellEnd"/>
            <w:r w:rsidRPr="00774379">
              <w:rPr>
                <w:sz w:val="20"/>
                <w:szCs w:val="20"/>
              </w:rPr>
              <w:t xml:space="preserve"> твердых частиц, брызг и пыли. Экран щитка из прозрачного пластика в форме трапеции и загнутыми внутрь боковыми поверхностями. Покрытие экрана с обеих сторон: против царапин и запотевания. Прозрачная часть щитка должна полностью исключать оптическое искажение (оптический класс 1). Общий вид щитка согласно схеме </w:t>
            </w:r>
            <w:r w:rsidRPr="00774379">
              <w:rPr>
                <w:b/>
                <w:bCs/>
                <w:sz w:val="20"/>
                <w:szCs w:val="20"/>
              </w:rPr>
              <w:t>(Приложение №9).</w:t>
            </w:r>
            <w:r w:rsidRPr="00774379">
              <w:rPr>
                <w:sz w:val="20"/>
                <w:szCs w:val="20"/>
              </w:rPr>
              <w:t xml:space="preserve"> </w:t>
            </w:r>
            <w:r w:rsidRPr="00774379">
              <w:rPr>
                <w:sz w:val="20"/>
                <w:szCs w:val="20"/>
              </w:rPr>
              <w:br/>
              <w:t xml:space="preserve">Техническое описание: Щиток, состоящий из прозрачного </w:t>
            </w:r>
            <w:proofErr w:type="spellStart"/>
            <w:r w:rsidRPr="00774379">
              <w:rPr>
                <w:sz w:val="20"/>
                <w:szCs w:val="20"/>
              </w:rPr>
              <w:t>корпу-са</w:t>
            </w:r>
            <w:proofErr w:type="spellEnd"/>
            <w:r w:rsidRPr="00774379">
              <w:rPr>
                <w:sz w:val="20"/>
                <w:szCs w:val="20"/>
              </w:rPr>
              <w:t xml:space="preserve"> из поликарбоната или ацетата. Щиток должен иметь одно из креплений: </w:t>
            </w:r>
            <w:r w:rsidRPr="00774379">
              <w:rPr>
                <w:b/>
                <w:bCs/>
                <w:sz w:val="20"/>
                <w:szCs w:val="20"/>
              </w:rPr>
              <w:t>на головное крепление;</w:t>
            </w:r>
            <w:r w:rsidRPr="00774379">
              <w:rPr>
                <w:sz w:val="20"/>
                <w:szCs w:val="20"/>
              </w:rPr>
              <w:t xml:space="preserve"> </w:t>
            </w:r>
            <w:r w:rsidRPr="00774379">
              <w:rPr>
                <w:sz w:val="20"/>
                <w:szCs w:val="20"/>
              </w:rPr>
              <w:br/>
              <w:t xml:space="preserve">Толщина поликарбоната должна быть более 1,4 мм. </w:t>
            </w:r>
            <w:r w:rsidRPr="00774379">
              <w:rPr>
                <w:sz w:val="20"/>
                <w:szCs w:val="20"/>
              </w:rPr>
              <w:br/>
              <w:t xml:space="preserve">Обязательная сертификация на соответствие: ГОСТ 12.4.023, </w:t>
            </w:r>
            <w:r w:rsidRPr="00774379">
              <w:rPr>
                <w:sz w:val="20"/>
                <w:szCs w:val="20"/>
              </w:rPr>
              <w:br/>
              <w:t>ГОСТ Р 12.4.230.1, EN 166 [20].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0D66" w14:textId="77777777" w:rsidR="00086105" w:rsidRPr="00AD662C" w:rsidRDefault="00086105" w:rsidP="00086105">
            <w:pPr>
              <w:jc w:val="center"/>
            </w:pPr>
            <w:proofErr w:type="spellStart"/>
            <w:r>
              <w:t>ш</w:t>
            </w:r>
            <w:r w:rsidRPr="00AD662C">
              <w:t>т</w:t>
            </w:r>
            <w:proofErr w:type="spellEnd"/>
            <w:r w:rsidRPr="00AD662C"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C4E" w14:textId="77777777" w:rsidR="00086105" w:rsidRPr="00552ACA" w:rsidRDefault="00086105" w:rsidP="00086105">
            <w:pPr>
              <w:jc w:val="center"/>
            </w:pPr>
            <w:r w:rsidRPr="00552ACA"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58B" w14:textId="77777777" w:rsidR="00086105" w:rsidRPr="00864166" w:rsidRDefault="00086105" w:rsidP="000861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86105" w14:paraId="36F97AEC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B7A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358A" w14:textId="77777777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Каска защитная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D064" w14:textId="47515406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Каска должна иметь корпус из высокопрочного полиэтилена, поликарбоната или ABS пластика. Вес не более 400 г. </w:t>
            </w:r>
            <w:r w:rsidRPr="00774379">
              <w:rPr>
                <w:b/>
                <w:bCs/>
                <w:sz w:val="20"/>
                <w:szCs w:val="20"/>
              </w:rPr>
              <w:t>(Приложение № 10).</w:t>
            </w:r>
            <w:r w:rsidRPr="00774379">
              <w:rPr>
                <w:sz w:val="20"/>
                <w:szCs w:val="20"/>
              </w:rPr>
              <w:br/>
              <w:t xml:space="preserve">Оголовье из текстильных или пластиковых лент на 4–6 точках крепления. Легкая регулировка по размеру головы. </w:t>
            </w:r>
            <w:r w:rsidR="00152A07" w:rsidRPr="00774379">
              <w:rPr>
                <w:sz w:val="20"/>
                <w:szCs w:val="20"/>
                <w:u w:val="single"/>
              </w:rPr>
              <w:t>Цвет оранжевый.</w:t>
            </w:r>
            <w:r w:rsidRPr="00774379">
              <w:rPr>
                <w:sz w:val="20"/>
                <w:szCs w:val="20"/>
                <w:u w:val="single"/>
              </w:rPr>
              <w:br/>
            </w:r>
            <w:r w:rsidRPr="00774379">
              <w:rPr>
                <w:sz w:val="20"/>
                <w:szCs w:val="20"/>
              </w:rPr>
              <w:t xml:space="preserve">Каска должна иметь: регулируемый подбородочный ремешок для правильного крепления на голове; </w:t>
            </w:r>
            <w:proofErr w:type="spellStart"/>
            <w:r w:rsidRPr="00774379">
              <w:rPr>
                <w:sz w:val="20"/>
                <w:szCs w:val="20"/>
              </w:rPr>
              <w:t>потовпитывающую</w:t>
            </w:r>
            <w:proofErr w:type="spellEnd"/>
            <w:r w:rsidRPr="00774379">
              <w:rPr>
                <w:sz w:val="20"/>
                <w:szCs w:val="20"/>
              </w:rPr>
              <w:t xml:space="preserve"> вставку на лобовой части оголовья; достаточное для вентиляции пространство над головой; карманы для крепления очков, наушников, щитков, фонарей; достаточное для вентиляции пространство над головой; может иметь контурную маркировку светоотражающей лентой размером: ширина 30 мм, длина 400 мм (светоотражающей  лента указанных параметров может быть в комплекте с защитной каской и наклеиваться на каску работниками самостоятельно). Каска должна надеваться на подшлемник. Обязательная сертификация на соответствие: ГОСТ EN 397, ГОСТ 12.4.128-83, ГОСТ Р 12.4.207-99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5D79" w14:textId="77777777" w:rsidR="00086105" w:rsidRPr="00AD662C" w:rsidRDefault="00086105" w:rsidP="00086105">
            <w:pPr>
              <w:jc w:val="center"/>
            </w:pPr>
            <w:proofErr w:type="spellStart"/>
            <w:r>
              <w:t>ш</w:t>
            </w:r>
            <w:r w:rsidRPr="00AD662C">
              <w:t>т</w:t>
            </w:r>
            <w:proofErr w:type="spellEnd"/>
            <w:r w:rsidRPr="00AD662C"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E04C" w14:textId="77777777" w:rsidR="00086105" w:rsidRPr="00552ACA" w:rsidRDefault="00086105" w:rsidP="00086105">
            <w:pPr>
              <w:jc w:val="center"/>
            </w:pPr>
            <w:r w:rsidRPr="00552ACA"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851" w14:textId="77777777" w:rsidR="00086105" w:rsidRPr="00063477" w:rsidRDefault="00086105" w:rsidP="00086105">
            <w:pPr>
              <w:jc w:val="center"/>
            </w:pPr>
            <w:r>
              <w:t>15</w:t>
            </w:r>
          </w:p>
        </w:tc>
      </w:tr>
      <w:tr w:rsidR="00086105" w14:paraId="18A3FEF7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E01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CDAA" w14:textId="14A778EE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 xml:space="preserve">Наушники </w:t>
            </w:r>
            <w:proofErr w:type="spellStart"/>
            <w:proofErr w:type="gramStart"/>
            <w:r w:rsidRPr="00E16687">
              <w:rPr>
                <w:b/>
                <w:bCs/>
                <w:sz w:val="20"/>
                <w:szCs w:val="20"/>
              </w:rPr>
              <w:t>противо</w:t>
            </w:r>
            <w:proofErr w:type="spellEnd"/>
            <w:r w:rsidRPr="00E16687">
              <w:rPr>
                <w:b/>
                <w:bCs/>
                <w:sz w:val="20"/>
                <w:szCs w:val="20"/>
              </w:rPr>
              <w:t>-шумные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E088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Наушники предназначены для защиты органа слуха в условиях повышенного шума низкой, средней и высокой частоты. </w:t>
            </w:r>
            <w:r w:rsidRPr="00774379">
              <w:rPr>
                <w:b/>
                <w:bCs/>
                <w:sz w:val="20"/>
                <w:szCs w:val="20"/>
              </w:rPr>
              <w:t>(Приложение № 11).</w:t>
            </w:r>
            <w:r w:rsidRPr="00774379">
              <w:rPr>
                <w:sz w:val="20"/>
                <w:szCs w:val="20"/>
              </w:rPr>
              <w:t xml:space="preserve"> Наушники должны быть выполнены из ударопрочного пластика.  Требования к конструкции и материалам: все части наушника, которые соприкасаются с кожей, должны быть мягкими, неметаллическими, гибкими и не должны вызывать раздражение, аллергические реакции и другие отрицательные реакции, влияющие на здоровье; конструкции и материалы должны допускать гигиеническую обработку; </w:t>
            </w:r>
            <w:r w:rsidRPr="00774379">
              <w:rPr>
                <w:sz w:val="20"/>
                <w:szCs w:val="20"/>
              </w:rPr>
              <w:br/>
              <w:t xml:space="preserve">все части наушника должны быть скруглены, отполированы и не иметь колющих, острых углов. Конструкция наушников должна обеспечивать: плотное прилегание; отсутствие давления наголову; </w:t>
            </w:r>
            <w:r w:rsidRPr="00774379">
              <w:rPr>
                <w:sz w:val="20"/>
                <w:szCs w:val="20"/>
              </w:rPr>
              <w:br/>
              <w:t xml:space="preserve">регулировку положения подушечек наушников; максимальное пространство для ушных раковин; </w:t>
            </w:r>
            <w:r w:rsidRPr="00774379">
              <w:rPr>
                <w:sz w:val="20"/>
                <w:szCs w:val="20"/>
              </w:rPr>
              <w:br/>
              <w:t xml:space="preserve">различение человеческой речи; акустическая эффективность (SNR) – не менее 24 дБ, до 37 дБ; </w:t>
            </w:r>
            <w:r w:rsidRPr="00774379">
              <w:rPr>
                <w:sz w:val="20"/>
                <w:szCs w:val="20"/>
              </w:rPr>
              <w:br/>
              <w:t>наушники на каску должны иметь рабочее и холостое положение для обеспечения защитных свойств длительное время. Обязательная сертификация на соответствие: ГОСТ Р 12.4.255 и EN 352 [25], EN 458 [32]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78ED" w14:textId="77777777" w:rsidR="00086105" w:rsidRDefault="00086105" w:rsidP="00086105">
            <w:pPr>
              <w:jc w:val="center"/>
            </w:pPr>
            <w:proofErr w:type="spellStart"/>
            <w:r>
              <w:t>ш</w:t>
            </w:r>
            <w:r w:rsidRPr="00AD662C">
              <w:t>т</w:t>
            </w:r>
            <w:proofErr w:type="spellEnd"/>
            <w:r w:rsidRPr="00AD662C"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CCA" w14:textId="77777777" w:rsidR="00086105" w:rsidRPr="00552ACA" w:rsidRDefault="00086105" w:rsidP="00086105">
            <w:pPr>
              <w:jc w:val="center"/>
            </w:pPr>
            <w:r w:rsidRPr="00552ACA"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26A" w14:textId="77777777" w:rsidR="00086105" w:rsidRDefault="00086105" w:rsidP="00086105">
            <w:pPr>
              <w:jc w:val="center"/>
            </w:pPr>
            <w:r>
              <w:t>1</w:t>
            </w:r>
          </w:p>
        </w:tc>
      </w:tr>
      <w:tr w:rsidR="00086105" w14:paraId="1DF39641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721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3F2E" w14:textId="0B36B392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Респиратор со сменными фильтрами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9AA9" w14:textId="77777777" w:rsidR="00086105" w:rsidRPr="00774379" w:rsidRDefault="00086105" w:rsidP="00086105">
            <w:pPr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 xml:space="preserve">Респиратор противогазовый предназначен для защиты органов дыхания человека от вредных веществ, присутствующих в атмосфере рабочих мест в виде паров и газов. </w:t>
            </w:r>
            <w:r w:rsidRPr="00774379">
              <w:rPr>
                <w:b/>
                <w:bCs/>
                <w:sz w:val="20"/>
                <w:szCs w:val="20"/>
              </w:rPr>
              <w:t xml:space="preserve">(Приложение №12). </w:t>
            </w:r>
            <w:r w:rsidRPr="00774379">
              <w:rPr>
                <w:sz w:val="20"/>
                <w:szCs w:val="20"/>
              </w:rPr>
              <w:t xml:space="preserve">Рабочая температура от -40 до +50С. В комплект респиратора входят: - резиновая маска; - два фильтрующих патрона марки А. Должен состоять из: резиновой полумаски с мягким обтюратором, обеспечивающим плотное прилегание респиратора к лицу. Сторона, контактирующая </w:t>
            </w:r>
            <w:proofErr w:type="gramStart"/>
            <w:r w:rsidRPr="00774379">
              <w:rPr>
                <w:sz w:val="20"/>
                <w:szCs w:val="20"/>
              </w:rPr>
              <w:t>с кожей</w:t>
            </w:r>
            <w:proofErr w:type="gramEnd"/>
            <w:r w:rsidRPr="00774379">
              <w:rPr>
                <w:sz w:val="20"/>
                <w:szCs w:val="20"/>
              </w:rPr>
              <w:t xml:space="preserve"> должна быть покрыта </w:t>
            </w:r>
            <w:proofErr w:type="spellStart"/>
            <w:r w:rsidRPr="00774379">
              <w:rPr>
                <w:sz w:val="20"/>
                <w:szCs w:val="20"/>
              </w:rPr>
              <w:t>противоаллергенным</w:t>
            </w:r>
            <w:proofErr w:type="spellEnd"/>
            <w:r w:rsidRPr="00774379">
              <w:rPr>
                <w:sz w:val="20"/>
                <w:szCs w:val="20"/>
              </w:rPr>
              <w:t xml:space="preserve"> эластичным материалом пластмассовых манжет для крепления заменяемых угольных фильтров с клапанами вдоха клапаны выдоха с обратным клапаном оголовья для комфортного размещения респиратора на лице, которое состоит из двух эластичных ремешков. Время защитного действия при концентрации паров органических соединений (бензин, керосин, бензол и его гомологи, спирты, эфиры, сероуглерод, анилин и др.) должно быть не менее 10мг/л – 60м,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BCC" w14:textId="77777777" w:rsidR="00086105" w:rsidRPr="006818D0" w:rsidRDefault="00086105" w:rsidP="00086105">
            <w:pPr>
              <w:jc w:val="center"/>
            </w:pPr>
            <w:proofErr w:type="spellStart"/>
            <w:r w:rsidRPr="006818D0">
              <w:t>шт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6FA4" w14:textId="77777777" w:rsidR="00086105" w:rsidRPr="00552ACA" w:rsidRDefault="00086105" w:rsidP="00086105">
            <w:pPr>
              <w:jc w:val="center"/>
              <w:rPr>
                <w:lang w:val="en-US"/>
              </w:rPr>
            </w:pPr>
            <w:r w:rsidRPr="00552ACA">
              <w:rPr>
                <w:lang w:val="en-US"/>
              </w:rPr>
              <w:t>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B8B3" w14:textId="77777777" w:rsidR="00086105" w:rsidRPr="000A76DC" w:rsidRDefault="00086105" w:rsidP="00086105">
            <w:pPr>
              <w:jc w:val="center"/>
            </w:pPr>
            <w:r w:rsidRPr="00552ACA">
              <w:rPr>
                <w:lang w:val="en-US"/>
              </w:rPr>
              <w:t>1</w:t>
            </w:r>
            <w:r>
              <w:t>8</w:t>
            </w:r>
          </w:p>
        </w:tc>
      </w:tr>
      <w:tr w:rsidR="00086105" w14:paraId="73ACCB2E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E7E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677E" w14:textId="6087F231" w:rsidR="00086105" w:rsidRPr="00E16687" w:rsidRDefault="0063127A" w:rsidP="00152A07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 xml:space="preserve">Пояс </w:t>
            </w:r>
            <w:r w:rsidR="00E16687" w:rsidRPr="00E16687">
              <w:rPr>
                <w:b/>
                <w:bCs/>
                <w:sz w:val="20"/>
                <w:szCs w:val="20"/>
              </w:rPr>
              <w:t>страховочный</w:t>
            </w:r>
            <w:r w:rsidRPr="00E16687">
              <w:rPr>
                <w:b/>
                <w:bCs/>
                <w:sz w:val="20"/>
                <w:szCs w:val="20"/>
              </w:rPr>
              <w:t xml:space="preserve"> монтажный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004" w14:textId="45AB8027" w:rsidR="00086105" w:rsidRPr="00774379" w:rsidRDefault="00152A07" w:rsidP="00152A07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>Пояс страховочный монтажный (без лямочный) строп-канат с карабином (ПБ-1 или аналог).</w:t>
            </w:r>
            <w:r w:rsidRPr="00774379">
              <w:rPr>
                <w:b/>
                <w:bCs/>
                <w:sz w:val="20"/>
                <w:szCs w:val="20"/>
              </w:rPr>
              <w:t xml:space="preserve"> (Приложение №13). </w:t>
            </w:r>
            <w:r w:rsidR="0063127A" w:rsidRPr="00774379">
              <w:rPr>
                <w:sz w:val="20"/>
                <w:szCs w:val="20"/>
              </w:rPr>
              <w:t xml:space="preserve">Предназначен для обеспечения безопасности работ на высоте, в том числе при выполнении строительно-монтажных работ, на воздушных линиях электропередачи, связи и радиофикации, на электрических и атомных станциях, распределительных устройствах, контактных сетях, других энергетических и высотных сооружениях.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217" w14:textId="77777777" w:rsidR="00086105" w:rsidRPr="00CE2DE6" w:rsidRDefault="00086105" w:rsidP="0008610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0EA" w14:textId="77777777" w:rsidR="00086105" w:rsidRPr="00552ACA" w:rsidRDefault="00086105" w:rsidP="00086105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291" w14:textId="77777777" w:rsidR="00086105" w:rsidRPr="00552ACA" w:rsidRDefault="00086105" w:rsidP="00086105">
            <w:pPr>
              <w:jc w:val="center"/>
            </w:pPr>
            <w:r>
              <w:t>8</w:t>
            </w:r>
          </w:p>
        </w:tc>
      </w:tr>
      <w:tr w:rsidR="00086105" w14:paraId="00CD488D" w14:textId="77777777" w:rsidTr="00E1668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0FE" w14:textId="77777777" w:rsidR="00086105" w:rsidRPr="002A03C0" w:rsidRDefault="00086105" w:rsidP="000861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EB9" w14:textId="77777777" w:rsidR="00086105" w:rsidRPr="00E16687" w:rsidRDefault="00086105" w:rsidP="0008610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687">
              <w:rPr>
                <w:b/>
                <w:bCs/>
                <w:sz w:val="20"/>
                <w:szCs w:val="20"/>
              </w:rPr>
              <w:t>Защитный щиток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FDD" w14:textId="77777777" w:rsidR="00086105" w:rsidRPr="00774379" w:rsidRDefault="00086105" w:rsidP="000861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01010"/>
                <w:sz w:val="20"/>
                <w:szCs w:val="20"/>
              </w:rPr>
            </w:pPr>
            <w:r w:rsidRPr="00774379">
              <w:rPr>
                <w:sz w:val="20"/>
                <w:szCs w:val="20"/>
              </w:rPr>
              <w:t>Защитный щиток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 xml:space="preserve"> </w:t>
            </w:r>
            <w:r w:rsidRPr="00774379">
              <w:rPr>
                <w:sz w:val="20"/>
                <w:szCs w:val="20"/>
              </w:rPr>
              <w:t xml:space="preserve">КБТ </w:t>
            </w:r>
            <w:proofErr w:type="spellStart"/>
            <w:r w:rsidRPr="00774379">
              <w:rPr>
                <w:sz w:val="20"/>
                <w:szCs w:val="20"/>
              </w:rPr>
              <w:t>Визион</w:t>
            </w:r>
            <w:proofErr w:type="spellEnd"/>
            <w:r w:rsidRPr="00774379">
              <w:rPr>
                <w:sz w:val="20"/>
                <w:szCs w:val="20"/>
              </w:rPr>
              <w:t xml:space="preserve"> ENERGO c креплением на каске 04207</w:t>
            </w:r>
            <w:r w:rsidRPr="00774379">
              <w:rPr>
                <w:b/>
                <w:bCs/>
                <w:sz w:val="20"/>
                <w:szCs w:val="20"/>
              </w:rPr>
              <w:t xml:space="preserve">. (Приложение №14).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Конструкция:</w:t>
            </w:r>
            <w:r w:rsidRPr="00774379">
              <w:rPr>
                <w:color w:val="101010"/>
                <w:sz w:val="20"/>
                <w:szCs w:val="20"/>
              </w:rPr>
              <w:t xml:space="preserve"> щиток на каски. Сменный экран из ацетата целлюлозы (толщина 1,6 мм) с не запотевающим антистатическим </w:t>
            </w:r>
            <w:proofErr w:type="spellStart"/>
            <w:r w:rsidRPr="00774379">
              <w:rPr>
                <w:color w:val="101010"/>
                <w:sz w:val="20"/>
                <w:szCs w:val="20"/>
              </w:rPr>
              <w:t>самополирующимся</w:t>
            </w:r>
            <w:proofErr w:type="spellEnd"/>
            <w:r w:rsidRPr="00774379">
              <w:rPr>
                <w:color w:val="101010"/>
                <w:sz w:val="20"/>
                <w:szCs w:val="20"/>
              </w:rPr>
              <w:t xml:space="preserve"> покрытием; огнестойкая окантовка экрана из электроизоляционного материала. Щиток крепится на каску при помощи специальных адаптеров, фиксируется в двух положениях. Изготовлен без использования металлических деталей, только из диэлектрических материалов. Оптический класс 1. Высота экрана – 220 мм.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Защитные свойства:</w:t>
            </w:r>
            <w:r w:rsidRPr="00774379">
              <w:rPr>
                <w:color w:val="101010"/>
                <w:sz w:val="20"/>
                <w:szCs w:val="20"/>
              </w:rPr>
              <w:t xml:space="preserve"> для защиты от термических рисков электрической дуги, повышенных температур, адгезии расплавленного металла и проникновения горячих частиц, запотевания.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Защитная маркировка:</w:t>
            </w:r>
            <w:r w:rsidRPr="00774379">
              <w:rPr>
                <w:color w:val="101010"/>
                <w:sz w:val="20"/>
                <w:szCs w:val="20"/>
              </w:rPr>
              <w:t xml:space="preserve"> 2С-1,2 RZ 1 BT 3 8 9 N.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Толщина:</w:t>
            </w:r>
            <w:r w:rsidRPr="00774379">
              <w:rPr>
                <w:b/>
                <w:bCs/>
                <w:color w:val="101010"/>
                <w:sz w:val="20"/>
                <w:szCs w:val="20"/>
              </w:rPr>
              <w:t> </w:t>
            </w:r>
            <w:r w:rsidRPr="00774379">
              <w:rPr>
                <w:color w:val="101010"/>
                <w:sz w:val="20"/>
                <w:szCs w:val="20"/>
              </w:rPr>
              <w:t xml:space="preserve">1,6 мм.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Температурный диапазон применения: </w:t>
            </w:r>
            <w:r w:rsidRPr="00774379">
              <w:rPr>
                <w:color w:val="101010"/>
                <w:sz w:val="20"/>
                <w:szCs w:val="20"/>
              </w:rPr>
              <w:t xml:space="preserve">от −5 до +55 °С.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Цвет: </w:t>
            </w:r>
            <w:r w:rsidRPr="00774379">
              <w:rPr>
                <w:color w:val="101010"/>
                <w:sz w:val="20"/>
                <w:szCs w:val="20"/>
              </w:rPr>
              <w:t xml:space="preserve">прозрачный. </w:t>
            </w:r>
            <w:r w:rsidRPr="00774379">
              <w:rPr>
                <w:rStyle w:val="a6"/>
                <w:color w:val="101010"/>
                <w:sz w:val="20"/>
                <w:szCs w:val="20"/>
              </w:rPr>
              <w:t>Масса: </w:t>
            </w:r>
            <w:r w:rsidRPr="00774379">
              <w:rPr>
                <w:color w:val="101010"/>
                <w:sz w:val="20"/>
                <w:szCs w:val="20"/>
              </w:rPr>
              <w:t>284 г.</w:t>
            </w:r>
          </w:p>
          <w:p w14:paraId="62640743" w14:textId="77777777" w:rsidR="00086105" w:rsidRPr="00774379" w:rsidRDefault="00086105" w:rsidP="000861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01010"/>
                <w:sz w:val="20"/>
                <w:szCs w:val="20"/>
              </w:rPr>
            </w:pPr>
            <w:r w:rsidRPr="00774379">
              <w:rPr>
                <w:rStyle w:val="a6"/>
                <w:color w:val="101010"/>
                <w:sz w:val="20"/>
                <w:szCs w:val="20"/>
              </w:rPr>
              <w:t>Примерный вес брутто:</w:t>
            </w:r>
            <w:r w:rsidRPr="00774379">
              <w:rPr>
                <w:color w:val="101010"/>
                <w:sz w:val="20"/>
                <w:szCs w:val="20"/>
              </w:rPr>
              <w:t xml:space="preserve"> 0.17 кг. </w:t>
            </w:r>
          </w:p>
          <w:p w14:paraId="32777759" w14:textId="77777777" w:rsidR="00086105" w:rsidRPr="00774379" w:rsidRDefault="00086105" w:rsidP="000861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01010"/>
                <w:sz w:val="20"/>
                <w:szCs w:val="20"/>
              </w:rPr>
            </w:pPr>
            <w:r w:rsidRPr="00774379">
              <w:rPr>
                <w:rStyle w:val="a6"/>
                <w:color w:val="101010"/>
                <w:sz w:val="20"/>
                <w:szCs w:val="20"/>
              </w:rPr>
              <w:t>Примерный объем брутто:</w:t>
            </w:r>
            <w:r w:rsidRPr="00774379">
              <w:rPr>
                <w:color w:val="101010"/>
                <w:sz w:val="20"/>
                <w:szCs w:val="20"/>
              </w:rPr>
              <w:t> 0.004230 м</w:t>
            </w:r>
            <w:r w:rsidRPr="00774379">
              <w:rPr>
                <w:color w:val="101010"/>
                <w:sz w:val="20"/>
                <w:szCs w:val="20"/>
                <w:vertAlign w:val="superscript"/>
              </w:rPr>
              <w:t>3</w:t>
            </w:r>
            <w:r w:rsidRPr="00774379">
              <w:rPr>
                <w:color w:val="10101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B4A" w14:textId="77777777" w:rsidR="00086105" w:rsidRDefault="00086105" w:rsidP="0008610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412" w14:textId="77777777" w:rsidR="00086105" w:rsidRPr="00552ACA" w:rsidRDefault="00086105" w:rsidP="00086105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7D99" w14:textId="77777777" w:rsidR="00086105" w:rsidRDefault="00086105" w:rsidP="00086105">
            <w:pPr>
              <w:jc w:val="center"/>
            </w:pPr>
            <w:r>
              <w:t>2</w:t>
            </w:r>
          </w:p>
        </w:tc>
      </w:tr>
    </w:tbl>
    <w:p w14:paraId="0B5A875E" w14:textId="77777777" w:rsidR="00341F63" w:rsidRDefault="00341F63" w:rsidP="00341F63">
      <w:pPr>
        <w:jc w:val="both"/>
        <w:rPr>
          <w:color w:val="000000"/>
        </w:rPr>
      </w:pPr>
    </w:p>
    <w:p w14:paraId="35F1F75B" w14:textId="5257BF81" w:rsidR="00341F63" w:rsidRPr="005D2A82" w:rsidRDefault="0051083E" w:rsidP="00341F63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341F63">
        <w:rPr>
          <w:color w:val="000000"/>
        </w:rPr>
        <w:t>О</w:t>
      </w:r>
      <w:r w:rsidR="00341F63" w:rsidRPr="005D2A82">
        <w:rPr>
          <w:color w:val="000000"/>
        </w:rPr>
        <w:t>сновн</w:t>
      </w:r>
      <w:r w:rsidR="00341F63">
        <w:rPr>
          <w:color w:val="000000"/>
        </w:rPr>
        <w:t>ые условия исполнения контракта</w:t>
      </w:r>
      <w:r w:rsidR="00341F63" w:rsidRPr="005D2A82">
        <w:rPr>
          <w:color w:val="000000"/>
        </w:rPr>
        <w:t>:</w:t>
      </w:r>
    </w:p>
    <w:p w14:paraId="1EAB2E02" w14:textId="77777777" w:rsidR="00341F63" w:rsidRPr="005D2A82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 xml:space="preserve">2.1. </w:t>
      </w:r>
      <w:r w:rsidRPr="005D2A82">
        <w:rPr>
          <w:color w:val="000000"/>
        </w:rPr>
        <w:t>Предмет контракта</w:t>
      </w:r>
      <w:r>
        <w:rPr>
          <w:color w:val="000000"/>
        </w:rPr>
        <w:t>:</w:t>
      </w:r>
      <w:r w:rsidRPr="005D2A82">
        <w:rPr>
          <w:color w:val="000000"/>
        </w:rPr>
        <w:t xml:space="preserve"> </w:t>
      </w:r>
      <w:r>
        <w:rPr>
          <w:color w:val="000000"/>
        </w:rPr>
        <w:t>поставка вышеуказанной продукции</w:t>
      </w:r>
    </w:p>
    <w:p w14:paraId="2810D54D" w14:textId="0114F04B" w:rsidR="00341F63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5D2A82">
        <w:rPr>
          <w:color w:val="000000"/>
        </w:rPr>
        <w:t xml:space="preserve">Цена контракта </w:t>
      </w:r>
      <w:r w:rsidR="00063477">
        <w:rPr>
          <w:color w:val="000000"/>
        </w:rPr>
        <w:t>–</w:t>
      </w:r>
      <w:r w:rsidRPr="005D2A82">
        <w:rPr>
          <w:color w:val="000000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  <w:r>
        <w:rPr>
          <w:color w:val="000000"/>
        </w:rPr>
        <w:t xml:space="preserve"> </w:t>
      </w:r>
    </w:p>
    <w:p w14:paraId="28D3A4E5" w14:textId="77777777" w:rsidR="00341F63" w:rsidRPr="005D2A82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>2.2.1. Срок поставки в течении 30 календарных дней с момента вступления контракта в силу.</w:t>
      </w:r>
    </w:p>
    <w:p w14:paraId="5A69A853" w14:textId="776A3476" w:rsidR="00341F63" w:rsidRPr="005D2A82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color w:val="000000"/>
        </w:rPr>
      </w:pPr>
      <w:r>
        <w:rPr>
          <w:color w:val="000000"/>
        </w:rPr>
        <w:t>2.3. У</w:t>
      </w:r>
      <w:r w:rsidRPr="005D2A82">
        <w:rPr>
          <w:color w:val="000000"/>
        </w:rPr>
        <w:t xml:space="preserve">словие о </w:t>
      </w:r>
      <w:r>
        <w:rPr>
          <w:color w:val="000000"/>
        </w:rPr>
        <w:t xml:space="preserve">порядке и сроках оплаты товара: в течение 5 </w:t>
      </w:r>
      <w:r w:rsidR="00CB78D2">
        <w:rPr>
          <w:color w:val="000000"/>
        </w:rPr>
        <w:t>банковских</w:t>
      </w:r>
      <w:r>
        <w:rPr>
          <w:color w:val="000000"/>
        </w:rPr>
        <w:t xml:space="preserve"> дней по факту поставки товара и подписания </w:t>
      </w:r>
      <w:r w:rsidRPr="00436492">
        <w:rPr>
          <w:color w:val="000000"/>
        </w:rPr>
        <w:t>приемосдаточных документов</w:t>
      </w:r>
    </w:p>
    <w:p w14:paraId="226B6EC4" w14:textId="77777777" w:rsidR="00341F63" w:rsidRPr="00F90D10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436492">
        <w:rPr>
          <w:color w:val="000000"/>
        </w:rPr>
        <w:t>2.4. Условие о пор</w:t>
      </w:r>
      <w:r>
        <w:rPr>
          <w:color w:val="000000"/>
        </w:rPr>
        <w:t xml:space="preserve">ядке приемки заказчиком товара </w:t>
      </w:r>
      <w:r w:rsidRPr="00436492">
        <w:rPr>
          <w:color w:val="000000"/>
        </w:rPr>
        <w:t>– приемка тов</w:t>
      </w:r>
      <w:r>
        <w:rPr>
          <w:color w:val="000000"/>
        </w:rPr>
        <w:t>а</w:t>
      </w:r>
      <w:r w:rsidRPr="00436492">
        <w:rPr>
          <w:color w:val="000000"/>
        </w:rPr>
        <w:t>ра осуществляется на складе Заказчика, путем подписания приемо-сдаточных документов</w:t>
      </w:r>
      <w:r>
        <w:rPr>
          <w:color w:val="000000"/>
        </w:rPr>
        <w:t>.</w:t>
      </w:r>
    </w:p>
    <w:p w14:paraId="0E851D4A" w14:textId="77777777" w:rsidR="00341F63" w:rsidRPr="0087641D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2.5. Условия поставки товара: </w:t>
      </w:r>
      <w:r w:rsidRPr="0087641D">
        <w:rPr>
          <w:rFonts w:eastAsia="Calibri"/>
          <w:color w:val="000000"/>
          <w:lang w:eastAsia="en-US"/>
        </w:rPr>
        <w:t>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</w:t>
      </w:r>
      <w:r>
        <w:rPr>
          <w:rFonts w:eastAsia="Calibri"/>
          <w:color w:val="000000"/>
          <w:lang w:eastAsia="en-US"/>
        </w:rPr>
        <w:t>.</w:t>
      </w:r>
    </w:p>
    <w:p w14:paraId="23C14952" w14:textId="77777777" w:rsidR="00341F63" w:rsidRDefault="00341F63" w:rsidP="00341F63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2.6.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4926936C" w14:textId="77777777" w:rsidR="00341F63" w:rsidRDefault="00341F63" w:rsidP="00341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</w:t>
      </w:r>
      <w:r w:rsidRPr="005D2A82">
        <w:rPr>
          <w:color w:val="000000"/>
        </w:rPr>
        <w:t>еречень отчетных документов, кото</w:t>
      </w:r>
      <w:r>
        <w:rPr>
          <w:color w:val="000000"/>
        </w:rPr>
        <w:t xml:space="preserve">рые оформляются Поставщиком и </w:t>
      </w:r>
      <w:r w:rsidRPr="005D2A82">
        <w:rPr>
          <w:color w:val="000000"/>
        </w:rPr>
        <w:t xml:space="preserve">представляются </w:t>
      </w:r>
      <w:r>
        <w:rPr>
          <w:color w:val="000000"/>
        </w:rPr>
        <w:t>Покупателю</w:t>
      </w:r>
      <w:r w:rsidRPr="005D2A82">
        <w:rPr>
          <w:color w:val="000000"/>
        </w:rPr>
        <w:t xml:space="preserve"> дл</w:t>
      </w:r>
      <w:r>
        <w:rPr>
          <w:color w:val="000000"/>
        </w:rPr>
        <w:t>я приемки поставленного товара:</w:t>
      </w:r>
    </w:p>
    <w:p w14:paraId="67F27EC2" w14:textId="77777777" w:rsidR="00341F63" w:rsidRDefault="00341F63" w:rsidP="00341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73DCD">
        <w:rPr>
          <w:color w:val="000000"/>
        </w:rPr>
        <w:t>Поставщик передает</w:t>
      </w:r>
      <w:r>
        <w:rPr>
          <w:color w:val="000000"/>
        </w:rPr>
        <w:t xml:space="preserve"> Покупателю</w:t>
      </w:r>
      <w:r w:rsidRPr="00B73DCD">
        <w:rPr>
          <w:color w:val="000000"/>
        </w:rPr>
        <w:t xml:space="preserve"> месте с </w:t>
      </w:r>
      <w:r>
        <w:rPr>
          <w:color w:val="000000"/>
        </w:rPr>
        <w:t>товаром</w:t>
      </w:r>
      <w:r w:rsidRPr="00B73DCD">
        <w:rPr>
          <w:color w:val="000000"/>
        </w:rPr>
        <w:t xml:space="preserve"> след</w:t>
      </w:r>
      <w:r>
        <w:rPr>
          <w:color w:val="000000"/>
        </w:rPr>
        <w:t>ующие документы на поставляемый товар:</w:t>
      </w:r>
      <w:r w:rsidRPr="00B73DCD">
        <w:rPr>
          <w:color w:val="000000"/>
        </w:rPr>
        <w:t xml:space="preserve"> </w:t>
      </w:r>
    </w:p>
    <w:p w14:paraId="5CF5C13A" w14:textId="77777777" w:rsidR="00341F63" w:rsidRPr="00B73DCD" w:rsidRDefault="00341F63" w:rsidP="00341F6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73DCD">
        <w:rPr>
          <w:rFonts w:ascii="Times New Roman" w:hAnsi="Times New Roman"/>
          <w:sz w:val="24"/>
          <w:szCs w:val="24"/>
        </w:rPr>
        <w:t>оварн</w:t>
      </w:r>
      <w:r>
        <w:rPr>
          <w:rFonts w:ascii="Times New Roman" w:hAnsi="Times New Roman"/>
          <w:sz w:val="24"/>
          <w:szCs w:val="24"/>
        </w:rPr>
        <w:t xml:space="preserve">о-транспортная </w:t>
      </w:r>
      <w:r w:rsidRPr="00B73DCD">
        <w:rPr>
          <w:rFonts w:ascii="Times New Roman" w:hAnsi="Times New Roman"/>
          <w:sz w:val="24"/>
          <w:szCs w:val="24"/>
        </w:rPr>
        <w:t>накладн</w:t>
      </w:r>
      <w:r>
        <w:rPr>
          <w:rFonts w:ascii="Times New Roman" w:hAnsi="Times New Roman"/>
          <w:sz w:val="24"/>
          <w:szCs w:val="24"/>
        </w:rPr>
        <w:t>ая</w:t>
      </w:r>
      <w:r w:rsidRPr="00B73DCD">
        <w:rPr>
          <w:rFonts w:ascii="Times New Roman" w:hAnsi="Times New Roman"/>
          <w:sz w:val="24"/>
          <w:szCs w:val="24"/>
        </w:rPr>
        <w:t>;</w:t>
      </w:r>
    </w:p>
    <w:p w14:paraId="5B02A55C" w14:textId="77777777" w:rsidR="00341F63" w:rsidRPr="00B73DCD" w:rsidRDefault="00341F63" w:rsidP="00341F63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sz w:val="24"/>
          <w:szCs w:val="24"/>
          <w:lang w:bidi="ru-RU"/>
        </w:rPr>
        <w:t>Сертификат соответствия.</w:t>
      </w:r>
    </w:p>
    <w:p w14:paraId="0F8EABB7" w14:textId="77777777" w:rsidR="00341F63" w:rsidRDefault="00341F63" w:rsidP="00341F6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Pr="001B4877">
        <w:rPr>
          <w:color w:val="000000"/>
        </w:rPr>
        <w:t xml:space="preserve">. Права и обязанности </w:t>
      </w:r>
      <w:r>
        <w:rPr>
          <w:color w:val="000000"/>
        </w:rPr>
        <w:t>П</w:t>
      </w:r>
      <w:r w:rsidRPr="001B4877">
        <w:rPr>
          <w:color w:val="000000"/>
        </w:rPr>
        <w:t>оставщика, включающие:</w:t>
      </w:r>
    </w:p>
    <w:p w14:paraId="70A7DFB0" w14:textId="77777777" w:rsidR="008228CA" w:rsidRDefault="008228CA" w:rsidP="008228CA">
      <w:pPr>
        <w:tabs>
          <w:tab w:val="left" w:pos="567"/>
        </w:tabs>
        <w:jc w:val="both"/>
        <w:rPr>
          <w:color w:val="000000"/>
        </w:rPr>
      </w:pPr>
      <w:r>
        <w:rPr>
          <w:b/>
          <w:bCs/>
          <w:color w:val="000000"/>
        </w:rPr>
        <w:t>4.1.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733D538D" w14:textId="77777777" w:rsidR="008228CA" w:rsidRDefault="008228CA" w:rsidP="008228CA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2BB48BA" w14:textId="77777777" w:rsidR="008228CA" w:rsidRDefault="008228CA" w:rsidP="008228CA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4.3.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35E1CED4" w14:textId="77777777" w:rsidR="008228CA" w:rsidRDefault="008228CA" w:rsidP="008228CA">
      <w:pPr>
        <w:shd w:val="clear" w:color="auto" w:fill="FFFFFF"/>
        <w:autoSpaceDE w:val="0"/>
        <w:autoSpaceDN w:val="0"/>
        <w:adjustRightInd w:val="0"/>
        <w:jc w:val="both"/>
      </w:pPr>
      <w:r>
        <w:t>4.4. 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2C86AE4" w14:textId="77777777" w:rsidR="008228CA" w:rsidRDefault="008228CA" w:rsidP="008228C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4.5.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>
        <w:rPr>
          <w:b/>
          <w:color w:val="000000"/>
          <w:u w:val="single"/>
        </w:rPr>
        <w:t xml:space="preserve"> </w:t>
      </w:r>
    </w:p>
    <w:p w14:paraId="4B157BD4" w14:textId="77777777" w:rsidR="008228CA" w:rsidRPr="001B4877" w:rsidRDefault="008228CA" w:rsidP="00341F63">
      <w:pPr>
        <w:shd w:val="clear" w:color="auto" w:fill="FFFFFF"/>
        <w:autoSpaceDE w:val="0"/>
        <w:autoSpaceDN w:val="0"/>
        <w:adjustRightInd w:val="0"/>
      </w:pPr>
    </w:p>
    <w:p w14:paraId="235B0C88" w14:textId="1A7C7794" w:rsidR="00341F63" w:rsidRDefault="00341F63" w:rsidP="00341F6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</w:t>
      </w:r>
      <w:r w:rsidRPr="001B4877">
        <w:rPr>
          <w:color w:val="000000"/>
        </w:rPr>
        <w:t>. Срок действия контракта – до 31.12.202</w:t>
      </w:r>
      <w:r w:rsidR="00CB78D2">
        <w:rPr>
          <w:color w:val="000000"/>
        </w:rPr>
        <w:t>5</w:t>
      </w:r>
      <w:r w:rsidRPr="001B4877">
        <w:rPr>
          <w:color w:val="000000"/>
        </w:rPr>
        <w:t>г.</w:t>
      </w:r>
      <w:r>
        <w:rPr>
          <w:color w:val="000000"/>
        </w:rPr>
        <w:t xml:space="preserve"> </w:t>
      </w:r>
    </w:p>
    <w:p w14:paraId="76FC8389" w14:textId="650891B9" w:rsidR="00341F63" w:rsidRPr="002E1BB7" w:rsidRDefault="00341F63" w:rsidP="00341F63">
      <w:pPr>
        <w:jc w:val="both"/>
        <w:rPr>
          <w:b/>
          <w:bCs/>
        </w:rPr>
      </w:pPr>
      <w:r>
        <w:rPr>
          <w:color w:val="000000"/>
        </w:rPr>
        <w:t>6. С</w:t>
      </w:r>
      <w:r w:rsidRPr="005D2A82">
        <w:rPr>
          <w:color w:val="000000"/>
        </w:rPr>
        <w:t>роки предоставления ценовой информации</w:t>
      </w:r>
      <w:r>
        <w:rPr>
          <w:color w:val="000000"/>
        </w:rPr>
        <w:t>:</w:t>
      </w:r>
      <w:r w:rsidRPr="00C15792">
        <w:rPr>
          <w:b/>
          <w:sz w:val="22"/>
          <w:szCs w:val="22"/>
        </w:rPr>
        <w:t xml:space="preserve"> </w:t>
      </w:r>
      <w:r w:rsidRPr="00F37B11">
        <w:rPr>
          <w:b/>
          <w:sz w:val="22"/>
          <w:szCs w:val="22"/>
        </w:rPr>
        <w:t xml:space="preserve">до 17-00 </w:t>
      </w:r>
      <w:r>
        <w:rPr>
          <w:b/>
          <w:sz w:val="22"/>
          <w:szCs w:val="22"/>
        </w:rPr>
        <w:t xml:space="preserve">часов </w:t>
      </w:r>
      <w:r w:rsidR="00086105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</w:t>
      </w:r>
      <w:r w:rsidR="00086105">
        <w:rPr>
          <w:b/>
          <w:sz w:val="22"/>
          <w:szCs w:val="22"/>
        </w:rPr>
        <w:t>2</w:t>
      </w:r>
      <w:r w:rsidRPr="00F37B11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086105">
        <w:rPr>
          <w:b/>
          <w:sz w:val="22"/>
          <w:szCs w:val="22"/>
        </w:rPr>
        <w:t>5</w:t>
      </w:r>
      <w:r w:rsidRPr="00F37B11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  <w:r w:rsidRPr="00F37B11">
        <w:rPr>
          <w:sz w:val="22"/>
          <w:szCs w:val="22"/>
        </w:rPr>
        <w:t xml:space="preserve"> на электронный адрес: </w:t>
      </w:r>
      <w:hyperlink r:id="rId7" w:history="1">
        <w:r w:rsidRPr="002E1BB7">
          <w:rPr>
            <w:rStyle w:val="a4"/>
            <w:b/>
            <w:bCs/>
            <w:lang w:val="en-US"/>
          </w:rPr>
          <w:t>omtsdges</w:t>
        </w:r>
      </w:hyperlink>
      <w:r w:rsidRPr="002E1BB7">
        <w:rPr>
          <w:rStyle w:val="a4"/>
          <w:b/>
          <w:bCs/>
        </w:rPr>
        <w:t>@</w:t>
      </w:r>
      <w:r w:rsidRPr="002E1BB7">
        <w:rPr>
          <w:rStyle w:val="a4"/>
          <w:b/>
          <w:bCs/>
          <w:lang w:val="en-US"/>
        </w:rPr>
        <w:t>gmail</w:t>
      </w:r>
      <w:r w:rsidRPr="002E1BB7">
        <w:rPr>
          <w:rStyle w:val="a4"/>
          <w:b/>
          <w:bCs/>
        </w:rPr>
        <w:t>.</w:t>
      </w:r>
      <w:r w:rsidRPr="002E1BB7">
        <w:rPr>
          <w:rStyle w:val="a4"/>
          <w:b/>
          <w:bCs/>
          <w:lang w:val="en-US"/>
        </w:rPr>
        <w:t>com</w:t>
      </w:r>
      <w:r w:rsidRPr="002E1BB7">
        <w:rPr>
          <w:b/>
          <w:bCs/>
          <w:color w:val="000000"/>
        </w:rPr>
        <w:t>.</w:t>
      </w:r>
    </w:p>
    <w:p w14:paraId="504F1F92" w14:textId="77777777" w:rsidR="00341F63" w:rsidRDefault="00341F63" w:rsidP="00341F6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color w:val="000000"/>
        </w:rPr>
        <w:t>7</w:t>
      </w:r>
      <w:r w:rsidRPr="00C92F5D">
        <w:rPr>
          <w:color w:val="000000"/>
        </w:rPr>
        <w:t xml:space="preserve">. </w:t>
      </w:r>
      <w:bookmarkStart w:id="1" w:name="_gjdgxs" w:colFirst="0" w:colLast="0"/>
      <w:bookmarkEnd w:id="1"/>
      <w:r w:rsidRPr="00C92F5D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067B072C" w14:textId="77777777" w:rsidR="00341F63" w:rsidRPr="00C92F5D" w:rsidRDefault="00341F63" w:rsidP="00341F63">
      <w:pPr>
        <w:numPr>
          <w:ilvl w:val="0"/>
          <w:numId w:val="1"/>
        </w:numPr>
        <w:rPr>
          <w:b/>
        </w:rPr>
      </w:pPr>
      <w:r w:rsidRPr="00C92F5D">
        <w:rPr>
          <w:b/>
        </w:rPr>
        <w:t>Ссылку на данный запрос;</w:t>
      </w:r>
    </w:p>
    <w:p w14:paraId="38CEE260" w14:textId="77777777" w:rsidR="00341F63" w:rsidRPr="00C92F5D" w:rsidRDefault="00341F63" w:rsidP="00341F63">
      <w:pPr>
        <w:numPr>
          <w:ilvl w:val="0"/>
          <w:numId w:val="1"/>
        </w:numPr>
        <w:rPr>
          <w:b/>
        </w:rPr>
      </w:pPr>
      <w:r w:rsidRPr="00C92F5D">
        <w:rPr>
          <w:b/>
        </w:rPr>
        <w:t xml:space="preserve">Реквизиты вашего документа (дата и </w:t>
      </w:r>
      <w:r>
        <w:rPr>
          <w:b/>
        </w:rPr>
        <w:t xml:space="preserve">исх. </w:t>
      </w:r>
      <w:r w:rsidRPr="00C92F5D">
        <w:rPr>
          <w:b/>
        </w:rPr>
        <w:t>№);</w:t>
      </w:r>
    </w:p>
    <w:p w14:paraId="73CF49F9" w14:textId="77777777" w:rsidR="00341F63" w:rsidRDefault="00341F63" w:rsidP="00341F63">
      <w:pPr>
        <w:numPr>
          <w:ilvl w:val="0"/>
          <w:numId w:val="1"/>
        </w:numPr>
        <w:rPr>
          <w:b/>
        </w:rPr>
      </w:pPr>
      <w:r w:rsidRPr="00C92F5D">
        <w:rPr>
          <w:b/>
        </w:rPr>
        <w:t>Цену товара за единицу;</w:t>
      </w:r>
    </w:p>
    <w:p w14:paraId="7255D223" w14:textId="58BB797E" w:rsidR="00341F63" w:rsidRPr="00802A97" w:rsidRDefault="00341F63" w:rsidP="00341F63">
      <w:pPr>
        <w:numPr>
          <w:ilvl w:val="0"/>
          <w:numId w:val="1"/>
        </w:numPr>
        <w:rPr>
          <w:b/>
        </w:rPr>
      </w:pPr>
      <w:r>
        <w:rPr>
          <w:b/>
        </w:rPr>
        <w:t xml:space="preserve">Общая сумма контракта </w:t>
      </w:r>
      <w:r w:rsidR="00C0622A">
        <w:rPr>
          <w:b/>
        </w:rPr>
        <w:t>на условиях,</w:t>
      </w:r>
      <w:r>
        <w:rPr>
          <w:b/>
        </w:rPr>
        <w:t xml:space="preserve"> указанных в данном запросе;</w:t>
      </w:r>
    </w:p>
    <w:p w14:paraId="616B6C25" w14:textId="77777777" w:rsidR="00341F63" w:rsidRDefault="00341F63" w:rsidP="00341F63">
      <w:pPr>
        <w:numPr>
          <w:ilvl w:val="0"/>
          <w:numId w:val="1"/>
        </w:numPr>
        <w:rPr>
          <w:b/>
        </w:rPr>
      </w:pPr>
      <w:r w:rsidRPr="00C92F5D">
        <w:rPr>
          <w:b/>
        </w:rPr>
        <w:t>Срок действия цены;</w:t>
      </w:r>
    </w:p>
    <w:p w14:paraId="7120A2C7" w14:textId="77777777" w:rsidR="00341F63" w:rsidRPr="00C92F5D" w:rsidRDefault="00341F63" w:rsidP="00341F63">
      <w:pPr>
        <w:numPr>
          <w:ilvl w:val="0"/>
          <w:numId w:val="1"/>
        </w:numPr>
        <w:rPr>
          <w:b/>
        </w:rPr>
      </w:pPr>
      <w:r>
        <w:rPr>
          <w:b/>
        </w:rPr>
        <w:t>Срок поставки (в случае альтернативного предложения по срокам поставки)</w:t>
      </w:r>
    </w:p>
    <w:p w14:paraId="0C11963F" w14:textId="2034F53C" w:rsidR="00341F63" w:rsidRPr="00A71895" w:rsidRDefault="00341F63" w:rsidP="00341F63">
      <w:pPr>
        <w:jc w:val="both"/>
      </w:pPr>
      <w:r w:rsidRPr="00A71895">
        <w:t xml:space="preserve">По всем, возникающим вопросам просьба обращаться по тел.: </w:t>
      </w:r>
      <w:r w:rsidRPr="00911EFC">
        <w:t>0</w:t>
      </w:r>
      <w:r w:rsidRPr="00A71895">
        <w:t>(77</w:t>
      </w:r>
      <w:r>
        <w:t>8</w:t>
      </w:r>
      <w:r w:rsidRPr="00A71895">
        <w:t>)</w:t>
      </w:r>
      <w:r>
        <w:t xml:space="preserve"> 84</w:t>
      </w:r>
      <w:r w:rsidR="00C0622A">
        <w:t> </w:t>
      </w:r>
      <w:r>
        <w:t>207</w:t>
      </w:r>
      <w:r w:rsidR="00C0622A">
        <w:t>.</w:t>
      </w:r>
      <w:r w:rsidRPr="00A71895">
        <w:t xml:space="preserve"> </w:t>
      </w:r>
    </w:p>
    <w:p w14:paraId="19BD9C5F" w14:textId="77777777" w:rsidR="00341F63" w:rsidRPr="00802A97" w:rsidRDefault="00341F63" w:rsidP="00341F63">
      <w:pPr>
        <w:spacing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  <w:r w:rsidRPr="00C92F5D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1A24A5CE" w14:textId="77777777" w:rsidR="00341F63" w:rsidRDefault="00341F63" w:rsidP="00341F63">
      <w:pPr>
        <w:rPr>
          <w:color w:val="020202"/>
        </w:rPr>
      </w:pPr>
    </w:p>
    <w:p w14:paraId="04AE5F95" w14:textId="175BB2D9" w:rsidR="00552ACA" w:rsidRDefault="00552ACA" w:rsidP="00054A92">
      <w:pPr>
        <w:rPr>
          <w:color w:val="020202"/>
        </w:rPr>
      </w:pPr>
    </w:p>
    <w:p w14:paraId="728EBE04" w14:textId="2B30BF00" w:rsidR="00552ACA" w:rsidRDefault="00552ACA" w:rsidP="00054A92">
      <w:pPr>
        <w:rPr>
          <w:color w:val="020202"/>
        </w:rPr>
      </w:pPr>
    </w:p>
    <w:p w14:paraId="0AE5C1C6" w14:textId="47A31962" w:rsidR="00F463B0" w:rsidRDefault="00F463B0" w:rsidP="00054A92">
      <w:pPr>
        <w:rPr>
          <w:color w:val="020202"/>
        </w:rPr>
      </w:pPr>
    </w:p>
    <w:p w14:paraId="5A444B6D" w14:textId="36CA319A" w:rsidR="00054A92" w:rsidRPr="00A71895" w:rsidRDefault="00054A92" w:rsidP="00054A92">
      <w:pPr>
        <w:rPr>
          <w:color w:val="020202"/>
        </w:rPr>
      </w:pPr>
      <w:r w:rsidRPr="00A71895">
        <w:rPr>
          <w:color w:val="020202"/>
        </w:rPr>
        <w:t>С уважением,</w:t>
      </w:r>
    </w:p>
    <w:p w14:paraId="090E6A52" w14:textId="081C2FE1" w:rsidR="00054A92" w:rsidRPr="00A71895" w:rsidRDefault="00054A92" w:rsidP="00054A92">
      <w:r w:rsidRPr="00A71895">
        <w:rPr>
          <w:color w:val="020202"/>
        </w:rPr>
        <w:t xml:space="preserve">Начальник ОМТС и ХО                                                                            </w:t>
      </w:r>
    </w:p>
    <w:p w14:paraId="7CB95D1A" w14:textId="77777777" w:rsidR="007D3EB2" w:rsidRDefault="007D3EB2" w:rsidP="00054A92">
      <w:pPr>
        <w:rPr>
          <w:sz w:val="18"/>
          <w:szCs w:val="18"/>
        </w:rPr>
      </w:pPr>
    </w:p>
    <w:p w14:paraId="2AF35F64" w14:textId="2B4789D2" w:rsidR="001C31E0" w:rsidRDefault="001C31E0" w:rsidP="00054A92">
      <w:pPr>
        <w:rPr>
          <w:sz w:val="18"/>
          <w:szCs w:val="18"/>
        </w:rPr>
      </w:pPr>
    </w:p>
    <w:p w14:paraId="0408B937" w14:textId="77777777" w:rsidR="0051083E" w:rsidRDefault="0051083E" w:rsidP="00054A92">
      <w:pPr>
        <w:rPr>
          <w:sz w:val="18"/>
          <w:szCs w:val="18"/>
        </w:rPr>
      </w:pPr>
    </w:p>
    <w:p w14:paraId="1A5988A2" w14:textId="77777777" w:rsidR="009D576D" w:rsidRDefault="009D576D" w:rsidP="00054A92">
      <w:pPr>
        <w:rPr>
          <w:sz w:val="18"/>
          <w:szCs w:val="18"/>
        </w:rPr>
      </w:pPr>
    </w:p>
    <w:p w14:paraId="38186E03" w14:textId="77777777" w:rsidR="009D576D" w:rsidRDefault="009D576D" w:rsidP="00054A92">
      <w:pPr>
        <w:rPr>
          <w:sz w:val="18"/>
          <w:szCs w:val="18"/>
        </w:rPr>
      </w:pPr>
    </w:p>
    <w:p w14:paraId="100A669E" w14:textId="77777777" w:rsidR="009D576D" w:rsidRDefault="009D576D" w:rsidP="00054A92">
      <w:pPr>
        <w:rPr>
          <w:sz w:val="18"/>
          <w:szCs w:val="18"/>
        </w:rPr>
      </w:pPr>
    </w:p>
    <w:p w14:paraId="3DAD1295" w14:textId="77777777" w:rsidR="009D576D" w:rsidRDefault="009D576D" w:rsidP="00054A92">
      <w:pPr>
        <w:rPr>
          <w:sz w:val="18"/>
          <w:szCs w:val="18"/>
        </w:rPr>
      </w:pPr>
    </w:p>
    <w:p w14:paraId="69AEC3B0" w14:textId="77777777" w:rsidR="0051083E" w:rsidRDefault="0051083E" w:rsidP="00054A92">
      <w:pPr>
        <w:rPr>
          <w:sz w:val="18"/>
          <w:szCs w:val="18"/>
        </w:rPr>
      </w:pPr>
    </w:p>
    <w:p w14:paraId="1C183C86" w14:textId="77777777" w:rsidR="00864166" w:rsidRDefault="00864166" w:rsidP="00054A92">
      <w:pPr>
        <w:rPr>
          <w:b/>
          <w:sz w:val="18"/>
          <w:szCs w:val="18"/>
        </w:rPr>
      </w:pPr>
      <w:bookmarkStart w:id="2" w:name="_Hlk189129478"/>
    </w:p>
    <w:p w14:paraId="0FCFBCBA" w14:textId="77777777" w:rsidR="00864166" w:rsidRDefault="00864166" w:rsidP="00054A92">
      <w:pPr>
        <w:rPr>
          <w:b/>
          <w:sz w:val="18"/>
          <w:szCs w:val="18"/>
        </w:rPr>
      </w:pPr>
    </w:p>
    <w:p w14:paraId="06B09C52" w14:textId="77777777" w:rsidR="00152A07" w:rsidRDefault="00152A07" w:rsidP="00054A92">
      <w:pPr>
        <w:rPr>
          <w:b/>
          <w:sz w:val="18"/>
          <w:szCs w:val="18"/>
        </w:rPr>
      </w:pPr>
    </w:p>
    <w:p w14:paraId="2DDD866A" w14:textId="77777777" w:rsidR="00152A07" w:rsidRDefault="00152A07" w:rsidP="00054A92">
      <w:pPr>
        <w:rPr>
          <w:b/>
          <w:sz w:val="18"/>
          <w:szCs w:val="18"/>
        </w:rPr>
      </w:pPr>
    </w:p>
    <w:p w14:paraId="3FFB7944" w14:textId="77777777" w:rsidR="00152A07" w:rsidRDefault="00152A07" w:rsidP="00054A92">
      <w:pPr>
        <w:rPr>
          <w:b/>
          <w:sz w:val="18"/>
          <w:szCs w:val="18"/>
        </w:rPr>
      </w:pPr>
    </w:p>
    <w:p w14:paraId="07D4DF6A" w14:textId="77777777" w:rsidR="00152A07" w:rsidRDefault="00152A07" w:rsidP="00054A92">
      <w:pPr>
        <w:rPr>
          <w:b/>
          <w:sz w:val="18"/>
          <w:szCs w:val="18"/>
        </w:rPr>
      </w:pPr>
    </w:p>
    <w:p w14:paraId="6524EE70" w14:textId="77777777" w:rsidR="00152A07" w:rsidRDefault="00152A07" w:rsidP="00054A92">
      <w:pPr>
        <w:rPr>
          <w:b/>
          <w:sz w:val="18"/>
          <w:szCs w:val="18"/>
        </w:rPr>
      </w:pPr>
    </w:p>
    <w:p w14:paraId="1D12A8C8" w14:textId="77777777" w:rsidR="00152A07" w:rsidRDefault="00152A07" w:rsidP="00054A92">
      <w:pPr>
        <w:rPr>
          <w:b/>
          <w:sz w:val="18"/>
          <w:szCs w:val="18"/>
        </w:rPr>
      </w:pPr>
    </w:p>
    <w:p w14:paraId="454BDA09" w14:textId="77777777" w:rsidR="00152A07" w:rsidRDefault="00152A07" w:rsidP="00054A92">
      <w:pPr>
        <w:rPr>
          <w:b/>
          <w:sz w:val="18"/>
          <w:szCs w:val="18"/>
        </w:rPr>
      </w:pPr>
    </w:p>
    <w:p w14:paraId="182C41C7" w14:textId="77777777" w:rsidR="00152A07" w:rsidRDefault="00152A07" w:rsidP="00054A92">
      <w:pPr>
        <w:rPr>
          <w:b/>
          <w:sz w:val="18"/>
          <w:szCs w:val="18"/>
        </w:rPr>
      </w:pPr>
    </w:p>
    <w:p w14:paraId="7349C0DE" w14:textId="77777777" w:rsidR="00152A07" w:rsidRDefault="00152A07" w:rsidP="00054A92">
      <w:pPr>
        <w:rPr>
          <w:b/>
          <w:sz w:val="18"/>
          <w:szCs w:val="18"/>
        </w:rPr>
      </w:pPr>
    </w:p>
    <w:p w14:paraId="0FA7FD5C" w14:textId="77777777" w:rsidR="00152A07" w:rsidRDefault="00152A07" w:rsidP="00054A92">
      <w:pPr>
        <w:rPr>
          <w:b/>
          <w:sz w:val="18"/>
          <w:szCs w:val="18"/>
        </w:rPr>
      </w:pPr>
    </w:p>
    <w:p w14:paraId="78ADDA27" w14:textId="77777777" w:rsidR="00152A07" w:rsidRDefault="00152A07" w:rsidP="00054A92">
      <w:pPr>
        <w:rPr>
          <w:b/>
          <w:sz w:val="18"/>
          <w:szCs w:val="18"/>
        </w:rPr>
      </w:pPr>
    </w:p>
    <w:p w14:paraId="2FF899B1" w14:textId="77777777" w:rsidR="00DC3677" w:rsidRDefault="00DC3677" w:rsidP="00054A92">
      <w:pPr>
        <w:rPr>
          <w:b/>
          <w:sz w:val="18"/>
          <w:szCs w:val="18"/>
        </w:rPr>
      </w:pPr>
    </w:p>
    <w:p w14:paraId="284CD434" w14:textId="77777777" w:rsidR="00DC3677" w:rsidRDefault="00DC3677" w:rsidP="00054A92">
      <w:pPr>
        <w:rPr>
          <w:b/>
          <w:sz w:val="18"/>
          <w:szCs w:val="18"/>
        </w:rPr>
      </w:pPr>
    </w:p>
    <w:p w14:paraId="08AEF871" w14:textId="77777777" w:rsidR="00DC3677" w:rsidRDefault="00DC3677" w:rsidP="00054A92">
      <w:pPr>
        <w:rPr>
          <w:b/>
          <w:sz w:val="18"/>
          <w:szCs w:val="18"/>
        </w:rPr>
      </w:pPr>
    </w:p>
    <w:p w14:paraId="5F307852" w14:textId="77777777" w:rsidR="00DC3677" w:rsidRDefault="00DC3677" w:rsidP="00054A92">
      <w:pPr>
        <w:rPr>
          <w:b/>
          <w:sz w:val="18"/>
          <w:szCs w:val="18"/>
        </w:rPr>
      </w:pPr>
    </w:p>
    <w:p w14:paraId="3D9A5017" w14:textId="77777777" w:rsidR="00DC3677" w:rsidRDefault="00DC3677" w:rsidP="00054A92">
      <w:pPr>
        <w:rPr>
          <w:b/>
          <w:sz w:val="18"/>
          <w:szCs w:val="18"/>
        </w:rPr>
      </w:pPr>
    </w:p>
    <w:p w14:paraId="55670882" w14:textId="77777777" w:rsidR="00DC3677" w:rsidRDefault="00DC3677" w:rsidP="00054A92">
      <w:pPr>
        <w:rPr>
          <w:b/>
          <w:sz w:val="18"/>
          <w:szCs w:val="18"/>
        </w:rPr>
      </w:pPr>
    </w:p>
    <w:p w14:paraId="5C3064B4" w14:textId="77777777" w:rsidR="00DC3677" w:rsidRDefault="00DC3677" w:rsidP="00054A92">
      <w:pPr>
        <w:rPr>
          <w:b/>
          <w:sz w:val="18"/>
          <w:szCs w:val="18"/>
        </w:rPr>
      </w:pPr>
    </w:p>
    <w:p w14:paraId="7EBC9CB1" w14:textId="77777777" w:rsidR="004822B2" w:rsidRDefault="004822B2" w:rsidP="00054A92">
      <w:pPr>
        <w:rPr>
          <w:b/>
          <w:sz w:val="18"/>
          <w:szCs w:val="18"/>
        </w:rPr>
      </w:pPr>
    </w:p>
    <w:p w14:paraId="7D03E0C6" w14:textId="77777777" w:rsidR="004822B2" w:rsidRDefault="004822B2" w:rsidP="00054A92">
      <w:pPr>
        <w:rPr>
          <w:b/>
          <w:sz w:val="18"/>
          <w:szCs w:val="18"/>
        </w:rPr>
      </w:pPr>
    </w:p>
    <w:p w14:paraId="74515CFD" w14:textId="77777777" w:rsidR="004822B2" w:rsidRDefault="004822B2" w:rsidP="00054A92">
      <w:pPr>
        <w:rPr>
          <w:b/>
          <w:sz w:val="18"/>
          <w:szCs w:val="18"/>
        </w:rPr>
      </w:pPr>
    </w:p>
    <w:p w14:paraId="12841A98" w14:textId="77777777" w:rsidR="004822B2" w:rsidRDefault="004822B2" w:rsidP="00054A92">
      <w:pPr>
        <w:rPr>
          <w:b/>
          <w:sz w:val="18"/>
          <w:szCs w:val="18"/>
        </w:rPr>
      </w:pPr>
    </w:p>
    <w:p w14:paraId="34F1193B" w14:textId="77777777" w:rsidR="004822B2" w:rsidRDefault="004822B2" w:rsidP="00054A92">
      <w:pPr>
        <w:rPr>
          <w:b/>
          <w:sz w:val="18"/>
          <w:szCs w:val="18"/>
        </w:rPr>
      </w:pPr>
    </w:p>
    <w:p w14:paraId="79B59B73" w14:textId="77777777" w:rsidR="00152A07" w:rsidRDefault="00152A07" w:rsidP="00054A92">
      <w:pPr>
        <w:rPr>
          <w:b/>
          <w:sz w:val="18"/>
          <w:szCs w:val="18"/>
        </w:rPr>
      </w:pPr>
    </w:p>
    <w:p w14:paraId="3A3D6D9F" w14:textId="77777777" w:rsidR="00152A07" w:rsidRDefault="00152A07" w:rsidP="00054A92">
      <w:pPr>
        <w:rPr>
          <w:b/>
          <w:sz w:val="18"/>
          <w:szCs w:val="18"/>
        </w:rPr>
      </w:pPr>
    </w:p>
    <w:p w14:paraId="3450A9A9" w14:textId="77777777" w:rsidR="00916EA9" w:rsidRDefault="00916EA9" w:rsidP="00054A92">
      <w:pPr>
        <w:rPr>
          <w:b/>
          <w:sz w:val="18"/>
          <w:szCs w:val="18"/>
        </w:rPr>
      </w:pPr>
    </w:p>
    <w:p w14:paraId="5868A8BA" w14:textId="77777777" w:rsidR="00916EA9" w:rsidRDefault="00916EA9" w:rsidP="00054A92">
      <w:pPr>
        <w:rPr>
          <w:b/>
          <w:sz w:val="18"/>
          <w:szCs w:val="18"/>
        </w:rPr>
      </w:pPr>
    </w:p>
    <w:p w14:paraId="0E62FED9" w14:textId="77777777" w:rsidR="00916EA9" w:rsidRDefault="00916EA9" w:rsidP="00054A92">
      <w:pPr>
        <w:rPr>
          <w:b/>
          <w:sz w:val="18"/>
          <w:szCs w:val="18"/>
        </w:rPr>
      </w:pPr>
    </w:p>
    <w:p w14:paraId="16C18F98" w14:textId="77777777" w:rsidR="00916EA9" w:rsidRDefault="00916EA9" w:rsidP="00054A92">
      <w:pPr>
        <w:rPr>
          <w:b/>
          <w:sz w:val="18"/>
          <w:szCs w:val="18"/>
        </w:rPr>
      </w:pPr>
    </w:p>
    <w:p w14:paraId="331FFB67" w14:textId="77777777" w:rsidR="00916EA9" w:rsidRDefault="00916EA9" w:rsidP="00054A92">
      <w:pPr>
        <w:rPr>
          <w:b/>
          <w:sz w:val="18"/>
          <w:szCs w:val="18"/>
        </w:rPr>
      </w:pPr>
    </w:p>
    <w:p w14:paraId="2B621BE0" w14:textId="77777777" w:rsidR="00916EA9" w:rsidRDefault="00916EA9" w:rsidP="00054A92">
      <w:pPr>
        <w:rPr>
          <w:b/>
          <w:sz w:val="18"/>
          <w:szCs w:val="18"/>
        </w:rPr>
      </w:pPr>
    </w:p>
    <w:p w14:paraId="00AAAE97" w14:textId="77777777" w:rsidR="00916EA9" w:rsidRDefault="00916EA9" w:rsidP="00054A92">
      <w:pPr>
        <w:rPr>
          <w:b/>
          <w:sz w:val="18"/>
          <w:szCs w:val="18"/>
        </w:rPr>
      </w:pPr>
    </w:p>
    <w:p w14:paraId="0E58C225" w14:textId="77777777" w:rsidR="00916EA9" w:rsidRDefault="00916EA9" w:rsidP="00054A92">
      <w:pPr>
        <w:rPr>
          <w:b/>
          <w:sz w:val="18"/>
          <w:szCs w:val="18"/>
        </w:rPr>
      </w:pPr>
    </w:p>
    <w:p w14:paraId="2E57F7D5" w14:textId="77777777" w:rsidR="00916EA9" w:rsidRDefault="00916EA9" w:rsidP="00054A92">
      <w:pPr>
        <w:rPr>
          <w:b/>
          <w:sz w:val="18"/>
          <w:szCs w:val="18"/>
        </w:rPr>
      </w:pPr>
    </w:p>
    <w:p w14:paraId="5195DF92" w14:textId="77777777" w:rsidR="00152A07" w:rsidRDefault="00152A07" w:rsidP="00054A92">
      <w:pPr>
        <w:rPr>
          <w:b/>
          <w:sz w:val="18"/>
          <w:szCs w:val="18"/>
        </w:rPr>
      </w:pPr>
    </w:p>
    <w:p w14:paraId="35A87C0A" w14:textId="77777777" w:rsidR="00152A07" w:rsidRDefault="00152A07" w:rsidP="00054A92">
      <w:pPr>
        <w:rPr>
          <w:b/>
          <w:sz w:val="18"/>
          <w:szCs w:val="18"/>
        </w:rPr>
      </w:pPr>
    </w:p>
    <w:p w14:paraId="15F6CBF2" w14:textId="77777777" w:rsidR="00152A07" w:rsidRDefault="00152A07" w:rsidP="00054A92">
      <w:pPr>
        <w:rPr>
          <w:b/>
          <w:sz w:val="18"/>
          <w:szCs w:val="18"/>
        </w:rPr>
      </w:pPr>
    </w:p>
    <w:p w14:paraId="2BE88153" w14:textId="77777777" w:rsidR="00152A07" w:rsidRDefault="00152A07" w:rsidP="00054A92">
      <w:pPr>
        <w:rPr>
          <w:b/>
          <w:sz w:val="18"/>
          <w:szCs w:val="18"/>
        </w:rPr>
      </w:pPr>
    </w:p>
    <w:p w14:paraId="09F7C75F" w14:textId="77777777" w:rsidR="00864166" w:rsidRDefault="00864166" w:rsidP="00054A92">
      <w:pPr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6"/>
        <w:gridCol w:w="4394"/>
      </w:tblGrid>
      <w:tr w:rsidR="004822B2" w14:paraId="1A3241BC" w14:textId="77777777" w:rsidTr="004775C6">
        <w:trPr>
          <w:trHeight w:val="2330"/>
        </w:trPr>
        <w:tc>
          <w:tcPr>
            <w:tcW w:w="4885" w:type="dxa"/>
          </w:tcPr>
          <w:p w14:paraId="7BF13810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 1</w:t>
            </w:r>
          </w:p>
          <w:p w14:paraId="7000C342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684FA825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B4AC17D" wp14:editId="2343D06F">
                  <wp:extent cx="1928978" cy="1549020"/>
                  <wp:effectExtent l="0" t="0" r="0" b="0"/>
                  <wp:docPr id="8557771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362" cy="156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52F2864E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№2</w:t>
            </w:r>
          </w:p>
          <w:p w14:paraId="3D1749A2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</w:p>
          <w:p w14:paraId="4170A9E3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2DEB62" wp14:editId="3D0AFBB1">
                  <wp:extent cx="1757353" cy="1433015"/>
                  <wp:effectExtent l="0" t="0" r="0" b="0"/>
                  <wp:docPr id="2506652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964" cy="144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5C186933" w14:textId="77777777" w:rsidTr="004775C6">
        <w:tc>
          <w:tcPr>
            <w:tcW w:w="4885" w:type="dxa"/>
          </w:tcPr>
          <w:p w14:paraId="15107BBA" w14:textId="77777777" w:rsidR="00086105" w:rsidRDefault="00086105" w:rsidP="004775C6">
            <w:pPr>
              <w:tabs>
                <w:tab w:val="left" w:pos="328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№3</w:t>
            </w:r>
          </w:p>
          <w:p w14:paraId="34674B6A" w14:textId="77777777" w:rsidR="00086105" w:rsidRDefault="00086105" w:rsidP="004775C6">
            <w:pPr>
              <w:tabs>
                <w:tab w:val="left" w:pos="3286"/>
              </w:tabs>
              <w:jc w:val="center"/>
              <w:rPr>
                <w:b/>
                <w:sz w:val="18"/>
                <w:szCs w:val="18"/>
              </w:rPr>
            </w:pPr>
          </w:p>
          <w:p w14:paraId="79C4E7DD" w14:textId="77777777" w:rsidR="00086105" w:rsidRDefault="00086105" w:rsidP="004775C6">
            <w:pPr>
              <w:tabs>
                <w:tab w:val="left" w:pos="328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9ED6C29" wp14:editId="7BDC47C8">
                  <wp:extent cx="2316455" cy="1371600"/>
                  <wp:effectExtent l="0" t="0" r="8255" b="0"/>
                  <wp:docPr id="808806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807" cy="138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1FFF8A2" w14:textId="4E887A08" w:rsidR="00086105" w:rsidRDefault="00086105" w:rsidP="004775C6">
            <w:pPr>
              <w:tabs>
                <w:tab w:val="left" w:pos="328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</w:t>
            </w:r>
            <w:r w:rsidR="00E12D75">
              <w:rPr>
                <w:b/>
                <w:sz w:val="18"/>
                <w:szCs w:val="18"/>
              </w:rPr>
              <w:t>4</w:t>
            </w:r>
          </w:p>
          <w:p w14:paraId="23F20F55" w14:textId="77777777" w:rsidR="00086105" w:rsidRDefault="00086105" w:rsidP="004775C6">
            <w:pPr>
              <w:tabs>
                <w:tab w:val="left" w:pos="3286"/>
              </w:tabs>
              <w:jc w:val="center"/>
              <w:rPr>
                <w:b/>
                <w:sz w:val="18"/>
                <w:szCs w:val="18"/>
              </w:rPr>
            </w:pPr>
          </w:p>
          <w:p w14:paraId="1842F75D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963641" wp14:editId="4C2B2C30">
                  <wp:extent cx="1190282" cy="1521725"/>
                  <wp:effectExtent l="0" t="0" r="0" b="2540"/>
                  <wp:docPr id="106172638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62" cy="153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187734AE" w14:textId="77777777" w:rsidTr="004775C6">
        <w:trPr>
          <w:trHeight w:val="2541"/>
        </w:trPr>
        <w:tc>
          <w:tcPr>
            <w:tcW w:w="4885" w:type="dxa"/>
          </w:tcPr>
          <w:p w14:paraId="2F88AF22" w14:textId="77777777" w:rsidR="00086105" w:rsidRDefault="00086105" w:rsidP="004775C6">
            <w:pPr>
              <w:tabs>
                <w:tab w:val="left" w:pos="328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№5</w:t>
            </w:r>
          </w:p>
          <w:p w14:paraId="29B36A85" w14:textId="77777777" w:rsidR="00086105" w:rsidRDefault="00086105" w:rsidP="004775C6">
            <w:pPr>
              <w:tabs>
                <w:tab w:val="left" w:pos="3286"/>
              </w:tabs>
              <w:jc w:val="center"/>
              <w:rPr>
                <w:b/>
                <w:sz w:val="18"/>
                <w:szCs w:val="18"/>
              </w:rPr>
            </w:pPr>
          </w:p>
          <w:p w14:paraId="630A2883" w14:textId="5AA7F994" w:rsidR="00086105" w:rsidRDefault="004822B2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1D2416" wp14:editId="10DE58A2">
                  <wp:extent cx="2913812" cy="1942541"/>
                  <wp:effectExtent l="0" t="0" r="1270" b="635"/>
                  <wp:docPr id="24705211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88" cy="195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7C10C46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№6</w:t>
            </w:r>
          </w:p>
          <w:p w14:paraId="6400955F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</w:p>
          <w:p w14:paraId="056F4358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7E08BF" wp14:editId="2AF1B544">
                  <wp:extent cx="2092622" cy="1439839"/>
                  <wp:effectExtent l="0" t="0" r="3175" b="8255"/>
                  <wp:docPr id="18595253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58" cy="14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3CA5F7D6" w14:textId="77777777" w:rsidTr="004775C6">
        <w:trPr>
          <w:trHeight w:val="2252"/>
        </w:trPr>
        <w:tc>
          <w:tcPr>
            <w:tcW w:w="4885" w:type="dxa"/>
          </w:tcPr>
          <w:p w14:paraId="302CA30C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№7</w:t>
            </w:r>
          </w:p>
          <w:p w14:paraId="3B77C0CD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7C2C5036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4B0E1C5B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6C1196" wp14:editId="7BF530D2">
                  <wp:extent cx="2711506" cy="1364776"/>
                  <wp:effectExtent l="0" t="0" r="0" b="6985"/>
                  <wp:docPr id="14115534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643" cy="137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7762A8E5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№8</w:t>
            </w:r>
          </w:p>
          <w:p w14:paraId="1EF6513B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</w:p>
          <w:p w14:paraId="6A96F79B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27935C0" wp14:editId="74A9365B">
                  <wp:extent cx="1843989" cy="1712794"/>
                  <wp:effectExtent l="0" t="0" r="4445" b="1905"/>
                  <wp:docPr id="9978745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98" cy="172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5DB98EA3" w14:textId="77777777" w:rsidTr="004775C6">
        <w:trPr>
          <w:trHeight w:val="2111"/>
        </w:trPr>
        <w:tc>
          <w:tcPr>
            <w:tcW w:w="4885" w:type="dxa"/>
          </w:tcPr>
          <w:p w14:paraId="46219041" w14:textId="77777777" w:rsidR="00086105" w:rsidRPr="00864166" w:rsidRDefault="00086105" w:rsidP="004775C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Приложение № 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</w:p>
          <w:p w14:paraId="10A7DA58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12701573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E27E9C" wp14:editId="617800EC">
                  <wp:extent cx="1152978" cy="1542197"/>
                  <wp:effectExtent l="0" t="0" r="9525" b="1270"/>
                  <wp:docPr id="599324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46" cy="155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38815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5" w:type="dxa"/>
          </w:tcPr>
          <w:p w14:paraId="49B88D62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 10</w:t>
            </w:r>
          </w:p>
          <w:p w14:paraId="473903D6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4814B6E7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4FD5C7" wp14:editId="05B392B8">
                  <wp:extent cx="2063081" cy="1541780"/>
                  <wp:effectExtent l="0" t="0" r="0" b="1270"/>
                  <wp:docPr id="18285165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544" cy="156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46ECC33D" w14:textId="77777777" w:rsidTr="004775C6">
        <w:trPr>
          <w:trHeight w:val="4293"/>
        </w:trPr>
        <w:tc>
          <w:tcPr>
            <w:tcW w:w="4885" w:type="dxa"/>
          </w:tcPr>
          <w:p w14:paraId="32A1F16F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Приложение № 11</w:t>
            </w:r>
          </w:p>
          <w:p w14:paraId="09B81096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7560F520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23A8B407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329C421" wp14:editId="24561290">
                  <wp:extent cx="2320290" cy="2336165"/>
                  <wp:effectExtent l="0" t="0" r="3810" b="6985"/>
                  <wp:docPr id="2910172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23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A0F3D7F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 12</w:t>
            </w:r>
          </w:p>
          <w:p w14:paraId="55B6F984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678F289F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7A165CA3" w14:textId="77777777" w:rsidR="00086105" w:rsidRDefault="00086105" w:rsidP="004775C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F05D" wp14:editId="129BCF4B">
                  <wp:extent cx="2143846" cy="2143846"/>
                  <wp:effectExtent l="0" t="0" r="8890" b="8890"/>
                  <wp:docPr id="123953128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005" cy="21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2B2" w14:paraId="4BEAD719" w14:textId="77777777" w:rsidTr="004775C6">
        <w:trPr>
          <w:trHeight w:val="4293"/>
        </w:trPr>
        <w:tc>
          <w:tcPr>
            <w:tcW w:w="4885" w:type="dxa"/>
          </w:tcPr>
          <w:p w14:paraId="040AD5E7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Приложение № 13 </w:t>
            </w:r>
          </w:p>
          <w:p w14:paraId="2EBCB11F" w14:textId="77777777" w:rsidR="00086105" w:rsidRDefault="00086105" w:rsidP="004775C6">
            <w:pPr>
              <w:jc w:val="center"/>
              <w:rPr>
                <w:b/>
                <w:sz w:val="18"/>
                <w:szCs w:val="18"/>
              </w:rPr>
            </w:pPr>
          </w:p>
          <w:p w14:paraId="17E3C091" w14:textId="26B3E3FE" w:rsidR="00086105" w:rsidRDefault="00152A07" w:rsidP="0047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E3E611C" wp14:editId="37938DBA">
                  <wp:extent cx="3276031" cy="1330511"/>
                  <wp:effectExtent l="0" t="0" r="635" b="3175"/>
                  <wp:docPr id="632434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347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846" cy="133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75F2709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Приложение № 14</w:t>
            </w:r>
          </w:p>
          <w:p w14:paraId="38694C20" w14:textId="77777777" w:rsidR="00086105" w:rsidRDefault="00086105" w:rsidP="004775C6">
            <w:pPr>
              <w:rPr>
                <w:b/>
                <w:sz w:val="18"/>
                <w:szCs w:val="18"/>
              </w:rPr>
            </w:pPr>
          </w:p>
          <w:p w14:paraId="3A9A48E2" w14:textId="77777777" w:rsidR="00086105" w:rsidRDefault="00086105" w:rsidP="004775C6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B1192A" wp14:editId="761F26D6">
                  <wp:extent cx="1776303" cy="1776303"/>
                  <wp:effectExtent l="0" t="0" r="0" b="0"/>
                  <wp:docPr id="6509063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469" cy="178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7F294" w14:textId="3FD76E1E" w:rsidR="00054A92" w:rsidRDefault="00054A92" w:rsidP="00054A9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bookmarkEnd w:id="2"/>
    </w:p>
    <w:sectPr w:rsidR="00054A92" w:rsidSect="00DA5F96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C6BD4C"/>
    <w:lvl w:ilvl="0">
      <w:numFmt w:val="bullet"/>
      <w:lvlText w:val="*"/>
      <w:lvlJc w:val="left"/>
    </w:lvl>
  </w:abstractNum>
  <w:abstractNum w:abstractNumId="1" w15:restartNumberingAfterBreak="0">
    <w:nsid w:val="023B33A5"/>
    <w:multiLevelType w:val="hybridMultilevel"/>
    <w:tmpl w:val="809A2416"/>
    <w:lvl w:ilvl="0" w:tplc="C19AC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346"/>
    <w:multiLevelType w:val="multilevel"/>
    <w:tmpl w:val="2646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596973"/>
    <w:multiLevelType w:val="hybridMultilevel"/>
    <w:tmpl w:val="546C1262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D62FA3"/>
    <w:multiLevelType w:val="multilevel"/>
    <w:tmpl w:val="BB6E24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B569EE"/>
    <w:multiLevelType w:val="multilevel"/>
    <w:tmpl w:val="DE7A8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A63E41"/>
    <w:multiLevelType w:val="hybridMultilevel"/>
    <w:tmpl w:val="FB64E2DA"/>
    <w:lvl w:ilvl="0" w:tplc="C19AC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67E1"/>
    <w:multiLevelType w:val="multilevel"/>
    <w:tmpl w:val="D34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A58227D"/>
    <w:multiLevelType w:val="hybridMultilevel"/>
    <w:tmpl w:val="AC0E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01EA0"/>
    <w:multiLevelType w:val="hybridMultilevel"/>
    <w:tmpl w:val="4EB028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69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DF5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DF0CB7"/>
    <w:multiLevelType w:val="multilevel"/>
    <w:tmpl w:val="8542A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7849">
    <w:abstractNumId w:val="9"/>
  </w:num>
  <w:num w:numId="2" w16cid:durableId="321274823">
    <w:abstractNumId w:val="4"/>
  </w:num>
  <w:num w:numId="3" w16cid:durableId="1054430917">
    <w:abstractNumId w:val="16"/>
  </w:num>
  <w:num w:numId="4" w16cid:durableId="177039070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 w16cid:durableId="1793942821">
    <w:abstractNumId w:val="3"/>
  </w:num>
  <w:num w:numId="6" w16cid:durableId="1458253627">
    <w:abstractNumId w:val="7"/>
  </w:num>
  <w:num w:numId="7" w16cid:durableId="26882250">
    <w:abstractNumId w:val="8"/>
  </w:num>
  <w:num w:numId="8" w16cid:durableId="1354502880">
    <w:abstractNumId w:val="15"/>
  </w:num>
  <w:num w:numId="9" w16cid:durableId="177545828">
    <w:abstractNumId w:val="10"/>
  </w:num>
  <w:num w:numId="10" w16cid:durableId="202910194">
    <w:abstractNumId w:val="1"/>
  </w:num>
  <w:num w:numId="11" w16cid:durableId="136384969">
    <w:abstractNumId w:val="14"/>
  </w:num>
  <w:num w:numId="12" w16cid:durableId="254554437">
    <w:abstractNumId w:val="11"/>
  </w:num>
  <w:num w:numId="13" w16cid:durableId="343827909">
    <w:abstractNumId w:val="13"/>
  </w:num>
  <w:num w:numId="14" w16cid:durableId="1536960051">
    <w:abstractNumId w:val="5"/>
  </w:num>
  <w:num w:numId="15" w16cid:durableId="85005454">
    <w:abstractNumId w:val="2"/>
  </w:num>
  <w:num w:numId="16" w16cid:durableId="16366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134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230173">
    <w:abstractNumId w:val="16"/>
  </w:num>
  <w:num w:numId="19" w16cid:durableId="11762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F5"/>
    <w:rsid w:val="00000464"/>
    <w:rsid w:val="00004136"/>
    <w:rsid w:val="000113A0"/>
    <w:rsid w:val="00023311"/>
    <w:rsid w:val="00036A0B"/>
    <w:rsid w:val="00043F60"/>
    <w:rsid w:val="000470B6"/>
    <w:rsid w:val="000542B7"/>
    <w:rsid w:val="00054A92"/>
    <w:rsid w:val="00056066"/>
    <w:rsid w:val="00061D88"/>
    <w:rsid w:val="00063477"/>
    <w:rsid w:val="00086105"/>
    <w:rsid w:val="00090CE9"/>
    <w:rsid w:val="00094CAF"/>
    <w:rsid w:val="00094F0E"/>
    <w:rsid w:val="000A76DC"/>
    <w:rsid w:val="000C5577"/>
    <w:rsid w:val="000F647D"/>
    <w:rsid w:val="000F7BC8"/>
    <w:rsid w:val="00135776"/>
    <w:rsid w:val="00152A07"/>
    <w:rsid w:val="00160F40"/>
    <w:rsid w:val="00174EAA"/>
    <w:rsid w:val="00177204"/>
    <w:rsid w:val="00191F96"/>
    <w:rsid w:val="001B03CD"/>
    <w:rsid w:val="001B4DE5"/>
    <w:rsid w:val="001C31E0"/>
    <w:rsid w:val="001C481A"/>
    <w:rsid w:val="001D1639"/>
    <w:rsid w:val="001E0B08"/>
    <w:rsid w:val="002027AB"/>
    <w:rsid w:val="0021229D"/>
    <w:rsid w:val="00235786"/>
    <w:rsid w:val="00260E3A"/>
    <w:rsid w:val="00273459"/>
    <w:rsid w:val="00282AF0"/>
    <w:rsid w:val="002A03C0"/>
    <w:rsid w:val="002A52BE"/>
    <w:rsid w:val="002B34CF"/>
    <w:rsid w:val="002B54F5"/>
    <w:rsid w:val="002C0343"/>
    <w:rsid w:val="002D2B55"/>
    <w:rsid w:val="002E22AE"/>
    <w:rsid w:val="00311FAB"/>
    <w:rsid w:val="00315D36"/>
    <w:rsid w:val="00332FDD"/>
    <w:rsid w:val="00336966"/>
    <w:rsid w:val="00341F63"/>
    <w:rsid w:val="00342F37"/>
    <w:rsid w:val="00344C6B"/>
    <w:rsid w:val="00354C20"/>
    <w:rsid w:val="003A3194"/>
    <w:rsid w:val="003A683E"/>
    <w:rsid w:val="003A7225"/>
    <w:rsid w:val="003C4C97"/>
    <w:rsid w:val="00407231"/>
    <w:rsid w:val="00421B5E"/>
    <w:rsid w:val="00425DC3"/>
    <w:rsid w:val="004628A5"/>
    <w:rsid w:val="004822B2"/>
    <w:rsid w:val="00494932"/>
    <w:rsid w:val="004A74FB"/>
    <w:rsid w:val="004C68DD"/>
    <w:rsid w:val="004D57B0"/>
    <w:rsid w:val="004F6BDC"/>
    <w:rsid w:val="0051083E"/>
    <w:rsid w:val="005118AE"/>
    <w:rsid w:val="0053785C"/>
    <w:rsid w:val="00540B54"/>
    <w:rsid w:val="005434EC"/>
    <w:rsid w:val="00552ACA"/>
    <w:rsid w:val="00555802"/>
    <w:rsid w:val="00565E94"/>
    <w:rsid w:val="005A3427"/>
    <w:rsid w:val="005B0801"/>
    <w:rsid w:val="005D1F65"/>
    <w:rsid w:val="005E4863"/>
    <w:rsid w:val="005E6367"/>
    <w:rsid w:val="005F02B6"/>
    <w:rsid w:val="00605C9D"/>
    <w:rsid w:val="0061249E"/>
    <w:rsid w:val="006226E1"/>
    <w:rsid w:val="0062713E"/>
    <w:rsid w:val="0063127A"/>
    <w:rsid w:val="006338CD"/>
    <w:rsid w:val="00636619"/>
    <w:rsid w:val="0063725C"/>
    <w:rsid w:val="00642F78"/>
    <w:rsid w:val="00646A80"/>
    <w:rsid w:val="006600BF"/>
    <w:rsid w:val="00662395"/>
    <w:rsid w:val="006818D0"/>
    <w:rsid w:val="00682499"/>
    <w:rsid w:val="00696E7B"/>
    <w:rsid w:val="006F555B"/>
    <w:rsid w:val="006F6B0E"/>
    <w:rsid w:val="006F777B"/>
    <w:rsid w:val="007149BE"/>
    <w:rsid w:val="00715455"/>
    <w:rsid w:val="007215FA"/>
    <w:rsid w:val="00723296"/>
    <w:rsid w:val="00741973"/>
    <w:rsid w:val="007539C3"/>
    <w:rsid w:val="007656B4"/>
    <w:rsid w:val="00774379"/>
    <w:rsid w:val="007952B3"/>
    <w:rsid w:val="0079538F"/>
    <w:rsid w:val="007A2A70"/>
    <w:rsid w:val="007A4EF1"/>
    <w:rsid w:val="007B1DD6"/>
    <w:rsid w:val="007D3EB2"/>
    <w:rsid w:val="007F7A3F"/>
    <w:rsid w:val="008228CA"/>
    <w:rsid w:val="00830054"/>
    <w:rsid w:val="008327E0"/>
    <w:rsid w:val="008377A1"/>
    <w:rsid w:val="00863C7C"/>
    <w:rsid w:val="00864166"/>
    <w:rsid w:val="00886235"/>
    <w:rsid w:val="008975FB"/>
    <w:rsid w:val="008B6606"/>
    <w:rsid w:val="008C05E1"/>
    <w:rsid w:val="008C320C"/>
    <w:rsid w:val="008C449E"/>
    <w:rsid w:val="008C5A17"/>
    <w:rsid w:val="008D3218"/>
    <w:rsid w:val="008D5110"/>
    <w:rsid w:val="00905A19"/>
    <w:rsid w:val="00916EA9"/>
    <w:rsid w:val="009208D4"/>
    <w:rsid w:val="00950649"/>
    <w:rsid w:val="00960001"/>
    <w:rsid w:val="009630CF"/>
    <w:rsid w:val="009946D1"/>
    <w:rsid w:val="009A0444"/>
    <w:rsid w:val="009C40E6"/>
    <w:rsid w:val="009C5D7C"/>
    <w:rsid w:val="009D4331"/>
    <w:rsid w:val="009D576D"/>
    <w:rsid w:val="009D5DEE"/>
    <w:rsid w:val="009D6994"/>
    <w:rsid w:val="009E056D"/>
    <w:rsid w:val="009E62FE"/>
    <w:rsid w:val="00A00A33"/>
    <w:rsid w:val="00A14995"/>
    <w:rsid w:val="00A214CE"/>
    <w:rsid w:val="00A30FFA"/>
    <w:rsid w:val="00A33E3D"/>
    <w:rsid w:val="00A3735F"/>
    <w:rsid w:val="00A402FB"/>
    <w:rsid w:val="00A438CE"/>
    <w:rsid w:val="00A56621"/>
    <w:rsid w:val="00A5702A"/>
    <w:rsid w:val="00A73433"/>
    <w:rsid w:val="00A80495"/>
    <w:rsid w:val="00AB4A71"/>
    <w:rsid w:val="00AC1613"/>
    <w:rsid w:val="00AD662C"/>
    <w:rsid w:val="00AE34B5"/>
    <w:rsid w:val="00B00CA0"/>
    <w:rsid w:val="00B03E8D"/>
    <w:rsid w:val="00B0426E"/>
    <w:rsid w:val="00B06073"/>
    <w:rsid w:val="00B2675B"/>
    <w:rsid w:val="00B304B7"/>
    <w:rsid w:val="00B31D8D"/>
    <w:rsid w:val="00B50752"/>
    <w:rsid w:val="00B53578"/>
    <w:rsid w:val="00B71E48"/>
    <w:rsid w:val="00B90E08"/>
    <w:rsid w:val="00BA6C71"/>
    <w:rsid w:val="00BC3EF7"/>
    <w:rsid w:val="00BE7D37"/>
    <w:rsid w:val="00C04F4E"/>
    <w:rsid w:val="00C0622A"/>
    <w:rsid w:val="00C37411"/>
    <w:rsid w:val="00C430BE"/>
    <w:rsid w:val="00C5192B"/>
    <w:rsid w:val="00C56A57"/>
    <w:rsid w:val="00C8718D"/>
    <w:rsid w:val="00CA227D"/>
    <w:rsid w:val="00CB322B"/>
    <w:rsid w:val="00CB78D2"/>
    <w:rsid w:val="00CD2AD0"/>
    <w:rsid w:val="00CE2DE6"/>
    <w:rsid w:val="00CE4523"/>
    <w:rsid w:val="00CF1A04"/>
    <w:rsid w:val="00D020F6"/>
    <w:rsid w:val="00D0461B"/>
    <w:rsid w:val="00D07D96"/>
    <w:rsid w:val="00D23D7D"/>
    <w:rsid w:val="00D24A38"/>
    <w:rsid w:val="00D416A4"/>
    <w:rsid w:val="00D4236D"/>
    <w:rsid w:val="00D42E72"/>
    <w:rsid w:val="00D505CF"/>
    <w:rsid w:val="00D53E8E"/>
    <w:rsid w:val="00D65B5B"/>
    <w:rsid w:val="00D725F5"/>
    <w:rsid w:val="00D81D3E"/>
    <w:rsid w:val="00DA5F96"/>
    <w:rsid w:val="00DB09BC"/>
    <w:rsid w:val="00DC0FF2"/>
    <w:rsid w:val="00DC3677"/>
    <w:rsid w:val="00DC4B00"/>
    <w:rsid w:val="00DD48F8"/>
    <w:rsid w:val="00DD7608"/>
    <w:rsid w:val="00DE3168"/>
    <w:rsid w:val="00DE324C"/>
    <w:rsid w:val="00DF07A7"/>
    <w:rsid w:val="00E12D75"/>
    <w:rsid w:val="00E16687"/>
    <w:rsid w:val="00E212A2"/>
    <w:rsid w:val="00E272C6"/>
    <w:rsid w:val="00E3493E"/>
    <w:rsid w:val="00E53317"/>
    <w:rsid w:val="00E75A53"/>
    <w:rsid w:val="00E7679F"/>
    <w:rsid w:val="00E83C85"/>
    <w:rsid w:val="00E8439C"/>
    <w:rsid w:val="00ED3404"/>
    <w:rsid w:val="00EF0929"/>
    <w:rsid w:val="00EF1617"/>
    <w:rsid w:val="00F16422"/>
    <w:rsid w:val="00F463B0"/>
    <w:rsid w:val="00F5075C"/>
    <w:rsid w:val="00F55E98"/>
    <w:rsid w:val="00F657DF"/>
    <w:rsid w:val="00F739C5"/>
    <w:rsid w:val="00FA08FE"/>
    <w:rsid w:val="00FA0C35"/>
    <w:rsid w:val="00FA50D1"/>
    <w:rsid w:val="00FB53C6"/>
    <w:rsid w:val="00FD08A4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E99E"/>
  <w15:docId w15:val="{E08AD29A-18D7-4B80-B158-97F445A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C7C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3C7C"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863C7C"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3C7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63C7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63C7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63C7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63C7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63C7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C0F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0F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407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35776"/>
    <w:rPr>
      <w:b/>
      <w:bCs/>
    </w:rPr>
  </w:style>
  <w:style w:type="paragraph" w:styleId="a7">
    <w:name w:val="Normal (Web)"/>
    <w:basedOn w:val="a"/>
    <w:uiPriority w:val="99"/>
    <w:unhideWhenUsed/>
    <w:rsid w:val="001D163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E6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3C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3C7C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63C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3C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3C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63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63C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63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63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E2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F6B0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F463B0"/>
  </w:style>
  <w:style w:type="character" w:customStyle="1" w:styleId="sc-horach">
    <w:name w:val="sc-horach"/>
    <w:basedOn w:val="a0"/>
    <w:rsid w:val="00605C9D"/>
  </w:style>
  <w:style w:type="paragraph" w:customStyle="1" w:styleId="futurismarkdown-paragraph">
    <w:name w:val="futurismarkdown-paragraph"/>
    <w:basedOn w:val="a"/>
    <w:rsid w:val="00631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8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335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mailto:omtsdge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31B4-5DA8-4D4B-93B4-40B7097F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Раиса Котленко</cp:lastModifiedBy>
  <cp:revision>4</cp:revision>
  <cp:lastPrinted>2025-02-05T11:42:00Z</cp:lastPrinted>
  <dcterms:created xsi:type="dcterms:W3CDTF">2025-02-05T11:43:00Z</dcterms:created>
  <dcterms:modified xsi:type="dcterms:W3CDTF">2025-02-05T14:41:00Z</dcterms:modified>
</cp:coreProperties>
</file>