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C0A8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</w:t>
      </w: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</w:p>
    <w:p w14:paraId="4AC38C33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горюче-смазочных материалов</w:t>
      </w:r>
    </w:p>
    <w:p w14:paraId="4AE66FF2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61800B" w14:textId="2848C1BE" w:rsidR="0011720C" w:rsidRPr="0083112B" w:rsidRDefault="0011720C" w:rsidP="0011720C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Дубоссары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____________202</w:t>
      </w:r>
      <w:r w:rsidR="009B5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0879D368" w14:textId="77777777" w:rsidR="0011720C" w:rsidRPr="0083112B" w:rsidRDefault="0011720C" w:rsidP="0011720C">
      <w:pPr>
        <w:spacing w:after="0" w:line="240" w:lineRule="auto"/>
        <w:ind w:left="-709" w:right="-28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4AFF31B" w14:textId="70AF2075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администрация Дубоссарского района и города Дубоссары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именуемая в дальнейшем </w:t>
      </w: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«Заказчик»,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лице Главы Государственной администрации Дубоссарского района и города Дубоссары </w:t>
      </w:r>
      <w:r w:rsidR="002228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</w:t>
      </w:r>
      <w:r w:rsidR="002228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действующего на основании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 w:rsid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Молдавской Республике» (СЗМР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94-4),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AB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именуемое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«Поставщик»,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88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467B" w:rsidRP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 «Дубоссарское </w:t>
      </w:r>
      <w:proofErr w:type="spellStart"/>
      <w:r w:rsidR="0019467B" w:rsidRP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УФКСиТ</w:t>
      </w:r>
      <w:proofErr w:type="spellEnd"/>
      <w:r w:rsidR="0019467B" w:rsidRP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начальника </w:t>
      </w:r>
      <w:r w:rsidR="0022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1946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</w:t>
      </w:r>
      <w:r w:rsidR="00886EAA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йствующее на основании Устава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дальнейшем именуемый «Получатель»,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именуемые при совместном упоминании «Стороны», а по отдельности – «Сторона»,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а основании Протокола 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>открытого аукциона на закупку горюче-смазочных материалов для обеспечения государственных (муниципальных) нужд на 202</w:t>
      </w:r>
      <w:r w:rsidR="009B5F47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год от «   »________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,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 </w:t>
      </w:r>
    </w:p>
    <w:p w14:paraId="2D0E20BC" w14:textId="77777777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AA28B" w14:textId="77777777" w:rsidR="0011720C" w:rsidRPr="0083112B" w:rsidRDefault="0011720C" w:rsidP="0011720C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ПРЕДМЕТ КОНТРАКТА</w:t>
      </w:r>
    </w:p>
    <w:p w14:paraId="3D0A6498" w14:textId="77777777" w:rsidR="0011720C" w:rsidRPr="0083112B" w:rsidRDefault="0011720C" w:rsidP="0011720C">
      <w:pPr>
        <w:pStyle w:val="a3"/>
        <w:tabs>
          <w:tab w:val="left" w:pos="-284"/>
        </w:tabs>
        <w:spacing w:after="0" w:line="240" w:lineRule="auto"/>
        <w:ind w:left="-66"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C1FA9A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Контракту «Поставщик» обязуется в сроки и порядке, предусмотренные настоящим контрактом, пер</w:t>
      </w:r>
      <w:r>
        <w:rPr>
          <w:rFonts w:ascii="Times New Roman" w:eastAsia="Times New Roman" w:hAnsi="Times New Roman" w:cs="Times New Roman"/>
          <w:sz w:val="24"/>
          <w:szCs w:val="24"/>
        </w:rPr>
        <w:t>едать в собственность «Получателя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03E16">
        <w:rPr>
          <w:rFonts w:ascii="Times New Roman" w:eastAsia="Times New Roman" w:hAnsi="Times New Roman" w:cs="Times New Roman"/>
          <w:b/>
          <w:sz w:val="24"/>
          <w:szCs w:val="24"/>
        </w:rPr>
        <w:t>горюче-смазочные материалы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11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«Товар»), а «Заказчик» обязуется оплатить поставляемый «Товар» на условиях, определенных настоящим Контрактом. </w:t>
      </w:r>
    </w:p>
    <w:p w14:paraId="76B7C88C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«Товара», общее количество и цена установлены согласно Спецификации (Приложение № 1) к настоящему Контракту.</w:t>
      </w:r>
    </w:p>
    <w:p w14:paraId="0395A490" w14:textId="77777777" w:rsidR="0011720C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D6EBFA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278A1F" w14:textId="77777777" w:rsidR="0011720C" w:rsidRPr="0083112B" w:rsidRDefault="0011720C" w:rsidP="0011720C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ПРАВА И ОБЯЗАННОСТИ СТОРОН</w:t>
      </w:r>
    </w:p>
    <w:p w14:paraId="25EA98DC" w14:textId="77777777" w:rsidR="0011720C" w:rsidRPr="0083112B" w:rsidRDefault="0011720C" w:rsidP="0011720C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обязан:</w:t>
      </w:r>
    </w:p>
    <w:p w14:paraId="33F7025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в порядке и сроки,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дусмотренные настоящим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«Товар» Получателю, а Получатель обязан принять Товар, без материальных недостатков, соответствующий всем характеристикам и требованиям,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к нему настоящим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действующим законодательством;</w:t>
      </w:r>
    </w:p>
    <w:p w14:paraId="2621BC51" w14:textId="77777777" w:rsidR="0011720C" w:rsidRDefault="0011720C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2.1.2.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вместе с «Товаром» передать «Получателю» документы на него, предусмотренные законами, иными правовыми актами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77423ACD" w14:textId="77777777" w:rsidR="00AB0BDE" w:rsidRPr="0083112B" w:rsidRDefault="00AB0BDE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Pr="00603E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603E1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информацию о всех соисполнителях, заключивших 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говор или договоры с 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цена которого или общая цена которых составляет более чем 10 процентов цена Контракта. Указанная информация представляется заказчику </w:t>
      </w:r>
      <w:r w:rsidR="00603E16">
        <w:rPr>
          <w:rFonts w:ascii="Times New Roman" w:eastAsia="Calibri" w:hAnsi="Times New Roman" w:cs="Times New Roman"/>
          <w:sz w:val="24"/>
          <w:szCs w:val="24"/>
          <w:lang w:eastAsia="ar-SA"/>
        </w:rPr>
        <w:t>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течении 10 (десяти) дней с момента заключения им Договора (Контракта) с соисполнителем;</w:t>
      </w:r>
    </w:p>
    <w:p w14:paraId="42D6C056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9D7271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0A3C32AB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замечаний к «Товару» «Получатель» обязан принять, а Заказчик оплатить «Товар»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7086E3" w14:textId="77777777" w:rsidR="0011720C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«Получатель» вправе требовать передачи ему поставляемого «Товара», либо отказаться от принятия «Товара» при поставке «Товара» не соответствующего Спецификации, иным характеристикам и требованиям, предъявляемым к нему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требовать возврата уплаченных за него денежных средств.</w:t>
      </w:r>
    </w:p>
    <w:p w14:paraId="71F39837" w14:textId="77777777" w:rsidR="00603E16" w:rsidRPr="0083112B" w:rsidRDefault="00603E16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«Заказчик» обязан оплатить «Товар» согласно пункту 3.6 Контракта.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236972" w14:textId="77777777" w:rsidR="0011720C" w:rsidRPr="0083112B" w:rsidRDefault="0011720C" w:rsidP="0011720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110CE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РАСЧЕТОВ</w:t>
      </w:r>
    </w:p>
    <w:p w14:paraId="2E3E993C" w14:textId="77777777" w:rsidR="0011720C" w:rsidRPr="0083112B" w:rsidRDefault="0011720C" w:rsidP="0011720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Цена контракта определяется согласно Спецификации (Приложение №1 к настоящему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контракту)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______________(__________________) рублей, _____копеек Приднестровской Молдавской Республики.</w:t>
      </w:r>
    </w:p>
    <w:p w14:paraId="328969F1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Цена Контракта сформирована с учетом всех расходов Поставщика, 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прямо или косвенно связанны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с поставкой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и иных расходов Поставщика, связанных с исполнением Контракта. </w:t>
      </w:r>
    </w:p>
    <w:p w14:paraId="5CB1FF8A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 xml:space="preserve">3.3. Цена Контракта является твердой, определяется на весь срок исполнения контракта и может изменяться только в случаях, порядке и на условиях, предусмотренных Законом «О закупках в Приднестровской Молдавской Республики».  </w:t>
      </w:r>
    </w:p>
    <w:p w14:paraId="33A54BCB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>3.4. Цена единицы товара установлена Спецификацией (Приложение № 1 к настоящему Контракту).</w:t>
      </w:r>
    </w:p>
    <w:p w14:paraId="67596B7B" w14:textId="77777777" w:rsidR="0011720C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финансирования – Местный бюджет Дубоссарского района и города Дубоссары.</w:t>
      </w:r>
    </w:p>
    <w:p w14:paraId="6C7D4B7C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поставленной партии Товара по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течение 30 (тридцати) календарных дней с даты поставки Получателю партии Товара (дата поставки фиксируется в товаросопроводительной документации) путём перечисления денежных средств на расчетный счет Поставщика, по соответствующей заявке Получателя.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 в разделе 12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C5D347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49470EC1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DD249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492200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14:paraId="5FAA078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«Получателю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по талонам «Поставщика». Поставка Товара осуществляется в течение срока действия настоящего контракта отдельными партиями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рибытию автотранспорта Получателя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поставки АГЗС.</w:t>
      </w:r>
    </w:p>
    <w:p w14:paraId="18F0BD36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поставки «Товара» – самовывоз по талонам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697864C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«Товара» от «Поставщика» к «Получателю»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5E080EF7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7632EF25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расходную накладную;</w:t>
      </w:r>
    </w:p>
    <w:p w14:paraId="1B0D6158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сертификат качества;</w:t>
      </w:r>
    </w:p>
    <w:p w14:paraId="6B5C2D08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«Получатель» вправе не принимать его до дня предоставления соответствующих документов. </w:t>
      </w:r>
    </w:p>
    <w:p w14:paraId="4A38715C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4.6.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«Товара» на предмет его соответствия Приложению № 1 производится при его вручении «Получателю». При недопоставке «Товара» (отсутствует часть заказанных «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Получателем»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иным, предусмотренным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7261AE29" w14:textId="77777777" w:rsidR="0011720C" w:rsidRDefault="0011720C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Получателю.</w:t>
      </w:r>
    </w:p>
    <w:p w14:paraId="28634FA2" w14:textId="77777777" w:rsidR="00E12F4E" w:rsidRPr="0083112B" w:rsidRDefault="00E12F4E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F4E">
        <w:rPr>
          <w:rFonts w:ascii="Times New Roman" w:eastAsia="Times New Roman" w:hAnsi="Times New Roman" w:cs="Times New Roman"/>
          <w:sz w:val="24"/>
          <w:szCs w:val="24"/>
          <w:lang w:eastAsia="ru-RU"/>
        </w:rPr>
        <w:t>4.8. «Получатель»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до момента отговаривания талонов. По утерянным и не подающимся идентификации талонам отпуск товара не производится.</w:t>
      </w:r>
    </w:p>
    <w:p w14:paraId="04F2D3B2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AFFEF8" w14:textId="77777777" w:rsidR="0011720C" w:rsidRDefault="0011720C" w:rsidP="0011720C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ГАРАНТИИ КАЧЕСТВА ТОВАРА</w:t>
      </w:r>
    </w:p>
    <w:p w14:paraId="64D56FD8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30A621" w14:textId="77777777" w:rsidR="0011720C" w:rsidRPr="008C5EA2" w:rsidRDefault="0011720C" w:rsidP="0011720C">
      <w:pPr>
        <w:shd w:val="clear" w:color="auto" w:fill="FFFFFF"/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Pr="008C5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«Товар», который поставляется на условиях настоящего Контракта, должен соответствовать по качеству действующим ГОСТам для данной группы товаров и сертификату качества страны происхождения горюче-смазочных материалов.</w:t>
      </w:r>
    </w:p>
    <w:p w14:paraId="44623913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073455C3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CAD4BB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14:paraId="6950014B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своих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в соответствии с условиями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 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4E81B9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сроков исполнения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, в том числе сроков поставки «Товара», сроков для устранения недостатков «Товара» свыше одного месяца, «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Поставщик» уплачивает «Заказчику»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07D36A2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sz w:val="24"/>
          <w:szCs w:val="24"/>
        </w:rPr>
        <w:t>При этом сумма взимаемой пени не должна превыша</w:t>
      </w:r>
      <w:r>
        <w:rPr>
          <w:rFonts w:ascii="Times New Roman" w:eastAsia="Times New Roman" w:hAnsi="Times New Roman" w:cs="Times New Roman"/>
          <w:sz w:val="24"/>
          <w:szCs w:val="24"/>
        </w:rPr>
        <w:t>ть 10 (десяти)% от общей суммы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9B383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6.3.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61C9B4EE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Стороной своих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зательств по настоящему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другая Сторона вправе требовать досрочного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расторжения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2F0BD2" w14:textId="77777777" w:rsidR="00AB0BDE" w:rsidRPr="00AB0BDE" w:rsidRDefault="00AB0BDE" w:rsidP="00AB0BDE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непредставления Поставщиком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рмации, указанной в пункте 2.1.3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взыскивает с Поставщика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размере не менее чем 0,05% от цены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тракта, заключенного Поставщиком с</w:t>
      </w:r>
      <w:r w:rsidRPr="00AB0BD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E5265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CDA8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ДЕЙСТВИЕ НЕПРЕОДОЛИМОЙ СИЛЫ</w:t>
      </w:r>
    </w:p>
    <w:p w14:paraId="05576D3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0605B57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0F71F2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Наступление обстоятельств непреодолимой силы при условии, что приняты меры, указанные в пункте 7.2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его расторжения.</w:t>
      </w:r>
    </w:p>
    <w:p w14:paraId="7F9310F9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F2C46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 РЕГУЛИРОВАНИЕ ДОСУДЕБНОГО ПОРЯДКА РАЗРЕШЕНИЯ СПОРОВ</w:t>
      </w:r>
    </w:p>
    <w:p w14:paraId="2352512C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Все споры, возникающие из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2800D35C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42B94A1C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При невыполнении требований, приведенных выше, претензионный порядок считается не соблюденным.</w:t>
      </w:r>
    </w:p>
    <w:p w14:paraId="595CFE4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5F937EB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сторона по настоящему 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38706681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B1935A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 ПОРЯДОК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ИЗМЕНЕНИЯ И РАСТОРЖЕНИЯ КОНТРАКТА</w:t>
      </w:r>
    </w:p>
    <w:p w14:paraId="212C633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документов, имеющих юридическую силу, принимаемых в ход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исполнения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3EE7387B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9.2.</w:t>
      </w:r>
      <w:r w:rsidR="00A9784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 и изменение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476E980E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Предоставленное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законом или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право на 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носторонний отказ от исполнения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осуществляется управомоченной стороной путем уведомления другой стороны об отказе от исполнения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 этом случае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78CC34F6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D18C670" w14:textId="77777777" w:rsidR="0011720C" w:rsidRPr="00A32AAF" w:rsidRDefault="0011720C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СРОК ДЕЙСТВИЯ КОНТРАКТА</w:t>
      </w:r>
    </w:p>
    <w:p w14:paraId="4A81A74E" w14:textId="77777777" w:rsidR="0011720C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контракт вступает в силу 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подписания его сторонами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позднее «31» декабря 2024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FC3566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10.2.</w:t>
      </w: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689970A1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10.3. Изменения и дополнения к настоящему Контракту имеют силу только в случае их письменного оформления, подписания сторонами Контракта. </w:t>
      </w:r>
    </w:p>
    <w:p w14:paraId="6182C3F3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10.4. Все изменения, дополнения и приложения к настоящему Контракту, оформленные надлежащим образом, являются его неотъемлемыми частями.</w:t>
      </w:r>
    </w:p>
    <w:p w14:paraId="70A43DF5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E9C36F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ЗАКЛЮЧИТЕЛЬНЫЕ ПОЛОЖЕНИЯ</w:t>
      </w:r>
    </w:p>
    <w:p w14:paraId="0DFB54A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11.1.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Стороны обязуются извещать друг друга об изменении своих реквизитов, ук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азанных в разделе 12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не позднее 3 (трех) дней со дня их изменения. Все приложения к настоящему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его составной частью.</w:t>
      </w:r>
    </w:p>
    <w:p w14:paraId="7DEBC157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11.2.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Во всем остальном, что не п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редусмотрено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586520AA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11.3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Контракт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на русском языке в 3 -х экземплярах.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Все экземпляры идентичны и имеют равную юридическую силу.</w:t>
      </w:r>
    </w:p>
    <w:p w14:paraId="3AA2EF8D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CCCD3E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EA6EE9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AD9AA5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24FAF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87B8B3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599D8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ABE62F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AA766F" w14:textId="77777777" w:rsidR="00603E16" w:rsidRPr="0083112B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8E669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12. ЮРИДИЧЕСКИЕ АДРЕСА И БАНКОВСКИЕ РЕКВИЗИТЫ СТОРОН</w:t>
      </w:r>
    </w:p>
    <w:p w14:paraId="5702F976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3C3C79" w:rsidRPr="0083112B" w14:paraId="505FBB43" w14:textId="77777777" w:rsidTr="00D37D46">
        <w:tc>
          <w:tcPr>
            <w:tcW w:w="4962" w:type="dxa"/>
          </w:tcPr>
          <w:p w14:paraId="2515E620" w14:textId="77777777" w:rsidR="003C3C79" w:rsidRPr="0083112B" w:rsidRDefault="003C3C79" w:rsidP="00D3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  <w:t>ЗАКАЗЧИК</w:t>
            </w:r>
          </w:p>
          <w:p w14:paraId="542A0E00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6C67EE90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Государственная администрация </w:t>
            </w:r>
          </w:p>
          <w:p w14:paraId="6A37FEF9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Дубоссарского района и г. Дубоссары</w:t>
            </w:r>
          </w:p>
          <w:p w14:paraId="013D8F9F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4500, г. Дубоссары, ул. Дзержинского, 6</w:t>
            </w:r>
          </w:p>
          <w:p w14:paraId="31BB6F39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р/с 2191410003301003</w:t>
            </w:r>
          </w:p>
          <w:p w14:paraId="7EA6BAD7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ф/к 0700000523, КУБ 41</w:t>
            </w:r>
          </w:p>
          <w:p w14:paraId="5D5ACD57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Дубоссарский филиал №2825</w:t>
            </w:r>
          </w:p>
          <w:p w14:paraId="7F84752B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ЗАО «Приднестровский Сбербанк»</w:t>
            </w:r>
          </w:p>
          <w:p w14:paraId="178FE869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06D3CC4E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Глава государственной администрации Дубоссарского района и г. Дубоссары</w:t>
            </w:r>
          </w:p>
          <w:p w14:paraId="06517CBE" w14:textId="77777777" w:rsidR="003C3C79" w:rsidRPr="0083112B" w:rsidRDefault="003C3C79" w:rsidP="00D37D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7F2B4588" w14:textId="14096999" w:rsidR="003C3C79" w:rsidRPr="0083112B" w:rsidRDefault="003C3C79" w:rsidP="00D3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3A1781AB" w14:textId="77777777" w:rsidR="003C3C79" w:rsidRPr="0083112B" w:rsidRDefault="003C3C79" w:rsidP="00D37D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2D6625A" w14:textId="77777777" w:rsidR="003C3C79" w:rsidRDefault="003C3C79" w:rsidP="00D37D46">
            <w:pPr>
              <w:tabs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87D961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ПОЛУЧАТЕЛЬ</w:t>
            </w:r>
          </w:p>
          <w:p w14:paraId="27AB5168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25EBD39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 «Дубоссарское </w:t>
            </w:r>
            <w:proofErr w:type="spellStart"/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УФКСиТ</w:t>
            </w:r>
            <w:proofErr w:type="spellEnd"/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    </w:t>
            </w:r>
          </w:p>
          <w:p w14:paraId="378E279F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4500, г. Дубоссары, ул. Свердлова, 9б</w:t>
            </w:r>
          </w:p>
          <w:p w14:paraId="6392D899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ф/к 0700000516</w:t>
            </w:r>
          </w:p>
          <w:p w14:paraId="138C5D9F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р/с 2191410000201005</w:t>
            </w:r>
          </w:p>
          <w:p w14:paraId="0AF04FCB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к/с 20210000094, КУБ 41</w:t>
            </w:r>
          </w:p>
          <w:p w14:paraId="4031C69C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ЗАО «Приднестровский Сбербанк»</w:t>
            </w:r>
          </w:p>
          <w:p w14:paraId="509D1A6C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Дубоссарский филиал № 2825</w:t>
            </w:r>
          </w:p>
          <w:p w14:paraId="360B9393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14:paraId="75294F48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Начальник    </w:t>
            </w:r>
          </w:p>
          <w:p w14:paraId="4CD3780A" w14:textId="77777777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14:paraId="67B0ED46" w14:textId="4824CFCC" w:rsidR="003C3C79" w:rsidRPr="005920D7" w:rsidRDefault="003C3C79" w:rsidP="00D37D4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  <w:p w14:paraId="098B87E0" w14:textId="77777777" w:rsidR="003C3C79" w:rsidRPr="0019467B" w:rsidRDefault="003C3C79" w:rsidP="00D37D46">
            <w:pPr>
              <w:tabs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8E85000" w14:textId="77777777" w:rsidR="003C3C79" w:rsidRPr="0083112B" w:rsidRDefault="003C3C79" w:rsidP="00D37D4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</w:t>
            </w:r>
          </w:p>
          <w:p w14:paraId="1351EF9D" w14:textId="77777777" w:rsidR="003C3C79" w:rsidRPr="0083112B" w:rsidRDefault="003C3C79" w:rsidP="00D3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6204D2" w14:textId="77777777" w:rsidR="003C3C79" w:rsidRPr="0083112B" w:rsidRDefault="003C3C79" w:rsidP="00D3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70BC2C7F" w14:textId="77777777" w:rsidR="0011720C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3E5C4" w14:textId="77777777" w:rsidR="0011720C" w:rsidRPr="0083112B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2841D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34CBC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3C068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93636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A1AD0E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8BA17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7F38D" w14:textId="77777777" w:rsidR="001B3D73" w:rsidRDefault="001B3D73"/>
    <w:p w14:paraId="5E9730FA" w14:textId="77777777" w:rsidR="00603E16" w:rsidRDefault="00603E16"/>
    <w:p w14:paraId="693ECEF8" w14:textId="77777777" w:rsidR="00603E16" w:rsidRDefault="00603E16"/>
    <w:p w14:paraId="2996EC5E" w14:textId="77777777" w:rsidR="00603E16" w:rsidRDefault="00603E16"/>
    <w:p w14:paraId="1DF697AF" w14:textId="77777777" w:rsidR="00603E16" w:rsidRDefault="00603E16"/>
    <w:p w14:paraId="1825DDA2" w14:textId="77777777" w:rsidR="00603E16" w:rsidRDefault="00603E16"/>
    <w:p w14:paraId="7FB44725" w14:textId="77777777" w:rsidR="00603E16" w:rsidRDefault="00603E16"/>
    <w:p w14:paraId="421A5898" w14:textId="77777777" w:rsidR="00603E16" w:rsidRDefault="00603E16"/>
    <w:p w14:paraId="0E933E6E" w14:textId="77777777" w:rsidR="00222885" w:rsidRDefault="00222885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6763FD" w14:textId="146F5818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  <w:r w:rsidRPr="00603E1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к Контракту поставки горюче-смазочных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№ ____ от «» ________ 202</w:t>
      </w:r>
      <w:r w:rsidR="005E6C38">
        <w:rPr>
          <w:rFonts w:ascii="Times New Roman" w:hAnsi="Times New Roman" w:cs="Times New Roman"/>
          <w:sz w:val="24"/>
          <w:szCs w:val="24"/>
        </w:rPr>
        <w:t>5</w:t>
      </w:r>
      <w:r w:rsidRPr="00603E1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F739E33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88FAB3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06555B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10563F8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D8E7C1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4A3F959A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045B2185" w14:textId="77777777" w:rsidR="00603E16" w:rsidRPr="00603E16" w:rsidRDefault="00603E16" w:rsidP="00603E16">
      <w:pPr>
        <w:jc w:val="center"/>
        <w:rPr>
          <w:rFonts w:ascii="Times New Roman" w:hAnsi="Times New Roman" w:cs="Times New Roman"/>
          <w:sz w:val="40"/>
          <w:szCs w:val="40"/>
        </w:rPr>
      </w:pPr>
      <w:r w:rsidRPr="00603E16">
        <w:rPr>
          <w:rFonts w:ascii="Times New Roman" w:hAnsi="Times New Roman" w:cs="Times New Roman"/>
          <w:sz w:val="40"/>
          <w:szCs w:val="40"/>
        </w:rPr>
        <w:t>СПЕЦИФИКАЦИЯ</w:t>
      </w:r>
    </w:p>
    <w:sectPr w:rsidR="00603E16" w:rsidRPr="00603E16" w:rsidSect="00117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3B216B"/>
    <w:multiLevelType w:val="hybridMultilevel"/>
    <w:tmpl w:val="505EBEEA"/>
    <w:lvl w:ilvl="0" w:tplc="F8706F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51582228">
    <w:abstractNumId w:val="0"/>
  </w:num>
  <w:num w:numId="2" w16cid:durableId="1463185733">
    <w:abstractNumId w:val="2"/>
  </w:num>
  <w:num w:numId="3" w16cid:durableId="1048603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C"/>
    <w:rsid w:val="0011720C"/>
    <w:rsid w:val="0019467B"/>
    <w:rsid w:val="001B3D73"/>
    <w:rsid w:val="00222885"/>
    <w:rsid w:val="003C3C79"/>
    <w:rsid w:val="00491186"/>
    <w:rsid w:val="00584AE1"/>
    <w:rsid w:val="005E6C38"/>
    <w:rsid w:val="00603E16"/>
    <w:rsid w:val="007F4032"/>
    <w:rsid w:val="00886EAA"/>
    <w:rsid w:val="009B5F47"/>
    <w:rsid w:val="009C0135"/>
    <w:rsid w:val="00A9784A"/>
    <w:rsid w:val="00AB0BDE"/>
    <w:rsid w:val="00E1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E037"/>
  <w15:chartTrackingRefBased/>
  <w15:docId w15:val="{0276B0B8-1DE0-4DE9-9CC3-7311DBDC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2024-02-20T11:23:00Z</dcterms:created>
  <dcterms:modified xsi:type="dcterms:W3CDTF">2025-01-27T10:03:00Z</dcterms:modified>
</cp:coreProperties>
</file>