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B6606" w14:paraId="4EE9C483" w14:textId="77777777" w:rsidTr="00205F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F259F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0162FDC9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4DAEC443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44AC19AE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1961F743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79104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606331D3" w14:textId="77777777" w:rsidR="008B6606" w:rsidRDefault="008B6606" w:rsidP="00205F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587B50A8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0DD2112E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8B6606" w14:paraId="439E6849" w14:textId="77777777" w:rsidTr="00205FA8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24B545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104B168C" w14:textId="77777777" w:rsidR="008B6606" w:rsidRDefault="008B6606" w:rsidP="00205FA8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2BACC3B7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1DDD0891" w14:textId="77777777" w:rsidR="008B6606" w:rsidRDefault="008B6606" w:rsidP="00205F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8B6606" w14:paraId="1C29C76F" w14:textId="77777777" w:rsidTr="00205FA8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13888B" w14:textId="77777777" w:rsidR="008B6606" w:rsidRDefault="008B6606" w:rsidP="00205FA8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1B6A160A" w14:textId="77777777" w:rsidR="008B6606" w:rsidRDefault="008B6606" w:rsidP="00205FA8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mаil</w:t>
            </w:r>
            <w:proofErr w:type="spellEnd"/>
            <w:r>
              <w:t xml:space="preserve"> </w:t>
            </w:r>
            <w:hyperlink r:id="rId6" w:history="1">
              <w:r w:rsidRPr="003B4114">
                <w:rPr>
                  <w:rStyle w:val="a4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53AF297F" w14:textId="77777777" w:rsidR="008B6606" w:rsidRDefault="008B6606" w:rsidP="007D3EB2">
            <w:pPr>
              <w:widowControl w:val="0"/>
              <w:jc w:val="center"/>
            </w:pPr>
            <w:r>
              <w:t>фискальный код 0700041667</w:t>
            </w:r>
          </w:p>
          <w:p w14:paraId="24639A79" w14:textId="0759D1A7" w:rsidR="00817705" w:rsidRDefault="00817705" w:rsidP="007D3EB2">
            <w:pPr>
              <w:widowControl w:val="0"/>
              <w:jc w:val="center"/>
            </w:pPr>
          </w:p>
        </w:tc>
      </w:tr>
    </w:tbl>
    <w:p w14:paraId="176E2E82" w14:textId="77777777" w:rsidR="007D3EB2" w:rsidRDefault="007D3EB2" w:rsidP="00DC0FF2">
      <w:pPr>
        <w:widowControl w:val="0"/>
        <w:rPr>
          <w:u w:val="single"/>
        </w:rPr>
      </w:pPr>
    </w:p>
    <w:p w14:paraId="41411F05" w14:textId="1D144D06" w:rsidR="00DC0FF2" w:rsidRDefault="0079538F" w:rsidP="00DC0FF2">
      <w:pPr>
        <w:widowControl w:val="0"/>
      </w:pPr>
      <w:r>
        <w:rPr>
          <w:u w:val="single"/>
        </w:rPr>
        <w:t xml:space="preserve">   </w:t>
      </w:r>
      <w:proofErr w:type="gramStart"/>
      <w:r w:rsidR="00284192">
        <w:rPr>
          <w:u w:val="single"/>
        </w:rPr>
        <w:t>2</w:t>
      </w:r>
      <w:r w:rsidR="00817705">
        <w:rPr>
          <w:u w:val="single"/>
        </w:rPr>
        <w:t>3</w:t>
      </w:r>
      <w:r w:rsidRPr="0079538F">
        <w:rPr>
          <w:u w:val="single"/>
        </w:rPr>
        <w:t>.</w:t>
      </w:r>
      <w:r w:rsidR="0051083E">
        <w:rPr>
          <w:u w:val="single"/>
        </w:rPr>
        <w:t>0</w:t>
      </w:r>
      <w:r w:rsidR="00284192">
        <w:rPr>
          <w:u w:val="single"/>
        </w:rPr>
        <w:t>1</w:t>
      </w:r>
      <w:r>
        <w:rPr>
          <w:u w:val="single"/>
        </w:rPr>
        <w:t>.202</w:t>
      </w:r>
      <w:r w:rsidR="00284192">
        <w:rPr>
          <w:u w:val="single"/>
        </w:rPr>
        <w:t>5</w:t>
      </w:r>
      <w:r>
        <w:rPr>
          <w:u w:val="single"/>
        </w:rPr>
        <w:t>г.</w:t>
      </w:r>
      <w:r w:rsidR="007A4EF1">
        <w:rPr>
          <w:u w:val="single"/>
        </w:rPr>
        <w:t xml:space="preserve">  </w:t>
      </w:r>
      <w:r w:rsidRPr="007A4EF1">
        <w:rPr>
          <w:sz w:val="2"/>
          <w:szCs w:val="2"/>
        </w:rPr>
        <w:t>.</w:t>
      </w:r>
      <w:proofErr w:type="gramEnd"/>
      <w:r w:rsidR="007A4EF1">
        <w:rPr>
          <w:sz w:val="2"/>
          <w:szCs w:val="2"/>
        </w:rPr>
        <w:t xml:space="preserve"> </w:t>
      </w:r>
      <w:r w:rsidR="003A3194" w:rsidRPr="007A4EF1">
        <w:t>№</w:t>
      </w:r>
      <w:r w:rsidR="007A4EF1">
        <w:rPr>
          <w:u w:val="single"/>
        </w:rPr>
        <w:t xml:space="preserve"> </w:t>
      </w:r>
      <w:r>
        <w:rPr>
          <w:u w:val="single"/>
        </w:rPr>
        <w:t>12-16/</w:t>
      </w:r>
      <w:proofErr w:type="gramStart"/>
      <w:r w:rsidR="00910EEA">
        <w:rPr>
          <w:u w:val="single"/>
        </w:rPr>
        <w:t>104</w:t>
      </w:r>
      <w:r>
        <w:rPr>
          <w:u w:val="single"/>
        </w:rPr>
        <w:t xml:space="preserve">  </w:t>
      </w:r>
      <w:r w:rsidRPr="0079538F">
        <w:rPr>
          <w:sz w:val="2"/>
          <w:szCs w:val="2"/>
          <w:u w:val="single"/>
        </w:rPr>
        <w:t>.</w:t>
      </w:r>
      <w:proofErr w:type="gramEnd"/>
    </w:p>
    <w:tbl>
      <w:tblPr>
        <w:tblpPr w:leftFromText="180" w:rightFromText="180" w:vertAnchor="text" w:horzAnchor="margin" w:tblpXSpec="right" w:tblpY="529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79538F" w:rsidRPr="005F1F4E" w14:paraId="2138379F" w14:textId="77777777" w:rsidTr="00284192">
        <w:trPr>
          <w:trHeight w:val="709"/>
        </w:trPr>
        <w:tc>
          <w:tcPr>
            <w:tcW w:w="3828" w:type="dxa"/>
            <w:shd w:val="clear" w:color="auto" w:fill="auto"/>
          </w:tcPr>
          <w:p w14:paraId="531D2C45" w14:textId="22B5D804" w:rsidR="0079538F" w:rsidRPr="005F1F4E" w:rsidRDefault="00284192" w:rsidP="008278D2">
            <w:pPr>
              <w:rPr>
                <w:color w:val="020202"/>
              </w:rPr>
            </w:pPr>
            <w:r>
              <w:rPr>
                <w:color w:val="020202"/>
              </w:rPr>
              <w:t>ПОТЕНЦИАЛЬНЫМ ПОСТАВЩИКАМ</w:t>
            </w:r>
          </w:p>
        </w:tc>
      </w:tr>
    </w:tbl>
    <w:p w14:paraId="3A845F4F" w14:textId="24A0E0CE" w:rsidR="0079538F" w:rsidRDefault="00425DC3" w:rsidP="003A7225">
      <w:pPr>
        <w:widowControl w:val="0"/>
      </w:pPr>
      <w:r>
        <w:t>н</w:t>
      </w:r>
      <w:r w:rsidR="00DC0FF2" w:rsidRPr="00B67BA7">
        <w:t>а</w:t>
      </w:r>
      <w:r>
        <w:t xml:space="preserve"> №</w:t>
      </w:r>
      <w:r w:rsidR="003A7225">
        <w:t>___________</w:t>
      </w:r>
      <w:r w:rsidR="00DC0FF2" w:rsidRPr="00B67BA7">
        <w:t>от</w:t>
      </w:r>
      <w:r w:rsidR="003A7225">
        <w:t xml:space="preserve"> ________</w:t>
      </w:r>
    </w:p>
    <w:p w14:paraId="5CD6B7F0" w14:textId="345B5BEA" w:rsidR="003A7225" w:rsidRDefault="003A7225" w:rsidP="003A7225">
      <w:pPr>
        <w:widowControl w:val="0"/>
      </w:pPr>
    </w:p>
    <w:p w14:paraId="68529AB9" w14:textId="44068BA4" w:rsidR="003A7225" w:rsidRDefault="003A7225" w:rsidP="003A7225">
      <w:pPr>
        <w:widowControl w:val="0"/>
      </w:pPr>
    </w:p>
    <w:p w14:paraId="4A27E3A6" w14:textId="775545AC" w:rsidR="003A7225" w:rsidRDefault="003A7225" w:rsidP="003A7225">
      <w:pPr>
        <w:widowControl w:val="0"/>
      </w:pPr>
    </w:p>
    <w:p w14:paraId="1D5EC6AE" w14:textId="77777777" w:rsidR="003A7225" w:rsidRDefault="003A7225" w:rsidP="003A7225">
      <w:pPr>
        <w:widowControl w:val="0"/>
      </w:pPr>
    </w:p>
    <w:p w14:paraId="4F8024E7" w14:textId="77777777" w:rsidR="00817705" w:rsidRDefault="00817705" w:rsidP="008278D2">
      <w:pPr>
        <w:jc w:val="center"/>
        <w:rPr>
          <w:b/>
          <w:bCs/>
        </w:rPr>
      </w:pPr>
      <w:bookmarkStart w:id="0" w:name="_Hlk95815264"/>
    </w:p>
    <w:p w14:paraId="1AF2C82F" w14:textId="77777777" w:rsidR="008278D2" w:rsidRDefault="008278D2" w:rsidP="008278D2">
      <w:pPr>
        <w:jc w:val="center"/>
        <w:rPr>
          <w:b/>
          <w:bCs/>
          <w:sz w:val="22"/>
          <w:szCs w:val="22"/>
        </w:rPr>
      </w:pPr>
    </w:p>
    <w:p w14:paraId="1B95C758" w14:textId="0D321EB1" w:rsidR="00284192" w:rsidRDefault="00054A92" w:rsidP="00054A92">
      <w:pPr>
        <w:ind w:firstLine="567"/>
        <w:jc w:val="both"/>
      </w:pPr>
      <w:r w:rsidRPr="007F4574">
        <w:t xml:space="preserve">ГУП «Дубоссарская ГЭС» планирует </w:t>
      </w:r>
      <w:r w:rsidR="00817705">
        <w:t xml:space="preserve">в </w:t>
      </w:r>
      <w:r w:rsidR="00284192">
        <w:t xml:space="preserve">первом квартале </w:t>
      </w:r>
      <w:r w:rsidR="00817705">
        <w:t xml:space="preserve">2025г. </w:t>
      </w:r>
      <w:r w:rsidRPr="007F4574">
        <w:t xml:space="preserve">проведение </w:t>
      </w:r>
      <w:r w:rsidRPr="005A6A35">
        <w:t>закупки</w:t>
      </w:r>
      <w:r w:rsidR="00284192">
        <w:t xml:space="preserve"> мебели </w:t>
      </w:r>
      <w:r w:rsidR="00BA3ADA">
        <w:t xml:space="preserve">металлической </w:t>
      </w:r>
      <w:r w:rsidR="00284192">
        <w:t>для раздевалок.</w:t>
      </w:r>
    </w:p>
    <w:p w14:paraId="772DE17E" w14:textId="031FE18B" w:rsidR="00054A92" w:rsidRPr="009A0B04" w:rsidRDefault="00054A92" w:rsidP="00054A92">
      <w:pPr>
        <w:ind w:firstLine="567"/>
        <w:jc w:val="both"/>
      </w:pPr>
      <w:r w:rsidRPr="00F87832">
        <w:t>В соответствии с требованиями Закона Приднестровской Молдавской Республики от 08.11.2018 № 318-3-</w:t>
      </w:r>
      <w:r w:rsidRPr="005A6A35">
        <w:rPr>
          <w:lang w:val="en-US"/>
        </w:rPr>
        <w:t>VI</w:t>
      </w:r>
      <w:r w:rsidRPr="00F87832">
        <w:t xml:space="preserve"> 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</w:t>
      </w:r>
      <w:r w:rsidRPr="00A71895">
        <w:t xml:space="preserve"> и, в случае положительного решения, направить коммерческое предложение на поставку следующей продукции:</w:t>
      </w:r>
    </w:p>
    <w:bookmarkEnd w:id="0"/>
    <w:p w14:paraId="40C2DA0C" w14:textId="0838F3F3" w:rsidR="00421B5E" w:rsidRPr="006F6B0E" w:rsidRDefault="006F6B0E" w:rsidP="006F6B0E">
      <w:pPr>
        <w:spacing w:line="252" w:lineRule="auto"/>
        <w:jc w:val="both"/>
        <w:rPr>
          <w:b/>
        </w:rPr>
      </w:pPr>
      <w:r>
        <w:rPr>
          <w:b/>
        </w:rPr>
        <w:t xml:space="preserve">1. </w:t>
      </w:r>
      <w:r w:rsidR="00421B5E" w:rsidRPr="006F6B0E">
        <w:rPr>
          <w:b/>
        </w:rPr>
        <w:t>Объект закупки:</w:t>
      </w:r>
      <w:r w:rsidR="00284192" w:rsidRPr="00284192">
        <w:t xml:space="preserve"> </w:t>
      </w:r>
      <w:r w:rsidR="00284192" w:rsidRPr="00284192">
        <w:rPr>
          <w:b/>
        </w:rPr>
        <w:t xml:space="preserve">Шкаф для раздевалки двухсекционный </w:t>
      </w:r>
    </w:p>
    <w:tbl>
      <w:tblPr>
        <w:tblStyle w:val="a3"/>
        <w:tblpPr w:leftFromText="180" w:rightFromText="180" w:vertAnchor="text" w:tblpX="-10" w:tblpY="1"/>
        <w:tblOverlap w:val="never"/>
        <w:tblW w:w="9892" w:type="dxa"/>
        <w:tblLook w:val="04A0" w:firstRow="1" w:lastRow="0" w:firstColumn="1" w:lastColumn="0" w:noHBand="0" w:noVBand="1"/>
      </w:tblPr>
      <w:tblGrid>
        <w:gridCol w:w="531"/>
        <w:gridCol w:w="1960"/>
        <w:gridCol w:w="5726"/>
        <w:gridCol w:w="867"/>
        <w:gridCol w:w="808"/>
      </w:tblGrid>
      <w:tr w:rsidR="004F6BDC" w14:paraId="1B635C21" w14:textId="77777777" w:rsidTr="008177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D5BB" w14:textId="77777777" w:rsidR="00421B5E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759B1277" w14:textId="77777777" w:rsidR="00421B5E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D86" w14:textId="77777777" w:rsidR="00421B5E" w:rsidRPr="00D42E72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E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5E8" w14:textId="77777777" w:rsidR="00421B5E" w:rsidRPr="00D42E72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E72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товара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229" w14:textId="77777777" w:rsidR="00421B5E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Ед. </w:t>
            </w:r>
          </w:p>
          <w:p w14:paraId="269BF04F" w14:textId="77777777" w:rsidR="00421B5E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D021" w14:textId="0191764C" w:rsidR="00421B5E" w:rsidRDefault="00421B5E" w:rsidP="008177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К-во</w:t>
            </w:r>
          </w:p>
        </w:tc>
      </w:tr>
      <w:tr w:rsidR="00817705" w:rsidRPr="00825277" w14:paraId="185A572F" w14:textId="77777777" w:rsidTr="008177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571" w14:textId="77777777" w:rsidR="00817705" w:rsidRPr="002A03C0" w:rsidRDefault="00817705" w:rsidP="0081770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FBA" w14:textId="250323DE" w:rsidR="00817705" w:rsidRDefault="00817705" w:rsidP="00817705">
            <w:pPr>
              <w:jc w:val="center"/>
              <w:rPr>
                <w:sz w:val="20"/>
                <w:szCs w:val="20"/>
              </w:rPr>
            </w:pPr>
            <w:r>
              <w:t xml:space="preserve">Шкаф для раздевалки двухсекционный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B52" w14:textId="4BF4BA75" w:rsidR="00284192" w:rsidRDefault="00817705" w:rsidP="00817705">
            <w:r>
              <w:t xml:space="preserve">ПРАКТИК "LS-21-80D" </w:t>
            </w:r>
            <w:r w:rsidR="00CD391D">
              <w:t>или аналог</w:t>
            </w:r>
          </w:p>
          <w:p w14:paraId="4F154DC1" w14:textId="42FB1497" w:rsidR="007474F8" w:rsidRDefault="00CD391D" w:rsidP="00284192">
            <w:r>
              <w:t>Ш</w:t>
            </w:r>
            <w:r w:rsidR="00817705">
              <w:t xml:space="preserve">ирина-800, </w:t>
            </w:r>
            <w:r w:rsidR="00284192">
              <w:t>г</w:t>
            </w:r>
            <w:r w:rsidR="00817705">
              <w:t xml:space="preserve">лубина-500, </w:t>
            </w:r>
            <w:r w:rsidR="00284192">
              <w:t>в</w:t>
            </w:r>
            <w:r w:rsidR="00817705">
              <w:t>ысота-2000.</w:t>
            </w:r>
            <w:r w:rsidR="00817705">
              <w:br/>
              <w:t xml:space="preserve">Внутренние размеры: </w:t>
            </w:r>
            <w:r w:rsidR="00284192">
              <w:t>ш</w:t>
            </w:r>
            <w:r w:rsidR="00817705">
              <w:t>ирина 203/193</w:t>
            </w:r>
            <w:r w:rsidR="00284192">
              <w:t>,</w:t>
            </w:r>
            <w:r w:rsidR="00817705">
              <w:t xml:space="preserve"> </w:t>
            </w:r>
            <w:r w:rsidR="00284192">
              <w:t>г</w:t>
            </w:r>
            <w:r w:rsidR="00817705">
              <w:t>лубина-453.</w:t>
            </w:r>
          </w:p>
          <w:p w14:paraId="702D23D9" w14:textId="556E355C" w:rsidR="007474F8" w:rsidRDefault="007474F8" w:rsidP="00284192">
            <w:r w:rsidRPr="007474F8">
              <w:t>Материал: сталь</w:t>
            </w:r>
            <w:r w:rsidR="00CD391D">
              <w:t xml:space="preserve"> углеродистая</w:t>
            </w:r>
            <w:r>
              <w:t>;</w:t>
            </w:r>
          </w:p>
          <w:p w14:paraId="469AB725" w14:textId="5F6F32DC" w:rsidR="007474F8" w:rsidRDefault="007474F8" w:rsidP="00284192">
            <w:r>
              <w:t>Тип двери – распашная;</w:t>
            </w:r>
          </w:p>
          <w:p w14:paraId="731D220C" w14:textId="645C8D21" w:rsidR="00CD391D" w:rsidRDefault="00CD391D" w:rsidP="00CD391D">
            <w:r>
              <w:t xml:space="preserve">Количество ячеек, </w:t>
            </w:r>
            <w:proofErr w:type="spellStart"/>
            <w:r>
              <w:t>шт</w:t>
            </w:r>
            <w:proofErr w:type="spellEnd"/>
            <w:r>
              <w:t xml:space="preserve"> -2;</w:t>
            </w:r>
          </w:p>
          <w:p w14:paraId="063D2F51" w14:textId="77777777" w:rsidR="00CD391D" w:rsidRDefault="00CD391D" w:rsidP="00CD391D">
            <w:pPr>
              <w:rPr>
                <w:color w:val="FF0000"/>
              </w:rPr>
            </w:pPr>
            <w:r>
              <w:t xml:space="preserve">Количество секций, </w:t>
            </w:r>
            <w:proofErr w:type="spellStart"/>
            <w:r>
              <w:t>шт</w:t>
            </w:r>
            <w:proofErr w:type="spellEnd"/>
            <w:r>
              <w:t xml:space="preserve"> -2;</w:t>
            </w:r>
            <w:r w:rsidRPr="00CD391D">
              <w:rPr>
                <w:color w:val="FF0000"/>
              </w:rPr>
              <w:t xml:space="preserve"> </w:t>
            </w:r>
          </w:p>
          <w:p w14:paraId="780E7640" w14:textId="5ABFAC2D" w:rsidR="00CD391D" w:rsidRPr="00BA3ADA" w:rsidRDefault="00CD391D" w:rsidP="00CD391D">
            <w:r w:rsidRPr="00BA3ADA">
              <w:t>Цвет изделия (RAL) - RAL-7035;</w:t>
            </w:r>
          </w:p>
          <w:p w14:paraId="3DDDFF5A" w14:textId="744CD84A" w:rsidR="00C81DD4" w:rsidRPr="00BA3ADA" w:rsidRDefault="00817705" w:rsidP="00284192">
            <w:r w:rsidRPr="00BA3ADA">
              <w:t>Тип замка:</w:t>
            </w:r>
            <w:r w:rsidR="007474F8" w:rsidRPr="00BA3ADA">
              <w:t xml:space="preserve"> поворотный с 3-х </w:t>
            </w:r>
            <w:proofErr w:type="spellStart"/>
            <w:r w:rsidR="007474F8" w:rsidRPr="00BA3ADA">
              <w:t>значным</w:t>
            </w:r>
            <w:proofErr w:type="spellEnd"/>
            <w:r w:rsidR="007474F8" w:rsidRPr="00BA3ADA">
              <w:t xml:space="preserve"> кодом;</w:t>
            </w:r>
          </w:p>
          <w:p w14:paraId="431292FB" w14:textId="2E0B1CB9" w:rsidR="00CD391D" w:rsidRPr="00BA3ADA" w:rsidRDefault="00CD391D" w:rsidP="00284192">
            <w:r w:rsidRPr="00BA3ADA">
              <w:t>Дополнительная комплектация шкафов – цоколь;</w:t>
            </w:r>
            <w:r w:rsidR="004A479B" w:rsidRPr="00BA3ADA">
              <w:t xml:space="preserve"> вентиляционные решетки;</w:t>
            </w:r>
            <w:r w:rsidR="00BA3ADA" w:rsidRPr="00BA3ADA">
              <w:t xml:space="preserve"> полотенцедержатель</w:t>
            </w:r>
          </w:p>
          <w:p w14:paraId="4CE0233D" w14:textId="2D0924E8" w:rsidR="00CD391D" w:rsidRPr="00BA3ADA" w:rsidRDefault="00CD391D" w:rsidP="00284192">
            <w:r w:rsidRPr="00BA3ADA">
              <w:t>Тип упаковки - Картонная коробка/Стрейч пленка + картонные уголки;</w:t>
            </w:r>
          </w:p>
          <w:p w14:paraId="30632F2C" w14:textId="77777777" w:rsidR="008D7424" w:rsidRPr="00BA3ADA" w:rsidRDefault="00CD391D" w:rsidP="00A85343">
            <w:r w:rsidRPr="00BA3ADA">
              <w:t xml:space="preserve">Вид товара при отгрузке </w:t>
            </w:r>
            <w:r w:rsidR="00A85343" w:rsidRPr="00BA3ADA">
              <w:t>–</w:t>
            </w:r>
            <w:r w:rsidRPr="00BA3ADA">
              <w:t xml:space="preserve"> </w:t>
            </w:r>
            <w:r w:rsidR="00A85343" w:rsidRPr="00BA3ADA">
              <w:t>собранный.</w:t>
            </w:r>
          </w:p>
          <w:p w14:paraId="0C72C032" w14:textId="65D300A4" w:rsidR="00817705" w:rsidRPr="00AF5D1F" w:rsidRDefault="008D7424" w:rsidP="00A85343">
            <w:pPr>
              <w:rPr>
                <w:sz w:val="20"/>
                <w:szCs w:val="20"/>
              </w:rPr>
            </w:pPr>
            <w:r w:rsidRPr="00BA3ADA">
              <w:t xml:space="preserve">(Приложение №1)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7AD" w14:textId="7C7CE5DC" w:rsidR="00817705" w:rsidRPr="00825277" w:rsidRDefault="00BA3ADA" w:rsidP="00817705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t>ш</w:t>
            </w:r>
            <w:r w:rsidR="00817705">
              <w:t>т</w:t>
            </w:r>
            <w: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A374" w14:textId="1B5530C7" w:rsidR="00817705" w:rsidRPr="00825277" w:rsidRDefault="00817705" w:rsidP="00817705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</w:tr>
    </w:tbl>
    <w:p w14:paraId="19038C33" w14:textId="636DC892" w:rsidR="00F463B0" w:rsidRPr="00AF5D1F" w:rsidRDefault="00421B5E" w:rsidP="007D3EB2">
      <w:pPr>
        <w:jc w:val="both"/>
        <w:rPr>
          <w:color w:val="000000"/>
        </w:rPr>
      </w:pPr>
      <w:r w:rsidRPr="00AF5D1F">
        <w:rPr>
          <w:color w:val="000000"/>
        </w:rPr>
        <w:t xml:space="preserve">        </w:t>
      </w:r>
    </w:p>
    <w:p w14:paraId="7E5CC47E" w14:textId="77777777" w:rsidR="00672BD0" w:rsidRPr="005D2A82" w:rsidRDefault="0051083E" w:rsidP="00672BD0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672BD0">
        <w:rPr>
          <w:color w:val="000000"/>
        </w:rPr>
        <w:t>О</w:t>
      </w:r>
      <w:r w:rsidR="00672BD0" w:rsidRPr="005D2A82">
        <w:rPr>
          <w:color w:val="000000"/>
        </w:rPr>
        <w:t>сновн</w:t>
      </w:r>
      <w:r w:rsidR="00672BD0">
        <w:rPr>
          <w:color w:val="000000"/>
        </w:rPr>
        <w:t>ые условия исполнения контракта</w:t>
      </w:r>
      <w:r w:rsidR="00672BD0" w:rsidRPr="005D2A82">
        <w:rPr>
          <w:color w:val="000000"/>
        </w:rPr>
        <w:t>:</w:t>
      </w:r>
    </w:p>
    <w:p w14:paraId="47EB1F44" w14:textId="77777777" w:rsidR="00672BD0" w:rsidRPr="005D2A82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 xml:space="preserve">2.1. </w:t>
      </w:r>
      <w:r w:rsidRPr="005D2A82">
        <w:rPr>
          <w:color w:val="000000"/>
        </w:rPr>
        <w:t>Предмет контракта</w:t>
      </w:r>
      <w:r>
        <w:rPr>
          <w:color w:val="000000"/>
        </w:rPr>
        <w:t>:</w:t>
      </w:r>
      <w:r w:rsidRPr="005D2A82">
        <w:rPr>
          <w:color w:val="000000"/>
        </w:rPr>
        <w:t xml:space="preserve"> </w:t>
      </w:r>
      <w:r>
        <w:rPr>
          <w:color w:val="000000"/>
        </w:rPr>
        <w:t>поставка вышеуказанной продукции</w:t>
      </w:r>
    </w:p>
    <w:p w14:paraId="221B5988" w14:textId="77777777" w:rsidR="00672BD0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5D2A82">
        <w:rPr>
          <w:color w:val="000000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  <w:r>
        <w:rPr>
          <w:color w:val="000000"/>
        </w:rPr>
        <w:t xml:space="preserve"> </w:t>
      </w:r>
    </w:p>
    <w:p w14:paraId="0E468A7B" w14:textId="39B534AA" w:rsidR="00672BD0" w:rsidRPr="005D2A82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</w:pPr>
      <w:r>
        <w:rPr>
          <w:color w:val="000000"/>
        </w:rPr>
        <w:t xml:space="preserve">2.2.1. Срок поставки в течении </w:t>
      </w:r>
      <w:r w:rsidR="00284192">
        <w:rPr>
          <w:color w:val="000000"/>
        </w:rPr>
        <w:t>60</w:t>
      </w:r>
      <w:r>
        <w:rPr>
          <w:color w:val="000000"/>
        </w:rPr>
        <w:t xml:space="preserve"> </w:t>
      </w:r>
      <w:r w:rsidR="00284192">
        <w:rPr>
          <w:color w:val="000000"/>
        </w:rPr>
        <w:t>рабочих</w:t>
      </w:r>
      <w:r>
        <w:rPr>
          <w:color w:val="000000"/>
        </w:rPr>
        <w:t xml:space="preserve"> дней с момента вступления контракта в силу.</w:t>
      </w:r>
    </w:p>
    <w:p w14:paraId="433B3C84" w14:textId="4C6D080D" w:rsidR="00672BD0" w:rsidRPr="005D2A82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color w:val="000000"/>
        </w:rPr>
      </w:pPr>
      <w:r>
        <w:rPr>
          <w:color w:val="000000"/>
        </w:rPr>
        <w:t>2.3. У</w:t>
      </w:r>
      <w:r w:rsidRPr="005D2A82">
        <w:rPr>
          <w:color w:val="000000"/>
        </w:rPr>
        <w:t xml:space="preserve">словие о </w:t>
      </w:r>
      <w:r>
        <w:rPr>
          <w:color w:val="000000"/>
        </w:rPr>
        <w:t xml:space="preserve">порядке и сроках оплаты товара: в течение </w:t>
      </w:r>
      <w:r w:rsidR="00EA1F64">
        <w:rPr>
          <w:color w:val="000000"/>
        </w:rPr>
        <w:t>1</w:t>
      </w:r>
      <w:r>
        <w:rPr>
          <w:color w:val="000000"/>
        </w:rPr>
        <w:t xml:space="preserve">5 банковских дней по факту поставки товара и подписания </w:t>
      </w:r>
      <w:r w:rsidRPr="00436492">
        <w:rPr>
          <w:color w:val="000000"/>
        </w:rPr>
        <w:t>приемосдаточных документов</w:t>
      </w:r>
    </w:p>
    <w:p w14:paraId="528D77C2" w14:textId="77777777" w:rsidR="00672BD0" w:rsidRPr="00F90D10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 w:rsidRPr="00436492">
        <w:rPr>
          <w:color w:val="000000"/>
        </w:rPr>
        <w:lastRenderedPageBreak/>
        <w:t>2.4. Условие о пор</w:t>
      </w:r>
      <w:r>
        <w:rPr>
          <w:color w:val="000000"/>
        </w:rPr>
        <w:t xml:space="preserve">ядке приемки заказчиком товара </w:t>
      </w:r>
      <w:r w:rsidRPr="00436492">
        <w:rPr>
          <w:color w:val="000000"/>
        </w:rPr>
        <w:t>– приемка тов</w:t>
      </w:r>
      <w:r>
        <w:rPr>
          <w:color w:val="000000"/>
        </w:rPr>
        <w:t>а</w:t>
      </w:r>
      <w:r w:rsidRPr="00436492">
        <w:rPr>
          <w:color w:val="000000"/>
        </w:rPr>
        <w:t>ра осуществляется на складе Заказчика, путем подписания приемо-сдаточных документов</w:t>
      </w:r>
      <w:r>
        <w:rPr>
          <w:color w:val="000000"/>
        </w:rPr>
        <w:t>.</w:t>
      </w:r>
    </w:p>
    <w:p w14:paraId="18382538" w14:textId="77777777" w:rsidR="00672BD0" w:rsidRPr="0087641D" w:rsidRDefault="00672BD0" w:rsidP="00672BD0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2.5. Условия поставки товара: </w:t>
      </w:r>
      <w:r w:rsidRPr="0087641D">
        <w:rPr>
          <w:rFonts w:eastAsia="Calibri"/>
          <w:color w:val="000000"/>
          <w:lang w:eastAsia="en-US"/>
        </w:rPr>
        <w:t>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</w:t>
      </w:r>
      <w:r>
        <w:rPr>
          <w:rFonts w:eastAsia="Calibri"/>
          <w:color w:val="000000"/>
          <w:lang w:eastAsia="en-US"/>
        </w:rPr>
        <w:t>.</w:t>
      </w:r>
    </w:p>
    <w:p w14:paraId="29ADA389" w14:textId="6F4F37A4" w:rsidR="00672BD0" w:rsidRPr="005E4143" w:rsidRDefault="00672BD0" w:rsidP="005E4143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  <w:bCs/>
          <w:color w:val="000000"/>
          <w:u w:val="single"/>
        </w:rPr>
      </w:pPr>
      <w:r>
        <w:rPr>
          <w:color w:val="000000"/>
        </w:rPr>
        <w:t>2.6.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</w:t>
      </w:r>
      <w:r w:rsidR="00CD4323">
        <w:rPr>
          <w:color w:val="000000"/>
        </w:rPr>
        <w:t>.</w:t>
      </w:r>
    </w:p>
    <w:p w14:paraId="05678282" w14:textId="77777777" w:rsidR="00672BD0" w:rsidRDefault="00672BD0" w:rsidP="00672B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П</w:t>
      </w:r>
      <w:r w:rsidRPr="005D2A82">
        <w:rPr>
          <w:color w:val="000000"/>
        </w:rPr>
        <w:t>еречень отчетных документов, кото</w:t>
      </w:r>
      <w:r>
        <w:rPr>
          <w:color w:val="000000"/>
        </w:rPr>
        <w:t xml:space="preserve">рые оформляются Поставщиком и </w:t>
      </w:r>
      <w:r w:rsidRPr="005D2A82">
        <w:rPr>
          <w:color w:val="000000"/>
        </w:rPr>
        <w:t xml:space="preserve">представляются </w:t>
      </w:r>
      <w:r>
        <w:rPr>
          <w:color w:val="000000"/>
        </w:rPr>
        <w:t>Покупателю</w:t>
      </w:r>
      <w:r w:rsidRPr="005D2A82">
        <w:rPr>
          <w:color w:val="000000"/>
        </w:rPr>
        <w:t xml:space="preserve"> дл</w:t>
      </w:r>
      <w:r>
        <w:rPr>
          <w:color w:val="000000"/>
        </w:rPr>
        <w:t>я приемки поставленного товара:</w:t>
      </w:r>
    </w:p>
    <w:p w14:paraId="6F06707E" w14:textId="77777777" w:rsidR="00672BD0" w:rsidRDefault="00672BD0" w:rsidP="00672B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73DCD">
        <w:rPr>
          <w:color w:val="000000"/>
        </w:rPr>
        <w:t>Поставщик передает</w:t>
      </w:r>
      <w:r>
        <w:rPr>
          <w:color w:val="000000"/>
        </w:rPr>
        <w:t xml:space="preserve"> Покупателю</w:t>
      </w:r>
      <w:r w:rsidRPr="00B73DCD">
        <w:rPr>
          <w:color w:val="000000"/>
        </w:rPr>
        <w:t xml:space="preserve"> месте с </w:t>
      </w:r>
      <w:r>
        <w:rPr>
          <w:color w:val="000000"/>
        </w:rPr>
        <w:t>товаром</w:t>
      </w:r>
      <w:r w:rsidRPr="00B73DCD">
        <w:rPr>
          <w:color w:val="000000"/>
        </w:rPr>
        <w:t xml:space="preserve"> след</w:t>
      </w:r>
      <w:r>
        <w:rPr>
          <w:color w:val="000000"/>
        </w:rPr>
        <w:t>ующие документы на поставляемый товар:</w:t>
      </w:r>
      <w:r w:rsidRPr="00B73DCD">
        <w:rPr>
          <w:color w:val="000000"/>
        </w:rPr>
        <w:t xml:space="preserve"> </w:t>
      </w:r>
    </w:p>
    <w:p w14:paraId="6516859C" w14:textId="77777777" w:rsidR="00672BD0" w:rsidRPr="00B73DCD" w:rsidRDefault="00672BD0" w:rsidP="00672BD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73DCD">
        <w:rPr>
          <w:rFonts w:ascii="Times New Roman" w:hAnsi="Times New Roman"/>
          <w:sz w:val="24"/>
          <w:szCs w:val="24"/>
        </w:rPr>
        <w:t>оварн</w:t>
      </w:r>
      <w:r>
        <w:rPr>
          <w:rFonts w:ascii="Times New Roman" w:hAnsi="Times New Roman"/>
          <w:sz w:val="24"/>
          <w:szCs w:val="24"/>
        </w:rPr>
        <w:t xml:space="preserve">о-транспортная </w:t>
      </w:r>
      <w:r w:rsidRPr="00B73DCD">
        <w:rPr>
          <w:rFonts w:ascii="Times New Roman" w:hAnsi="Times New Roman"/>
          <w:sz w:val="24"/>
          <w:szCs w:val="24"/>
        </w:rPr>
        <w:t>накладн</w:t>
      </w:r>
      <w:r>
        <w:rPr>
          <w:rFonts w:ascii="Times New Roman" w:hAnsi="Times New Roman"/>
          <w:sz w:val="24"/>
          <w:szCs w:val="24"/>
        </w:rPr>
        <w:t>ая</w:t>
      </w:r>
      <w:r w:rsidRPr="00B73DCD">
        <w:rPr>
          <w:rFonts w:ascii="Times New Roman" w:hAnsi="Times New Roman"/>
          <w:sz w:val="24"/>
          <w:szCs w:val="24"/>
        </w:rPr>
        <w:t>;</w:t>
      </w:r>
    </w:p>
    <w:p w14:paraId="2C10AAFB" w14:textId="232D6B22" w:rsidR="00672BD0" w:rsidRPr="00B73DCD" w:rsidRDefault="00672BD0" w:rsidP="00672BD0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sz w:val="24"/>
          <w:szCs w:val="24"/>
          <w:lang w:bidi="ru-RU"/>
        </w:rPr>
        <w:t>Сертификат соответствия</w:t>
      </w:r>
      <w:r w:rsidR="00A85343">
        <w:rPr>
          <w:rFonts w:ascii="Times New Roman" w:hAnsi="Times New Roman"/>
          <w:bCs/>
          <w:iCs/>
          <w:sz w:val="24"/>
          <w:szCs w:val="24"/>
          <w:lang w:bidi="ru-RU"/>
        </w:rPr>
        <w:t>/качества, паспорт и/или документы, подтверждающие качество поставляемого товара.</w:t>
      </w:r>
    </w:p>
    <w:p w14:paraId="167C3BF3" w14:textId="77777777" w:rsidR="00672BD0" w:rsidRPr="001B4877" w:rsidRDefault="00672BD0" w:rsidP="00672BD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</w:t>
      </w:r>
      <w:r w:rsidRPr="001B4877">
        <w:rPr>
          <w:color w:val="000000"/>
        </w:rPr>
        <w:t xml:space="preserve">. Права и обязанности </w:t>
      </w:r>
      <w:r>
        <w:rPr>
          <w:color w:val="000000"/>
        </w:rPr>
        <w:t>П</w:t>
      </w:r>
      <w:r w:rsidRPr="001B4877">
        <w:rPr>
          <w:color w:val="000000"/>
        </w:rPr>
        <w:t>оставщика, включающие:</w:t>
      </w:r>
    </w:p>
    <w:p w14:paraId="324B54A5" w14:textId="77777777" w:rsidR="006F061F" w:rsidRDefault="006F061F" w:rsidP="006F061F">
      <w:pPr>
        <w:tabs>
          <w:tab w:val="left" w:pos="567"/>
        </w:tabs>
        <w:jc w:val="both"/>
        <w:rPr>
          <w:color w:val="000000"/>
        </w:rPr>
      </w:pPr>
      <w:r>
        <w:rPr>
          <w:b/>
          <w:bCs/>
          <w:color w:val="000000"/>
        </w:rPr>
        <w:t>4.1.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EFB09FF" w14:textId="77777777" w:rsidR="006F061F" w:rsidRDefault="006F061F" w:rsidP="006F061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4.2.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4FBB3D20" w14:textId="77777777" w:rsidR="006F061F" w:rsidRDefault="006F061F" w:rsidP="006F061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4.3.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5D24C506" w14:textId="77777777" w:rsidR="006F061F" w:rsidRDefault="006F061F" w:rsidP="006F061F">
      <w:pPr>
        <w:shd w:val="clear" w:color="auto" w:fill="FFFFFF"/>
        <w:autoSpaceDE w:val="0"/>
        <w:autoSpaceDN w:val="0"/>
        <w:adjustRightInd w:val="0"/>
        <w:jc w:val="both"/>
      </w:pPr>
      <w:r>
        <w:t>4.4. 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66A74D32" w14:textId="77777777" w:rsidR="006F061F" w:rsidRDefault="006F061F" w:rsidP="006F061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4.5.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>
        <w:rPr>
          <w:b/>
          <w:color w:val="000000"/>
          <w:u w:val="single"/>
        </w:rPr>
        <w:t xml:space="preserve"> </w:t>
      </w:r>
    </w:p>
    <w:p w14:paraId="37E558E9" w14:textId="6B70210F" w:rsidR="00672BD0" w:rsidRDefault="00672BD0" w:rsidP="00672BD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</w:t>
      </w:r>
      <w:r w:rsidRPr="001B4877">
        <w:rPr>
          <w:color w:val="000000"/>
        </w:rPr>
        <w:t>. Срок действия контракта – до 31.12.202</w:t>
      </w:r>
      <w:r w:rsidR="00817705">
        <w:rPr>
          <w:color w:val="000000"/>
        </w:rPr>
        <w:t>5</w:t>
      </w:r>
      <w:r w:rsidRPr="001B4877">
        <w:rPr>
          <w:color w:val="000000"/>
        </w:rPr>
        <w:t>г.</w:t>
      </w:r>
      <w:r>
        <w:rPr>
          <w:color w:val="000000"/>
        </w:rPr>
        <w:t xml:space="preserve"> </w:t>
      </w:r>
    </w:p>
    <w:p w14:paraId="7490BFDA" w14:textId="75389890" w:rsidR="00672BD0" w:rsidRPr="002E1BB7" w:rsidRDefault="00672BD0" w:rsidP="00672BD0">
      <w:pPr>
        <w:jc w:val="both"/>
        <w:rPr>
          <w:b/>
          <w:bCs/>
        </w:rPr>
      </w:pPr>
      <w:r>
        <w:rPr>
          <w:color w:val="000000"/>
        </w:rPr>
        <w:t>6. С</w:t>
      </w:r>
      <w:r w:rsidRPr="005D2A82">
        <w:rPr>
          <w:color w:val="000000"/>
        </w:rPr>
        <w:t>роки предоставления ценовой информации</w:t>
      </w:r>
      <w:r>
        <w:rPr>
          <w:color w:val="000000"/>
        </w:rPr>
        <w:t>:</w:t>
      </w:r>
      <w:r w:rsidRPr="00C15792">
        <w:rPr>
          <w:b/>
          <w:sz w:val="22"/>
          <w:szCs w:val="22"/>
        </w:rPr>
        <w:t xml:space="preserve"> </w:t>
      </w:r>
      <w:r w:rsidRPr="00F37B11">
        <w:rPr>
          <w:b/>
          <w:sz w:val="22"/>
          <w:szCs w:val="22"/>
        </w:rPr>
        <w:t xml:space="preserve">до 17-00 </w:t>
      </w:r>
      <w:r>
        <w:rPr>
          <w:b/>
          <w:sz w:val="22"/>
          <w:szCs w:val="22"/>
        </w:rPr>
        <w:t xml:space="preserve">часов </w:t>
      </w:r>
      <w:r w:rsidR="007474F8">
        <w:rPr>
          <w:b/>
          <w:sz w:val="22"/>
          <w:szCs w:val="22"/>
        </w:rPr>
        <w:t>31</w:t>
      </w:r>
      <w:r w:rsidRPr="00F37B11">
        <w:rPr>
          <w:b/>
          <w:sz w:val="22"/>
          <w:szCs w:val="22"/>
        </w:rPr>
        <w:t>.</w:t>
      </w:r>
      <w:r w:rsidR="007474F8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</w:t>
      </w:r>
      <w:r w:rsidRPr="00F37B1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7474F8">
        <w:rPr>
          <w:b/>
          <w:sz w:val="22"/>
          <w:szCs w:val="22"/>
        </w:rPr>
        <w:t>5</w:t>
      </w:r>
      <w:r w:rsidRPr="00F37B11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  <w:r w:rsidRPr="00F37B11">
        <w:rPr>
          <w:sz w:val="22"/>
          <w:szCs w:val="22"/>
        </w:rPr>
        <w:t xml:space="preserve"> на электронный адрес: </w:t>
      </w:r>
      <w:hyperlink r:id="rId7" w:history="1">
        <w:r w:rsidRPr="002E1BB7">
          <w:rPr>
            <w:rStyle w:val="a4"/>
            <w:b/>
            <w:bCs/>
            <w:lang w:val="en-US"/>
          </w:rPr>
          <w:t>omtsdges</w:t>
        </w:r>
      </w:hyperlink>
      <w:r w:rsidRPr="002E1BB7">
        <w:rPr>
          <w:rStyle w:val="a4"/>
          <w:b/>
          <w:bCs/>
        </w:rPr>
        <w:t>@</w:t>
      </w:r>
      <w:r w:rsidRPr="002E1BB7">
        <w:rPr>
          <w:rStyle w:val="a4"/>
          <w:b/>
          <w:bCs/>
          <w:lang w:val="en-US"/>
        </w:rPr>
        <w:t>gmail</w:t>
      </w:r>
      <w:r w:rsidRPr="002E1BB7">
        <w:rPr>
          <w:rStyle w:val="a4"/>
          <w:b/>
          <w:bCs/>
        </w:rPr>
        <w:t>.</w:t>
      </w:r>
      <w:r w:rsidRPr="002E1BB7">
        <w:rPr>
          <w:rStyle w:val="a4"/>
          <w:b/>
          <w:bCs/>
          <w:lang w:val="en-US"/>
        </w:rPr>
        <w:t>com</w:t>
      </w:r>
      <w:r w:rsidRPr="002E1BB7">
        <w:rPr>
          <w:b/>
          <w:bCs/>
          <w:color w:val="000000"/>
        </w:rPr>
        <w:t>.</w:t>
      </w:r>
    </w:p>
    <w:p w14:paraId="701D0CE5" w14:textId="77777777" w:rsidR="00672BD0" w:rsidRDefault="00672BD0" w:rsidP="00672BD0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color w:val="000000"/>
        </w:rPr>
        <w:t>7</w:t>
      </w:r>
      <w:r w:rsidRPr="00C92F5D">
        <w:rPr>
          <w:color w:val="000000"/>
        </w:rPr>
        <w:t xml:space="preserve">. </w:t>
      </w:r>
      <w:bookmarkStart w:id="1" w:name="_gjdgxs" w:colFirst="0" w:colLast="0"/>
      <w:bookmarkEnd w:id="1"/>
      <w:r w:rsidRPr="00C92F5D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2584B364" w14:textId="77777777" w:rsidR="00672BD0" w:rsidRPr="00C92F5D" w:rsidRDefault="00672BD0" w:rsidP="00672BD0">
      <w:pPr>
        <w:numPr>
          <w:ilvl w:val="0"/>
          <w:numId w:val="1"/>
        </w:numPr>
        <w:rPr>
          <w:b/>
        </w:rPr>
      </w:pPr>
      <w:r w:rsidRPr="00C92F5D">
        <w:rPr>
          <w:b/>
        </w:rPr>
        <w:t>Ссылку на данный запрос;</w:t>
      </w:r>
    </w:p>
    <w:p w14:paraId="6EE2C317" w14:textId="77777777" w:rsidR="00672BD0" w:rsidRPr="00C92F5D" w:rsidRDefault="00672BD0" w:rsidP="00672BD0">
      <w:pPr>
        <w:numPr>
          <w:ilvl w:val="0"/>
          <w:numId w:val="1"/>
        </w:numPr>
        <w:rPr>
          <w:b/>
        </w:rPr>
      </w:pPr>
      <w:r w:rsidRPr="00C92F5D">
        <w:rPr>
          <w:b/>
        </w:rPr>
        <w:t xml:space="preserve">Реквизиты вашего документа (дата и </w:t>
      </w:r>
      <w:r>
        <w:rPr>
          <w:b/>
        </w:rPr>
        <w:t xml:space="preserve">исх. </w:t>
      </w:r>
      <w:r w:rsidRPr="00C92F5D">
        <w:rPr>
          <w:b/>
        </w:rPr>
        <w:t>№);</w:t>
      </w:r>
    </w:p>
    <w:p w14:paraId="0C63394D" w14:textId="77777777" w:rsidR="00672BD0" w:rsidRDefault="00672BD0" w:rsidP="00672BD0">
      <w:pPr>
        <w:numPr>
          <w:ilvl w:val="0"/>
          <w:numId w:val="1"/>
        </w:numPr>
        <w:rPr>
          <w:b/>
        </w:rPr>
      </w:pPr>
      <w:r w:rsidRPr="00C92F5D">
        <w:rPr>
          <w:b/>
        </w:rPr>
        <w:t>Цену товара за единицу;</w:t>
      </w:r>
    </w:p>
    <w:p w14:paraId="559A00D5" w14:textId="36D95316" w:rsidR="00672BD0" w:rsidRPr="00802A97" w:rsidRDefault="00672BD0" w:rsidP="00672BD0">
      <w:pPr>
        <w:numPr>
          <w:ilvl w:val="0"/>
          <w:numId w:val="1"/>
        </w:numPr>
        <w:rPr>
          <w:b/>
        </w:rPr>
      </w:pPr>
      <w:r>
        <w:rPr>
          <w:b/>
        </w:rPr>
        <w:t xml:space="preserve">Общая сумма контракта </w:t>
      </w:r>
      <w:r w:rsidR="00284192">
        <w:rPr>
          <w:b/>
        </w:rPr>
        <w:t>на условиях,</w:t>
      </w:r>
      <w:r>
        <w:rPr>
          <w:b/>
        </w:rPr>
        <w:t xml:space="preserve"> указанных в данном запросе;</w:t>
      </w:r>
    </w:p>
    <w:p w14:paraId="101EDE9F" w14:textId="77777777" w:rsidR="00672BD0" w:rsidRDefault="00672BD0" w:rsidP="00672BD0">
      <w:pPr>
        <w:numPr>
          <w:ilvl w:val="0"/>
          <w:numId w:val="1"/>
        </w:numPr>
        <w:rPr>
          <w:b/>
        </w:rPr>
      </w:pPr>
      <w:r w:rsidRPr="00C92F5D">
        <w:rPr>
          <w:b/>
        </w:rPr>
        <w:t>Срок действия цены;</w:t>
      </w:r>
    </w:p>
    <w:p w14:paraId="0B4F3B2D" w14:textId="56418D66" w:rsidR="00672BD0" w:rsidRPr="00C92F5D" w:rsidRDefault="00672BD0" w:rsidP="00672BD0">
      <w:pPr>
        <w:numPr>
          <w:ilvl w:val="0"/>
          <w:numId w:val="1"/>
        </w:numPr>
        <w:rPr>
          <w:b/>
        </w:rPr>
      </w:pPr>
      <w:r>
        <w:rPr>
          <w:b/>
        </w:rPr>
        <w:t>Срок поставки</w:t>
      </w:r>
      <w:r w:rsidR="00284192">
        <w:rPr>
          <w:b/>
        </w:rPr>
        <w:t>.</w:t>
      </w:r>
    </w:p>
    <w:p w14:paraId="799DF6C6" w14:textId="7CE28292" w:rsidR="00672BD0" w:rsidRPr="00A71895" w:rsidRDefault="00672BD0" w:rsidP="00672BD0">
      <w:pPr>
        <w:jc w:val="both"/>
      </w:pPr>
      <w:r w:rsidRPr="00A71895">
        <w:t>По всем, возникающим вопросам просьба обращаться по тел.: (77</w:t>
      </w:r>
      <w:r>
        <w:t>8</w:t>
      </w:r>
      <w:r w:rsidRPr="00A71895">
        <w:t>)</w:t>
      </w:r>
      <w:r>
        <w:t xml:space="preserve"> 84</w:t>
      </w:r>
      <w:r w:rsidR="007474F8">
        <w:t> </w:t>
      </w:r>
      <w:r>
        <w:t>207</w:t>
      </w:r>
      <w:r w:rsidR="007474F8">
        <w:t>.</w:t>
      </w:r>
    </w:p>
    <w:p w14:paraId="0C2CA559" w14:textId="77777777" w:rsidR="00AF5D1F" w:rsidRDefault="00AF5D1F" w:rsidP="00672BD0">
      <w:pPr>
        <w:spacing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</w:p>
    <w:p w14:paraId="3C110A6F" w14:textId="3DCD6872" w:rsidR="00672BD0" w:rsidRPr="00802A97" w:rsidRDefault="00672BD0" w:rsidP="00672BD0">
      <w:pPr>
        <w:spacing w:line="276" w:lineRule="auto"/>
        <w:ind w:left="-567" w:firstLine="1275"/>
        <w:jc w:val="both"/>
        <w:rPr>
          <w:iCs/>
          <w:color w:val="000000"/>
          <w:shd w:val="clear" w:color="auto" w:fill="FFFFFF"/>
        </w:rPr>
      </w:pPr>
      <w:r w:rsidRPr="00C92F5D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0FED542D" w14:textId="74CA0B94" w:rsidR="0015349F" w:rsidRDefault="0015349F" w:rsidP="00672BD0">
      <w:pPr>
        <w:shd w:val="clear" w:color="auto" w:fill="FFFFFF"/>
        <w:autoSpaceDE w:val="0"/>
        <w:autoSpaceDN w:val="0"/>
        <w:adjustRightInd w:val="0"/>
        <w:rPr>
          <w:color w:val="020202"/>
        </w:rPr>
      </w:pPr>
    </w:p>
    <w:p w14:paraId="09BD154A" w14:textId="18B81D31" w:rsidR="00825277" w:rsidRDefault="00825277" w:rsidP="00054A92">
      <w:pPr>
        <w:rPr>
          <w:color w:val="020202"/>
        </w:rPr>
      </w:pPr>
    </w:p>
    <w:p w14:paraId="0AE5C1C6" w14:textId="08C2F5F0" w:rsidR="00F463B0" w:rsidRDefault="00F463B0" w:rsidP="00054A92">
      <w:pPr>
        <w:rPr>
          <w:color w:val="020202"/>
        </w:rPr>
      </w:pPr>
    </w:p>
    <w:p w14:paraId="5A444B6D" w14:textId="76D6EAFB" w:rsidR="00054A92" w:rsidRPr="00A71895" w:rsidRDefault="00054A92" w:rsidP="00054A92">
      <w:pPr>
        <w:rPr>
          <w:color w:val="020202"/>
        </w:rPr>
      </w:pPr>
      <w:r w:rsidRPr="00A71895">
        <w:rPr>
          <w:color w:val="020202"/>
        </w:rPr>
        <w:t>С уважением,</w:t>
      </w:r>
    </w:p>
    <w:p w14:paraId="090E6A52" w14:textId="6A44A7E8" w:rsidR="00054A92" w:rsidRPr="00A71895" w:rsidRDefault="00054A92" w:rsidP="00054A92">
      <w:r w:rsidRPr="00A71895">
        <w:rPr>
          <w:color w:val="020202"/>
        </w:rPr>
        <w:t xml:space="preserve">Начальник ОМТС и ХО                                                                            </w:t>
      </w:r>
    </w:p>
    <w:p w14:paraId="7CB95D1A" w14:textId="77777777" w:rsidR="007D3EB2" w:rsidRDefault="007D3EB2" w:rsidP="00054A92">
      <w:pPr>
        <w:rPr>
          <w:sz w:val="18"/>
          <w:szCs w:val="18"/>
        </w:rPr>
      </w:pPr>
    </w:p>
    <w:p w14:paraId="2AF35F64" w14:textId="2B4789D2" w:rsidR="001C31E0" w:rsidRDefault="001C31E0" w:rsidP="00054A92">
      <w:pPr>
        <w:rPr>
          <w:sz w:val="18"/>
          <w:szCs w:val="18"/>
        </w:rPr>
      </w:pPr>
    </w:p>
    <w:p w14:paraId="727EFC4D" w14:textId="0CA20CF6" w:rsidR="00F463B0" w:rsidRDefault="00F463B0" w:rsidP="00054A92">
      <w:pPr>
        <w:rPr>
          <w:sz w:val="18"/>
          <w:szCs w:val="18"/>
        </w:rPr>
      </w:pPr>
    </w:p>
    <w:p w14:paraId="658370AF" w14:textId="77777777" w:rsidR="00165C3F" w:rsidRDefault="00165C3F" w:rsidP="00054A92">
      <w:pPr>
        <w:rPr>
          <w:sz w:val="18"/>
          <w:szCs w:val="18"/>
        </w:rPr>
      </w:pPr>
    </w:p>
    <w:p w14:paraId="69AEC3B0" w14:textId="6ACC9277" w:rsidR="008D7424" w:rsidRDefault="008D7424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51BCEB9" w14:textId="282FA636" w:rsidR="0051083E" w:rsidRPr="008D7424" w:rsidRDefault="008D7424" w:rsidP="008D7424">
      <w:pPr>
        <w:jc w:val="right"/>
      </w:pPr>
      <w:r w:rsidRPr="008D7424">
        <w:lastRenderedPageBreak/>
        <w:t>Приложение №1</w:t>
      </w:r>
    </w:p>
    <w:p w14:paraId="470826CE" w14:textId="1EC587BA" w:rsidR="008D7424" w:rsidRDefault="008D7424" w:rsidP="008D7424">
      <w:pPr>
        <w:jc w:val="right"/>
        <w:rPr>
          <w:sz w:val="18"/>
          <w:szCs w:val="18"/>
        </w:rPr>
      </w:pPr>
    </w:p>
    <w:p w14:paraId="1AF4AAB6" w14:textId="662693F2" w:rsidR="008D7424" w:rsidRDefault="008D7424" w:rsidP="008D7424">
      <w:pPr>
        <w:jc w:val="both"/>
      </w:pPr>
      <w:r w:rsidRPr="008D7424">
        <w:t>Исполнение:</w:t>
      </w:r>
    </w:p>
    <w:p w14:paraId="7106A75E" w14:textId="0D78077B" w:rsidR="00BA3ADA" w:rsidRDefault="00BA3ADA" w:rsidP="008D742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6"/>
        <w:gridCol w:w="4874"/>
      </w:tblGrid>
      <w:tr w:rsidR="00BA3ADA" w14:paraId="63013E87" w14:textId="77777777" w:rsidTr="00BA3ADA">
        <w:tc>
          <w:tcPr>
            <w:tcW w:w="4885" w:type="dxa"/>
          </w:tcPr>
          <w:p w14:paraId="04AFC454" w14:textId="036F607E" w:rsidR="00BA3ADA" w:rsidRDefault="00BA3ADA" w:rsidP="008D742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2D563A4" wp14:editId="2C39106B">
                  <wp:extent cx="2971800" cy="3095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095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660B852F" w14:textId="4048C9D1" w:rsidR="00BA3ADA" w:rsidRDefault="00BA3ADA" w:rsidP="008D7424">
            <w:pPr>
              <w:jc w:val="both"/>
            </w:pPr>
            <w:r w:rsidRPr="008D7424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AA86119" wp14:editId="69805AAC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90805</wp:posOffset>
                  </wp:positionV>
                  <wp:extent cx="2609850" cy="3048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D5675" w14:textId="650A9673" w:rsidR="00BA3ADA" w:rsidRDefault="00BA3ADA" w:rsidP="008D7424">
      <w:pPr>
        <w:jc w:val="both"/>
      </w:pPr>
    </w:p>
    <w:p w14:paraId="31D5C28E" w14:textId="489517D6" w:rsidR="00BA3ADA" w:rsidRDefault="00BA3ADA" w:rsidP="008D7424">
      <w:pPr>
        <w:jc w:val="both"/>
      </w:pPr>
    </w:p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BA3ADA" w14:paraId="1152ABD7" w14:textId="77777777" w:rsidTr="00BA3ADA">
        <w:trPr>
          <w:trHeight w:val="3681"/>
        </w:trPr>
        <w:tc>
          <w:tcPr>
            <w:tcW w:w="4922" w:type="dxa"/>
          </w:tcPr>
          <w:p w14:paraId="549DB27C" w14:textId="6A510929" w:rsidR="00BA3ADA" w:rsidRDefault="00BA3ADA" w:rsidP="008D7424">
            <w:pPr>
              <w:jc w:val="both"/>
            </w:pPr>
            <w:r w:rsidRPr="00BA3ADA">
              <w:t xml:space="preserve">Замок поворотный с 3-х </w:t>
            </w:r>
            <w:proofErr w:type="spellStart"/>
            <w:r w:rsidRPr="00BA3ADA">
              <w:t>значным</w:t>
            </w:r>
            <w:proofErr w:type="spellEnd"/>
            <w:r w:rsidRPr="00BA3ADA">
              <w:t xml:space="preserve"> кодом</w:t>
            </w:r>
          </w:p>
          <w:p w14:paraId="4A596BF0" w14:textId="77777777" w:rsidR="00BA3ADA" w:rsidRDefault="00BA3ADA" w:rsidP="008D7424">
            <w:pPr>
              <w:jc w:val="both"/>
            </w:pPr>
          </w:p>
          <w:p w14:paraId="74F2637A" w14:textId="77777777" w:rsidR="00BA3ADA" w:rsidRDefault="00BA3ADA" w:rsidP="008D7424">
            <w:pPr>
              <w:jc w:val="both"/>
            </w:pPr>
          </w:p>
          <w:p w14:paraId="00069EC7" w14:textId="7CFEFC11" w:rsidR="00BA3ADA" w:rsidRDefault="00BA3ADA" w:rsidP="008D742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60C7948" wp14:editId="27E0FAB7">
                  <wp:extent cx="2286000" cy="2286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</w:tcPr>
          <w:p w14:paraId="4B4E0707" w14:textId="46725230" w:rsidR="00BA3ADA" w:rsidRDefault="00BA3ADA" w:rsidP="008D7424">
            <w:pPr>
              <w:jc w:val="both"/>
            </w:pPr>
            <w:r w:rsidRPr="00BA3ADA">
              <w:t xml:space="preserve">Дополнительная комплектация шкафов: </w:t>
            </w:r>
            <w:r w:rsidRPr="00BA3ADA">
              <w:br/>
              <w:t>цоколь</w:t>
            </w:r>
          </w:p>
          <w:p w14:paraId="2AC7E7DC" w14:textId="77777777" w:rsidR="00BA3ADA" w:rsidRDefault="00BA3ADA" w:rsidP="008D7424">
            <w:pPr>
              <w:jc w:val="both"/>
            </w:pPr>
          </w:p>
          <w:p w14:paraId="1905DF42" w14:textId="6A43EFB4" w:rsidR="00BA3ADA" w:rsidRDefault="00BA3ADA" w:rsidP="008D7424">
            <w:pPr>
              <w:jc w:val="both"/>
            </w:pPr>
            <w:r w:rsidRPr="00A548E5">
              <w:rPr>
                <w:noProof/>
              </w:rPr>
              <w:drawing>
                <wp:inline distT="0" distB="0" distL="0" distR="0" wp14:anchorId="4B4FB3F1" wp14:editId="5AFFF2BA">
                  <wp:extent cx="2505075" cy="2114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ADA" w14:paraId="7A5C90AE" w14:textId="77777777" w:rsidTr="00BA3ADA">
        <w:trPr>
          <w:trHeight w:val="3681"/>
        </w:trPr>
        <w:tc>
          <w:tcPr>
            <w:tcW w:w="4922" w:type="dxa"/>
          </w:tcPr>
          <w:p w14:paraId="438B5603" w14:textId="77777777" w:rsidR="00BA3ADA" w:rsidRPr="00BA3ADA" w:rsidRDefault="00BA3ADA" w:rsidP="008D7424">
            <w:pPr>
              <w:jc w:val="both"/>
            </w:pPr>
          </w:p>
        </w:tc>
        <w:tc>
          <w:tcPr>
            <w:tcW w:w="4922" w:type="dxa"/>
          </w:tcPr>
          <w:p w14:paraId="1B3F3E05" w14:textId="77777777" w:rsidR="00BA3ADA" w:rsidRDefault="00BA3ADA" w:rsidP="008D7424">
            <w:pPr>
              <w:jc w:val="both"/>
            </w:pPr>
          </w:p>
          <w:p w14:paraId="45BF80D0" w14:textId="210C71C4" w:rsidR="00BA3ADA" w:rsidRDefault="00BA3ADA" w:rsidP="008D7424">
            <w:pPr>
              <w:jc w:val="both"/>
            </w:pPr>
            <w:r w:rsidRPr="00BA3ADA">
              <w:t>Полотенцедержатель</w:t>
            </w:r>
          </w:p>
          <w:p w14:paraId="2A0F36EF" w14:textId="77777777" w:rsidR="00BA3ADA" w:rsidRDefault="00BA3ADA" w:rsidP="008D7424">
            <w:pPr>
              <w:jc w:val="both"/>
            </w:pPr>
          </w:p>
          <w:p w14:paraId="536F92B8" w14:textId="24663BBE" w:rsidR="00BA3ADA" w:rsidRPr="00BA3ADA" w:rsidRDefault="00BA3ADA" w:rsidP="008D742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C981931" wp14:editId="023E2035">
                  <wp:extent cx="1524000" cy="15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89253" w14:textId="24E258A4" w:rsidR="00BA3ADA" w:rsidRDefault="00BA3ADA" w:rsidP="008D7424">
      <w:pPr>
        <w:jc w:val="both"/>
      </w:pPr>
    </w:p>
    <w:p w14:paraId="1A6F40EE" w14:textId="391AAA86" w:rsidR="00BA3ADA" w:rsidRDefault="00BA3ADA" w:rsidP="008D7424">
      <w:pPr>
        <w:jc w:val="both"/>
      </w:pPr>
    </w:p>
    <w:p w14:paraId="2D63D9F5" w14:textId="6A44B824" w:rsidR="008D7424" w:rsidRPr="008D7424" w:rsidRDefault="00BA3ADA" w:rsidP="008D7424">
      <w:pPr>
        <w:jc w:val="both"/>
      </w:pPr>
      <w:r>
        <w:br w:type="textWrapping" w:clear="all"/>
      </w:r>
    </w:p>
    <w:sectPr w:rsidR="008D7424" w:rsidRPr="008D7424" w:rsidSect="00F463B0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C6BD4C"/>
    <w:lvl w:ilvl="0">
      <w:numFmt w:val="bullet"/>
      <w:lvlText w:val="*"/>
      <w:lvlJc w:val="left"/>
    </w:lvl>
  </w:abstractNum>
  <w:abstractNum w:abstractNumId="1" w15:restartNumberingAfterBreak="0">
    <w:nsid w:val="023B33A5"/>
    <w:multiLevelType w:val="hybridMultilevel"/>
    <w:tmpl w:val="809A2416"/>
    <w:lvl w:ilvl="0" w:tplc="C19AC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346"/>
    <w:multiLevelType w:val="multilevel"/>
    <w:tmpl w:val="2646A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596973"/>
    <w:multiLevelType w:val="hybridMultilevel"/>
    <w:tmpl w:val="546C1262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D62FA3"/>
    <w:multiLevelType w:val="multilevel"/>
    <w:tmpl w:val="BB6E24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E24F52"/>
    <w:multiLevelType w:val="multilevel"/>
    <w:tmpl w:val="7AA20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569EE"/>
    <w:multiLevelType w:val="multilevel"/>
    <w:tmpl w:val="DE7A8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A63E41"/>
    <w:multiLevelType w:val="hybridMultilevel"/>
    <w:tmpl w:val="FB64E2DA"/>
    <w:lvl w:ilvl="0" w:tplc="C19AC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F67E1"/>
    <w:multiLevelType w:val="multilevel"/>
    <w:tmpl w:val="D34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A58227D"/>
    <w:multiLevelType w:val="hybridMultilevel"/>
    <w:tmpl w:val="AC0E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07056"/>
    <w:multiLevelType w:val="multilevel"/>
    <w:tmpl w:val="B254C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501EA0"/>
    <w:multiLevelType w:val="hybridMultilevel"/>
    <w:tmpl w:val="4EB0287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07FD"/>
    <w:multiLevelType w:val="multilevel"/>
    <w:tmpl w:val="5A98FF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3A69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DF55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DF0CB7"/>
    <w:multiLevelType w:val="multilevel"/>
    <w:tmpl w:val="8542A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7849">
    <w:abstractNumId w:val="10"/>
  </w:num>
  <w:num w:numId="2" w16cid:durableId="321274823">
    <w:abstractNumId w:val="4"/>
  </w:num>
  <w:num w:numId="3" w16cid:durableId="1054430917">
    <w:abstractNumId w:val="19"/>
  </w:num>
  <w:num w:numId="4" w16cid:durableId="177039070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 w16cid:durableId="1793942821">
    <w:abstractNumId w:val="3"/>
  </w:num>
  <w:num w:numId="6" w16cid:durableId="1458253627">
    <w:abstractNumId w:val="8"/>
  </w:num>
  <w:num w:numId="7" w16cid:durableId="26882250">
    <w:abstractNumId w:val="9"/>
  </w:num>
  <w:num w:numId="8" w16cid:durableId="1354502880">
    <w:abstractNumId w:val="18"/>
  </w:num>
  <w:num w:numId="9" w16cid:durableId="177545828">
    <w:abstractNumId w:val="11"/>
  </w:num>
  <w:num w:numId="10" w16cid:durableId="202910194">
    <w:abstractNumId w:val="1"/>
  </w:num>
  <w:num w:numId="11" w16cid:durableId="136384969">
    <w:abstractNumId w:val="17"/>
  </w:num>
  <w:num w:numId="12" w16cid:durableId="254554437">
    <w:abstractNumId w:val="12"/>
  </w:num>
  <w:num w:numId="13" w16cid:durableId="343827909">
    <w:abstractNumId w:val="16"/>
  </w:num>
  <w:num w:numId="14" w16cid:durableId="1536960051">
    <w:abstractNumId w:val="5"/>
  </w:num>
  <w:num w:numId="15" w16cid:durableId="85005454">
    <w:abstractNumId w:val="2"/>
  </w:num>
  <w:num w:numId="16" w16cid:durableId="16366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134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230173">
    <w:abstractNumId w:val="19"/>
  </w:num>
  <w:num w:numId="19" w16cid:durableId="11762248">
    <w:abstractNumId w:val="14"/>
  </w:num>
  <w:num w:numId="20" w16cid:durableId="1676037014">
    <w:abstractNumId w:val="6"/>
  </w:num>
  <w:num w:numId="21" w16cid:durableId="188757426">
    <w:abstractNumId w:val="13"/>
  </w:num>
  <w:num w:numId="22" w16cid:durableId="934946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F5"/>
    <w:rsid w:val="00000464"/>
    <w:rsid w:val="00004136"/>
    <w:rsid w:val="000113A0"/>
    <w:rsid w:val="00023311"/>
    <w:rsid w:val="00036A0B"/>
    <w:rsid w:val="00054A92"/>
    <w:rsid w:val="00061D88"/>
    <w:rsid w:val="00090CE9"/>
    <w:rsid w:val="00094CAF"/>
    <w:rsid w:val="00094F0E"/>
    <w:rsid w:val="000A61B5"/>
    <w:rsid w:val="000C5577"/>
    <w:rsid w:val="001119EE"/>
    <w:rsid w:val="001207B9"/>
    <w:rsid w:val="00135776"/>
    <w:rsid w:val="0015349F"/>
    <w:rsid w:val="00165C3F"/>
    <w:rsid w:val="00177204"/>
    <w:rsid w:val="00191F96"/>
    <w:rsid w:val="001B03CD"/>
    <w:rsid w:val="001B4DE5"/>
    <w:rsid w:val="001C31E0"/>
    <w:rsid w:val="001C481A"/>
    <w:rsid w:val="001D1639"/>
    <w:rsid w:val="001E0B08"/>
    <w:rsid w:val="002027AB"/>
    <w:rsid w:val="0021229D"/>
    <w:rsid w:val="00235786"/>
    <w:rsid w:val="00282AF0"/>
    <w:rsid w:val="00284192"/>
    <w:rsid w:val="00292AC0"/>
    <w:rsid w:val="002A03C0"/>
    <w:rsid w:val="002A52BE"/>
    <w:rsid w:val="002C0343"/>
    <w:rsid w:val="002E22AE"/>
    <w:rsid w:val="00311FAB"/>
    <w:rsid w:val="00330724"/>
    <w:rsid w:val="00342F37"/>
    <w:rsid w:val="003A3194"/>
    <w:rsid w:val="003A7225"/>
    <w:rsid w:val="003C1FBB"/>
    <w:rsid w:val="003C4C97"/>
    <w:rsid w:val="00407231"/>
    <w:rsid w:val="00421B5E"/>
    <w:rsid w:val="00425DC3"/>
    <w:rsid w:val="004628A5"/>
    <w:rsid w:val="00494932"/>
    <w:rsid w:val="004A479B"/>
    <w:rsid w:val="004C68DD"/>
    <w:rsid w:val="004F6BDC"/>
    <w:rsid w:val="0051083E"/>
    <w:rsid w:val="005118AE"/>
    <w:rsid w:val="00540B54"/>
    <w:rsid w:val="005434EC"/>
    <w:rsid w:val="00555802"/>
    <w:rsid w:val="00565E94"/>
    <w:rsid w:val="00590211"/>
    <w:rsid w:val="005A3427"/>
    <w:rsid w:val="005B0801"/>
    <w:rsid w:val="005D1F65"/>
    <w:rsid w:val="005E4143"/>
    <w:rsid w:val="005E4863"/>
    <w:rsid w:val="005E6367"/>
    <w:rsid w:val="005F1F4E"/>
    <w:rsid w:val="0061249E"/>
    <w:rsid w:val="006226E1"/>
    <w:rsid w:val="0063725C"/>
    <w:rsid w:val="00657695"/>
    <w:rsid w:val="00662395"/>
    <w:rsid w:val="00672BD0"/>
    <w:rsid w:val="00682499"/>
    <w:rsid w:val="0069363B"/>
    <w:rsid w:val="00694FDD"/>
    <w:rsid w:val="006D0AE5"/>
    <w:rsid w:val="006F061F"/>
    <w:rsid w:val="006F6B0E"/>
    <w:rsid w:val="006F777B"/>
    <w:rsid w:val="00715455"/>
    <w:rsid w:val="007215FA"/>
    <w:rsid w:val="00723296"/>
    <w:rsid w:val="00723506"/>
    <w:rsid w:val="00741B9C"/>
    <w:rsid w:val="007474F8"/>
    <w:rsid w:val="007539C3"/>
    <w:rsid w:val="007656B4"/>
    <w:rsid w:val="007952B3"/>
    <w:rsid w:val="0079538F"/>
    <w:rsid w:val="007A4EF1"/>
    <w:rsid w:val="007B1DD6"/>
    <w:rsid w:val="007D3EB2"/>
    <w:rsid w:val="007F0746"/>
    <w:rsid w:val="00817705"/>
    <w:rsid w:val="00825277"/>
    <w:rsid w:val="008278D2"/>
    <w:rsid w:val="00863C7C"/>
    <w:rsid w:val="00894447"/>
    <w:rsid w:val="008B6606"/>
    <w:rsid w:val="008C05E1"/>
    <w:rsid w:val="008C5A17"/>
    <w:rsid w:val="008D3218"/>
    <w:rsid w:val="008D5110"/>
    <w:rsid w:val="008D7424"/>
    <w:rsid w:val="00901812"/>
    <w:rsid w:val="00910EEA"/>
    <w:rsid w:val="009208D4"/>
    <w:rsid w:val="009946D1"/>
    <w:rsid w:val="009A0B04"/>
    <w:rsid w:val="009C40E6"/>
    <w:rsid w:val="009D6994"/>
    <w:rsid w:val="009E62FE"/>
    <w:rsid w:val="00A00A33"/>
    <w:rsid w:val="00A1180D"/>
    <w:rsid w:val="00A20CF7"/>
    <w:rsid w:val="00A30FFA"/>
    <w:rsid w:val="00A32E10"/>
    <w:rsid w:val="00A3735F"/>
    <w:rsid w:val="00A438CE"/>
    <w:rsid w:val="00A56621"/>
    <w:rsid w:val="00A5702A"/>
    <w:rsid w:val="00A73433"/>
    <w:rsid w:val="00A80495"/>
    <w:rsid w:val="00A85343"/>
    <w:rsid w:val="00AC1613"/>
    <w:rsid w:val="00AF5D1F"/>
    <w:rsid w:val="00B00CA0"/>
    <w:rsid w:val="00B11A9C"/>
    <w:rsid w:val="00B304B7"/>
    <w:rsid w:val="00B50752"/>
    <w:rsid w:val="00B71E48"/>
    <w:rsid w:val="00BA3ADA"/>
    <w:rsid w:val="00C04F4E"/>
    <w:rsid w:val="00C37411"/>
    <w:rsid w:val="00C430BE"/>
    <w:rsid w:val="00C5192B"/>
    <w:rsid w:val="00C56A57"/>
    <w:rsid w:val="00C81DD4"/>
    <w:rsid w:val="00C8718D"/>
    <w:rsid w:val="00CB322B"/>
    <w:rsid w:val="00CD2AD0"/>
    <w:rsid w:val="00CD391D"/>
    <w:rsid w:val="00CD4323"/>
    <w:rsid w:val="00CE4523"/>
    <w:rsid w:val="00CF1A04"/>
    <w:rsid w:val="00D0461B"/>
    <w:rsid w:val="00D07D96"/>
    <w:rsid w:val="00D13BCA"/>
    <w:rsid w:val="00D23D7D"/>
    <w:rsid w:val="00D24A38"/>
    <w:rsid w:val="00D4236D"/>
    <w:rsid w:val="00D42E72"/>
    <w:rsid w:val="00D505CF"/>
    <w:rsid w:val="00D53E8E"/>
    <w:rsid w:val="00D65B5B"/>
    <w:rsid w:val="00D725F5"/>
    <w:rsid w:val="00D8048E"/>
    <w:rsid w:val="00D81D3E"/>
    <w:rsid w:val="00DB09BC"/>
    <w:rsid w:val="00DC0FF2"/>
    <w:rsid w:val="00DC4B00"/>
    <w:rsid w:val="00DD48F8"/>
    <w:rsid w:val="00DE3168"/>
    <w:rsid w:val="00DE324C"/>
    <w:rsid w:val="00E212A2"/>
    <w:rsid w:val="00E272C6"/>
    <w:rsid w:val="00E53317"/>
    <w:rsid w:val="00E75A53"/>
    <w:rsid w:val="00E7679F"/>
    <w:rsid w:val="00EA1F64"/>
    <w:rsid w:val="00ED3404"/>
    <w:rsid w:val="00EF0929"/>
    <w:rsid w:val="00F35A48"/>
    <w:rsid w:val="00F463B0"/>
    <w:rsid w:val="00F47EB1"/>
    <w:rsid w:val="00F5075C"/>
    <w:rsid w:val="00F657DF"/>
    <w:rsid w:val="00F739C5"/>
    <w:rsid w:val="00FA08FE"/>
    <w:rsid w:val="00FA50D1"/>
    <w:rsid w:val="00FB53C6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E99E"/>
  <w15:docId w15:val="{E08AD29A-18D7-4B80-B158-97F445A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C7C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3C7C"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863C7C"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3C7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63C7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63C7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863C7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863C7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63C7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DC0F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0F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407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35776"/>
    <w:rPr>
      <w:b/>
      <w:bCs/>
    </w:rPr>
  </w:style>
  <w:style w:type="paragraph" w:styleId="a7">
    <w:name w:val="Normal (Web)"/>
    <w:basedOn w:val="a"/>
    <w:uiPriority w:val="99"/>
    <w:semiHidden/>
    <w:unhideWhenUsed/>
    <w:rsid w:val="001D163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E6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3C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3C7C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63C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3C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3C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63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63C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63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63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E2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F6B0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F463B0"/>
  </w:style>
  <w:style w:type="character" w:customStyle="1" w:styleId="sc-horach">
    <w:name w:val="sc-horach"/>
    <w:basedOn w:val="a0"/>
    <w:rsid w:val="00723506"/>
  </w:style>
  <w:style w:type="character" w:customStyle="1" w:styleId="ab">
    <w:name w:val="Другое_"/>
    <w:basedOn w:val="a0"/>
    <w:link w:val="ac"/>
    <w:rsid w:val="00AF5D1F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F5D1F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8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335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tsdges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31B4-5DA8-4D4B-93B4-40B7097F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Оксана Поян</cp:lastModifiedBy>
  <cp:revision>3</cp:revision>
  <cp:lastPrinted>2024-08-19T06:03:00Z</cp:lastPrinted>
  <dcterms:created xsi:type="dcterms:W3CDTF">2025-01-23T09:38:00Z</dcterms:created>
  <dcterms:modified xsi:type="dcterms:W3CDTF">2025-01-23T09:38:00Z</dcterms:modified>
</cp:coreProperties>
</file>