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71" w:rsidRPr="009B7193" w:rsidRDefault="00444E71" w:rsidP="00444E7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7193">
        <w:rPr>
          <w:rFonts w:ascii="Times New Roman" w:hAnsi="Times New Roman" w:cs="Times New Roman"/>
          <w:b/>
          <w:sz w:val="26"/>
          <w:szCs w:val="26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DC21BC" w:rsidRDefault="00444E71" w:rsidP="00223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193">
        <w:rPr>
          <w:rFonts w:ascii="Times New Roman" w:hAnsi="Times New Roman" w:cs="Times New Roman"/>
          <w:sz w:val="26"/>
          <w:szCs w:val="26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444E71" w:rsidRDefault="00444E71" w:rsidP="00223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Заявки, поданные с </w:t>
      </w:r>
      <w:r w:rsidRPr="009B7193">
        <w:rPr>
          <w:rFonts w:ascii="Times New Roman" w:hAnsi="Times New Roman" w:cs="Times New Roman"/>
          <w:sz w:val="26"/>
          <w:szCs w:val="26"/>
        </w:rPr>
        <w:t>превышением начальной (максимальной) цены конт</w:t>
      </w:r>
      <w:r>
        <w:rPr>
          <w:rFonts w:ascii="Times New Roman" w:hAnsi="Times New Roman" w:cs="Times New Roman"/>
          <w:sz w:val="26"/>
          <w:szCs w:val="26"/>
        </w:rPr>
        <w:t>ракта (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1 п.4 Извещения), </w:t>
      </w:r>
      <w:bookmarkStart w:id="0" w:name="_GoBack"/>
      <w:bookmarkEnd w:id="0"/>
      <w:r w:rsidRPr="009B7193">
        <w:rPr>
          <w:rFonts w:ascii="Times New Roman" w:hAnsi="Times New Roman" w:cs="Times New Roman"/>
          <w:sz w:val="26"/>
          <w:szCs w:val="26"/>
        </w:rPr>
        <w:t xml:space="preserve">отстраняются и не оцениваются. </w:t>
      </w:r>
    </w:p>
    <w:p w:rsidR="00444E71" w:rsidRPr="009B7193" w:rsidRDefault="00444E71" w:rsidP="002237E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7193">
        <w:rPr>
          <w:rFonts w:ascii="Times New Roman" w:hAnsi="Times New Roman" w:cs="Times New Roman"/>
          <w:b/>
          <w:sz w:val="26"/>
          <w:szCs w:val="26"/>
        </w:rPr>
        <w:t xml:space="preserve">Критерии оценки: 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1559"/>
        <w:gridCol w:w="1417"/>
        <w:gridCol w:w="1702"/>
        <w:gridCol w:w="1842"/>
        <w:gridCol w:w="2268"/>
      </w:tblGrid>
      <w:tr w:rsidR="00444E71" w:rsidRPr="009B7193" w:rsidTr="00453A24"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№</w:t>
            </w:r>
          </w:p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B719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B719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B719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Критерии оценки заявок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Удельный вес групп критериев оценки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Удельный вес критериев оценки в группе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Максимальное количество баллов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Параметры</w:t>
            </w:r>
          </w:p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Порядок</w:t>
            </w:r>
          </w:p>
          <w:p w:rsidR="00444E71" w:rsidRPr="009B7193" w:rsidRDefault="00444E71" w:rsidP="00DC2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оценки</w:t>
            </w:r>
          </w:p>
        </w:tc>
      </w:tr>
      <w:tr w:rsidR="00444E71" w:rsidRPr="009B7193" w:rsidTr="00453A24"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DC21B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44E71" w:rsidRPr="009B7193" w:rsidTr="00453A24"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Стоимостные: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E71" w:rsidRPr="009B7193" w:rsidTr="00453A24">
        <w:trPr>
          <w:trHeight w:val="1585"/>
        </w:trPr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Цена, предлагаемая участником закупки,</w:t>
            </w:r>
          </w:p>
          <w:p w:rsidR="00444E71" w:rsidRPr="009B7193" w:rsidRDefault="00444E71" w:rsidP="00453A2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444E71" w:rsidRPr="009B7193" w:rsidTr="00453A24"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Не стоимостные: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417" w:type="dxa"/>
            <w:shd w:val="clear" w:color="auto" w:fill="auto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702" w:type="dxa"/>
            <w:shd w:val="clear" w:color="auto" w:fill="auto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E71" w:rsidRPr="009B7193" w:rsidTr="00453A24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444E71" w:rsidRPr="009B7193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Pr="009B7193" w:rsidRDefault="00444E71" w:rsidP="0045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срок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BF6B4B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4E71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срок, предлагаемый участником закупки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 xml:space="preserve">Наибольшее количество баллов присваивается предложению  с </w:t>
            </w:r>
            <w:r>
              <w:rPr>
                <w:rFonts w:ascii="Times New Roman" w:hAnsi="Times New Roman" w:cs="Times New Roman"/>
              </w:rPr>
              <w:t xml:space="preserve">наибольшим гарантийным сроком </w:t>
            </w:r>
          </w:p>
        </w:tc>
      </w:tr>
      <w:tr w:rsidR="00444E71" w:rsidRPr="009B7193" w:rsidTr="00453A24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444E71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Default="00444E71" w:rsidP="0045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товара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44E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44E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поставки, предлагаемые</w:t>
            </w:r>
          </w:p>
          <w:p w:rsidR="00444E71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участником закупки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 xml:space="preserve">Наибольшее количество баллов присваивается предложению  с наименьшей </w:t>
            </w:r>
            <w:r>
              <w:rPr>
                <w:rFonts w:ascii="Times New Roman" w:hAnsi="Times New Roman" w:cs="Times New Roman"/>
              </w:rPr>
              <w:t xml:space="preserve">сроком поставки </w:t>
            </w:r>
          </w:p>
        </w:tc>
      </w:tr>
      <w:tr w:rsidR="00444E71" w:rsidRPr="009B7193" w:rsidTr="00453A24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444E71" w:rsidRDefault="00444E71" w:rsidP="00453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E71" w:rsidRDefault="00444E71" w:rsidP="0045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оплаты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E71" w:rsidRPr="009B7193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44E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E71" w:rsidRPr="009B7193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44E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E71" w:rsidRPr="009B7193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4E71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оплаты, предлагаемые участником закупки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E71" w:rsidRPr="009B7193" w:rsidRDefault="00444E71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Наибольшее количество баллов присваивается предложению с наилучшими условиями оплаты</w:t>
            </w:r>
          </w:p>
        </w:tc>
      </w:tr>
      <w:tr w:rsidR="00DC21BC" w:rsidRPr="00DC21BC" w:rsidTr="00453A24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DC21BC" w:rsidRPr="00DC21BC" w:rsidRDefault="00DC21BC" w:rsidP="00453A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1B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21BC" w:rsidRPr="00DC21BC" w:rsidRDefault="00DC21BC" w:rsidP="00453A24">
            <w:pPr>
              <w:jc w:val="center"/>
              <w:rPr>
                <w:rFonts w:ascii="Times New Roman" w:hAnsi="Times New Roman" w:cs="Times New Roman"/>
              </w:rPr>
            </w:pPr>
            <w:r w:rsidRPr="00DC21BC">
              <w:rPr>
                <w:rFonts w:ascii="Times New Roman" w:hAnsi="Times New Roman" w:cs="Times New Roman"/>
              </w:rPr>
              <w:t>Деловая репутация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21BC" w:rsidRPr="00DC21BC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21BC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21BC" w:rsidRPr="00DC21BC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21BC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C21BC" w:rsidRPr="00DC21BC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2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21BC" w:rsidRPr="00DC21BC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C21BC" w:rsidRPr="00DC21BC" w:rsidRDefault="00DC21BC" w:rsidP="00453A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21BC">
              <w:rPr>
                <w:rFonts w:ascii="Times New Roman" w:hAnsi="Times New Roman" w:cs="Times New Roman"/>
              </w:rPr>
              <w:t>Участник закупки не внесенный в реестр недобросовестных и не имеющего в отношении заказчика просрочки поставки товара по ранее заключенных контрактов</w:t>
            </w:r>
          </w:p>
        </w:tc>
      </w:tr>
    </w:tbl>
    <w:p w:rsidR="000B3D47" w:rsidRPr="00DC21BC" w:rsidRDefault="000B3D47" w:rsidP="002237EB"/>
    <w:sectPr w:rsidR="000B3D47" w:rsidRPr="00DC21BC" w:rsidSect="003C5FF7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64D84"/>
    <w:rsid w:val="000678C9"/>
    <w:rsid w:val="000B3D47"/>
    <w:rsid w:val="00170377"/>
    <w:rsid w:val="002237EB"/>
    <w:rsid w:val="00224105"/>
    <w:rsid w:val="00250F3F"/>
    <w:rsid w:val="00287797"/>
    <w:rsid w:val="002A1173"/>
    <w:rsid w:val="003334A7"/>
    <w:rsid w:val="003544F7"/>
    <w:rsid w:val="003B0C24"/>
    <w:rsid w:val="00444E71"/>
    <w:rsid w:val="00467451"/>
    <w:rsid w:val="004C6C02"/>
    <w:rsid w:val="005714E7"/>
    <w:rsid w:val="00582385"/>
    <w:rsid w:val="00644D8E"/>
    <w:rsid w:val="00650FBA"/>
    <w:rsid w:val="006A5765"/>
    <w:rsid w:val="00714158"/>
    <w:rsid w:val="007416CB"/>
    <w:rsid w:val="007A199A"/>
    <w:rsid w:val="007A5878"/>
    <w:rsid w:val="0083441B"/>
    <w:rsid w:val="009102E3"/>
    <w:rsid w:val="009324C7"/>
    <w:rsid w:val="0096454A"/>
    <w:rsid w:val="009D507B"/>
    <w:rsid w:val="00B2378A"/>
    <w:rsid w:val="00B400AD"/>
    <w:rsid w:val="00B64D84"/>
    <w:rsid w:val="00BB4496"/>
    <w:rsid w:val="00BD7437"/>
    <w:rsid w:val="00BF6B4B"/>
    <w:rsid w:val="00C40423"/>
    <w:rsid w:val="00C46051"/>
    <w:rsid w:val="00D917C7"/>
    <w:rsid w:val="00DC21BC"/>
    <w:rsid w:val="00E64C2E"/>
    <w:rsid w:val="00E71E59"/>
    <w:rsid w:val="00E77E75"/>
    <w:rsid w:val="00E844DE"/>
    <w:rsid w:val="00E97087"/>
    <w:rsid w:val="00EB5436"/>
    <w:rsid w:val="00FC4036"/>
    <w:rsid w:val="00FD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46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2021-07-30T07:12:00Z</cp:lastPrinted>
  <dcterms:created xsi:type="dcterms:W3CDTF">2025-01-23T12:03:00Z</dcterms:created>
  <dcterms:modified xsi:type="dcterms:W3CDTF">2025-01-23T12:03:00Z</dcterms:modified>
</cp:coreProperties>
</file>