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25"/>
        <w:gridCol w:w="3051"/>
        <w:gridCol w:w="318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6E1F5C">
      <w:pPr>
        <w:widowControl w:val="0"/>
        <w:shd w:val="clear" w:color="auto" w:fill="FFFFFF"/>
        <w:tabs>
          <w:tab w:val="left" w:pos="4944"/>
          <w:tab w:val="left" w:pos="8054"/>
        </w:tabs>
        <w:rPr>
          <w:color w:val="000000"/>
        </w:rPr>
      </w:pPr>
    </w:p>
    <w:p w14:paraId="7E41218E" w14:textId="208BB193" w:rsidR="00106196" w:rsidRPr="000631F9" w:rsidRDefault="00106196" w:rsidP="00106196">
      <w:pPr>
        <w:widowControl w:val="0"/>
        <w:shd w:val="clear" w:color="auto" w:fill="FFFFFF"/>
        <w:tabs>
          <w:tab w:val="left" w:pos="4944"/>
          <w:tab w:val="left" w:pos="8054"/>
        </w:tabs>
        <w:jc w:val="center"/>
        <w:rPr>
          <w:color w:val="000000"/>
        </w:rPr>
      </w:pPr>
      <w:r w:rsidRPr="000631F9">
        <w:rPr>
          <w:b/>
          <w:bCs/>
          <w:color w:val="000000"/>
        </w:rPr>
        <w:t>АКТ</w:t>
      </w:r>
    </w:p>
    <w:p w14:paraId="23B13F9F" w14:textId="77777777" w:rsidR="00106196" w:rsidRPr="000631F9" w:rsidRDefault="00106196" w:rsidP="00106196">
      <w:pPr>
        <w:widowControl w:val="0"/>
        <w:jc w:val="center"/>
        <w:rPr>
          <w:b/>
          <w:color w:val="000000"/>
        </w:rPr>
      </w:pPr>
      <w:r w:rsidRPr="000631F9">
        <w:rPr>
          <w:b/>
          <w:color w:val="000000"/>
        </w:rPr>
        <w:t>проверки</w:t>
      </w:r>
    </w:p>
    <w:p w14:paraId="61E27420" w14:textId="427A4C23" w:rsidR="00106196" w:rsidRDefault="00106196" w:rsidP="00106196">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E33B3D">
        <w:rPr>
          <w:b/>
          <w:bCs/>
          <w:color w:val="000000"/>
        </w:rPr>
        <w:t>1</w:t>
      </w:r>
    </w:p>
    <w:p w14:paraId="003376AA" w14:textId="3B0F6804" w:rsidR="00DE3159" w:rsidRPr="0045779F" w:rsidRDefault="00DE3159" w:rsidP="00106196">
      <w:pPr>
        <w:widowControl w:val="0"/>
        <w:shd w:val="clear" w:color="auto" w:fill="FFFFFF"/>
        <w:tabs>
          <w:tab w:val="left" w:leader="underscore" w:pos="5390"/>
        </w:tabs>
        <w:jc w:val="center"/>
        <w:rPr>
          <w:b/>
          <w:bCs/>
          <w:color w:val="000000"/>
        </w:rPr>
      </w:pPr>
      <w:r w:rsidRPr="00DE3159">
        <w:rPr>
          <w:b/>
          <w:bCs/>
          <w:color w:val="000000"/>
        </w:rPr>
        <w:t>(Копия подготовлена для размещения в информационной системе в сфере закупок)</w:t>
      </w:r>
    </w:p>
    <w:p w14:paraId="478DE6C3" w14:textId="0CACB02A" w:rsidR="00106196" w:rsidRPr="002912C4" w:rsidRDefault="00106196" w:rsidP="00106196">
      <w:pPr>
        <w:widowControl w:val="0"/>
        <w:rPr>
          <w:color w:val="000000"/>
          <w:sz w:val="20"/>
          <w:szCs w:val="20"/>
        </w:rPr>
      </w:pPr>
    </w:p>
    <w:p w14:paraId="29DA9956" w14:textId="66BB2D8D" w:rsidR="00106196" w:rsidRPr="009D24B7" w:rsidRDefault="002912C4" w:rsidP="0066366B">
      <w:pPr>
        <w:widowControl w:val="0"/>
        <w:ind w:firstLine="567"/>
        <w:jc w:val="both"/>
        <w:rPr>
          <w:color w:val="000000"/>
        </w:rPr>
      </w:pPr>
      <w:r>
        <w:t>2</w:t>
      </w:r>
      <w:r w:rsidR="00DB6B1F">
        <w:t>2</w:t>
      </w:r>
      <w:r w:rsidR="00106196" w:rsidRPr="008B79A8">
        <w:t xml:space="preserve"> </w:t>
      </w:r>
      <w:r w:rsidR="00DB6B1F">
        <w:t>января</w:t>
      </w:r>
      <w:r w:rsidR="00106196" w:rsidRPr="008B79A8">
        <w:t xml:space="preserve"> 202</w:t>
      </w:r>
      <w:r w:rsidR="00221115">
        <w:t>5</w:t>
      </w:r>
      <w:r w:rsidR="00106196" w:rsidRPr="008B79A8">
        <w:t xml:space="preserve"> года       </w:t>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66366B">
        <w:rPr>
          <w:color w:val="000000"/>
        </w:rPr>
        <w:t xml:space="preserve"> </w:t>
      </w:r>
      <w:r w:rsidR="00106196" w:rsidRPr="009D24B7">
        <w:rPr>
          <w:color w:val="000000"/>
        </w:rPr>
        <w:t>г. Тирасполь</w:t>
      </w:r>
    </w:p>
    <w:p w14:paraId="4239518F" w14:textId="51A87DD5" w:rsidR="00106196" w:rsidRPr="00686F9B" w:rsidRDefault="00686F9B" w:rsidP="0066366B">
      <w:pPr>
        <w:widowControl w:val="0"/>
        <w:ind w:firstLine="567"/>
        <w:jc w:val="both"/>
        <w:rPr>
          <w:color w:val="000000"/>
        </w:rPr>
      </w:pPr>
      <w:r w:rsidRPr="00686F9B">
        <w:rPr>
          <w:color w:val="000000"/>
        </w:rPr>
        <w:t>16 часов 00 минут</w:t>
      </w:r>
    </w:p>
    <w:p w14:paraId="7786A998" w14:textId="77777777" w:rsidR="00686F9B" w:rsidRDefault="00686F9B" w:rsidP="0066366B">
      <w:pPr>
        <w:widowControl w:val="0"/>
        <w:ind w:firstLine="567"/>
        <w:jc w:val="both"/>
        <w:rPr>
          <w:color w:val="000000"/>
          <w:sz w:val="20"/>
          <w:szCs w:val="20"/>
        </w:rPr>
      </w:pPr>
    </w:p>
    <w:p w14:paraId="75A50C97" w14:textId="033539E6" w:rsidR="00106196" w:rsidRPr="002006F0" w:rsidRDefault="00106196" w:rsidP="00E33B3D">
      <w:pPr>
        <w:autoSpaceDE w:val="0"/>
        <w:autoSpaceDN w:val="0"/>
        <w:adjustRightInd w:val="0"/>
        <w:jc w:val="center"/>
        <w:rPr>
          <w:color w:val="000000"/>
          <w:sz w:val="16"/>
          <w:szCs w:val="16"/>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в отношении</w:t>
      </w:r>
      <w:r w:rsidR="00A353D4">
        <w:rPr>
          <w:color w:val="000000"/>
        </w:rPr>
        <w:t xml:space="preserve"> </w:t>
      </w:r>
      <w:r w:rsidR="00D44B6D">
        <w:rPr>
          <w:color w:val="000000"/>
        </w:rPr>
        <w:t>МУП</w:t>
      </w:r>
      <w:r w:rsidR="00D44B6D" w:rsidRPr="00A8579C">
        <w:rPr>
          <w:color w:val="000000"/>
        </w:rPr>
        <w:t xml:space="preserve"> «</w:t>
      </w:r>
      <w:proofErr w:type="spellStart"/>
      <w:r w:rsidR="00DB6B1F">
        <w:rPr>
          <w:color w:val="000000"/>
        </w:rPr>
        <w:t>Рыбница</w:t>
      </w:r>
      <w:r w:rsidR="00D44B6D">
        <w:rPr>
          <w:color w:val="000000"/>
        </w:rPr>
        <w:t>лифт</w:t>
      </w:r>
      <w:proofErr w:type="spellEnd"/>
      <w:r w:rsidR="00D44B6D" w:rsidRPr="00A8579C">
        <w:rPr>
          <w:color w:val="000000"/>
        </w:rPr>
        <w:t xml:space="preserve">», комиссии по осуществлению закупок </w:t>
      </w:r>
      <w:r w:rsidR="00D44B6D">
        <w:rPr>
          <w:color w:val="000000"/>
        </w:rPr>
        <w:t>МУП</w:t>
      </w:r>
      <w:r w:rsidR="00D44B6D" w:rsidRPr="00A8579C">
        <w:rPr>
          <w:color w:val="000000"/>
        </w:rPr>
        <w:t xml:space="preserve"> «</w:t>
      </w:r>
      <w:proofErr w:type="spellStart"/>
      <w:r w:rsidR="00DB6B1F">
        <w:rPr>
          <w:color w:val="000000"/>
        </w:rPr>
        <w:t>Рыбница</w:t>
      </w:r>
      <w:r w:rsidR="00D44B6D">
        <w:rPr>
          <w:color w:val="000000"/>
        </w:rPr>
        <w:t>лифт</w:t>
      </w:r>
      <w:proofErr w:type="spellEnd"/>
      <w:r w:rsidR="00D44B6D" w:rsidRPr="00A8579C">
        <w:rPr>
          <w:color w:val="000000"/>
        </w:rPr>
        <w:t>»</w:t>
      </w:r>
      <w:r w:rsidR="00D44B6D">
        <w:rPr>
          <w:color w:val="000000"/>
        </w:rPr>
        <w:t xml:space="preserve"> </w:t>
      </w:r>
      <w:r w:rsidR="00D44B6D" w:rsidRPr="00A8579C">
        <w:rPr>
          <w:color w:val="000000"/>
        </w:rPr>
        <w:t>и её членов</w:t>
      </w:r>
    </w:p>
    <w:p w14:paraId="3677A6CA" w14:textId="77777777" w:rsidR="00A353D4" w:rsidRDefault="00A353D4" w:rsidP="00D44B6D">
      <w:pPr>
        <w:widowControl w:val="0"/>
        <w:shd w:val="clear" w:color="auto" w:fill="FFFFFF"/>
        <w:tabs>
          <w:tab w:val="left" w:pos="5580"/>
          <w:tab w:val="left" w:pos="9638"/>
        </w:tabs>
        <w:ind w:firstLine="567"/>
        <w:jc w:val="center"/>
        <w:rPr>
          <w:color w:val="000000"/>
          <w:sz w:val="16"/>
          <w:szCs w:val="16"/>
        </w:rPr>
      </w:pPr>
    </w:p>
    <w:p w14:paraId="6D8C1E00" w14:textId="77777777" w:rsidR="00E33B3D" w:rsidRPr="00A353D4" w:rsidRDefault="00E33B3D" w:rsidP="00D44B6D">
      <w:pPr>
        <w:widowControl w:val="0"/>
        <w:shd w:val="clear" w:color="auto" w:fill="FFFFFF"/>
        <w:tabs>
          <w:tab w:val="left" w:pos="5580"/>
          <w:tab w:val="left" w:pos="9638"/>
        </w:tabs>
        <w:ind w:firstLine="567"/>
        <w:jc w:val="center"/>
        <w:rPr>
          <w:color w:val="000000"/>
          <w:sz w:val="16"/>
          <w:szCs w:val="16"/>
        </w:rPr>
      </w:pPr>
    </w:p>
    <w:p w14:paraId="57E0E142" w14:textId="28008193" w:rsidR="00106196" w:rsidRDefault="00106196" w:rsidP="00D44B6D">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92E8A19" w14:textId="78CC1C0A" w:rsidR="00106196" w:rsidRPr="001902E7" w:rsidRDefault="00106196" w:rsidP="00D44B6D">
      <w:pPr>
        <w:ind w:firstLine="567"/>
        <w:jc w:val="both"/>
        <w:rPr>
          <w:b/>
          <w:bCs/>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E33B3D">
        <w:rPr>
          <w:color w:val="000000"/>
        </w:rPr>
        <w:t>26</w:t>
      </w:r>
      <w:r>
        <w:rPr>
          <w:color w:val="000000"/>
        </w:rPr>
        <w:t xml:space="preserve"> </w:t>
      </w:r>
      <w:r w:rsidR="00E33B3D">
        <w:rPr>
          <w:color w:val="000000"/>
        </w:rPr>
        <w:t>но</w:t>
      </w:r>
      <w:r w:rsidR="00D36AA8">
        <w:rPr>
          <w:color w:val="000000"/>
        </w:rPr>
        <w:t>я</w:t>
      </w:r>
      <w:r w:rsidR="00D44B6D">
        <w:rPr>
          <w:color w:val="000000"/>
        </w:rPr>
        <w:t>бря</w:t>
      </w:r>
      <w:r w:rsidRPr="00D97DAE">
        <w:rPr>
          <w:color w:val="000000"/>
        </w:rPr>
        <w:t xml:space="preserve"> 202</w:t>
      </w:r>
      <w:r>
        <w:rPr>
          <w:color w:val="000000"/>
        </w:rPr>
        <w:t>4</w:t>
      </w:r>
      <w:r w:rsidRPr="00D97DAE">
        <w:rPr>
          <w:color w:val="000000"/>
        </w:rPr>
        <w:t xml:space="preserve"> года</w:t>
      </w:r>
      <w:r w:rsidRPr="00BB2620">
        <w:rPr>
          <w:color w:val="000000"/>
        </w:rPr>
        <w:t xml:space="preserve"> № </w:t>
      </w:r>
      <w:r w:rsidR="00E33B3D">
        <w:rPr>
          <w:color w:val="000000"/>
        </w:rPr>
        <w:t>1168</w:t>
      </w:r>
      <w:r>
        <w:rPr>
          <w:color w:val="000000"/>
        </w:rPr>
        <w:t xml:space="preserve"> </w:t>
      </w:r>
      <w:r w:rsidRPr="000631F9">
        <w:rPr>
          <w:bCs/>
          <w:color w:val="000000"/>
        </w:rPr>
        <w:t>«</w:t>
      </w:r>
      <w:r>
        <w:rPr>
          <w:color w:val="000000"/>
        </w:rPr>
        <w:t xml:space="preserve">О проведении планового выездного контрольного мероприятия в </w:t>
      </w:r>
      <w:r w:rsidR="001756AC">
        <w:rPr>
          <w:color w:val="000000"/>
        </w:rPr>
        <w:t xml:space="preserve">отношении МУП </w:t>
      </w:r>
      <w:r w:rsidR="00D44B6D" w:rsidRPr="00A8579C">
        <w:rPr>
          <w:color w:val="000000"/>
        </w:rPr>
        <w:t>«</w:t>
      </w:r>
      <w:proofErr w:type="spellStart"/>
      <w:r w:rsidR="00675FFE">
        <w:rPr>
          <w:color w:val="000000"/>
        </w:rPr>
        <w:t>Рыбницалифт</w:t>
      </w:r>
      <w:proofErr w:type="spellEnd"/>
      <w:r w:rsidR="00D44B6D" w:rsidRPr="008B5C12">
        <w:rPr>
          <w:color w:val="000000"/>
        </w:rPr>
        <w:t xml:space="preserve">», комиссии по осуществлению закупок </w:t>
      </w:r>
      <w:r w:rsidR="00D44B6D">
        <w:rPr>
          <w:color w:val="000000"/>
        </w:rPr>
        <w:t>МУП</w:t>
      </w:r>
      <w:r w:rsidR="00D44B6D" w:rsidRPr="00A8579C">
        <w:rPr>
          <w:color w:val="000000"/>
        </w:rPr>
        <w:t xml:space="preserve"> «</w:t>
      </w:r>
      <w:proofErr w:type="spellStart"/>
      <w:r w:rsidR="00675FFE">
        <w:rPr>
          <w:color w:val="000000"/>
        </w:rPr>
        <w:t>Рыбница</w:t>
      </w:r>
      <w:r w:rsidR="00D44B6D">
        <w:rPr>
          <w:color w:val="000000"/>
        </w:rPr>
        <w:t>лифт</w:t>
      </w:r>
      <w:proofErr w:type="spellEnd"/>
      <w:r w:rsidR="00D44B6D">
        <w:rPr>
          <w:color w:val="000000"/>
        </w:rPr>
        <w:t>»</w:t>
      </w:r>
      <w:r w:rsidR="00D44B6D" w:rsidRPr="008B5C12">
        <w:rPr>
          <w:color w:val="000000"/>
        </w:rPr>
        <w:t xml:space="preserve"> и её членов</w:t>
      </w:r>
      <w:r w:rsidR="00D36AA8">
        <w:rPr>
          <w:color w:val="000000"/>
        </w:rPr>
        <w:t>».</w:t>
      </w:r>
    </w:p>
    <w:p w14:paraId="530AA9AA" w14:textId="77777777" w:rsidR="00106196" w:rsidRPr="002912C4" w:rsidRDefault="00106196" w:rsidP="00D44B6D">
      <w:pPr>
        <w:widowControl w:val="0"/>
        <w:shd w:val="clear" w:color="auto" w:fill="FFFFFF"/>
        <w:ind w:firstLine="567"/>
        <w:jc w:val="both"/>
        <w:rPr>
          <w:bCs/>
          <w:color w:val="000000"/>
          <w:sz w:val="20"/>
          <w:szCs w:val="20"/>
        </w:rPr>
      </w:pPr>
    </w:p>
    <w:p w14:paraId="5B1BD30C" w14:textId="77777777" w:rsidR="00106196" w:rsidRPr="00357F8F" w:rsidRDefault="00106196" w:rsidP="00D44B6D">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1C207569" w14:textId="3ACF4982" w:rsidR="00106196" w:rsidRPr="00847B5A" w:rsidRDefault="00106196" w:rsidP="00D44B6D">
      <w:pPr>
        <w:widowControl w:val="0"/>
        <w:shd w:val="clear" w:color="auto" w:fill="FFFFFF"/>
        <w:ind w:firstLine="567"/>
        <w:jc w:val="both"/>
      </w:pPr>
      <w:r w:rsidRPr="00357F8F">
        <w:rPr>
          <w:bCs/>
          <w:color w:val="000000"/>
        </w:rPr>
        <w:t>г. </w:t>
      </w:r>
      <w:r w:rsidRPr="00357F8F">
        <w:t>Тирасполь, ул. Свердлова, д.</w:t>
      </w:r>
      <w:r w:rsidR="00D36AA8">
        <w:t xml:space="preserve"> </w:t>
      </w:r>
      <w:r w:rsidRPr="00357F8F">
        <w:t>57.</w:t>
      </w:r>
    </w:p>
    <w:p w14:paraId="4D699FA2" w14:textId="63B4A983" w:rsidR="00AA2A4E" w:rsidRPr="00AA2A4E" w:rsidRDefault="00AA2A4E" w:rsidP="00AA2A4E">
      <w:pPr>
        <w:widowControl w:val="0"/>
        <w:shd w:val="clear" w:color="auto" w:fill="FFFFFF"/>
        <w:ind w:firstLine="567"/>
        <w:jc w:val="both"/>
        <w:rPr>
          <w:color w:val="000000"/>
        </w:rPr>
      </w:pPr>
      <w:r w:rsidRPr="00AA2A4E">
        <w:rPr>
          <w:color w:val="000000"/>
        </w:rPr>
        <w:t xml:space="preserve">г. </w:t>
      </w:r>
      <w:r w:rsidR="00221115">
        <w:rPr>
          <w:color w:val="000000"/>
        </w:rPr>
        <w:t>Рыбница</w:t>
      </w:r>
      <w:r w:rsidRPr="00AA2A4E">
        <w:rPr>
          <w:color w:val="000000"/>
        </w:rPr>
        <w:t xml:space="preserve">, ул. </w:t>
      </w:r>
      <w:r w:rsidR="00986EA5">
        <w:rPr>
          <w:color w:val="000000"/>
        </w:rPr>
        <w:t xml:space="preserve">Гвардейская </w:t>
      </w:r>
      <w:r w:rsidRPr="00AA2A4E">
        <w:rPr>
          <w:color w:val="000000"/>
        </w:rPr>
        <w:t xml:space="preserve">д. </w:t>
      </w:r>
      <w:r w:rsidR="00986EA5">
        <w:rPr>
          <w:color w:val="000000"/>
        </w:rPr>
        <w:t>7</w:t>
      </w:r>
      <w:r w:rsidRPr="00AA2A4E">
        <w:rPr>
          <w:color w:val="000000"/>
        </w:rPr>
        <w:t>.</w:t>
      </w:r>
    </w:p>
    <w:p w14:paraId="4C9E5657" w14:textId="77777777" w:rsidR="00AA2A4E" w:rsidRPr="00847B5A" w:rsidRDefault="00AA2A4E" w:rsidP="00AA2A4E">
      <w:pPr>
        <w:widowControl w:val="0"/>
        <w:shd w:val="clear" w:color="auto" w:fill="FFFFFF"/>
        <w:ind w:firstLine="567"/>
        <w:jc w:val="both"/>
        <w:rPr>
          <w:color w:val="000000"/>
          <w:sz w:val="20"/>
          <w:szCs w:val="20"/>
        </w:rPr>
      </w:pPr>
    </w:p>
    <w:p w14:paraId="2444F62B" w14:textId="1652245F" w:rsidR="00106196" w:rsidRPr="00357F8F" w:rsidRDefault="00106196" w:rsidP="00D44B6D">
      <w:pPr>
        <w:widowControl w:val="0"/>
        <w:shd w:val="clear" w:color="auto" w:fill="FFFFFF"/>
        <w:ind w:firstLine="567"/>
        <w:jc w:val="both"/>
        <w:rPr>
          <w:b/>
          <w:color w:val="000000"/>
        </w:rPr>
      </w:pPr>
      <w:r w:rsidRPr="00357F8F">
        <w:rPr>
          <w:b/>
          <w:color w:val="000000"/>
        </w:rPr>
        <w:t xml:space="preserve">Начато в 8 часов 30 минут </w:t>
      </w:r>
      <w:r w:rsidR="00645A8F">
        <w:rPr>
          <w:b/>
          <w:color w:val="000000"/>
        </w:rPr>
        <w:t>27</w:t>
      </w:r>
      <w:r w:rsidR="00D44B6D">
        <w:rPr>
          <w:b/>
          <w:color w:val="000000"/>
        </w:rPr>
        <w:t xml:space="preserve"> </w:t>
      </w:r>
      <w:r w:rsidR="00645A8F">
        <w:rPr>
          <w:b/>
          <w:color w:val="000000"/>
        </w:rPr>
        <w:t>ноября</w:t>
      </w:r>
      <w:r w:rsidRPr="00357F8F">
        <w:rPr>
          <w:b/>
          <w:color w:val="000000"/>
        </w:rPr>
        <w:t xml:space="preserve"> </w:t>
      </w:r>
      <w:r w:rsidRPr="00357F8F">
        <w:rPr>
          <w:b/>
          <w:bCs/>
          <w:color w:val="000000"/>
        </w:rPr>
        <w:t>2024 года.</w:t>
      </w:r>
    </w:p>
    <w:p w14:paraId="04A48BDE" w14:textId="064C183C" w:rsidR="00106196" w:rsidRPr="00357F8F" w:rsidRDefault="00106196" w:rsidP="00D44B6D">
      <w:pPr>
        <w:widowControl w:val="0"/>
        <w:shd w:val="clear" w:color="auto" w:fill="FFFFFF"/>
        <w:ind w:firstLine="567"/>
        <w:jc w:val="both"/>
        <w:rPr>
          <w:b/>
          <w:bCs/>
          <w:color w:val="000000"/>
        </w:rPr>
      </w:pPr>
      <w:r w:rsidRPr="00357F8F">
        <w:rPr>
          <w:b/>
          <w:color w:val="000000"/>
        </w:rPr>
        <w:t xml:space="preserve">Окончено в 17 часов 30 минут </w:t>
      </w:r>
      <w:r w:rsidR="00CB699A">
        <w:rPr>
          <w:b/>
          <w:color w:val="000000"/>
        </w:rPr>
        <w:t>1</w:t>
      </w:r>
      <w:r w:rsidR="00645A8F">
        <w:rPr>
          <w:b/>
          <w:color w:val="000000"/>
        </w:rPr>
        <w:t>5</w:t>
      </w:r>
      <w:r w:rsidR="001756AC">
        <w:rPr>
          <w:b/>
          <w:color w:val="000000"/>
        </w:rPr>
        <w:t xml:space="preserve"> </w:t>
      </w:r>
      <w:r w:rsidR="00645A8F">
        <w:rPr>
          <w:b/>
          <w:color w:val="000000"/>
        </w:rPr>
        <w:t>января</w:t>
      </w:r>
      <w:r w:rsidRPr="00357F8F">
        <w:rPr>
          <w:b/>
          <w:color w:val="000000"/>
        </w:rPr>
        <w:t xml:space="preserve"> </w:t>
      </w:r>
      <w:r w:rsidRPr="00357F8F">
        <w:rPr>
          <w:b/>
          <w:bCs/>
          <w:color w:val="000000"/>
        </w:rPr>
        <w:t>202</w:t>
      </w:r>
      <w:r w:rsidR="00645A8F">
        <w:rPr>
          <w:b/>
          <w:bCs/>
          <w:color w:val="000000"/>
        </w:rPr>
        <w:t>5</w:t>
      </w:r>
      <w:r w:rsidRPr="00357F8F">
        <w:rPr>
          <w:b/>
          <w:bCs/>
          <w:color w:val="000000"/>
        </w:rPr>
        <w:t xml:space="preserve"> года.</w:t>
      </w:r>
    </w:p>
    <w:p w14:paraId="379678A0" w14:textId="77777777" w:rsidR="00106196" w:rsidRPr="002912C4" w:rsidRDefault="00106196" w:rsidP="00D44B6D">
      <w:pPr>
        <w:widowControl w:val="0"/>
        <w:shd w:val="clear" w:color="auto" w:fill="FFFFFF"/>
        <w:ind w:firstLine="567"/>
        <w:jc w:val="both"/>
        <w:rPr>
          <w:bCs/>
          <w:color w:val="000000"/>
          <w:sz w:val="20"/>
          <w:szCs w:val="20"/>
        </w:rPr>
      </w:pPr>
    </w:p>
    <w:p w14:paraId="229E55B6" w14:textId="77777777" w:rsidR="00106196" w:rsidRPr="00357F8F" w:rsidRDefault="00106196" w:rsidP="00D44B6D">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45978D63" w14:textId="0F07518A" w:rsidR="00CB699A" w:rsidRDefault="00CB699A" w:rsidP="00D44B6D">
      <w:pPr>
        <w:autoSpaceDE w:val="0"/>
        <w:autoSpaceDN w:val="0"/>
        <w:adjustRightInd w:val="0"/>
        <w:ind w:firstLine="567"/>
        <w:jc w:val="both"/>
      </w:pPr>
      <w:r>
        <w:rPr>
          <w:color w:val="000000"/>
        </w:rPr>
        <w:t>О</w:t>
      </w:r>
      <w:r w:rsidRPr="00676F5D">
        <w:rPr>
          <w:color w:val="000000"/>
        </w:rPr>
        <w:t xml:space="preserve">существление контроля за соблюдением </w:t>
      </w:r>
      <w:bookmarkStart w:id="0" w:name="_Hlk157496026"/>
      <w:r w:rsidR="001756AC">
        <w:rPr>
          <w:color w:val="000000"/>
        </w:rPr>
        <w:t>МУП «</w:t>
      </w:r>
      <w:proofErr w:type="spellStart"/>
      <w:r w:rsidR="00221115">
        <w:rPr>
          <w:color w:val="000000"/>
        </w:rPr>
        <w:t>Рыбница</w:t>
      </w:r>
      <w:r w:rsidR="00D44B6D">
        <w:rPr>
          <w:color w:val="000000"/>
        </w:rPr>
        <w:t>лифт</w:t>
      </w:r>
      <w:proofErr w:type="spellEnd"/>
      <w:r>
        <w:rPr>
          <w:color w:val="000000"/>
        </w:rPr>
        <w:t>»</w:t>
      </w:r>
      <w:r w:rsidRPr="00A8579C">
        <w:t>,</w:t>
      </w:r>
      <w:r w:rsidRPr="00676F5D">
        <w:t xml:space="preserve"> </w:t>
      </w:r>
      <w:r w:rsidRPr="00676F5D">
        <w:rPr>
          <w:color w:val="000000"/>
        </w:rPr>
        <w:t>комисси</w:t>
      </w:r>
      <w:r>
        <w:rPr>
          <w:color w:val="000000"/>
        </w:rPr>
        <w:t>ей</w:t>
      </w:r>
      <w:r w:rsidRPr="00676F5D">
        <w:rPr>
          <w:color w:val="000000"/>
        </w:rPr>
        <w:t xml:space="preserve"> по осуществлению закупок</w:t>
      </w:r>
      <w:r w:rsidRPr="00676F5D">
        <w:t xml:space="preserve"> </w:t>
      </w:r>
      <w:r w:rsidR="001756AC">
        <w:rPr>
          <w:color w:val="000000"/>
        </w:rPr>
        <w:t>МУП «</w:t>
      </w:r>
      <w:proofErr w:type="spellStart"/>
      <w:r w:rsidR="00221115">
        <w:rPr>
          <w:color w:val="000000"/>
        </w:rPr>
        <w:t>Рыбница</w:t>
      </w:r>
      <w:r w:rsidR="00D44B6D">
        <w:rPr>
          <w:color w:val="000000"/>
        </w:rPr>
        <w:t>лифт</w:t>
      </w:r>
      <w:proofErr w:type="spellEnd"/>
      <w:r>
        <w:rPr>
          <w:color w:val="000000"/>
        </w:rPr>
        <w:t xml:space="preserve">» </w:t>
      </w:r>
      <w:r w:rsidRPr="008B5C12">
        <w:rPr>
          <w:color w:val="000000"/>
        </w:rPr>
        <w:t>и её член</w:t>
      </w:r>
      <w:r>
        <w:rPr>
          <w:color w:val="000000"/>
        </w:rPr>
        <w:t>ами</w:t>
      </w:r>
      <w:r w:rsidRPr="009D2E03">
        <w:rPr>
          <w:color w:val="000000"/>
        </w:rPr>
        <w:t xml:space="preserve"> </w:t>
      </w:r>
      <w:r w:rsidRPr="00676F5D">
        <w:t xml:space="preserve">законодательства Приднестровской Молдавской Республики в сфере закупок товаров, работ, услуг по закупкам, проведенным в период с 1 </w:t>
      </w:r>
      <w:r>
        <w:t>января 2021 года</w:t>
      </w:r>
      <w:r w:rsidRPr="00676F5D">
        <w:t xml:space="preserve"> по </w:t>
      </w:r>
      <w:r>
        <w:t>31</w:t>
      </w:r>
      <w:r w:rsidRPr="00676F5D">
        <w:t xml:space="preserve"> декабря 202</w:t>
      </w:r>
      <w:r>
        <w:t>2</w:t>
      </w:r>
      <w:r w:rsidRPr="00676F5D">
        <w:t xml:space="preserve"> года, в </w:t>
      </w:r>
      <w:r>
        <w:t>части</w:t>
      </w:r>
      <w:bookmarkEnd w:id="0"/>
      <w:r w:rsidRPr="00676F5D">
        <w:t>:</w:t>
      </w:r>
    </w:p>
    <w:p w14:paraId="6217D911" w14:textId="77777777" w:rsidR="00CB699A" w:rsidRPr="00AD4C11" w:rsidRDefault="00CB699A" w:rsidP="00D44B6D">
      <w:pPr>
        <w:autoSpaceDE w:val="0"/>
        <w:autoSpaceDN w:val="0"/>
        <w:adjustRightInd w:val="0"/>
        <w:ind w:firstLine="567"/>
        <w:jc w:val="both"/>
      </w:pPr>
      <w:r w:rsidRPr="00AD4C11">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47EF53AB" w14:textId="77777777" w:rsidR="00CB699A" w:rsidRPr="00AD4C11" w:rsidRDefault="00CB699A" w:rsidP="00D44B6D">
      <w:pPr>
        <w:autoSpaceDE w:val="0"/>
        <w:autoSpaceDN w:val="0"/>
        <w:adjustRightInd w:val="0"/>
        <w:ind w:firstLine="567"/>
        <w:jc w:val="both"/>
      </w:pPr>
      <w:r w:rsidRPr="00AD4C11">
        <w:t>б) соблюдения требований к обоснованию закупок;</w:t>
      </w:r>
    </w:p>
    <w:p w14:paraId="43698F94" w14:textId="77777777" w:rsidR="00CB699A" w:rsidRPr="00AD4C11" w:rsidRDefault="00CB699A" w:rsidP="00D44B6D">
      <w:pPr>
        <w:autoSpaceDE w:val="0"/>
        <w:autoSpaceDN w:val="0"/>
        <w:adjustRightInd w:val="0"/>
        <w:ind w:firstLine="567"/>
        <w:jc w:val="both"/>
      </w:pPr>
      <w:r w:rsidRPr="00AD4C11">
        <w:t>в) обоснования начальной (максимальной) цены контракта, цены контракта, заключаемого с единственным поставщиком (подрядчиком, исполнителем);</w:t>
      </w:r>
    </w:p>
    <w:p w14:paraId="43B5ED0B" w14:textId="77777777" w:rsidR="00CB699A" w:rsidRPr="00AD4C11" w:rsidRDefault="00CB699A" w:rsidP="00D44B6D">
      <w:pPr>
        <w:autoSpaceDE w:val="0"/>
        <w:autoSpaceDN w:val="0"/>
        <w:adjustRightInd w:val="0"/>
        <w:ind w:firstLine="567"/>
        <w:jc w:val="both"/>
      </w:pPr>
      <w:r w:rsidRPr="00AD4C11">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35539564" w14:textId="77777777" w:rsidR="00CB699A" w:rsidRPr="00AD4C11" w:rsidRDefault="00CB699A" w:rsidP="00D44B6D">
      <w:pPr>
        <w:autoSpaceDE w:val="0"/>
        <w:autoSpaceDN w:val="0"/>
        <w:adjustRightInd w:val="0"/>
        <w:ind w:firstLine="567"/>
        <w:jc w:val="both"/>
      </w:pPr>
      <w:r w:rsidRPr="00AD4C11">
        <w:t>д) соответствия поставленного товара выполненной работы (ее результатов) или оказанной услуги условиям контракта;</w:t>
      </w:r>
    </w:p>
    <w:p w14:paraId="6296E15C" w14:textId="77777777" w:rsidR="00CB699A" w:rsidRPr="00AD4C11" w:rsidRDefault="00CB699A" w:rsidP="00D44B6D">
      <w:pPr>
        <w:autoSpaceDE w:val="0"/>
        <w:autoSpaceDN w:val="0"/>
        <w:adjustRightInd w:val="0"/>
        <w:ind w:firstLine="567"/>
        <w:jc w:val="both"/>
      </w:pPr>
      <w:r w:rsidRPr="00AD4C11">
        <w:t xml:space="preserve">е) соответствия использования поставленного товара, выполненной работы (ее результатов) или оказанной услуги целям осуществления закупки; </w:t>
      </w:r>
    </w:p>
    <w:p w14:paraId="515083ED" w14:textId="77777777" w:rsidR="00CB699A" w:rsidRPr="00AD4C11" w:rsidRDefault="00CB699A" w:rsidP="00D44B6D">
      <w:pPr>
        <w:autoSpaceDE w:val="0"/>
        <w:autoSpaceDN w:val="0"/>
        <w:adjustRightInd w:val="0"/>
        <w:ind w:firstLine="567"/>
        <w:jc w:val="both"/>
      </w:pPr>
      <w:r w:rsidRPr="00AD4C11">
        <w:t>ж) соответствия товаров гарантийным обязательствам;</w:t>
      </w:r>
    </w:p>
    <w:p w14:paraId="27707B16" w14:textId="18E1FE75" w:rsidR="00106196" w:rsidRPr="00357F8F" w:rsidRDefault="00CB699A" w:rsidP="00D44B6D">
      <w:pPr>
        <w:ind w:firstLine="567"/>
        <w:jc w:val="both"/>
        <w:rPr>
          <w:color w:val="000000"/>
        </w:rPr>
      </w:pPr>
      <w:r w:rsidRPr="00AD4C11">
        <w:t>з) соблюдения условий контрактов</w:t>
      </w:r>
      <w:r w:rsidR="00106196" w:rsidRPr="00357F8F">
        <w:rPr>
          <w:color w:val="000000"/>
        </w:rPr>
        <w:t>.</w:t>
      </w:r>
    </w:p>
    <w:p w14:paraId="6866F225" w14:textId="77777777" w:rsidR="002006F0" w:rsidRPr="002912C4" w:rsidRDefault="002006F0" w:rsidP="00D44B6D">
      <w:pPr>
        <w:ind w:firstLine="567"/>
        <w:jc w:val="both"/>
        <w:rPr>
          <w:bCs/>
          <w:color w:val="000000"/>
          <w:sz w:val="20"/>
          <w:szCs w:val="20"/>
        </w:rPr>
      </w:pPr>
    </w:p>
    <w:p w14:paraId="1A54BBD3" w14:textId="36A80F7D" w:rsidR="00106196" w:rsidRPr="00357F8F" w:rsidRDefault="00106196" w:rsidP="00D44B6D">
      <w:pPr>
        <w:ind w:firstLine="567"/>
        <w:jc w:val="both"/>
        <w:rPr>
          <w:b/>
          <w:color w:val="000000"/>
        </w:rPr>
      </w:pPr>
      <w:r w:rsidRPr="00357F8F">
        <w:rPr>
          <w:b/>
          <w:color w:val="000000"/>
        </w:rPr>
        <w:t>1.</w:t>
      </w:r>
      <w:r w:rsidRPr="0066366B">
        <w:rPr>
          <w:bCs/>
          <w:color w:val="000000"/>
        </w:rPr>
        <w:t> </w:t>
      </w:r>
      <w:r w:rsidRPr="00357F8F">
        <w:rPr>
          <w:b/>
          <w:color w:val="000000"/>
        </w:rPr>
        <w:t>Наименование проверяемых субъектов:</w:t>
      </w:r>
    </w:p>
    <w:p w14:paraId="3FB649BF" w14:textId="4A54A3E7" w:rsidR="00106196" w:rsidRPr="00357F8F" w:rsidRDefault="00E109F9" w:rsidP="00D44B6D">
      <w:pPr>
        <w:widowControl w:val="0"/>
        <w:autoSpaceDE w:val="0"/>
        <w:autoSpaceDN w:val="0"/>
        <w:adjustRightInd w:val="0"/>
        <w:ind w:firstLine="567"/>
        <w:jc w:val="both"/>
        <w:rPr>
          <w:color w:val="000000"/>
        </w:rPr>
      </w:pPr>
      <w:r w:rsidRPr="00357F8F">
        <w:rPr>
          <w:b/>
          <w:color w:val="000000"/>
        </w:rPr>
        <w:t>1.1.</w:t>
      </w:r>
      <w:r w:rsidRPr="00357F8F">
        <w:rPr>
          <w:bCs/>
          <w:color w:val="000000"/>
          <w:lang w:val="en-US"/>
        </w:rPr>
        <w:t> </w:t>
      </w:r>
      <w:r w:rsidR="00D44B6D">
        <w:rPr>
          <w:bCs/>
          <w:color w:val="000000"/>
        </w:rPr>
        <w:t>МУП «</w:t>
      </w:r>
      <w:proofErr w:type="spellStart"/>
      <w:r w:rsidR="00675FFE">
        <w:rPr>
          <w:bCs/>
          <w:color w:val="000000"/>
        </w:rPr>
        <w:t>Рыбница</w:t>
      </w:r>
      <w:r w:rsidR="00D44B6D">
        <w:rPr>
          <w:color w:val="000000"/>
        </w:rPr>
        <w:t>лифт</w:t>
      </w:r>
      <w:proofErr w:type="spellEnd"/>
      <w:r w:rsidR="00D36AA8">
        <w:rPr>
          <w:color w:val="000000"/>
        </w:rPr>
        <w:t>»</w:t>
      </w:r>
      <w:r w:rsidR="00106196" w:rsidRPr="00357F8F">
        <w:rPr>
          <w:color w:val="000000"/>
        </w:rPr>
        <w:t>.</w:t>
      </w:r>
    </w:p>
    <w:p w14:paraId="4F37F1C9" w14:textId="6B7DCCD1" w:rsidR="00106196" w:rsidRPr="00357F8F" w:rsidRDefault="00106196" w:rsidP="00D44B6D">
      <w:pPr>
        <w:widowControl w:val="0"/>
        <w:shd w:val="clear" w:color="auto" w:fill="FFFFFF"/>
        <w:ind w:firstLine="567"/>
        <w:jc w:val="both"/>
        <w:rPr>
          <w:color w:val="000000"/>
        </w:rPr>
      </w:pPr>
      <w:r w:rsidRPr="00357F8F">
        <w:rPr>
          <w:bCs/>
          <w:color w:val="000000"/>
        </w:rPr>
        <w:lastRenderedPageBreak/>
        <w:t>Адрес</w:t>
      </w:r>
      <w:r w:rsidRPr="00357F8F">
        <w:rPr>
          <w:bCs/>
        </w:rPr>
        <w:t xml:space="preserve">: </w:t>
      </w:r>
      <w:bookmarkStart w:id="1" w:name="_Hlk178321590"/>
      <w:r w:rsidR="00D44B6D">
        <w:t xml:space="preserve">г. </w:t>
      </w:r>
      <w:r w:rsidR="00675FFE">
        <w:t>Рыбница</w:t>
      </w:r>
      <w:r w:rsidR="00A353D4">
        <w:t>,</w:t>
      </w:r>
      <w:r w:rsidR="00A353D4" w:rsidRPr="00357F8F">
        <w:t xml:space="preserve"> ул. </w:t>
      </w:r>
      <w:r w:rsidR="005C75AC">
        <w:t>Гвардейская,</w:t>
      </w:r>
      <w:r w:rsidR="00A353D4">
        <w:t xml:space="preserve"> д.</w:t>
      </w:r>
      <w:r w:rsidR="00A353D4" w:rsidRPr="00A346E1">
        <w:t xml:space="preserve"> </w:t>
      </w:r>
      <w:r w:rsidR="005C75AC">
        <w:t>7</w:t>
      </w:r>
      <w:r w:rsidRPr="00357F8F">
        <w:t>.</w:t>
      </w:r>
      <w:bookmarkEnd w:id="1"/>
    </w:p>
    <w:p w14:paraId="30439E36" w14:textId="60DE1D16" w:rsidR="00106196" w:rsidRDefault="00106196" w:rsidP="00D44B6D">
      <w:pPr>
        <w:widowControl w:val="0"/>
        <w:shd w:val="clear" w:color="auto" w:fill="FFFFFF"/>
        <w:ind w:firstLine="567"/>
        <w:jc w:val="both"/>
      </w:pPr>
      <w:r w:rsidRPr="00357F8F">
        <w:rPr>
          <w:bCs/>
          <w:color w:val="000000"/>
        </w:rPr>
        <w:t>Телефон:</w:t>
      </w:r>
      <w:r w:rsidR="002007D5">
        <w:rPr>
          <w:bCs/>
          <w:color w:val="000000"/>
        </w:rPr>
        <w:t xml:space="preserve"> </w:t>
      </w:r>
      <w:r w:rsidRPr="00357F8F">
        <w:t>0 (</w:t>
      </w:r>
      <w:r w:rsidR="00A353D4">
        <w:t>55</w:t>
      </w:r>
      <w:r w:rsidR="00675FFE">
        <w:t>5</w:t>
      </w:r>
      <w:r w:rsidRPr="00357F8F">
        <w:t xml:space="preserve">) </w:t>
      </w:r>
      <w:r w:rsidR="00D44B6D">
        <w:t>2</w:t>
      </w:r>
      <w:r w:rsidRPr="00357F8F">
        <w:t>-</w:t>
      </w:r>
      <w:r w:rsidR="005C75AC">
        <w:t>0</w:t>
      </w:r>
      <w:r w:rsidR="00D44B6D">
        <w:t>5</w:t>
      </w:r>
      <w:r w:rsidRPr="00357F8F">
        <w:t>-</w:t>
      </w:r>
      <w:r w:rsidR="005C75AC">
        <w:t>29</w:t>
      </w:r>
      <w:r w:rsidR="00A353D4">
        <w:t>.</w:t>
      </w:r>
    </w:p>
    <w:p w14:paraId="2CED3331" w14:textId="77777777" w:rsidR="00A556E3" w:rsidRPr="002912C4" w:rsidRDefault="00A556E3" w:rsidP="00D44B6D">
      <w:pPr>
        <w:widowControl w:val="0"/>
        <w:shd w:val="clear" w:color="auto" w:fill="FFFFFF"/>
        <w:ind w:firstLine="567"/>
        <w:jc w:val="both"/>
        <w:rPr>
          <w:bCs/>
          <w:sz w:val="20"/>
          <w:szCs w:val="20"/>
        </w:rPr>
      </w:pPr>
    </w:p>
    <w:p w14:paraId="25E52EC0" w14:textId="51055DBF" w:rsidR="00012919" w:rsidRPr="00012919" w:rsidRDefault="00E109F9" w:rsidP="00DE3159">
      <w:pPr>
        <w:widowControl w:val="0"/>
        <w:shd w:val="clear" w:color="auto" w:fill="FFFFFF"/>
        <w:ind w:firstLine="567"/>
        <w:jc w:val="both"/>
      </w:pPr>
      <w:r w:rsidRPr="00357F8F">
        <w:rPr>
          <w:b/>
        </w:rPr>
        <w:t>1.2</w:t>
      </w:r>
      <w:r w:rsidRPr="00357F8F">
        <w:rPr>
          <w:b/>
          <w:bCs/>
        </w:rPr>
        <w:t>.</w:t>
      </w:r>
      <w:r w:rsidRPr="00357F8F">
        <w:t xml:space="preserve"> Комиссия </w:t>
      </w:r>
      <w:r>
        <w:rPr>
          <w:color w:val="000000"/>
        </w:rPr>
        <w:t>МУП «</w:t>
      </w:r>
      <w:proofErr w:type="spellStart"/>
      <w:r w:rsidR="00221115">
        <w:rPr>
          <w:color w:val="000000"/>
        </w:rPr>
        <w:t>Рыбница</w:t>
      </w:r>
      <w:r w:rsidR="00D44B6D">
        <w:rPr>
          <w:color w:val="000000"/>
        </w:rPr>
        <w:t>лифт</w:t>
      </w:r>
      <w:proofErr w:type="spellEnd"/>
      <w:r>
        <w:rPr>
          <w:color w:val="000000"/>
        </w:rPr>
        <w:t>»</w:t>
      </w:r>
      <w:r w:rsidRPr="00357F8F">
        <w:t xml:space="preserve"> по осуществлению закупок товаров, работ, услуг, для обеспечения нужд </w:t>
      </w:r>
      <w:r>
        <w:rPr>
          <w:color w:val="000000"/>
        </w:rPr>
        <w:t>МУП «</w:t>
      </w:r>
      <w:proofErr w:type="spellStart"/>
      <w:r w:rsidR="00221115">
        <w:rPr>
          <w:color w:val="000000"/>
        </w:rPr>
        <w:t>Рыбница</w:t>
      </w:r>
      <w:r w:rsidR="00D44B6D">
        <w:rPr>
          <w:color w:val="000000"/>
        </w:rPr>
        <w:t>лифт</w:t>
      </w:r>
      <w:proofErr w:type="spellEnd"/>
      <w:r>
        <w:rPr>
          <w:color w:val="000000"/>
        </w:rPr>
        <w:t>»</w:t>
      </w:r>
      <w:r w:rsidRPr="00357F8F">
        <w:t>, персональный состав которой утвержден</w:t>
      </w:r>
      <w:r w:rsidR="00DE3159">
        <w:t xml:space="preserve"> </w:t>
      </w:r>
      <w:r w:rsidR="005259BA" w:rsidRPr="0052162E">
        <w:t>Приказ</w:t>
      </w:r>
      <w:r w:rsidR="00A704C5">
        <w:t>ами</w:t>
      </w:r>
      <w:r w:rsidR="005259BA">
        <w:t xml:space="preserve"> </w:t>
      </w:r>
      <w:r w:rsidR="00DE3159">
        <w:rPr>
          <w:color w:val="000000"/>
        </w:rPr>
        <w:t>МУП «</w:t>
      </w:r>
      <w:proofErr w:type="spellStart"/>
      <w:r w:rsidR="00DE3159">
        <w:rPr>
          <w:color w:val="000000"/>
        </w:rPr>
        <w:t>Рыбницалифт</w:t>
      </w:r>
      <w:proofErr w:type="spellEnd"/>
      <w:r w:rsidR="00DE3159">
        <w:rPr>
          <w:color w:val="000000"/>
        </w:rPr>
        <w:t>»</w:t>
      </w:r>
      <w:r w:rsidR="00DE3159">
        <w:rPr>
          <w:color w:val="000000"/>
        </w:rPr>
        <w:t xml:space="preserve"> </w:t>
      </w:r>
      <w:r w:rsidR="005259BA">
        <w:t>от 27 января 2021 года №4</w:t>
      </w:r>
      <w:r w:rsidR="00A704C5">
        <w:t xml:space="preserve">, от 12 февраля </w:t>
      </w:r>
      <w:r w:rsidR="00DE3159">
        <w:br/>
      </w:r>
      <w:r w:rsidR="00A704C5">
        <w:t>2021 года №7, 15 февраля 2021 года № 8</w:t>
      </w:r>
      <w:r w:rsidR="00DE3159">
        <w:t xml:space="preserve">, </w:t>
      </w:r>
      <w:r w:rsidR="00A704C5">
        <w:t>от 23 июня 2021 года №17</w:t>
      </w:r>
      <w:bookmarkStart w:id="2" w:name="_Hlk188344721"/>
      <w:r w:rsidR="00DE3159">
        <w:t xml:space="preserve">, </w:t>
      </w:r>
      <w:r w:rsidR="00A704C5">
        <w:t>от 23 августа 2021 года №21</w:t>
      </w:r>
      <w:r w:rsidR="00DE3159">
        <w:t>,</w:t>
      </w:r>
      <w:r w:rsidR="00F314FB">
        <w:t xml:space="preserve"> от 6 октября 2021 года №27</w:t>
      </w:r>
      <w:bookmarkEnd w:id="2"/>
      <w:r w:rsidR="00DE3159">
        <w:t xml:space="preserve">, </w:t>
      </w:r>
      <w:r w:rsidR="00F314FB">
        <w:t>от 24 августа 2021 года №22</w:t>
      </w:r>
      <w:r w:rsidR="00DE3159">
        <w:t xml:space="preserve">, </w:t>
      </w:r>
      <w:r w:rsidR="00F314FB">
        <w:t>от 25 октября 2021 года №2</w:t>
      </w:r>
      <w:r w:rsidR="00180520">
        <w:t>8</w:t>
      </w:r>
      <w:r w:rsidR="00DE3159">
        <w:t xml:space="preserve">, </w:t>
      </w:r>
      <w:r w:rsidR="005259BA">
        <w:t>от 20 января 2022 года №4</w:t>
      </w:r>
      <w:r w:rsidR="00DE3159">
        <w:t>,</w:t>
      </w:r>
      <w:r w:rsidR="005259BA">
        <w:t xml:space="preserve"> </w:t>
      </w:r>
      <w:r w:rsidR="00122E62" w:rsidRPr="0052162E">
        <w:t xml:space="preserve">от </w:t>
      </w:r>
      <w:r w:rsidR="00122E62">
        <w:t>22</w:t>
      </w:r>
      <w:r w:rsidR="00122E62" w:rsidRPr="0052162E">
        <w:t xml:space="preserve"> </w:t>
      </w:r>
      <w:r w:rsidR="00122E62">
        <w:t xml:space="preserve">января </w:t>
      </w:r>
      <w:r w:rsidR="00122E62" w:rsidRPr="0052162E">
        <w:t>202</w:t>
      </w:r>
      <w:r w:rsidR="00122E62">
        <w:t>2</w:t>
      </w:r>
      <w:r w:rsidR="00122E62" w:rsidRPr="0052162E">
        <w:t xml:space="preserve"> года № </w:t>
      </w:r>
      <w:r w:rsidR="00122E62">
        <w:t>6</w:t>
      </w:r>
      <w:r w:rsidR="00DE3159">
        <w:t>,</w:t>
      </w:r>
      <w:r w:rsidR="00122E62" w:rsidRPr="0052162E">
        <w:t xml:space="preserve"> </w:t>
      </w:r>
      <w:r w:rsidR="00122E62">
        <w:t xml:space="preserve">от </w:t>
      </w:r>
      <w:r w:rsidR="005259BA">
        <w:t>20</w:t>
      </w:r>
      <w:r w:rsidR="00122E62">
        <w:t xml:space="preserve"> января 2022 года №5</w:t>
      </w:r>
      <w:r w:rsidR="00DE3159">
        <w:t>,</w:t>
      </w:r>
      <w:r w:rsidR="00122E62">
        <w:t xml:space="preserve"> </w:t>
      </w:r>
      <w:r w:rsidR="00DE3159">
        <w:br/>
      </w:r>
      <w:r w:rsidR="00122E62" w:rsidRPr="0052162E">
        <w:t xml:space="preserve">от </w:t>
      </w:r>
      <w:r w:rsidR="00122E62">
        <w:t>22</w:t>
      </w:r>
      <w:r w:rsidR="00122E62" w:rsidRPr="0052162E">
        <w:t xml:space="preserve"> </w:t>
      </w:r>
      <w:r w:rsidR="00122E62">
        <w:t xml:space="preserve">января </w:t>
      </w:r>
      <w:r w:rsidR="00122E62" w:rsidRPr="0052162E">
        <w:t>202</w:t>
      </w:r>
      <w:r w:rsidR="00122E62">
        <w:t>2</w:t>
      </w:r>
      <w:r w:rsidR="00122E62" w:rsidRPr="0052162E">
        <w:t xml:space="preserve"> года № </w:t>
      </w:r>
      <w:r w:rsidR="00122E62">
        <w:t>7</w:t>
      </w:r>
      <w:r w:rsidR="00DE3159">
        <w:t xml:space="preserve">, </w:t>
      </w:r>
      <w:r w:rsidR="000179EE" w:rsidRPr="0052162E">
        <w:t xml:space="preserve">от </w:t>
      </w:r>
      <w:r w:rsidR="000179EE">
        <w:t>22</w:t>
      </w:r>
      <w:r w:rsidR="000179EE" w:rsidRPr="0052162E">
        <w:t xml:space="preserve"> </w:t>
      </w:r>
      <w:r w:rsidR="000179EE">
        <w:t xml:space="preserve">сентября </w:t>
      </w:r>
      <w:r w:rsidR="000179EE" w:rsidRPr="0052162E">
        <w:t>202</w:t>
      </w:r>
      <w:r w:rsidR="000179EE">
        <w:t>2</w:t>
      </w:r>
      <w:r w:rsidR="000179EE" w:rsidRPr="0052162E">
        <w:t xml:space="preserve"> года № </w:t>
      </w:r>
      <w:r w:rsidR="000179EE">
        <w:t>24</w:t>
      </w:r>
      <w:r w:rsidR="00DE3159">
        <w:t>,</w:t>
      </w:r>
      <w:r w:rsidR="000179EE" w:rsidRPr="0052162E">
        <w:t xml:space="preserve"> </w:t>
      </w:r>
      <w:r w:rsidRPr="0052162E">
        <w:t xml:space="preserve">от </w:t>
      </w:r>
      <w:r w:rsidR="000179EE">
        <w:t>28</w:t>
      </w:r>
      <w:r w:rsidRPr="0052162E">
        <w:t xml:space="preserve"> </w:t>
      </w:r>
      <w:r w:rsidR="000179EE">
        <w:t xml:space="preserve">сентября </w:t>
      </w:r>
      <w:r w:rsidRPr="0052162E">
        <w:t>202</w:t>
      </w:r>
      <w:r w:rsidR="000179EE">
        <w:t>2</w:t>
      </w:r>
      <w:r w:rsidRPr="0052162E">
        <w:t xml:space="preserve"> года № </w:t>
      </w:r>
      <w:r w:rsidR="000179EE">
        <w:t>25</w:t>
      </w:r>
      <w:r w:rsidR="00012919">
        <w:t>.</w:t>
      </w:r>
    </w:p>
    <w:p w14:paraId="1BDB0E8F" w14:textId="77777777" w:rsidR="00221115" w:rsidRPr="00F2324C" w:rsidRDefault="00221115" w:rsidP="002006F0">
      <w:pPr>
        <w:widowControl w:val="0"/>
        <w:ind w:firstLine="567"/>
        <w:jc w:val="both"/>
        <w:rPr>
          <w:bCs/>
          <w:color w:val="000000"/>
          <w:sz w:val="20"/>
          <w:szCs w:val="20"/>
        </w:rPr>
      </w:pPr>
    </w:p>
    <w:p w14:paraId="3A55239A" w14:textId="14A92ED0" w:rsidR="00106196" w:rsidRPr="00357F8F" w:rsidRDefault="00106196" w:rsidP="002006F0">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6F439725" w14:textId="18B348F5" w:rsidR="00106196" w:rsidRPr="00357F8F" w:rsidRDefault="00106196" w:rsidP="00CB699A">
      <w:pPr>
        <w:widowControl w:val="0"/>
        <w:autoSpaceDE w:val="0"/>
        <w:autoSpaceDN w:val="0"/>
        <w:adjustRightInd w:val="0"/>
        <w:ind w:firstLine="567"/>
        <w:jc w:val="both"/>
        <w:rPr>
          <w:color w:val="000000"/>
        </w:rPr>
      </w:pPr>
      <w:r w:rsidRPr="00357F8F">
        <w:rPr>
          <w:color w:val="000000"/>
        </w:rPr>
        <w:t xml:space="preserve">Для проведения планового документарного контрольного мероприятия в отношении </w:t>
      </w:r>
      <w:r w:rsidR="001756AC">
        <w:rPr>
          <w:color w:val="000000"/>
        </w:rPr>
        <w:t>МУП «</w:t>
      </w:r>
      <w:proofErr w:type="spellStart"/>
      <w:r w:rsidR="00221115">
        <w:rPr>
          <w:color w:val="000000"/>
        </w:rPr>
        <w:t>Рыбницал</w:t>
      </w:r>
      <w:r w:rsidR="00D44B6D">
        <w:rPr>
          <w:color w:val="000000"/>
        </w:rPr>
        <w:t>ифт</w:t>
      </w:r>
      <w:proofErr w:type="spellEnd"/>
      <w:r w:rsidR="00CB699A">
        <w:rPr>
          <w:color w:val="000000"/>
        </w:rPr>
        <w:t>»</w:t>
      </w:r>
      <w:r w:rsidRPr="00357F8F">
        <w:rPr>
          <w:color w:val="000000"/>
        </w:rPr>
        <w:t xml:space="preserve">, комиссии по осуществлению закупок </w:t>
      </w:r>
      <w:r w:rsidR="001756AC">
        <w:rPr>
          <w:color w:val="000000"/>
        </w:rPr>
        <w:t>МУП «</w:t>
      </w:r>
      <w:proofErr w:type="spellStart"/>
      <w:r w:rsidR="00221115">
        <w:rPr>
          <w:color w:val="000000"/>
        </w:rPr>
        <w:t>Рыбница</w:t>
      </w:r>
      <w:r w:rsidR="00D44B6D">
        <w:rPr>
          <w:color w:val="000000"/>
        </w:rPr>
        <w:t>лифт</w:t>
      </w:r>
      <w:proofErr w:type="spellEnd"/>
      <w:r w:rsidR="00CB699A">
        <w:rPr>
          <w:color w:val="000000"/>
        </w:rPr>
        <w:t xml:space="preserve">» </w:t>
      </w:r>
      <w:r w:rsidRPr="00357F8F">
        <w:rPr>
          <w:color w:val="000000"/>
        </w:rPr>
        <w:t>и её членов</w:t>
      </w:r>
      <w:r w:rsidRPr="00357F8F">
        <w:t xml:space="preserve"> ответственными лицами Министерства экономического развития </w:t>
      </w:r>
      <w:r w:rsidRPr="00357F8F">
        <w:rPr>
          <w:color w:val="000000"/>
        </w:rPr>
        <w:t>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w:t>
      </w:r>
      <w:r w:rsidR="00CB699A">
        <w:rPr>
          <w:color w:val="000000"/>
        </w:rPr>
        <w:t xml:space="preserve"> </w:t>
      </w:r>
      <w:r w:rsidR="00DE3159">
        <w:rPr>
          <w:color w:val="000000"/>
        </w:rPr>
        <w:br/>
      </w:r>
      <w:r w:rsidR="001756AC">
        <w:rPr>
          <w:color w:val="000000"/>
        </w:rPr>
        <w:t>МУП «</w:t>
      </w:r>
      <w:proofErr w:type="spellStart"/>
      <w:r w:rsidR="00221115">
        <w:rPr>
          <w:color w:val="000000"/>
        </w:rPr>
        <w:t>Рыбницал</w:t>
      </w:r>
      <w:r w:rsidR="00D44B6D">
        <w:rPr>
          <w:color w:val="000000"/>
        </w:rPr>
        <w:t>ифт</w:t>
      </w:r>
      <w:proofErr w:type="spellEnd"/>
      <w:r w:rsidR="00CB699A">
        <w:rPr>
          <w:color w:val="000000"/>
        </w:rPr>
        <w:t xml:space="preserve">» </w:t>
      </w:r>
      <w:r w:rsidRPr="00357F8F">
        <w:rPr>
          <w:color w:val="000000"/>
        </w:rPr>
        <w:t>в ходе контрольного мероприятия</w:t>
      </w:r>
      <w:r w:rsidR="006E1F5C">
        <w:rPr>
          <w:color w:val="000000"/>
        </w:rPr>
        <w:t>, в том числе</w:t>
      </w:r>
      <w:r w:rsidRPr="00357F8F">
        <w:rPr>
          <w:color w:val="000000"/>
        </w:rPr>
        <w:t>:</w:t>
      </w:r>
    </w:p>
    <w:p w14:paraId="0F0A5C3B" w14:textId="3102A7B0" w:rsidR="00106196" w:rsidRPr="00357F8F" w:rsidRDefault="00106196" w:rsidP="00CB699A">
      <w:pPr>
        <w:widowControl w:val="0"/>
        <w:autoSpaceDE w:val="0"/>
        <w:autoSpaceDN w:val="0"/>
        <w:adjustRightInd w:val="0"/>
        <w:ind w:firstLine="567"/>
        <w:jc w:val="both"/>
        <w:rPr>
          <w:color w:val="000000"/>
        </w:rPr>
      </w:pPr>
      <w:r w:rsidRPr="00357F8F">
        <w:rPr>
          <w:color w:val="000000"/>
        </w:rPr>
        <w:t xml:space="preserve">– Планы закупок </w:t>
      </w:r>
      <w:r w:rsidR="001756AC">
        <w:rPr>
          <w:color w:val="000000"/>
        </w:rPr>
        <w:t>МУП «</w:t>
      </w:r>
      <w:proofErr w:type="spellStart"/>
      <w:r w:rsidR="00221115">
        <w:rPr>
          <w:color w:val="000000"/>
        </w:rPr>
        <w:t>Рыбница</w:t>
      </w:r>
      <w:r w:rsidR="00DE3159">
        <w:rPr>
          <w:color w:val="000000"/>
        </w:rPr>
        <w:t>л</w:t>
      </w:r>
      <w:r w:rsidR="00D44B6D">
        <w:rPr>
          <w:color w:val="000000"/>
        </w:rPr>
        <w:t>ифт</w:t>
      </w:r>
      <w:proofErr w:type="spellEnd"/>
      <w:r w:rsidR="00CB699A">
        <w:rPr>
          <w:color w:val="000000"/>
        </w:rPr>
        <w:t xml:space="preserve">» </w:t>
      </w:r>
      <w:r w:rsidRPr="00357F8F">
        <w:rPr>
          <w:color w:val="000000"/>
        </w:rPr>
        <w:t xml:space="preserve">в период </w:t>
      </w:r>
      <w:r w:rsidRPr="00357F8F">
        <w:t>с 1 января 2021 года по 31 декабря 2022 года</w:t>
      </w:r>
      <w:r w:rsidRPr="00357F8F">
        <w:rPr>
          <w:color w:val="000000"/>
        </w:rPr>
        <w:t>;</w:t>
      </w:r>
    </w:p>
    <w:p w14:paraId="40A6769F" w14:textId="77777777" w:rsidR="00106196" w:rsidRPr="00357F8F" w:rsidRDefault="00106196" w:rsidP="002006F0">
      <w:pPr>
        <w:widowControl w:val="0"/>
        <w:shd w:val="clear" w:color="auto" w:fill="FFFFFF"/>
        <w:ind w:firstLine="567"/>
        <w:jc w:val="both"/>
      </w:pPr>
      <w:r w:rsidRPr="00357F8F">
        <w:t xml:space="preserve">– приходные накладные; </w:t>
      </w:r>
    </w:p>
    <w:p w14:paraId="4D2198A3" w14:textId="77777777" w:rsidR="00106196" w:rsidRPr="00357F8F" w:rsidRDefault="00106196" w:rsidP="002006F0">
      <w:pPr>
        <w:widowControl w:val="0"/>
        <w:shd w:val="clear" w:color="auto" w:fill="FFFFFF"/>
        <w:ind w:firstLine="567"/>
        <w:jc w:val="both"/>
      </w:pPr>
      <w:r w:rsidRPr="00357F8F">
        <w:t>– акты выполненных работ;</w:t>
      </w:r>
    </w:p>
    <w:p w14:paraId="1CE98E1E" w14:textId="77777777" w:rsidR="00106196" w:rsidRPr="00357F8F" w:rsidRDefault="00106196" w:rsidP="002006F0">
      <w:pPr>
        <w:widowControl w:val="0"/>
        <w:shd w:val="clear" w:color="auto" w:fill="FFFFFF"/>
        <w:ind w:firstLine="567"/>
        <w:jc w:val="both"/>
      </w:pPr>
      <w:r w:rsidRPr="00357F8F">
        <w:t>– оборотные ведомости по счетам;</w:t>
      </w:r>
    </w:p>
    <w:p w14:paraId="46FDD3C3" w14:textId="77777777" w:rsidR="00106196" w:rsidRPr="00357F8F" w:rsidRDefault="00106196" w:rsidP="002006F0">
      <w:pPr>
        <w:widowControl w:val="0"/>
        <w:shd w:val="clear" w:color="auto" w:fill="FFFFFF"/>
        <w:ind w:firstLine="567"/>
        <w:jc w:val="both"/>
      </w:pPr>
      <w:r w:rsidRPr="00357F8F">
        <w:t>– договоры и контракты;</w:t>
      </w:r>
    </w:p>
    <w:p w14:paraId="12B1C8E4" w14:textId="089ABF29" w:rsidR="00106196" w:rsidRPr="00357F8F" w:rsidRDefault="00106196" w:rsidP="002006F0">
      <w:pPr>
        <w:widowControl w:val="0"/>
        <w:shd w:val="clear" w:color="auto" w:fill="FFFFFF"/>
        <w:ind w:firstLine="567"/>
        <w:jc w:val="both"/>
      </w:pPr>
      <w:r w:rsidRPr="00357F8F">
        <w:t>– банковские документы по расчетным счетам;</w:t>
      </w:r>
    </w:p>
    <w:p w14:paraId="49749FA1" w14:textId="748BACFA" w:rsidR="00106196" w:rsidRPr="00357F8F" w:rsidRDefault="00106196" w:rsidP="002006F0">
      <w:pPr>
        <w:widowControl w:val="0"/>
        <w:ind w:firstLine="567"/>
        <w:jc w:val="both"/>
        <w:rPr>
          <w:color w:val="000000"/>
        </w:rPr>
      </w:pPr>
      <w:r w:rsidRPr="00357F8F">
        <w:rPr>
          <w:color w:val="000000"/>
        </w:rPr>
        <w:t>– реестр контрактов</w:t>
      </w:r>
      <w:r w:rsidR="00F93A19" w:rsidRPr="00357F8F">
        <w:t>;</w:t>
      </w:r>
    </w:p>
    <w:p w14:paraId="76E55AEC" w14:textId="7387C5B0" w:rsidR="0065423F" w:rsidRPr="00334B5C" w:rsidRDefault="0065423F" w:rsidP="00CB699A">
      <w:pPr>
        <w:widowControl w:val="0"/>
        <w:autoSpaceDE w:val="0"/>
        <w:autoSpaceDN w:val="0"/>
        <w:adjustRightInd w:val="0"/>
        <w:ind w:firstLine="567"/>
        <w:jc w:val="both"/>
      </w:pPr>
      <w:r w:rsidRPr="00AA2A4E">
        <w:t>– </w:t>
      </w:r>
      <w:r w:rsidR="005C75AC">
        <w:t xml:space="preserve">информация представленная </w:t>
      </w:r>
      <w:r w:rsidR="001756AC" w:rsidRPr="009132A1">
        <w:t xml:space="preserve">МУП </w:t>
      </w:r>
      <w:r w:rsidR="001756AC" w:rsidRPr="00334B5C">
        <w:t>«</w:t>
      </w:r>
      <w:proofErr w:type="spellStart"/>
      <w:r w:rsidR="00221115">
        <w:t>Рыбница</w:t>
      </w:r>
      <w:r w:rsidR="00D44B6D" w:rsidRPr="00334B5C">
        <w:t>лифт</w:t>
      </w:r>
      <w:proofErr w:type="spellEnd"/>
      <w:r w:rsidR="00CB699A" w:rsidRPr="00334B5C">
        <w:t>»</w:t>
      </w:r>
      <w:r w:rsidR="00DD7BB9" w:rsidRPr="00334B5C">
        <w:t>.</w:t>
      </w:r>
    </w:p>
    <w:p w14:paraId="20479113" w14:textId="49C7B89E" w:rsidR="00354B07" w:rsidRPr="002912C4" w:rsidRDefault="00354B07" w:rsidP="002006F0">
      <w:pPr>
        <w:widowControl w:val="0"/>
        <w:ind w:firstLine="567"/>
        <w:jc w:val="both"/>
        <w:rPr>
          <w:sz w:val="20"/>
          <w:szCs w:val="20"/>
        </w:rPr>
      </w:pPr>
    </w:p>
    <w:p w14:paraId="29349ADC" w14:textId="4DE7C5C1" w:rsidR="009132A1" w:rsidRPr="00CA00A9" w:rsidRDefault="009132A1" w:rsidP="009132A1">
      <w:pPr>
        <w:widowControl w:val="0"/>
        <w:autoSpaceDE w:val="0"/>
        <w:autoSpaceDN w:val="0"/>
        <w:adjustRightInd w:val="0"/>
        <w:ind w:firstLine="567"/>
        <w:jc w:val="both"/>
      </w:pPr>
      <w:r w:rsidRPr="00CA00A9">
        <w:rPr>
          <w:b/>
          <w:bCs/>
        </w:rPr>
        <w:t>2.1.</w:t>
      </w:r>
      <w:r w:rsidRPr="00CA00A9">
        <w:rPr>
          <w:bCs/>
        </w:rPr>
        <w:t> </w:t>
      </w:r>
      <w:r w:rsidRPr="00CA00A9">
        <w:t xml:space="preserve">В соответствии со статьей 17 Закона Приднестровской Молдавской Республики от 30 декабря 2020 года № 246-З-VII «О республиканском бюджете на 2021 год» (далее – Закон о республиканском бюджете на 2021 год) и статьей 17 Закона Приднестровской Молдавской Республики от 30 декабря 2021 года № 370-З-VII «О республиканском бюджете на 2022 год» (далее – Закон о республиканском бюджете на 2022 год), </w:t>
      </w:r>
      <w:r w:rsidR="00DE3159">
        <w:br/>
      </w:r>
      <w:r w:rsidRPr="00CA00A9">
        <w:rPr>
          <w:color w:val="000000"/>
        </w:rPr>
        <w:t>МУП «</w:t>
      </w:r>
      <w:proofErr w:type="spellStart"/>
      <w:r w:rsidR="00A62177">
        <w:rPr>
          <w:color w:val="000000"/>
        </w:rPr>
        <w:t>Рыбница</w:t>
      </w:r>
      <w:r>
        <w:rPr>
          <w:color w:val="000000"/>
        </w:rPr>
        <w:t>лифт</w:t>
      </w:r>
      <w:proofErr w:type="spellEnd"/>
      <w:r w:rsidRPr="00CA00A9">
        <w:rPr>
          <w:color w:val="000000"/>
        </w:rPr>
        <w:t xml:space="preserve">» с </w:t>
      </w:r>
      <w:r w:rsidRPr="00CA00A9">
        <w:t>1 января 2021 года закупки товаров, работ, услуг осуществля</w:t>
      </w:r>
      <w:r>
        <w:t>ет</w:t>
      </w:r>
      <w:r w:rsidRPr="00CA00A9">
        <w:t xml:space="preserve"> в соответствии с Законом Приднестровской Молдавской Республики от 26 ноября 2018 года № 318-З-VI «О закупках в Приднестровской Молдавской Республике» (САЗ 18-48) (далее </w:t>
      </w:r>
      <w:r>
        <w:t xml:space="preserve">по тексту </w:t>
      </w:r>
      <w:r w:rsidRPr="00CA00A9">
        <w:t>– Закон о закупках).</w:t>
      </w:r>
    </w:p>
    <w:p w14:paraId="20DCC165" w14:textId="4238A17A" w:rsidR="009132A1" w:rsidRPr="00CA00A9" w:rsidRDefault="009132A1" w:rsidP="009132A1">
      <w:pPr>
        <w:ind w:firstLine="567"/>
        <w:jc w:val="both"/>
      </w:pPr>
      <w:r w:rsidRPr="00CA00A9">
        <w:t xml:space="preserve">В соответствии с Планом закупок товаров, работ, услуг для обеспечения нужд </w:t>
      </w:r>
      <w:r w:rsidRPr="00CA00A9">
        <w:br/>
        <w:t>МУП «</w:t>
      </w:r>
      <w:proofErr w:type="spellStart"/>
      <w:r w:rsidR="00A62177">
        <w:t>Рыбница</w:t>
      </w:r>
      <w:r w:rsidR="00651EC9">
        <w:t>лифт</w:t>
      </w:r>
      <w:proofErr w:type="spellEnd"/>
      <w:r w:rsidRPr="00CA00A9">
        <w:t xml:space="preserve">» </w:t>
      </w:r>
      <w:r w:rsidR="00E90A20" w:rsidRPr="00E90A20">
        <w:t xml:space="preserve">(далее - План закупок) </w:t>
      </w:r>
      <w:r w:rsidRPr="00CA00A9">
        <w:t xml:space="preserve">на 2021 год общая сумма закупок товаров (работ, услуг) с учетом внесенных изменений составила </w:t>
      </w:r>
      <w:r w:rsidR="00D247EC">
        <w:t>1 029</w:t>
      </w:r>
      <w:r w:rsidRPr="00CA00A9">
        <w:t> </w:t>
      </w:r>
      <w:r w:rsidR="00D247EC">
        <w:t>585,01</w:t>
      </w:r>
      <w:r w:rsidRPr="00CA00A9">
        <w:t xml:space="preserve"> руб., на 2022 год общая сумма закупок товаров (работ, услуг) составила </w:t>
      </w:r>
      <w:r w:rsidR="00D247EC">
        <w:t>980</w:t>
      </w:r>
      <w:r w:rsidR="00D247EC">
        <w:rPr>
          <w:lang w:val="en-US"/>
        </w:rPr>
        <w:t> </w:t>
      </w:r>
      <w:r w:rsidR="00D247EC">
        <w:t>680,57</w:t>
      </w:r>
      <w:r w:rsidRPr="00CA00A9">
        <w:t xml:space="preserve"> руб.</w:t>
      </w:r>
    </w:p>
    <w:p w14:paraId="4FF40047" w14:textId="009BB9BA" w:rsidR="009132A1" w:rsidRPr="00CA00A9" w:rsidRDefault="009132A1" w:rsidP="009132A1">
      <w:pPr>
        <w:widowControl w:val="0"/>
        <w:autoSpaceDE w:val="0"/>
        <w:autoSpaceDN w:val="0"/>
        <w:adjustRightInd w:val="0"/>
        <w:ind w:firstLine="567"/>
        <w:jc w:val="both"/>
      </w:pPr>
      <w:r w:rsidRPr="00CA00A9">
        <w:t xml:space="preserve">Закупки товаров (работ, услуг) </w:t>
      </w:r>
      <w:bookmarkStart w:id="3" w:name="_Hlk167455872"/>
      <w:r w:rsidRPr="00CA00A9">
        <w:t>МУП «</w:t>
      </w:r>
      <w:proofErr w:type="spellStart"/>
      <w:r w:rsidR="00A62177">
        <w:t>Рыбница</w:t>
      </w:r>
      <w:r w:rsidR="00651EC9">
        <w:t>лифт</w:t>
      </w:r>
      <w:proofErr w:type="spellEnd"/>
      <w:r w:rsidRPr="00CA00A9">
        <w:t xml:space="preserve">» </w:t>
      </w:r>
      <w:bookmarkEnd w:id="3"/>
      <w:r w:rsidRPr="00CA00A9">
        <w:t>осуществлялись:</w:t>
      </w:r>
    </w:p>
    <w:p w14:paraId="5EBB93A9" w14:textId="5EE3D454" w:rsidR="009132A1" w:rsidRPr="00C9462C" w:rsidRDefault="009132A1" w:rsidP="009132A1">
      <w:pPr>
        <w:widowControl w:val="0"/>
        <w:autoSpaceDE w:val="0"/>
        <w:autoSpaceDN w:val="0"/>
        <w:adjustRightInd w:val="0"/>
        <w:ind w:firstLine="567"/>
        <w:jc w:val="both"/>
      </w:pPr>
      <w:r w:rsidRPr="004B7478">
        <w:t xml:space="preserve">– в 2021 году по </w:t>
      </w:r>
      <w:r w:rsidR="005259BA">
        <w:t>15</w:t>
      </w:r>
      <w:r w:rsidRPr="004B7478">
        <w:t xml:space="preserve"> контрактам (договорам) </w:t>
      </w:r>
      <w:r w:rsidRPr="004B7478">
        <w:rPr>
          <w:bCs/>
        </w:rPr>
        <w:t>и счетам</w:t>
      </w:r>
      <w:r w:rsidRPr="004B7478">
        <w:t>;</w:t>
      </w:r>
    </w:p>
    <w:p w14:paraId="5D1C9B80" w14:textId="7137BAAD" w:rsidR="009132A1" w:rsidRPr="00CA00A9" w:rsidRDefault="009132A1" w:rsidP="009132A1">
      <w:pPr>
        <w:widowControl w:val="0"/>
        <w:autoSpaceDE w:val="0"/>
        <w:autoSpaceDN w:val="0"/>
        <w:adjustRightInd w:val="0"/>
        <w:ind w:firstLine="567"/>
        <w:jc w:val="both"/>
      </w:pPr>
      <w:r w:rsidRPr="00C9462C">
        <w:t xml:space="preserve">– в 2022 году по </w:t>
      </w:r>
      <w:r w:rsidR="005259BA">
        <w:t>18</w:t>
      </w:r>
      <w:r w:rsidRPr="00C9462C">
        <w:t xml:space="preserve"> </w:t>
      </w:r>
      <w:r w:rsidRPr="00CA00A9">
        <w:t xml:space="preserve">контрактам (договорам) </w:t>
      </w:r>
      <w:r w:rsidRPr="00CA00A9">
        <w:rPr>
          <w:bCs/>
        </w:rPr>
        <w:t>и счетам.</w:t>
      </w:r>
    </w:p>
    <w:p w14:paraId="2D8666ED" w14:textId="77777777" w:rsidR="009132A1" w:rsidRPr="00CA00A9" w:rsidRDefault="009132A1" w:rsidP="009132A1">
      <w:pPr>
        <w:autoSpaceDE w:val="0"/>
        <w:autoSpaceDN w:val="0"/>
        <w:adjustRightInd w:val="0"/>
        <w:ind w:firstLine="567"/>
        <w:jc w:val="both"/>
        <w:rPr>
          <w:bCs/>
          <w:color w:val="000000"/>
        </w:rPr>
      </w:pPr>
      <w:r w:rsidRPr="00CA00A9">
        <w:rPr>
          <w:bCs/>
          <w:color w:val="000000"/>
        </w:rPr>
        <w:t>Перечень поставщиков (подрядчиков, исполнителей) товаров (работ, услуг) с указанием реквизитов договоров и сумм фактической оплаты поставленных товаров (выполненных работ, оказанных услуг) отражен в Приложениях №№ 1-2 к настоящему Акту проверки.</w:t>
      </w:r>
    </w:p>
    <w:p w14:paraId="18275B61" w14:textId="77777777" w:rsidR="009132A1" w:rsidRPr="00FA1759" w:rsidRDefault="009132A1" w:rsidP="009132A1">
      <w:pPr>
        <w:autoSpaceDE w:val="0"/>
        <w:autoSpaceDN w:val="0"/>
        <w:adjustRightInd w:val="0"/>
        <w:ind w:firstLine="567"/>
        <w:jc w:val="both"/>
        <w:rPr>
          <w:bCs/>
          <w:sz w:val="20"/>
          <w:szCs w:val="20"/>
        </w:rPr>
      </w:pPr>
    </w:p>
    <w:p w14:paraId="2055565C" w14:textId="3BA22747" w:rsidR="00BB1E55" w:rsidRDefault="00CE1E8B" w:rsidP="00CE1E8B">
      <w:pPr>
        <w:shd w:val="clear" w:color="auto" w:fill="FFFFFF"/>
        <w:ind w:firstLine="567"/>
        <w:jc w:val="both"/>
      </w:pPr>
      <w:r w:rsidRPr="00E90A20">
        <w:rPr>
          <w:b/>
        </w:rPr>
        <w:lastRenderedPageBreak/>
        <w:t>2.</w:t>
      </w:r>
      <w:r w:rsidR="00E90A20" w:rsidRPr="00E90A20">
        <w:rPr>
          <w:b/>
        </w:rPr>
        <w:t>2</w:t>
      </w:r>
      <w:r w:rsidRPr="00E90A20">
        <w:rPr>
          <w:b/>
        </w:rPr>
        <w:t>.</w:t>
      </w:r>
      <w:r w:rsidR="00847B5A" w:rsidRPr="00847B5A">
        <w:rPr>
          <w:bCs/>
        </w:rPr>
        <w:t> </w:t>
      </w:r>
      <w:r w:rsidR="00BB1E55">
        <w:t>Планы закупок формируются коммерческими заказчиками (государственными (муниципальными) унитарными предприятиями) (далее – коммерческие заказчики) в пределах совокупного годового объема</w:t>
      </w:r>
      <w:r w:rsidR="00AA2A4E" w:rsidRPr="00AA2A4E">
        <w:t xml:space="preserve"> закупок</w:t>
      </w:r>
      <w:r w:rsidR="00BB1E55">
        <w:t xml:space="preserve">, определенного в плане финансово-хозяйственной деятельности, и в течение 10 (десяти) рабочих дней после утверждения плана финансово-хозяйственной деятельности коммерческого заказчика согласовываются с собственником имущества либо органом, в ведение которого собственником имущества передано данное предприятие (далее – собственник). </w:t>
      </w:r>
    </w:p>
    <w:p w14:paraId="2DBD98E4" w14:textId="66031BFB" w:rsidR="00BB1E55" w:rsidRDefault="00BB1E55" w:rsidP="00CE1E8B">
      <w:pPr>
        <w:shd w:val="clear" w:color="auto" w:fill="FFFFFF"/>
        <w:ind w:firstLine="567"/>
        <w:jc w:val="both"/>
        <w:rPr>
          <w:bCs/>
        </w:rPr>
      </w:pPr>
      <w:r>
        <w:t xml:space="preserve">Планы закупок формируются на срок, соответствующий сроку действия закона (решения) о бюджете на соответствующий финансовый год. </w:t>
      </w:r>
    </w:p>
    <w:p w14:paraId="7EC1590C" w14:textId="4F9A6D81" w:rsidR="00CE1E8B" w:rsidRPr="00E90A20" w:rsidRDefault="00CE1E8B" w:rsidP="00CE1E8B">
      <w:pPr>
        <w:shd w:val="clear" w:color="auto" w:fill="FFFFFF"/>
        <w:ind w:firstLine="567"/>
        <w:jc w:val="both"/>
        <w:rPr>
          <w:sz w:val="28"/>
          <w:szCs w:val="28"/>
        </w:rPr>
      </w:pPr>
      <w:r w:rsidRPr="00E90A20">
        <w:rPr>
          <w:bCs/>
        </w:rPr>
        <w:t xml:space="preserve">В соответствии с </w:t>
      </w:r>
      <w:r w:rsidR="00E90A20" w:rsidRPr="00E90A20">
        <w:t xml:space="preserve">пунктом 11 статьи 17 Закона о республиканском бюджете на </w:t>
      </w:r>
      <w:r w:rsidR="00DE3159">
        <w:br/>
      </w:r>
      <w:r w:rsidR="00E90A20" w:rsidRPr="00E90A20">
        <w:t xml:space="preserve">2021 год </w:t>
      </w:r>
      <w:r w:rsidRPr="00E90A20">
        <w:t xml:space="preserve">и пунктом 11 статьи 17 Закона о республиканском бюджете на 2022 год </w:t>
      </w:r>
      <w:r w:rsidRPr="00E90A20">
        <w:rPr>
          <w:bCs/>
        </w:rPr>
        <w:t xml:space="preserve">для коммерческих заказчиков </w:t>
      </w:r>
      <w:r w:rsidRPr="00E90A20">
        <w:t>совокупный объем малых закупок:</w:t>
      </w:r>
    </w:p>
    <w:p w14:paraId="5A821918" w14:textId="668B667D" w:rsidR="00CE1E8B" w:rsidRPr="00CA00A9" w:rsidRDefault="00CE1E8B" w:rsidP="00CE1E8B">
      <w:pPr>
        <w:shd w:val="clear" w:color="auto" w:fill="FFFFFF"/>
        <w:ind w:firstLine="567"/>
        <w:jc w:val="both"/>
      </w:pPr>
      <w:r w:rsidRPr="00E90A20">
        <w:t>– в 2021 году не должен превышать 3</w:t>
      </w:r>
      <w:r w:rsidR="00E90A20" w:rsidRPr="00E90A20">
        <w:t>5</w:t>
      </w:r>
      <w:r w:rsidRPr="00E90A20">
        <w:t>% от совокупного годового объема закупок заказчика;</w:t>
      </w:r>
    </w:p>
    <w:p w14:paraId="4C099D23" w14:textId="77777777" w:rsidR="00CE1E8B" w:rsidRPr="00CA00A9" w:rsidRDefault="00CE1E8B" w:rsidP="00CE1E8B">
      <w:pPr>
        <w:shd w:val="clear" w:color="auto" w:fill="FFFFFF"/>
        <w:ind w:firstLine="567"/>
        <w:jc w:val="both"/>
      </w:pPr>
      <w:r w:rsidRPr="00CA00A9">
        <w:t>– в 2022 году не должен превышать 35% от совокупного годового объема закупок заказчика.</w:t>
      </w:r>
    </w:p>
    <w:p w14:paraId="3D8C3FE5" w14:textId="368E597D" w:rsidR="008B2B66" w:rsidRDefault="008B2B66" w:rsidP="008B2B66">
      <w:pPr>
        <w:shd w:val="clear" w:color="auto" w:fill="FFFFFF"/>
        <w:ind w:firstLine="567"/>
        <w:contextualSpacing/>
        <w:jc w:val="both"/>
      </w:pPr>
      <w:r>
        <w:t>Информация об исполнении План</w:t>
      </w:r>
      <w:r w:rsidR="00AA2A4E">
        <w:t xml:space="preserve">ов </w:t>
      </w:r>
      <w:r>
        <w:t>закупок</w:t>
      </w:r>
      <w:r w:rsidR="00AA2A4E">
        <w:t xml:space="preserve"> товаров, работ, услуг для обеспечения нужд </w:t>
      </w:r>
      <w:r w:rsidR="00AA2A4E" w:rsidRPr="00CA00A9">
        <w:t>МУП «</w:t>
      </w:r>
      <w:proofErr w:type="spellStart"/>
      <w:r w:rsidR="00A62177">
        <w:t>Рыбница</w:t>
      </w:r>
      <w:r w:rsidR="00AA2A4E">
        <w:t>лифт</w:t>
      </w:r>
      <w:proofErr w:type="spellEnd"/>
      <w:r w:rsidR="00AA2A4E" w:rsidRPr="00CA00A9">
        <w:t>»</w:t>
      </w:r>
      <w:r w:rsidR="00AA2A4E">
        <w:t xml:space="preserve"> </w:t>
      </w:r>
      <w:r>
        <w:t>за 2021 – 2022 годы отражена в Приложениях №№</w:t>
      </w:r>
      <w:r w:rsidR="00AA2A4E">
        <w:t xml:space="preserve"> </w:t>
      </w:r>
      <w:r>
        <w:t>3-4 к настоящему Акту проверки.</w:t>
      </w:r>
    </w:p>
    <w:p w14:paraId="0FA95A8B" w14:textId="2862153B" w:rsidR="008B2B66" w:rsidRPr="008B2B66" w:rsidRDefault="00CE1E8B" w:rsidP="00CE1E8B">
      <w:pPr>
        <w:pStyle w:val="af6"/>
        <w:ind w:left="0" w:firstLine="567"/>
        <w:jc w:val="both"/>
        <w:rPr>
          <w:szCs w:val="24"/>
        </w:rPr>
      </w:pPr>
      <w:r w:rsidRPr="008B2B66">
        <w:rPr>
          <w:szCs w:val="24"/>
        </w:rPr>
        <w:t>В соответствии с Планами закупок на 2021-2022 годы</w:t>
      </w:r>
      <w:r w:rsidR="008B2B66" w:rsidRPr="008B2B66">
        <w:rPr>
          <w:szCs w:val="24"/>
        </w:rPr>
        <w:t>,</w:t>
      </w:r>
      <w:r w:rsidRPr="008B2B66">
        <w:rPr>
          <w:szCs w:val="24"/>
        </w:rPr>
        <w:t xml:space="preserve"> с учетом </w:t>
      </w:r>
      <w:r w:rsidR="008B2B66" w:rsidRPr="008B2B66">
        <w:rPr>
          <w:szCs w:val="24"/>
        </w:rPr>
        <w:t>внесенных изменений, МУП «</w:t>
      </w:r>
      <w:proofErr w:type="spellStart"/>
      <w:r w:rsidR="00A62177">
        <w:rPr>
          <w:szCs w:val="24"/>
        </w:rPr>
        <w:t>Рыбница</w:t>
      </w:r>
      <w:r w:rsidR="008B2B66" w:rsidRPr="008B2B66">
        <w:rPr>
          <w:szCs w:val="24"/>
        </w:rPr>
        <w:t>лифт</w:t>
      </w:r>
      <w:proofErr w:type="spellEnd"/>
      <w:r w:rsidR="008B2B66" w:rsidRPr="008B2B66">
        <w:rPr>
          <w:szCs w:val="24"/>
        </w:rPr>
        <w:t xml:space="preserve">» запланированы </w:t>
      </w:r>
      <w:r w:rsidRPr="008B2B66">
        <w:rPr>
          <w:szCs w:val="24"/>
        </w:rPr>
        <w:t xml:space="preserve">малые закупки </w:t>
      </w:r>
      <w:r w:rsidR="008B2B66" w:rsidRPr="008B2B66">
        <w:rPr>
          <w:szCs w:val="24"/>
        </w:rPr>
        <w:t>в следующих объемах:</w:t>
      </w:r>
    </w:p>
    <w:p w14:paraId="34B914AA" w14:textId="7E063CA7" w:rsidR="008B2B66" w:rsidRPr="008B2B66" w:rsidRDefault="008B2B66" w:rsidP="008B2B66">
      <w:pPr>
        <w:shd w:val="clear" w:color="auto" w:fill="FFFFFF"/>
        <w:ind w:firstLine="567"/>
        <w:contextualSpacing/>
        <w:jc w:val="both"/>
      </w:pPr>
      <w:r w:rsidRPr="008B2B66">
        <w:t>– на 2021 год в сумме 3</w:t>
      </w:r>
      <w:r w:rsidR="00467C77">
        <w:t>59</w:t>
      </w:r>
      <w:r w:rsidRPr="008B2B66">
        <w:t> </w:t>
      </w:r>
      <w:r w:rsidR="00467C77">
        <w:t>379</w:t>
      </w:r>
      <w:r w:rsidRPr="008B2B66">
        <w:t>,</w:t>
      </w:r>
      <w:r w:rsidR="00467C77">
        <w:t>94</w:t>
      </w:r>
      <w:r w:rsidRPr="008B2B66">
        <w:t xml:space="preserve"> руб., что составляет </w:t>
      </w:r>
      <w:r w:rsidR="00467C77">
        <w:t>29</w:t>
      </w:r>
      <w:r w:rsidRPr="008B2B66">
        <w:t>,</w:t>
      </w:r>
      <w:r w:rsidR="00467C77">
        <w:t>92</w:t>
      </w:r>
      <w:r w:rsidRPr="008B2B66">
        <w:t>% от планируемого совокупного годового объема закупок</w:t>
      </w:r>
      <w:r w:rsidR="00D15147">
        <w:t>;</w:t>
      </w:r>
    </w:p>
    <w:p w14:paraId="27FF9254" w14:textId="02FCBD99" w:rsidR="008B2B66" w:rsidRPr="008B2B66" w:rsidRDefault="008B2B66" w:rsidP="008B2B66">
      <w:pPr>
        <w:shd w:val="clear" w:color="auto" w:fill="FFFFFF"/>
        <w:ind w:firstLine="567"/>
        <w:contextualSpacing/>
        <w:jc w:val="both"/>
      </w:pPr>
      <w:r>
        <w:t>– н</w:t>
      </w:r>
      <w:r w:rsidRPr="008B2B66">
        <w:t xml:space="preserve">а 2022 год в сумме </w:t>
      </w:r>
      <w:r w:rsidR="00467C77">
        <w:t>391</w:t>
      </w:r>
      <w:r w:rsidRPr="008B2B66">
        <w:t> </w:t>
      </w:r>
      <w:r w:rsidR="00467C77">
        <w:t>109</w:t>
      </w:r>
      <w:r w:rsidRPr="008B2B66">
        <w:t>,</w:t>
      </w:r>
      <w:r w:rsidR="00467C77">
        <w:t>40</w:t>
      </w:r>
      <w:r w:rsidRPr="008B2B66">
        <w:t xml:space="preserve"> руб., что составляет </w:t>
      </w:r>
      <w:r w:rsidR="00853ECD">
        <w:t>31</w:t>
      </w:r>
      <w:r w:rsidRPr="008B2B66">
        <w:t>,</w:t>
      </w:r>
      <w:r w:rsidR="00853ECD">
        <w:t>13</w:t>
      </w:r>
      <w:r w:rsidRPr="008B2B66">
        <w:t xml:space="preserve">% от планируемого совокупного годового объема закупок. </w:t>
      </w:r>
    </w:p>
    <w:p w14:paraId="129D745D" w14:textId="33FE6EAA" w:rsidR="008B2B66" w:rsidRPr="008C24E4" w:rsidRDefault="008B2B66" w:rsidP="008B2B66">
      <w:pPr>
        <w:shd w:val="clear" w:color="auto" w:fill="FFFFFF"/>
        <w:ind w:firstLine="567"/>
        <w:contextualSpacing/>
        <w:jc w:val="both"/>
      </w:pPr>
      <w:r>
        <w:t>Однако</w:t>
      </w:r>
      <w:r w:rsidR="007B220E">
        <w:t>,</w:t>
      </w:r>
      <w:r>
        <w:t xml:space="preserve"> следует отметить, что фактическ</w:t>
      </w:r>
      <w:r w:rsidR="008C24E4">
        <w:t>ий</w:t>
      </w:r>
      <w:r>
        <w:t xml:space="preserve"> </w:t>
      </w:r>
      <w:r w:rsidR="008C24E4">
        <w:t>объем</w:t>
      </w:r>
      <w:r>
        <w:t xml:space="preserve"> малых закупок</w:t>
      </w:r>
      <w:r w:rsidR="008C24E4">
        <w:t>, исходя из представленных данных МУП «</w:t>
      </w:r>
      <w:proofErr w:type="spellStart"/>
      <w:r w:rsidR="00A62177">
        <w:t>Рыбница</w:t>
      </w:r>
      <w:r w:rsidR="008C24E4">
        <w:t>лифт</w:t>
      </w:r>
      <w:proofErr w:type="spellEnd"/>
      <w:r w:rsidR="008C24E4">
        <w:t>»</w:t>
      </w:r>
      <w:r>
        <w:t xml:space="preserve"> </w:t>
      </w:r>
      <w:r w:rsidR="008C24E4">
        <w:t>составил</w:t>
      </w:r>
      <w:r w:rsidR="008C24E4" w:rsidRPr="008C24E4">
        <w:t>:</w:t>
      </w:r>
    </w:p>
    <w:p w14:paraId="02156208" w14:textId="3BDB6F88" w:rsidR="007732EA" w:rsidRDefault="008B2B66" w:rsidP="008B2B66">
      <w:pPr>
        <w:shd w:val="clear" w:color="auto" w:fill="FFFFFF"/>
        <w:ind w:firstLine="567"/>
        <w:contextualSpacing/>
        <w:jc w:val="both"/>
      </w:pPr>
      <w:r w:rsidRPr="008B2B66">
        <w:t xml:space="preserve">– </w:t>
      </w:r>
      <w:r w:rsidR="008C24E4">
        <w:t>в</w:t>
      </w:r>
      <w:r w:rsidRPr="008B2B66">
        <w:t xml:space="preserve"> 2021 год</w:t>
      </w:r>
      <w:r w:rsidR="008C24E4">
        <w:t>у</w:t>
      </w:r>
      <w:r w:rsidRPr="008B2B66">
        <w:t xml:space="preserve"> в сумме </w:t>
      </w:r>
      <w:r w:rsidR="00BE116F">
        <w:t>501</w:t>
      </w:r>
      <w:r w:rsidR="00EA38A8">
        <w:t> </w:t>
      </w:r>
      <w:r w:rsidR="00BE116F">
        <w:t>685,13</w:t>
      </w:r>
      <w:r w:rsidRPr="008B2B66">
        <w:t xml:space="preserve"> руб., что составляет </w:t>
      </w:r>
      <w:r w:rsidR="00BE116F">
        <w:t>40</w:t>
      </w:r>
      <w:r w:rsidRPr="008B2B66">
        <w:t>,</w:t>
      </w:r>
      <w:r w:rsidR="008C24E4">
        <w:t>9</w:t>
      </w:r>
      <w:r w:rsidR="00BE116F">
        <w:t>7</w:t>
      </w:r>
      <w:r w:rsidRPr="008B2B66">
        <w:t xml:space="preserve">% от </w:t>
      </w:r>
      <w:r w:rsidR="008C24E4">
        <w:t>фактического</w:t>
      </w:r>
      <w:r w:rsidRPr="008B2B66">
        <w:t xml:space="preserve"> совокупного годового объема закупок </w:t>
      </w:r>
      <w:r w:rsidR="008C24E4">
        <w:t>по планируемым направлениям закупок.</w:t>
      </w:r>
      <w:r w:rsidR="005A4485">
        <w:t xml:space="preserve"> </w:t>
      </w:r>
    </w:p>
    <w:p w14:paraId="58AAB02F" w14:textId="599769FB" w:rsidR="008B2B66" w:rsidRPr="008B2B66" w:rsidRDefault="005A4485" w:rsidP="008B2B66">
      <w:pPr>
        <w:shd w:val="clear" w:color="auto" w:fill="FFFFFF"/>
        <w:ind w:firstLine="567"/>
        <w:contextualSpacing/>
        <w:jc w:val="both"/>
      </w:pPr>
      <w:r>
        <w:t>Кроме того</w:t>
      </w:r>
      <w:r w:rsidR="007732EA">
        <w:t>,</w:t>
      </w:r>
      <w:r>
        <w:t xml:space="preserve"> фактический объем малых закупок превышает планируемый объем на </w:t>
      </w:r>
      <w:r w:rsidR="00BE116F">
        <w:t>142</w:t>
      </w:r>
      <w:r>
        <w:t> </w:t>
      </w:r>
      <w:r w:rsidR="00BE116F">
        <w:t>305</w:t>
      </w:r>
      <w:r>
        <w:t>,</w:t>
      </w:r>
      <w:r w:rsidR="00BE116F">
        <w:t>1</w:t>
      </w:r>
      <w:r>
        <w:t xml:space="preserve">9 руб. или на </w:t>
      </w:r>
      <w:r w:rsidR="00BE116F">
        <w:t>39</w:t>
      </w:r>
      <w:r w:rsidR="007732EA">
        <w:t xml:space="preserve">,6% </w:t>
      </w:r>
      <w:r>
        <w:t>в относительном выражении</w:t>
      </w:r>
      <w:r w:rsidR="007732EA">
        <w:t>.</w:t>
      </w:r>
      <w:r>
        <w:t xml:space="preserve"> </w:t>
      </w:r>
    </w:p>
    <w:p w14:paraId="2735DE82" w14:textId="4B404C55" w:rsidR="008B2B66" w:rsidRPr="008B2B66" w:rsidRDefault="008C24E4" w:rsidP="008B2B66">
      <w:pPr>
        <w:shd w:val="clear" w:color="auto" w:fill="FFFFFF"/>
        <w:ind w:firstLine="567"/>
        <w:contextualSpacing/>
        <w:jc w:val="both"/>
      </w:pPr>
      <w:r>
        <w:t>Вместе с тем</w:t>
      </w:r>
      <w:r w:rsidR="007732EA">
        <w:t>, следует обратить внимание, что</w:t>
      </w:r>
      <w:r>
        <w:t xml:space="preserve"> </w:t>
      </w:r>
      <w:r w:rsidR="00BE116F">
        <w:t>по</w:t>
      </w:r>
      <w:r>
        <w:t xml:space="preserve"> пунктам </w:t>
      </w:r>
      <w:r w:rsidR="00BE116F">
        <w:t>№2</w:t>
      </w:r>
      <w:r w:rsidR="005A4485">
        <w:t xml:space="preserve"> «</w:t>
      </w:r>
      <w:r w:rsidR="00BE116F">
        <w:t>Закупка водопо</w:t>
      </w:r>
      <w:r w:rsidR="00EA38A8">
        <w:t xml:space="preserve">требления и водоотведение», № </w:t>
      </w:r>
      <w:r w:rsidR="005A4485">
        <w:t>3 «</w:t>
      </w:r>
      <w:r w:rsidR="00EA38A8">
        <w:t xml:space="preserve">Закупка теплоэнергии», </w:t>
      </w:r>
      <w:r w:rsidR="006F7BA8">
        <w:t>№</w:t>
      </w:r>
      <w:r w:rsidR="006229C5">
        <w:t> </w:t>
      </w:r>
      <w:r w:rsidR="006F7BA8">
        <w:t xml:space="preserve">5 </w:t>
      </w:r>
      <w:r w:rsidR="005A4485">
        <w:t xml:space="preserve">Услуги </w:t>
      </w:r>
      <w:r w:rsidR="006F7BA8">
        <w:t xml:space="preserve">мобильной </w:t>
      </w:r>
      <w:r w:rsidR="005A4485">
        <w:t>связи»</w:t>
      </w:r>
      <w:r w:rsidR="006F7BA8">
        <w:t>, №</w:t>
      </w:r>
      <w:r w:rsidR="006229C5">
        <w:t> </w:t>
      </w:r>
      <w:r w:rsidR="006F7BA8">
        <w:t xml:space="preserve">6 «Услуги интернет», </w:t>
      </w:r>
      <w:r w:rsidR="006229C5">
        <w:t>№ 7</w:t>
      </w:r>
      <w:r w:rsidR="006F7BA8">
        <w:t xml:space="preserve">«Информационное </w:t>
      </w:r>
      <w:r w:rsidR="006229C5">
        <w:t>обслуживание РРИЦ</w:t>
      </w:r>
      <w:r w:rsidR="006F7BA8">
        <w:t>»</w:t>
      </w:r>
      <w:r w:rsidR="006229C5">
        <w:t>, №</w:t>
      </w:r>
      <w:r w:rsidR="00686F9B">
        <w:t>8 «Услуги банка по приему платежей»</w:t>
      </w:r>
      <w:r w:rsidR="005A4485">
        <w:t xml:space="preserve"> Плана закупок на 2021 год </w:t>
      </w:r>
      <w:r>
        <w:t xml:space="preserve">фактические расходы превышают плановые </w:t>
      </w:r>
      <w:r w:rsidR="005A4485">
        <w:t xml:space="preserve">показатели. </w:t>
      </w:r>
    </w:p>
    <w:p w14:paraId="58A5D620" w14:textId="773C54C6" w:rsidR="008B2B66" w:rsidRPr="008B2B66" w:rsidRDefault="007732EA" w:rsidP="008B2B66">
      <w:pPr>
        <w:shd w:val="clear" w:color="auto" w:fill="FFFFFF"/>
        <w:ind w:firstLine="567"/>
        <w:contextualSpacing/>
        <w:jc w:val="both"/>
      </w:pPr>
      <w:r>
        <w:t>– в</w:t>
      </w:r>
      <w:r w:rsidR="008B2B66" w:rsidRPr="008B2B66">
        <w:t xml:space="preserve"> 2022 год</w:t>
      </w:r>
      <w:r>
        <w:t>у</w:t>
      </w:r>
      <w:r w:rsidR="008B2B66" w:rsidRPr="008B2B66">
        <w:t xml:space="preserve"> в сумме </w:t>
      </w:r>
      <w:r w:rsidR="00DD3BCE">
        <w:t>314</w:t>
      </w:r>
      <w:r w:rsidR="008B2B66" w:rsidRPr="008B2B66">
        <w:t> </w:t>
      </w:r>
      <w:r w:rsidR="00DD3BCE">
        <w:t>529</w:t>
      </w:r>
      <w:r w:rsidR="008B2B66" w:rsidRPr="008B2B66">
        <w:t>,</w:t>
      </w:r>
      <w:r w:rsidR="00DD3BCE">
        <w:t>62</w:t>
      </w:r>
      <w:r w:rsidR="008B2B66" w:rsidRPr="008B2B66">
        <w:t xml:space="preserve"> руб., что составляет </w:t>
      </w:r>
      <w:r w:rsidR="00DD3BCE">
        <w:t>27</w:t>
      </w:r>
      <w:r w:rsidR="008B2B66" w:rsidRPr="008B2B66">
        <w:t>,</w:t>
      </w:r>
      <w:r w:rsidR="00DD3BCE">
        <w:t>4</w:t>
      </w:r>
      <w:r w:rsidR="008B2B66" w:rsidRPr="008B2B66">
        <w:t xml:space="preserve">% от </w:t>
      </w:r>
      <w:r>
        <w:t>фактического</w:t>
      </w:r>
      <w:r w:rsidRPr="008B2B66">
        <w:t xml:space="preserve"> совокупного годового объема закупок</w:t>
      </w:r>
      <w:r>
        <w:t>.</w:t>
      </w:r>
    </w:p>
    <w:p w14:paraId="3D85D114" w14:textId="7267D962" w:rsidR="008B2B66" w:rsidRDefault="00A00F5A" w:rsidP="008B2B66">
      <w:pPr>
        <w:shd w:val="clear" w:color="auto" w:fill="FFFFFF"/>
        <w:ind w:firstLine="567"/>
        <w:contextualSpacing/>
        <w:jc w:val="both"/>
      </w:pPr>
      <w:r>
        <w:t>Следует также отметить, что фактические объемы по пункт</w:t>
      </w:r>
      <w:r w:rsidR="00DA0327">
        <w:t>ам</w:t>
      </w:r>
      <w:r>
        <w:t xml:space="preserve"> </w:t>
      </w:r>
      <w:r w:rsidR="00DA0327">
        <w:t>№ 2</w:t>
      </w:r>
      <w:r>
        <w:t xml:space="preserve"> «</w:t>
      </w:r>
      <w:r w:rsidR="00DA0327">
        <w:t xml:space="preserve">Закупка </w:t>
      </w:r>
      <w:r>
        <w:t>ГСМ»</w:t>
      </w:r>
      <w:r w:rsidR="00DA0327">
        <w:t xml:space="preserve">, №4 «Услуги связи», №5 «Информационное обеспечение РРИЦ», №6 «Услуги банков», №8 «Обучение и повышение квалификации», </w:t>
      </w:r>
      <w:r w:rsidR="00B649BE">
        <w:t>№9 «Услуги по сертификации и стандартизации», №</w:t>
      </w:r>
      <w:r w:rsidR="00362FE9">
        <w:t xml:space="preserve"> 10 «Содержание зданий, помещений», №14 «Прочие расходы»</w:t>
      </w:r>
      <w:r>
        <w:t xml:space="preserve"> Плана закупок на </w:t>
      </w:r>
      <w:r w:rsidR="00DE3159">
        <w:br/>
      </w:r>
      <w:r>
        <w:t>2022 год превышают плановые показатели</w:t>
      </w:r>
      <w:r w:rsidR="00DD3BCE">
        <w:t>.</w:t>
      </w:r>
      <w:r>
        <w:t xml:space="preserve"> </w:t>
      </w:r>
    </w:p>
    <w:p w14:paraId="0BCFC9D2" w14:textId="19EC44EB" w:rsidR="009132A1" w:rsidRPr="00CA00A9" w:rsidRDefault="00A00F5A" w:rsidP="00A00F5A">
      <w:pPr>
        <w:pStyle w:val="af6"/>
        <w:ind w:left="0" w:firstLine="567"/>
        <w:jc w:val="both"/>
      </w:pPr>
      <w:r w:rsidRPr="00BB1E55">
        <w:rPr>
          <w:szCs w:val="24"/>
        </w:rPr>
        <w:t>Таким образом</w:t>
      </w:r>
      <w:r w:rsidR="00BB1E55">
        <w:rPr>
          <w:szCs w:val="24"/>
        </w:rPr>
        <w:t>,</w:t>
      </w:r>
      <w:r w:rsidRPr="00BB1E55">
        <w:rPr>
          <w:szCs w:val="24"/>
        </w:rPr>
        <w:t xml:space="preserve"> МУП «</w:t>
      </w:r>
      <w:proofErr w:type="spellStart"/>
      <w:r w:rsidR="00A62177">
        <w:rPr>
          <w:szCs w:val="24"/>
        </w:rPr>
        <w:t>Рыбница</w:t>
      </w:r>
      <w:r w:rsidRPr="00BB1E55">
        <w:rPr>
          <w:szCs w:val="24"/>
        </w:rPr>
        <w:t>лифт</w:t>
      </w:r>
      <w:proofErr w:type="spellEnd"/>
      <w:r w:rsidRPr="00BB1E55">
        <w:rPr>
          <w:szCs w:val="24"/>
        </w:rPr>
        <w:t xml:space="preserve">» нарушены требования </w:t>
      </w:r>
      <w:r w:rsidR="00D15147" w:rsidRPr="00BB1E55">
        <w:rPr>
          <w:szCs w:val="24"/>
        </w:rPr>
        <w:t>пункт</w:t>
      </w:r>
      <w:r w:rsidR="00D15147">
        <w:rPr>
          <w:szCs w:val="24"/>
        </w:rPr>
        <w:t>а</w:t>
      </w:r>
      <w:r w:rsidR="00D15147" w:rsidRPr="00BB1E55">
        <w:rPr>
          <w:szCs w:val="24"/>
        </w:rPr>
        <w:t xml:space="preserve"> 11 статьи 17 Закона о республиканском бюджете на 202</w:t>
      </w:r>
      <w:r w:rsidR="00D15147">
        <w:rPr>
          <w:szCs w:val="24"/>
        </w:rPr>
        <w:t>1</w:t>
      </w:r>
      <w:r w:rsidR="00D15147" w:rsidRPr="00BB1E55">
        <w:rPr>
          <w:szCs w:val="24"/>
        </w:rPr>
        <w:t xml:space="preserve"> год</w:t>
      </w:r>
      <w:r w:rsidR="00362FE9">
        <w:rPr>
          <w:szCs w:val="24"/>
        </w:rPr>
        <w:t>.</w:t>
      </w:r>
      <w:r w:rsidR="00D15147" w:rsidRPr="00BB1E55">
        <w:rPr>
          <w:szCs w:val="24"/>
        </w:rPr>
        <w:t xml:space="preserve"> </w:t>
      </w:r>
    </w:p>
    <w:p w14:paraId="3D7E3F4D" w14:textId="77777777" w:rsidR="009132A1" w:rsidRDefault="009132A1" w:rsidP="009132A1">
      <w:pPr>
        <w:widowControl w:val="0"/>
        <w:autoSpaceDE w:val="0"/>
        <w:autoSpaceDN w:val="0"/>
        <w:adjustRightInd w:val="0"/>
        <w:ind w:firstLine="567"/>
        <w:jc w:val="both"/>
        <w:rPr>
          <w:bCs/>
          <w:sz w:val="20"/>
          <w:szCs w:val="20"/>
        </w:rPr>
      </w:pPr>
    </w:p>
    <w:p w14:paraId="0BA09D98" w14:textId="6F08CCD5" w:rsidR="00BB1E55" w:rsidRPr="00CA00A9" w:rsidRDefault="00BB1E55" w:rsidP="00BB1E55">
      <w:pPr>
        <w:shd w:val="clear" w:color="auto" w:fill="FFFFFF"/>
        <w:ind w:firstLine="567"/>
        <w:jc w:val="both"/>
        <w:rPr>
          <w:rFonts w:eastAsia="Calibri"/>
        </w:rPr>
      </w:pPr>
      <w:r w:rsidRPr="00CA00A9">
        <w:rPr>
          <w:rFonts w:eastAsia="Calibri"/>
          <w:b/>
          <w:bCs/>
        </w:rPr>
        <w:t>2.</w:t>
      </w:r>
      <w:r>
        <w:rPr>
          <w:rFonts w:eastAsia="Calibri"/>
          <w:b/>
          <w:bCs/>
        </w:rPr>
        <w:t>3</w:t>
      </w:r>
      <w:r w:rsidRPr="00CA00A9">
        <w:rPr>
          <w:rFonts w:eastAsia="Calibri"/>
          <w:b/>
          <w:bCs/>
        </w:rPr>
        <w:t>.</w:t>
      </w:r>
      <w:r w:rsidRPr="00CA00A9">
        <w:rPr>
          <w:rFonts w:eastAsia="Calibri"/>
        </w:rPr>
        <w:t xml:space="preserve"> Пунктом 3 статьи 15 </w:t>
      </w:r>
      <w:r w:rsidRPr="00CA00A9">
        <w:t>Закона о закупках регламентировано, что о</w:t>
      </w:r>
      <w:r w:rsidRPr="00CA00A9">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2BCA845F" w14:textId="150B778B" w:rsidR="00BB1E55" w:rsidRPr="00CA00A9" w:rsidRDefault="00BB1E55" w:rsidP="00BB1E55">
      <w:pPr>
        <w:ind w:firstLine="567"/>
        <w:jc w:val="both"/>
      </w:pPr>
      <w:r w:rsidRPr="00CA00A9">
        <w:t>В целях проверки обоснованности закупок Министерством экономического развития Приднестровской Молдавской Республики у МУП «</w:t>
      </w:r>
      <w:proofErr w:type="spellStart"/>
      <w:r w:rsidR="00221115">
        <w:t>Рыбница</w:t>
      </w:r>
      <w:r>
        <w:t>лифт</w:t>
      </w:r>
      <w:proofErr w:type="spellEnd"/>
      <w:r w:rsidRPr="00CA00A9">
        <w:t>»</w:t>
      </w:r>
      <w:bookmarkStart w:id="4" w:name="_Hlk167437376"/>
      <w:r w:rsidRPr="00CA00A9">
        <w:t xml:space="preserve"> </w:t>
      </w:r>
      <w:bookmarkEnd w:id="4"/>
      <w:r w:rsidRPr="00CA00A9">
        <w:t>запрошена информация о способе определения поставщика по закупкам, осуществленным МУП «</w:t>
      </w:r>
      <w:proofErr w:type="spellStart"/>
      <w:r w:rsidR="00221115">
        <w:t>Рыбница</w:t>
      </w:r>
      <w:r>
        <w:t>лифт</w:t>
      </w:r>
      <w:proofErr w:type="spellEnd"/>
      <w:r w:rsidRPr="00CA00A9">
        <w:t>» в 2021-2022 годах с указанием правового основания выбора соответствующего способа определения поставщика (подпункт, пункт, статья Закона о закупках).</w:t>
      </w:r>
    </w:p>
    <w:p w14:paraId="1344F42D" w14:textId="5DAC43A9" w:rsidR="00BB1E55" w:rsidRPr="00CA00A9" w:rsidRDefault="00BB1E55" w:rsidP="00BB1E55">
      <w:pPr>
        <w:ind w:firstLine="567"/>
        <w:jc w:val="both"/>
        <w:rPr>
          <w:color w:val="000000"/>
        </w:rPr>
      </w:pPr>
      <w:r w:rsidRPr="00686F9B">
        <w:lastRenderedPageBreak/>
        <w:t>МУП «</w:t>
      </w:r>
      <w:proofErr w:type="spellStart"/>
      <w:r w:rsidR="00221115" w:rsidRPr="00686F9B">
        <w:t>Рыбница</w:t>
      </w:r>
      <w:r w:rsidRPr="00686F9B">
        <w:t>лифт</w:t>
      </w:r>
      <w:proofErr w:type="spellEnd"/>
      <w:r w:rsidRPr="00686F9B">
        <w:t>»</w:t>
      </w:r>
      <w:r w:rsidRPr="00686F9B">
        <w:rPr>
          <w:color w:val="000000"/>
        </w:rPr>
        <w:t xml:space="preserve"> в адрес Министерства экономического развития Приднестровской Молдавской Республики </w:t>
      </w:r>
      <w:r w:rsidR="007B220E" w:rsidRPr="00686F9B">
        <w:rPr>
          <w:color w:val="000000"/>
        </w:rPr>
        <w:t>представлена запрошенная информация</w:t>
      </w:r>
      <w:r w:rsidRPr="00686F9B">
        <w:rPr>
          <w:color w:val="000000"/>
        </w:rPr>
        <w:t>.</w:t>
      </w:r>
    </w:p>
    <w:p w14:paraId="575816A6" w14:textId="5733589D" w:rsidR="00BB1E55" w:rsidRDefault="00BB1E55" w:rsidP="00BB1E55">
      <w:pPr>
        <w:ind w:firstLine="567"/>
        <w:jc w:val="both"/>
        <w:rPr>
          <w:color w:val="000000"/>
        </w:rPr>
      </w:pPr>
      <w:r w:rsidRPr="00CA00A9">
        <w:rPr>
          <w:bCs/>
          <w:color w:val="000000"/>
        </w:rPr>
        <w:t>В ходе анализа обоснованности закупок выявлено, что п</w:t>
      </w:r>
      <w:r w:rsidRPr="00CA00A9">
        <w:rPr>
          <w:color w:val="000000"/>
        </w:rPr>
        <w:t xml:space="preserve">о ряду закупок </w:t>
      </w:r>
      <w:r w:rsidRPr="00CA00A9">
        <w:rPr>
          <w:color w:val="000000"/>
        </w:rPr>
        <w:br/>
      </w:r>
      <w:r w:rsidRPr="00CA00A9">
        <w:t>МУП «</w:t>
      </w:r>
      <w:proofErr w:type="spellStart"/>
      <w:r w:rsidR="00304A1C">
        <w:t>Рыбница</w:t>
      </w:r>
      <w:r>
        <w:t>лифт</w:t>
      </w:r>
      <w:proofErr w:type="spellEnd"/>
      <w:r w:rsidRPr="00CA00A9">
        <w:t>»</w:t>
      </w:r>
      <w:r w:rsidRPr="00CA00A9">
        <w:rPr>
          <w:color w:val="000000"/>
        </w:rPr>
        <w:t xml:space="preserve"> отсутствует</w:t>
      </w:r>
      <w:r>
        <w:rPr>
          <w:color w:val="000000"/>
        </w:rPr>
        <w:t xml:space="preserve"> обоснование </w:t>
      </w:r>
      <w:r w:rsidRPr="00CA00A9">
        <w:rPr>
          <w:color w:val="000000"/>
        </w:rPr>
        <w:t>либо неверно осуществлен выбор способа определения поставщика, что нарушает требование пункта 3 статьи 15 Закона о закупках, а именно:</w:t>
      </w:r>
    </w:p>
    <w:p w14:paraId="6F8296CA" w14:textId="307658B9" w:rsidR="00C7047D" w:rsidRDefault="00C7047D" w:rsidP="00C7047D">
      <w:pPr>
        <w:pStyle w:val="af6"/>
        <w:numPr>
          <w:ilvl w:val="0"/>
          <w:numId w:val="49"/>
        </w:numPr>
        <w:ind w:left="0" w:firstLine="567"/>
        <w:jc w:val="both"/>
      </w:pPr>
      <w:r w:rsidRPr="00A13F8D">
        <w:rPr>
          <w:color w:val="000000"/>
        </w:rPr>
        <w:t xml:space="preserve">в 2021 году по </w:t>
      </w:r>
      <w:r w:rsidRPr="00A13F8D">
        <w:t>закупк</w:t>
      </w:r>
      <w:r>
        <w:t xml:space="preserve">е </w:t>
      </w:r>
      <w:r w:rsidRPr="00A13F8D">
        <w:t>№</w:t>
      </w:r>
      <w:r>
        <w:t> 2</w:t>
      </w:r>
      <w:r w:rsidRPr="00A13F8D">
        <w:t>, указанной в Приложении № 1</w:t>
      </w:r>
      <w:r w:rsidRPr="00A13F8D">
        <w:rPr>
          <w:color w:val="000000"/>
        </w:rPr>
        <w:t xml:space="preserve"> к настоящему Акту</w:t>
      </w:r>
      <w:r>
        <w:rPr>
          <w:color w:val="000000"/>
        </w:rPr>
        <w:t>,</w:t>
      </w:r>
      <w:r w:rsidRPr="00A13F8D">
        <w:t xml:space="preserve"> и в 2022 году</w:t>
      </w:r>
      <w:r w:rsidRPr="00A13F8D">
        <w:rPr>
          <w:color w:val="000000"/>
        </w:rPr>
        <w:t xml:space="preserve"> по </w:t>
      </w:r>
      <w:r w:rsidRPr="00A13F8D">
        <w:t>закупк</w:t>
      </w:r>
      <w:r>
        <w:t>ам</w:t>
      </w:r>
      <w:r w:rsidRPr="00A13F8D">
        <w:t xml:space="preserve"> №</w:t>
      </w:r>
      <w:r>
        <w:t>№ 1</w:t>
      </w:r>
      <w:r w:rsidRPr="00A13F8D">
        <w:t xml:space="preserve">, </w:t>
      </w:r>
      <w:r>
        <w:t xml:space="preserve">4, 18, 20, 22, 24, 26, 53, </w:t>
      </w:r>
      <w:r w:rsidRPr="00A13F8D">
        <w:t>указанн</w:t>
      </w:r>
      <w:r w:rsidR="00E33B3D">
        <w:t>ых</w:t>
      </w:r>
      <w:r w:rsidRPr="00A13F8D">
        <w:t xml:space="preserve"> в Приложении № 2</w:t>
      </w:r>
      <w:r w:rsidRPr="00A13F8D">
        <w:rPr>
          <w:color w:val="000000"/>
        </w:rPr>
        <w:t xml:space="preserve"> к настоящему Акту</w:t>
      </w:r>
      <w:r>
        <w:rPr>
          <w:color w:val="000000"/>
        </w:rPr>
        <w:t xml:space="preserve">, </w:t>
      </w:r>
      <w:r w:rsidRPr="00A13F8D">
        <w:t>МУП «</w:t>
      </w:r>
      <w:proofErr w:type="spellStart"/>
      <w:r>
        <w:t>Рыбница</w:t>
      </w:r>
      <w:r w:rsidRPr="00A13F8D">
        <w:t>лифт</w:t>
      </w:r>
      <w:proofErr w:type="spellEnd"/>
      <w:r w:rsidRPr="00A13F8D">
        <w:t>»</w:t>
      </w:r>
      <w:r>
        <w:t xml:space="preserve"> не указано правовое основание </w:t>
      </w:r>
      <w:r w:rsidRPr="00CA00A9">
        <w:t>выбора соответствующего способа определения поставщика (подпункт, пункт, статья Закона о закупках)</w:t>
      </w:r>
      <w:r w:rsidRPr="00C7047D">
        <w:t>;</w:t>
      </w:r>
    </w:p>
    <w:p w14:paraId="2E053FED" w14:textId="2684A3F7" w:rsidR="00C7047D" w:rsidRDefault="00C7047D" w:rsidP="00C7047D">
      <w:pPr>
        <w:pStyle w:val="af6"/>
        <w:numPr>
          <w:ilvl w:val="0"/>
          <w:numId w:val="49"/>
        </w:numPr>
        <w:ind w:left="0" w:firstLine="567"/>
        <w:jc w:val="both"/>
      </w:pPr>
      <w:r w:rsidRPr="00A13F8D">
        <w:rPr>
          <w:color w:val="000000"/>
        </w:rPr>
        <w:t>в 202</w:t>
      </w:r>
      <w:r>
        <w:rPr>
          <w:color w:val="000000"/>
        </w:rPr>
        <w:t>1</w:t>
      </w:r>
      <w:r w:rsidRPr="00A13F8D">
        <w:rPr>
          <w:color w:val="000000"/>
        </w:rPr>
        <w:t xml:space="preserve"> году: по закупк</w:t>
      </w:r>
      <w:r>
        <w:rPr>
          <w:color w:val="000000"/>
        </w:rPr>
        <w:t>ам</w:t>
      </w:r>
      <w:r w:rsidRPr="00A13F8D">
        <w:rPr>
          <w:color w:val="000000"/>
        </w:rPr>
        <w:t xml:space="preserve"> №</w:t>
      </w:r>
      <w:r>
        <w:rPr>
          <w:color w:val="000000"/>
        </w:rPr>
        <w:t> 8, 12, 14, 43, 45</w:t>
      </w:r>
      <w:r w:rsidRPr="00A13F8D">
        <w:rPr>
          <w:color w:val="000000"/>
        </w:rPr>
        <w:t xml:space="preserve"> закупка</w:t>
      </w:r>
      <w:r>
        <w:rPr>
          <w:color w:val="000000"/>
        </w:rPr>
        <w:t xml:space="preserve">, указанных </w:t>
      </w:r>
      <w:r w:rsidRPr="00A13F8D">
        <w:t>в Приложении № 1</w:t>
      </w:r>
      <w:r w:rsidRPr="00A13F8D">
        <w:rPr>
          <w:color w:val="000000"/>
        </w:rPr>
        <w:t xml:space="preserve"> к настоящему Акту – правовое </w:t>
      </w:r>
      <w:r w:rsidRPr="00C301DA">
        <w:rPr>
          <w:color w:val="000000"/>
        </w:rPr>
        <w:t>основание проведенных закупок не соответствует нормам,</w:t>
      </w:r>
      <w:r w:rsidRPr="00A13F8D">
        <w:rPr>
          <w:color w:val="000000"/>
        </w:rPr>
        <w:t xml:space="preserve"> указанным в качестве обоснования выбора закупки</w:t>
      </w:r>
      <w:r w:rsidRPr="00C7047D">
        <w:t>;</w:t>
      </w:r>
    </w:p>
    <w:p w14:paraId="37294A9E" w14:textId="26C80C0C" w:rsidR="00C7047D" w:rsidRDefault="00C7047D" w:rsidP="00C7047D">
      <w:pPr>
        <w:pStyle w:val="af6"/>
        <w:numPr>
          <w:ilvl w:val="0"/>
          <w:numId w:val="49"/>
        </w:numPr>
        <w:ind w:left="0" w:firstLine="567"/>
        <w:jc w:val="both"/>
      </w:pPr>
      <w:r w:rsidRPr="00C7047D">
        <w:rPr>
          <w:color w:val="000000"/>
        </w:rPr>
        <w:t>в 2022 году: по закупкам №</w:t>
      </w:r>
      <w:r>
        <w:rPr>
          <w:color w:val="000000"/>
        </w:rPr>
        <w:t>№</w:t>
      </w:r>
      <w:r w:rsidRPr="00C7047D">
        <w:rPr>
          <w:color w:val="000000"/>
        </w:rPr>
        <w:t> 6-8, 13-14,</w:t>
      </w:r>
      <w:r>
        <w:rPr>
          <w:color w:val="000000"/>
        </w:rPr>
        <w:t xml:space="preserve"> </w:t>
      </w:r>
      <w:r w:rsidRPr="00C7047D">
        <w:rPr>
          <w:color w:val="000000"/>
        </w:rPr>
        <w:t>29</w:t>
      </w:r>
      <w:r>
        <w:rPr>
          <w:color w:val="000000"/>
        </w:rPr>
        <w:t>-</w:t>
      </w:r>
      <w:r w:rsidRPr="00C7047D">
        <w:rPr>
          <w:color w:val="000000"/>
        </w:rPr>
        <w:t>30,</w:t>
      </w:r>
      <w:r>
        <w:rPr>
          <w:color w:val="000000"/>
        </w:rPr>
        <w:t xml:space="preserve"> </w:t>
      </w:r>
      <w:r w:rsidRPr="00C7047D">
        <w:rPr>
          <w:color w:val="000000"/>
        </w:rPr>
        <w:t>32</w:t>
      </w:r>
      <w:r>
        <w:rPr>
          <w:color w:val="000000"/>
        </w:rPr>
        <w:t xml:space="preserve">, </w:t>
      </w:r>
      <w:r w:rsidRPr="00C7047D">
        <w:rPr>
          <w:color w:val="000000"/>
        </w:rPr>
        <w:t>35,</w:t>
      </w:r>
      <w:r>
        <w:rPr>
          <w:color w:val="000000"/>
        </w:rPr>
        <w:t xml:space="preserve"> </w:t>
      </w:r>
      <w:r w:rsidRPr="00C7047D">
        <w:rPr>
          <w:color w:val="000000"/>
        </w:rPr>
        <w:t>37,</w:t>
      </w:r>
      <w:r>
        <w:rPr>
          <w:color w:val="000000"/>
        </w:rPr>
        <w:t xml:space="preserve"> </w:t>
      </w:r>
      <w:r w:rsidRPr="00C7047D">
        <w:rPr>
          <w:color w:val="000000"/>
        </w:rPr>
        <w:t>39,</w:t>
      </w:r>
      <w:r>
        <w:rPr>
          <w:color w:val="000000"/>
        </w:rPr>
        <w:t xml:space="preserve"> </w:t>
      </w:r>
      <w:r w:rsidRPr="00C7047D">
        <w:rPr>
          <w:color w:val="000000"/>
        </w:rPr>
        <w:t>41,</w:t>
      </w:r>
      <w:r>
        <w:rPr>
          <w:color w:val="000000"/>
        </w:rPr>
        <w:t xml:space="preserve"> </w:t>
      </w:r>
      <w:r w:rsidRPr="00C7047D">
        <w:rPr>
          <w:color w:val="000000"/>
        </w:rPr>
        <w:t>44-45,</w:t>
      </w:r>
      <w:r>
        <w:rPr>
          <w:color w:val="000000"/>
        </w:rPr>
        <w:t xml:space="preserve"> </w:t>
      </w:r>
      <w:r w:rsidRPr="00C7047D">
        <w:rPr>
          <w:color w:val="000000"/>
        </w:rPr>
        <w:t>71,</w:t>
      </w:r>
      <w:r>
        <w:rPr>
          <w:color w:val="000000"/>
        </w:rPr>
        <w:t xml:space="preserve"> </w:t>
      </w:r>
      <w:r w:rsidRPr="00C7047D">
        <w:rPr>
          <w:color w:val="000000"/>
        </w:rPr>
        <w:t xml:space="preserve">76, указанных </w:t>
      </w:r>
      <w:r w:rsidRPr="00A13F8D">
        <w:t xml:space="preserve">в Приложении № </w:t>
      </w:r>
      <w:r>
        <w:t>2</w:t>
      </w:r>
      <w:r w:rsidRPr="00C7047D">
        <w:rPr>
          <w:color w:val="000000"/>
        </w:rPr>
        <w:t xml:space="preserve"> к настоящему Акту – правовое основание проведенных закупок не соответствует нормам, указанным в качестве обоснования выбора закупки</w:t>
      </w:r>
      <w:r w:rsidRPr="00C7047D">
        <w:t>;</w:t>
      </w:r>
    </w:p>
    <w:p w14:paraId="168E0358" w14:textId="767CDF72" w:rsidR="00BB1E55" w:rsidRPr="00A13F8D" w:rsidRDefault="00BB1E55" w:rsidP="00BB1E55">
      <w:pPr>
        <w:pStyle w:val="af6"/>
        <w:numPr>
          <w:ilvl w:val="0"/>
          <w:numId w:val="49"/>
        </w:numPr>
        <w:ind w:left="0" w:firstLine="567"/>
        <w:jc w:val="both"/>
      </w:pPr>
      <w:r w:rsidRPr="00A13F8D">
        <w:rPr>
          <w:color w:val="000000"/>
        </w:rPr>
        <w:t xml:space="preserve">в 2021 году по </w:t>
      </w:r>
      <w:r w:rsidRPr="00A13F8D">
        <w:t>закупк</w:t>
      </w:r>
      <w:r w:rsidR="00C7047D">
        <w:t>ам</w:t>
      </w:r>
      <w:r w:rsidRPr="00A13F8D">
        <w:t xml:space="preserve"> №</w:t>
      </w:r>
      <w:r w:rsidR="00C32071">
        <w:t> </w:t>
      </w:r>
      <w:r w:rsidR="00C7047D">
        <w:t>12,14,16</w:t>
      </w:r>
      <w:r w:rsidRPr="00A13F8D">
        <w:t xml:space="preserve"> указанн</w:t>
      </w:r>
      <w:r w:rsidR="00C7047D">
        <w:t>ым</w:t>
      </w:r>
      <w:r w:rsidRPr="00A13F8D">
        <w:t xml:space="preserve"> в Приложении № 1</w:t>
      </w:r>
      <w:r w:rsidRPr="00A13F8D">
        <w:rPr>
          <w:color w:val="000000"/>
        </w:rPr>
        <w:t xml:space="preserve"> к настоящему Акту</w:t>
      </w:r>
      <w:r w:rsidR="00C301DA">
        <w:rPr>
          <w:color w:val="000000"/>
        </w:rPr>
        <w:t>,</w:t>
      </w:r>
      <w:r w:rsidRPr="00A13F8D">
        <w:t xml:space="preserve"> и в 2022 году</w:t>
      </w:r>
      <w:r w:rsidRPr="00A13F8D">
        <w:rPr>
          <w:color w:val="000000"/>
        </w:rPr>
        <w:t xml:space="preserve"> по </w:t>
      </w:r>
      <w:r w:rsidRPr="00A13F8D">
        <w:t>закупк</w:t>
      </w:r>
      <w:r w:rsidR="00C7047D">
        <w:t>ам</w:t>
      </w:r>
      <w:r w:rsidRPr="00A13F8D">
        <w:t xml:space="preserve"> №</w:t>
      </w:r>
      <w:r w:rsidR="00C301DA">
        <w:t xml:space="preserve"> </w:t>
      </w:r>
      <w:r w:rsidR="0098433F">
        <w:t>5, 29</w:t>
      </w:r>
      <w:r w:rsidRPr="00A13F8D">
        <w:t>,</w:t>
      </w:r>
      <w:r w:rsidR="0098433F">
        <w:t xml:space="preserve"> 43-48,</w:t>
      </w:r>
      <w:r w:rsidRPr="00A13F8D">
        <w:t xml:space="preserve"> </w:t>
      </w:r>
      <w:r w:rsidR="0098433F">
        <w:t xml:space="preserve">51, 54, 56, 81, 93, </w:t>
      </w:r>
      <w:r w:rsidRPr="00A13F8D">
        <w:t>указанн</w:t>
      </w:r>
      <w:r w:rsidR="0098433F">
        <w:t>ым</w:t>
      </w:r>
      <w:r w:rsidRPr="00A13F8D">
        <w:t xml:space="preserve"> в Приложении № 2</w:t>
      </w:r>
      <w:r w:rsidRPr="00A13F8D">
        <w:rPr>
          <w:color w:val="000000"/>
        </w:rPr>
        <w:t xml:space="preserve"> к настоящему Акту</w:t>
      </w:r>
      <w:r w:rsidR="00C32071">
        <w:rPr>
          <w:color w:val="000000"/>
        </w:rPr>
        <w:t>,</w:t>
      </w:r>
      <w:r w:rsidRPr="00A13F8D">
        <w:t xml:space="preserve"> МУП «</w:t>
      </w:r>
      <w:proofErr w:type="spellStart"/>
      <w:r w:rsidR="0098433F">
        <w:t>Рыбница</w:t>
      </w:r>
      <w:r w:rsidRPr="00A13F8D">
        <w:t>лифт</w:t>
      </w:r>
      <w:proofErr w:type="spellEnd"/>
      <w:r w:rsidRPr="00A13F8D">
        <w:t xml:space="preserve">» </w:t>
      </w:r>
      <w:r w:rsidRPr="00A13F8D">
        <w:rPr>
          <w:color w:val="000000"/>
        </w:rPr>
        <w:t>указа</w:t>
      </w:r>
      <w:r w:rsidR="00C32071">
        <w:rPr>
          <w:color w:val="000000"/>
        </w:rPr>
        <w:t>н</w:t>
      </w:r>
      <w:r w:rsidRPr="00A13F8D">
        <w:rPr>
          <w:color w:val="000000"/>
        </w:rPr>
        <w:t xml:space="preserve">о, что данные закупки </w:t>
      </w:r>
      <w:r w:rsidRPr="00A13F8D">
        <w:t xml:space="preserve">осуществлены </w:t>
      </w:r>
      <w:r w:rsidRPr="00A13F8D">
        <w:rPr>
          <w:color w:val="000000"/>
        </w:rPr>
        <w:t xml:space="preserve">в соответствии с подпунктом </w:t>
      </w:r>
      <w:r w:rsidR="0098433F">
        <w:rPr>
          <w:color w:val="000000"/>
        </w:rPr>
        <w:t>б</w:t>
      </w:r>
      <w:r w:rsidRPr="00A13F8D">
        <w:rPr>
          <w:color w:val="000000"/>
        </w:rPr>
        <w:t xml:space="preserve">) пункта 1 статьи 48 Закона о закупках. </w:t>
      </w:r>
    </w:p>
    <w:p w14:paraId="14CF4605" w14:textId="0A36009A" w:rsidR="00BB1E55" w:rsidRPr="0098433F" w:rsidRDefault="00BB1E55" w:rsidP="00BB1E55">
      <w:pPr>
        <w:ind w:firstLine="567"/>
        <w:jc w:val="both"/>
      </w:pPr>
      <w:r w:rsidRPr="0098433F">
        <w:t xml:space="preserve">Согласно подпункту </w:t>
      </w:r>
      <w:r w:rsidR="009F6009">
        <w:t>б</w:t>
      </w:r>
      <w:r w:rsidRPr="0098433F">
        <w:t>) пункт</w:t>
      </w:r>
      <w:r w:rsidR="009F6009">
        <w:t>а</w:t>
      </w:r>
      <w:r w:rsidRPr="0098433F">
        <w:t xml:space="preserve"> 1 и частью второй пункта 2 статьи 48 Закона о закупках</w:t>
      </w:r>
      <w:r w:rsidR="0098433F" w:rsidRPr="0098433F">
        <w:t>, з</w:t>
      </w:r>
      <w:r w:rsidRPr="0098433F">
        <w:t xml:space="preserve">акупка </w:t>
      </w:r>
      <w:r w:rsidR="0098433F" w:rsidRPr="0098433F">
        <w:t xml:space="preserve">работы или услуги </w:t>
      </w:r>
      <w:r w:rsidRPr="0098433F">
        <w:t xml:space="preserve">у единственного поставщика среди иного может осуществляться заказчиком в случае закупки </w:t>
      </w:r>
      <w:r w:rsidR="0098433F" w:rsidRPr="0098433F">
        <w:t>у единственного исполнительного органа государственной власти в соответствии с его полномочиями либо подведомственными ему государственным учреждением, государственным унитарным предприятием</w:t>
      </w:r>
      <w:r w:rsidR="0098433F">
        <w:t>.</w:t>
      </w:r>
    </w:p>
    <w:p w14:paraId="6EBDFD50" w14:textId="41FEB3E9" w:rsidR="00BB1E55" w:rsidRPr="00CA00A9" w:rsidRDefault="00BB1E55" w:rsidP="00BB1E55">
      <w:pPr>
        <w:pStyle w:val="af6"/>
        <w:ind w:left="0" w:firstLine="567"/>
        <w:jc w:val="both"/>
        <w:rPr>
          <w:szCs w:val="24"/>
        </w:rPr>
      </w:pPr>
      <w:r w:rsidRPr="00CA00A9">
        <w:rPr>
          <w:szCs w:val="24"/>
        </w:rPr>
        <w:t xml:space="preserve">При осуществлении закупки у единственного поставщика (подрядчика, исполнителя) в случаях, предусмотренных подпунктами б), в) пункта 1 </w:t>
      </w:r>
      <w:r w:rsidR="00D64ABC" w:rsidRPr="00CE1E8B">
        <w:t>статьи 48 Закона о закупках</w:t>
      </w:r>
      <w:r w:rsidRPr="00CA00A9">
        <w:rPr>
          <w:szCs w:val="24"/>
        </w:rPr>
        <w:t>, заказчик обязан уведомить контрольный орган в сфере закупок о такой закупке в срок не позднее 1 (одного) рабочего дня со дня заключения контракта.</w:t>
      </w:r>
    </w:p>
    <w:p w14:paraId="59B87FC5" w14:textId="6521A2E2" w:rsidR="002A3F84" w:rsidRDefault="00BB1E55" w:rsidP="002A3F84">
      <w:pPr>
        <w:ind w:firstLine="567"/>
        <w:jc w:val="both"/>
        <w:rPr>
          <w:color w:val="000000"/>
        </w:rPr>
      </w:pPr>
      <w:r w:rsidRPr="00CA00A9">
        <w:t xml:space="preserve">При этом уведомление о заключении контрактов с единственным поставщиком на основании подпункта </w:t>
      </w:r>
      <w:r w:rsidR="0098433F">
        <w:t>б</w:t>
      </w:r>
      <w:r w:rsidRPr="00CA00A9">
        <w:t xml:space="preserve">) пункта 1 статьи 48 в адрес контрольного органа в сфере закупок от </w:t>
      </w:r>
      <w:bookmarkStart w:id="5" w:name="_Hlk178253757"/>
      <w:r w:rsidRPr="00CA00A9">
        <w:t>МУП «</w:t>
      </w:r>
      <w:proofErr w:type="spellStart"/>
      <w:r w:rsidR="001902E7">
        <w:t>Рыбницалифт</w:t>
      </w:r>
      <w:proofErr w:type="spellEnd"/>
      <w:r w:rsidRPr="00CA00A9">
        <w:t>»</w:t>
      </w:r>
      <w:bookmarkEnd w:id="5"/>
      <w:r w:rsidRPr="00CA00A9">
        <w:rPr>
          <w:color w:val="000000"/>
        </w:rPr>
        <w:t xml:space="preserve"> не направлено, что нарушает требование пункта 2 статьи 48 Закона о закупках.</w:t>
      </w:r>
    </w:p>
    <w:p w14:paraId="07F33295" w14:textId="77777777" w:rsidR="0098433F" w:rsidRDefault="0098433F" w:rsidP="002C3E2C">
      <w:pPr>
        <w:ind w:firstLine="567"/>
        <w:jc w:val="both"/>
        <w:rPr>
          <w:color w:val="000000"/>
        </w:rPr>
      </w:pPr>
    </w:p>
    <w:p w14:paraId="1BAFE3B1" w14:textId="61E5CA84" w:rsidR="00B94DEA" w:rsidRPr="002A3F84" w:rsidRDefault="0098433F" w:rsidP="002C3E2C">
      <w:pPr>
        <w:ind w:firstLine="567"/>
        <w:jc w:val="both"/>
        <w:rPr>
          <w:color w:val="000000"/>
        </w:rPr>
      </w:pPr>
      <w:r w:rsidRPr="0098433F">
        <w:rPr>
          <w:b/>
          <w:bCs/>
          <w:color w:val="000000"/>
        </w:rPr>
        <w:t>2.4.</w:t>
      </w:r>
      <w:r>
        <w:rPr>
          <w:color w:val="000000"/>
        </w:rPr>
        <w:t> </w:t>
      </w:r>
      <w:r w:rsidR="002A3F84">
        <w:rPr>
          <w:color w:val="000000"/>
        </w:rPr>
        <w:t>О</w:t>
      </w:r>
      <w:r w:rsidR="00B94DEA" w:rsidRPr="002A3F84">
        <w:rPr>
          <w:bCs/>
        </w:rPr>
        <w:t>дним из основных принципов реализации Закона о закупках является п</w:t>
      </w:r>
      <w:r w:rsidR="00B94DEA" w:rsidRPr="002A3F84">
        <w:t>ринцип открытости и прозрачности информации о государственной системе в сфере закупок</w:t>
      </w:r>
    </w:p>
    <w:p w14:paraId="41BF4D61" w14:textId="747C3472" w:rsidR="00B94DEA" w:rsidRPr="002A3F84" w:rsidRDefault="002A3F84" w:rsidP="002C3E2C">
      <w:pPr>
        <w:ind w:firstLine="567"/>
        <w:jc w:val="both"/>
      </w:pPr>
      <w:proofErr w:type="gramStart"/>
      <w:r w:rsidRPr="002A3F84">
        <w:t>Согласно статьи</w:t>
      </w:r>
      <w:proofErr w:type="gramEnd"/>
      <w:r w:rsidRPr="002A3F84">
        <w:t xml:space="preserve"> 6 Закона о закупках</w:t>
      </w:r>
      <w:r w:rsidR="00B94DEA" w:rsidRPr="002A3F84">
        <w:t xml:space="preserve"> </w:t>
      </w:r>
      <w:r w:rsidR="00EA2FC5">
        <w:t>о</w:t>
      </w:r>
      <w:r w:rsidR="00B94DEA" w:rsidRPr="002A3F84">
        <w:t>ткрытость и прозрачность информации о государственной системе в сфере закупок обеспечиваются, в частности, путем ее размещения в информационной системе.</w:t>
      </w:r>
    </w:p>
    <w:p w14:paraId="630851A9" w14:textId="662F3B81" w:rsidR="00B94DEA" w:rsidRPr="002A3F84" w:rsidRDefault="00B94DEA" w:rsidP="00EA2FC5">
      <w:pPr>
        <w:ind w:firstLine="567"/>
        <w:jc w:val="both"/>
      </w:pPr>
      <w:r w:rsidRPr="002A3F84">
        <w:t>Информация, предусмотренная настоящим Законом и размещенная в информационной системе, должна быть полной и достоверной.</w:t>
      </w:r>
    </w:p>
    <w:p w14:paraId="1E092E6F" w14:textId="7B99EAEB" w:rsidR="00EA2FC5" w:rsidRPr="00EA2FC5" w:rsidRDefault="00EA2FC5" w:rsidP="00EA2FC5">
      <w:pPr>
        <w:ind w:firstLine="567"/>
        <w:jc w:val="both"/>
      </w:pPr>
      <w:r w:rsidRPr="00EA2FC5">
        <w:t>В соотве</w:t>
      </w:r>
      <w:r>
        <w:t>т</w:t>
      </w:r>
      <w:r w:rsidRPr="00EA2FC5">
        <w:t>ствии с пунктами 1,</w:t>
      </w:r>
      <w:r>
        <w:t xml:space="preserve"> </w:t>
      </w:r>
      <w:r w:rsidRPr="00EA2FC5">
        <w:t>3</w:t>
      </w:r>
      <w:r w:rsidR="00645A8F">
        <w:t>, 6</w:t>
      </w:r>
      <w:r w:rsidRPr="00EA2FC5">
        <w:t xml:space="preserve"> статьи 44 Закона о закупках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(муниципальных) нужд и коммерческих нужд товаре, работе или услуге сообщается неограниченному кругу лиц путем размещения в информационной системе извещения о проведении запроса предложений, документации о проведении запроса предложений и победителем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14:paraId="1FD71053" w14:textId="77777777" w:rsidR="00EA2FC5" w:rsidRPr="00EA2FC5" w:rsidRDefault="00EA2FC5" w:rsidP="00EA2FC5">
      <w:pPr>
        <w:ind w:firstLine="567"/>
        <w:jc w:val="both"/>
      </w:pPr>
      <w:r w:rsidRPr="00EA2FC5">
        <w:t>Извещение о проведении запроса предложений размещается заказчиком в информационной системе не менее чем за 5 (пять) рабочих дней до даты проведения запроса предложений.</w:t>
      </w:r>
    </w:p>
    <w:p w14:paraId="6929A95B" w14:textId="34639396" w:rsidR="00EA2FC5" w:rsidRPr="00EA2FC5" w:rsidRDefault="00EA2FC5" w:rsidP="002C3E2C">
      <w:pPr>
        <w:widowControl w:val="0"/>
        <w:ind w:firstLine="567"/>
        <w:jc w:val="both"/>
      </w:pPr>
      <w:r w:rsidRPr="00EA2FC5">
        <w:t xml:space="preserve">Одновременно с размещением извещения о проведении запроса предложений </w:t>
      </w:r>
      <w:r w:rsidRPr="00EA2FC5">
        <w:lastRenderedPageBreak/>
        <w:t>заказчик размещает в информационной системе необходимую документацию</w:t>
      </w:r>
      <w:r>
        <w:t>.</w:t>
      </w:r>
    </w:p>
    <w:p w14:paraId="3A39B1EE" w14:textId="0A737746" w:rsidR="00EC44BA" w:rsidRDefault="00EC44BA" w:rsidP="002C3E2C">
      <w:pPr>
        <w:widowControl w:val="0"/>
        <w:ind w:firstLine="567"/>
        <w:jc w:val="both"/>
      </w:pPr>
      <w:r>
        <w:t>Вместе с тем следует отметить, что МУП «</w:t>
      </w:r>
      <w:proofErr w:type="spellStart"/>
      <w:r>
        <w:t>Рыбницалифт</w:t>
      </w:r>
      <w:proofErr w:type="spellEnd"/>
      <w:r>
        <w:t>» в января</w:t>
      </w:r>
      <w:r w:rsidR="005E304E">
        <w:t>-</w:t>
      </w:r>
      <w:r>
        <w:t>феврал</w:t>
      </w:r>
      <w:r w:rsidR="005E304E">
        <w:t>е</w:t>
      </w:r>
      <w:r>
        <w:t xml:space="preserve"> 2021 года проведены следующие закупки</w:t>
      </w:r>
      <w:r w:rsidR="005E304E">
        <w:t xml:space="preserve"> способом определения поставщика запрос-предложений</w:t>
      </w:r>
      <w:r w:rsidRPr="009A4034">
        <w:t>:</w:t>
      </w:r>
      <w:r>
        <w:t xml:space="preserve">  </w:t>
      </w:r>
    </w:p>
    <w:tbl>
      <w:tblPr>
        <w:tblStyle w:val="a5"/>
        <w:tblW w:w="5003" w:type="pct"/>
        <w:jc w:val="center"/>
        <w:tblLook w:val="04A0" w:firstRow="1" w:lastRow="0" w:firstColumn="1" w:lastColumn="0" w:noHBand="0" w:noVBand="1"/>
      </w:tblPr>
      <w:tblGrid>
        <w:gridCol w:w="539"/>
        <w:gridCol w:w="2011"/>
        <w:gridCol w:w="1840"/>
        <w:gridCol w:w="1702"/>
        <w:gridCol w:w="3260"/>
      </w:tblGrid>
      <w:tr w:rsidR="00EC44BA" w:rsidRPr="00CA00A9" w14:paraId="54930B46" w14:textId="77777777" w:rsidTr="009F6009">
        <w:trPr>
          <w:tblHeader/>
          <w:jc w:val="center"/>
        </w:trPr>
        <w:tc>
          <w:tcPr>
            <w:tcW w:w="288" w:type="pct"/>
            <w:vAlign w:val="center"/>
          </w:tcPr>
          <w:p w14:paraId="768BB041" w14:textId="77777777" w:rsidR="00EC44BA" w:rsidRPr="00CA00A9" w:rsidRDefault="00EC44BA" w:rsidP="00283CE1">
            <w:pPr>
              <w:jc w:val="center"/>
              <w:rPr>
                <w:sz w:val="20"/>
                <w:szCs w:val="20"/>
              </w:rPr>
            </w:pPr>
            <w:r w:rsidRPr="00CA00A9">
              <w:rPr>
                <w:sz w:val="20"/>
                <w:szCs w:val="20"/>
              </w:rPr>
              <w:t>№ п./п</w:t>
            </w:r>
          </w:p>
        </w:tc>
        <w:tc>
          <w:tcPr>
            <w:tcW w:w="1075" w:type="pct"/>
            <w:vAlign w:val="center"/>
          </w:tcPr>
          <w:p w14:paraId="67F5AB1E" w14:textId="77777777" w:rsidR="00EC44BA" w:rsidRPr="00CA00A9" w:rsidRDefault="00EC44BA" w:rsidP="00283CE1">
            <w:pPr>
              <w:jc w:val="center"/>
              <w:rPr>
                <w:sz w:val="20"/>
                <w:szCs w:val="20"/>
              </w:rPr>
            </w:pPr>
            <w:r w:rsidRPr="00CA00A9">
              <w:rPr>
                <w:sz w:val="20"/>
                <w:szCs w:val="20"/>
              </w:rPr>
              <w:t>Способ определения поставщика</w:t>
            </w:r>
            <w:r>
              <w:rPr>
                <w:sz w:val="20"/>
                <w:szCs w:val="20"/>
              </w:rPr>
              <w:t xml:space="preserve">, </w:t>
            </w:r>
            <w:r>
              <w:rPr>
                <w:sz w:val="20"/>
                <w:szCs w:val="20"/>
              </w:rPr>
              <w:br/>
            </w:r>
            <w:r w:rsidRPr="00CA00A9">
              <w:rPr>
                <w:sz w:val="20"/>
                <w:szCs w:val="20"/>
              </w:rPr>
              <w:t>№ закупки</w:t>
            </w:r>
          </w:p>
        </w:tc>
        <w:tc>
          <w:tcPr>
            <w:tcW w:w="984" w:type="pct"/>
            <w:vAlign w:val="center"/>
          </w:tcPr>
          <w:p w14:paraId="56B28154" w14:textId="77777777" w:rsidR="00EC44BA" w:rsidRPr="00CA00A9" w:rsidRDefault="00EC44BA" w:rsidP="00283CE1">
            <w:pPr>
              <w:jc w:val="center"/>
              <w:rPr>
                <w:sz w:val="20"/>
                <w:szCs w:val="20"/>
              </w:rPr>
            </w:pPr>
            <w:r w:rsidRPr="00CA00A9">
              <w:rPr>
                <w:sz w:val="20"/>
                <w:szCs w:val="20"/>
              </w:rPr>
              <w:t>Предмет закупки</w:t>
            </w:r>
          </w:p>
        </w:tc>
        <w:tc>
          <w:tcPr>
            <w:tcW w:w="910" w:type="pct"/>
            <w:vAlign w:val="center"/>
          </w:tcPr>
          <w:p w14:paraId="29EC6070" w14:textId="0A0911A2" w:rsidR="00EC44BA" w:rsidRDefault="00EC44BA" w:rsidP="00283CE1">
            <w:pPr>
              <w:jc w:val="center"/>
              <w:rPr>
                <w:sz w:val="20"/>
                <w:szCs w:val="20"/>
              </w:rPr>
            </w:pPr>
            <w:r>
              <w:rPr>
                <w:sz w:val="20"/>
                <w:szCs w:val="20"/>
              </w:rPr>
              <w:t xml:space="preserve">Дата проведения </w:t>
            </w:r>
          </w:p>
        </w:tc>
        <w:tc>
          <w:tcPr>
            <w:tcW w:w="1743" w:type="pct"/>
            <w:vAlign w:val="center"/>
          </w:tcPr>
          <w:p w14:paraId="19184EC8" w14:textId="397F7C96" w:rsidR="00EC44BA" w:rsidRPr="00CA00A9" w:rsidRDefault="00EC44BA" w:rsidP="00283CE1">
            <w:pPr>
              <w:jc w:val="center"/>
              <w:rPr>
                <w:sz w:val="20"/>
                <w:szCs w:val="20"/>
              </w:rPr>
            </w:pPr>
            <w:r>
              <w:rPr>
                <w:sz w:val="20"/>
                <w:szCs w:val="20"/>
              </w:rPr>
              <w:t>Начальная (максимальная) цена контракта</w:t>
            </w:r>
          </w:p>
        </w:tc>
      </w:tr>
      <w:tr w:rsidR="00EC44BA" w:rsidRPr="00CA00A9" w14:paraId="34DDC911" w14:textId="77777777" w:rsidTr="00C74BD1">
        <w:trPr>
          <w:tblHeader/>
          <w:jc w:val="center"/>
        </w:trPr>
        <w:tc>
          <w:tcPr>
            <w:tcW w:w="288" w:type="pct"/>
          </w:tcPr>
          <w:p w14:paraId="2824543F" w14:textId="77777777" w:rsidR="00EC44BA" w:rsidRPr="00CA00A9" w:rsidRDefault="00EC44BA" w:rsidP="00283CE1">
            <w:pPr>
              <w:jc w:val="center"/>
              <w:rPr>
                <w:sz w:val="20"/>
                <w:szCs w:val="20"/>
              </w:rPr>
            </w:pPr>
            <w:r w:rsidRPr="00CA00A9">
              <w:rPr>
                <w:sz w:val="20"/>
                <w:szCs w:val="20"/>
              </w:rPr>
              <w:t>1</w:t>
            </w:r>
          </w:p>
        </w:tc>
        <w:tc>
          <w:tcPr>
            <w:tcW w:w="1075" w:type="pct"/>
          </w:tcPr>
          <w:p w14:paraId="14C0CA3C" w14:textId="77777777" w:rsidR="00EC44BA" w:rsidRPr="00CA00A9" w:rsidRDefault="00EC44BA" w:rsidP="00283CE1">
            <w:pPr>
              <w:jc w:val="center"/>
              <w:rPr>
                <w:sz w:val="20"/>
                <w:szCs w:val="20"/>
              </w:rPr>
            </w:pPr>
            <w:r w:rsidRPr="00CA00A9">
              <w:rPr>
                <w:sz w:val="20"/>
                <w:szCs w:val="20"/>
              </w:rPr>
              <w:t>2</w:t>
            </w:r>
          </w:p>
        </w:tc>
        <w:tc>
          <w:tcPr>
            <w:tcW w:w="984" w:type="pct"/>
          </w:tcPr>
          <w:p w14:paraId="431B0F00" w14:textId="77777777" w:rsidR="00EC44BA" w:rsidRPr="00CA00A9" w:rsidRDefault="00EC44BA" w:rsidP="00283CE1">
            <w:pPr>
              <w:jc w:val="center"/>
              <w:rPr>
                <w:sz w:val="20"/>
                <w:szCs w:val="20"/>
              </w:rPr>
            </w:pPr>
            <w:r w:rsidRPr="00CA00A9">
              <w:rPr>
                <w:sz w:val="20"/>
                <w:szCs w:val="20"/>
              </w:rPr>
              <w:t>3</w:t>
            </w:r>
          </w:p>
        </w:tc>
        <w:tc>
          <w:tcPr>
            <w:tcW w:w="910" w:type="pct"/>
          </w:tcPr>
          <w:p w14:paraId="64D90FB6" w14:textId="540A7D78" w:rsidR="00EC44BA" w:rsidRPr="00CA00A9" w:rsidRDefault="00C74BD1" w:rsidP="00283CE1">
            <w:pPr>
              <w:jc w:val="center"/>
              <w:rPr>
                <w:sz w:val="20"/>
                <w:szCs w:val="20"/>
              </w:rPr>
            </w:pPr>
            <w:r>
              <w:rPr>
                <w:sz w:val="20"/>
                <w:szCs w:val="20"/>
              </w:rPr>
              <w:t>4</w:t>
            </w:r>
          </w:p>
        </w:tc>
        <w:tc>
          <w:tcPr>
            <w:tcW w:w="1743" w:type="pct"/>
          </w:tcPr>
          <w:p w14:paraId="001B5D7A" w14:textId="09E9522B" w:rsidR="00EC44BA" w:rsidRPr="00CA00A9" w:rsidRDefault="00C74BD1" w:rsidP="00283CE1">
            <w:pPr>
              <w:jc w:val="center"/>
              <w:rPr>
                <w:sz w:val="20"/>
                <w:szCs w:val="20"/>
              </w:rPr>
            </w:pPr>
            <w:r>
              <w:rPr>
                <w:sz w:val="20"/>
                <w:szCs w:val="20"/>
              </w:rPr>
              <w:t>5</w:t>
            </w:r>
          </w:p>
        </w:tc>
      </w:tr>
      <w:tr w:rsidR="00EC44BA" w14:paraId="2D5BC839" w14:textId="77777777" w:rsidTr="009F6009">
        <w:trPr>
          <w:jc w:val="center"/>
        </w:trPr>
        <w:tc>
          <w:tcPr>
            <w:tcW w:w="288" w:type="pct"/>
            <w:vAlign w:val="center"/>
          </w:tcPr>
          <w:p w14:paraId="3B777069" w14:textId="77777777" w:rsidR="00EC44BA" w:rsidRDefault="00EC44BA" w:rsidP="00283CE1">
            <w:pPr>
              <w:jc w:val="center"/>
              <w:rPr>
                <w:sz w:val="20"/>
                <w:szCs w:val="20"/>
              </w:rPr>
            </w:pPr>
            <w:r>
              <w:rPr>
                <w:sz w:val="20"/>
                <w:szCs w:val="20"/>
              </w:rPr>
              <w:t>1</w:t>
            </w:r>
          </w:p>
        </w:tc>
        <w:tc>
          <w:tcPr>
            <w:tcW w:w="1075" w:type="pct"/>
            <w:vAlign w:val="center"/>
          </w:tcPr>
          <w:p w14:paraId="70204F32" w14:textId="77777777" w:rsidR="00EC44BA" w:rsidRPr="00CA00A9" w:rsidRDefault="00EC44BA" w:rsidP="00283CE1">
            <w:pPr>
              <w:jc w:val="center"/>
              <w:rPr>
                <w:sz w:val="20"/>
                <w:szCs w:val="20"/>
              </w:rPr>
            </w:pPr>
            <w:r w:rsidRPr="00CA00A9">
              <w:rPr>
                <w:sz w:val="20"/>
                <w:szCs w:val="20"/>
              </w:rPr>
              <w:t xml:space="preserve">Запрос предложений </w:t>
            </w:r>
          </w:p>
          <w:p w14:paraId="228B3650" w14:textId="77777777" w:rsidR="00EC44BA" w:rsidRPr="00CA00A9" w:rsidRDefault="00EC44BA" w:rsidP="00283CE1">
            <w:pPr>
              <w:jc w:val="center"/>
              <w:rPr>
                <w:sz w:val="20"/>
                <w:szCs w:val="20"/>
              </w:rPr>
            </w:pPr>
            <w:r w:rsidRPr="00CA00A9">
              <w:rPr>
                <w:sz w:val="20"/>
                <w:szCs w:val="20"/>
              </w:rPr>
              <w:t>№</w:t>
            </w:r>
            <w:r>
              <w:rPr>
                <w:sz w:val="20"/>
                <w:szCs w:val="20"/>
              </w:rPr>
              <w:t xml:space="preserve"> 1 (6)</w:t>
            </w:r>
          </w:p>
          <w:p w14:paraId="51AF6C5C" w14:textId="77777777" w:rsidR="00EC44BA" w:rsidRPr="00CA00A9" w:rsidRDefault="00EC44BA" w:rsidP="00283CE1">
            <w:pPr>
              <w:jc w:val="center"/>
              <w:rPr>
                <w:sz w:val="20"/>
                <w:szCs w:val="20"/>
              </w:rPr>
            </w:pPr>
            <w:r>
              <w:rPr>
                <w:sz w:val="20"/>
                <w:szCs w:val="20"/>
              </w:rPr>
              <w:t>(лот №1)</w:t>
            </w:r>
          </w:p>
        </w:tc>
        <w:tc>
          <w:tcPr>
            <w:tcW w:w="984" w:type="pct"/>
            <w:vAlign w:val="center"/>
          </w:tcPr>
          <w:p w14:paraId="51DCE255" w14:textId="77777777" w:rsidR="00EC44BA" w:rsidRDefault="00EC44BA" w:rsidP="00283CE1">
            <w:pPr>
              <w:jc w:val="center"/>
              <w:rPr>
                <w:sz w:val="20"/>
                <w:szCs w:val="20"/>
              </w:rPr>
            </w:pPr>
            <w:r>
              <w:rPr>
                <w:sz w:val="20"/>
                <w:szCs w:val="20"/>
              </w:rPr>
              <w:t>Оборудование для обеспечения производственной деятельности</w:t>
            </w:r>
          </w:p>
        </w:tc>
        <w:tc>
          <w:tcPr>
            <w:tcW w:w="910" w:type="pct"/>
            <w:vAlign w:val="center"/>
          </w:tcPr>
          <w:p w14:paraId="0D1DCFD6" w14:textId="1BBA3096" w:rsidR="00EC44BA" w:rsidRPr="005F2E0F" w:rsidRDefault="005E304E" w:rsidP="009F6009">
            <w:pPr>
              <w:jc w:val="center"/>
              <w:rPr>
                <w:sz w:val="20"/>
                <w:szCs w:val="20"/>
              </w:rPr>
            </w:pPr>
            <w:r>
              <w:rPr>
                <w:sz w:val="20"/>
                <w:szCs w:val="20"/>
              </w:rPr>
              <w:t>27</w:t>
            </w:r>
            <w:r w:rsidR="00EC44BA">
              <w:rPr>
                <w:sz w:val="20"/>
                <w:szCs w:val="20"/>
              </w:rPr>
              <w:t>.0</w:t>
            </w:r>
            <w:r>
              <w:rPr>
                <w:sz w:val="20"/>
                <w:szCs w:val="20"/>
              </w:rPr>
              <w:t>1</w:t>
            </w:r>
            <w:r w:rsidR="00EC44BA">
              <w:rPr>
                <w:sz w:val="20"/>
                <w:szCs w:val="20"/>
              </w:rPr>
              <w:t>.2021</w:t>
            </w:r>
          </w:p>
        </w:tc>
        <w:tc>
          <w:tcPr>
            <w:tcW w:w="1743" w:type="pct"/>
            <w:vAlign w:val="center"/>
          </w:tcPr>
          <w:p w14:paraId="385844FF" w14:textId="4C323FD1" w:rsidR="00EC44BA" w:rsidRDefault="00C74BD1" w:rsidP="009F6009">
            <w:pPr>
              <w:jc w:val="center"/>
              <w:rPr>
                <w:sz w:val="20"/>
                <w:szCs w:val="20"/>
              </w:rPr>
            </w:pPr>
            <w:r>
              <w:rPr>
                <w:sz w:val="20"/>
                <w:szCs w:val="20"/>
              </w:rPr>
              <w:t>275 899 руб.</w:t>
            </w:r>
          </w:p>
        </w:tc>
      </w:tr>
      <w:tr w:rsidR="00EC44BA" w14:paraId="39172731" w14:textId="77777777" w:rsidTr="009F6009">
        <w:trPr>
          <w:jc w:val="center"/>
        </w:trPr>
        <w:tc>
          <w:tcPr>
            <w:tcW w:w="288" w:type="pct"/>
            <w:vAlign w:val="center"/>
          </w:tcPr>
          <w:p w14:paraId="351D0787" w14:textId="77777777" w:rsidR="00EC44BA" w:rsidRDefault="00EC44BA" w:rsidP="00283CE1">
            <w:pPr>
              <w:jc w:val="center"/>
              <w:rPr>
                <w:sz w:val="20"/>
                <w:szCs w:val="20"/>
              </w:rPr>
            </w:pPr>
            <w:r>
              <w:rPr>
                <w:sz w:val="20"/>
                <w:szCs w:val="20"/>
              </w:rPr>
              <w:t>2</w:t>
            </w:r>
          </w:p>
        </w:tc>
        <w:tc>
          <w:tcPr>
            <w:tcW w:w="1075" w:type="pct"/>
            <w:vAlign w:val="center"/>
          </w:tcPr>
          <w:p w14:paraId="35B69132" w14:textId="77777777" w:rsidR="00EC44BA" w:rsidRPr="00CA00A9" w:rsidRDefault="00EC44BA" w:rsidP="00283CE1">
            <w:pPr>
              <w:jc w:val="center"/>
              <w:rPr>
                <w:sz w:val="20"/>
                <w:szCs w:val="20"/>
              </w:rPr>
            </w:pPr>
            <w:r w:rsidRPr="00CA00A9">
              <w:rPr>
                <w:sz w:val="20"/>
                <w:szCs w:val="20"/>
              </w:rPr>
              <w:t xml:space="preserve">Запрос предложений </w:t>
            </w:r>
          </w:p>
          <w:p w14:paraId="37ED0C1F" w14:textId="77777777" w:rsidR="00EC44BA" w:rsidRPr="00CA00A9" w:rsidRDefault="00EC44BA" w:rsidP="00283CE1">
            <w:pPr>
              <w:jc w:val="center"/>
              <w:rPr>
                <w:sz w:val="20"/>
                <w:szCs w:val="20"/>
              </w:rPr>
            </w:pPr>
            <w:r w:rsidRPr="00CA00A9">
              <w:rPr>
                <w:sz w:val="20"/>
                <w:szCs w:val="20"/>
              </w:rPr>
              <w:t>№</w:t>
            </w:r>
            <w:r>
              <w:rPr>
                <w:sz w:val="20"/>
                <w:szCs w:val="20"/>
              </w:rPr>
              <w:t xml:space="preserve"> 2</w:t>
            </w:r>
            <w:r w:rsidRPr="00CA00A9">
              <w:rPr>
                <w:sz w:val="20"/>
                <w:szCs w:val="20"/>
              </w:rPr>
              <w:t xml:space="preserve"> (</w:t>
            </w:r>
            <w:r>
              <w:rPr>
                <w:sz w:val="20"/>
                <w:szCs w:val="20"/>
              </w:rPr>
              <w:t>5</w:t>
            </w:r>
            <w:r w:rsidRPr="00CA00A9">
              <w:rPr>
                <w:sz w:val="20"/>
                <w:szCs w:val="20"/>
              </w:rPr>
              <w:t xml:space="preserve">) </w:t>
            </w:r>
          </w:p>
          <w:p w14:paraId="1BF6DCC0" w14:textId="77777777" w:rsidR="00EC44BA" w:rsidRPr="00CA00A9" w:rsidRDefault="00EC44BA" w:rsidP="00283CE1">
            <w:pPr>
              <w:jc w:val="center"/>
              <w:rPr>
                <w:sz w:val="20"/>
                <w:szCs w:val="20"/>
              </w:rPr>
            </w:pPr>
            <w:r>
              <w:rPr>
                <w:sz w:val="20"/>
                <w:szCs w:val="20"/>
              </w:rPr>
              <w:t>(лот № 1)</w:t>
            </w:r>
          </w:p>
        </w:tc>
        <w:tc>
          <w:tcPr>
            <w:tcW w:w="984" w:type="pct"/>
            <w:vAlign w:val="center"/>
          </w:tcPr>
          <w:p w14:paraId="687F8345" w14:textId="77777777" w:rsidR="00EC44BA" w:rsidRDefault="00EC44BA" w:rsidP="00283CE1">
            <w:pPr>
              <w:jc w:val="center"/>
              <w:rPr>
                <w:sz w:val="20"/>
                <w:szCs w:val="20"/>
              </w:rPr>
            </w:pPr>
            <w:r>
              <w:rPr>
                <w:sz w:val="20"/>
                <w:szCs w:val="20"/>
              </w:rPr>
              <w:t>Услуги по программному обслуживанию, сопровождению и ремонту компьютерной техники. Программное обеспечение 1С</w:t>
            </w:r>
          </w:p>
        </w:tc>
        <w:tc>
          <w:tcPr>
            <w:tcW w:w="910" w:type="pct"/>
            <w:vAlign w:val="center"/>
          </w:tcPr>
          <w:p w14:paraId="5CA966D8" w14:textId="3AFD1C4F" w:rsidR="00EC44BA" w:rsidRPr="005F2E0F" w:rsidRDefault="005E304E" w:rsidP="009F6009">
            <w:pPr>
              <w:jc w:val="center"/>
              <w:rPr>
                <w:sz w:val="20"/>
                <w:szCs w:val="20"/>
              </w:rPr>
            </w:pPr>
            <w:r>
              <w:rPr>
                <w:sz w:val="20"/>
                <w:szCs w:val="20"/>
              </w:rPr>
              <w:t>12</w:t>
            </w:r>
            <w:r w:rsidR="00EC44BA">
              <w:rPr>
                <w:sz w:val="20"/>
                <w:szCs w:val="20"/>
              </w:rPr>
              <w:t>.02.2021</w:t>
            </w:r>
          </w:p>
        </w:tc>
        <w:tc>
          <w:tcPr>
            <w:tcW w:w="1743" w:type="pct"/>
            <w:vAlign w:val="center"/>
          </w:tcPr>
          <w:p w14:paraId="5428B791" w14:textId="50E6BBDD" w:rsidR="00EC44BA" w:rsidRDefault="00EC44BA" w:rsidP="009F6009">
            <w:pPr>
              <w:jc w:val="center"/>
              <w:rPr>
                <w:sz w:val="20"/>
                <w:szCs w:val="20"/>
              </w:rPr>
            </w:pPr>
            <w:r>
              <w:rPr>
                <w:sz w:val="20"/>
                <w:szCs w:val="20"/>
              </w:rPr>
              <w:t>4 800 руб</w:t>
            </w:r>
            <w:r w:rsidR="005E304E">
              <w:rPr>
                <w:sz w:val="20"/>
                <w:szCs w:val="20"/>
              </w:rPr>
              <w:t>.</w:t>
            </w:r>
          </w:p>
        </w:tc>
      </w:tr>
      <w:tr w:rsidR="00EC44BA" w14:paraId="3E328E8E" w14:textId="77777777" w:rsidTr="009F6009">
        <w:trPr>
          <w:jc w:val="center"/>
        </w:trPr>
        <w:tc>
          <w:tcPr>
            <w:tcW w:w="288" w:type="pct"/>
            <w:vAlign w:val="center"/>
          </w:tcPr>
          <w:p w14:paraId="484763C2" w14:textId="77777777" w:rsidR="00EC44BA" w:rsidRDefault="00EC44BA" w:rsidP="00283CE1">
            <w:pPr>
              <w:jc w:val="center"/>
              <w:rPr>
                <w:sz w:val="20"/>
                <w:szCs w:val="20"/>
              </w:rPr>
            </w:pPr>
            <w:r>
              <w:rPr>
                <w:sz w:val="20"/>
                <w:szCs w:val="20"/>
              </w:rPr>
              <w:t>3</w:t>
            </w:r>
          </w:p>
        </w:tc>
        <w:tc>
          <w:tcPr>
            <w:tcW w:w="1075" w:type="pct"/>
            <w:vAlign w:val="center"/>
          </w:tcPr>
          <w:p w14:paraId="75CAE4F6" w14:textId="77777777" w:rsidR="00EC44BA" w:rsidRPr="00CA00A9" w:rsidRDefault="00EC44BA" w:rsidP="00283CE1">
            <w:pPr>
              <w:jc w:val="center"/>
              <w:rPr>
                <w:sz w:val="20"/>
                <w:szCs w:val="20"/>
              </w:rPr>
            </w:pPr>
            <w:r w:rsidRPr="00CA00A9">
              <w:rPr>
                <w:sz w:val="20"/>
                <w:szCs w:val="20"/>
              </w:rPr>
              <w:t xml:space="preserve">Запрос предложений </w:t>
            </w:r>
          </w:p>
          <w:p w14:paraId="03BEA942" w14:textId="77777777" w:rsidR="00EC44BA" w:rsidRPr="00CA00A9" w:rsidRDefault="00EC44BA" w:rsidP="00283CE1">
            <w:pPr>
              <w:jc w:val="center"/>
              <w:rPr>
                <w:sz w:val="20"/>
                <w:szCs w:val="20"/>
              </w:rPr>
            </w:pPr>
            <w:r w:rsidRPr="00CA00A9">
              <w:rPr>
                <w:sz w:val="20"/>
                <w:szCs w:val="20"/>
              </w:rPr>
              <w:t>№</w:t>
            </w:r>
            <w:r>
              <w:rPr>
                <w:sz w:val="20"/>
                <w:szCs w:val="20"/>
              </w:rPr>
              <w:t xml:space="preserve"> 3</w:t>
            </w:r>
            <w:r w:rsidRPr="00CA00A9">
              <w:rPr>
                <w:sz w:val="20"/>
                <w:szCs w:val="20"/>
              </w:rPr>
              <w:t xml:space="preserve"> (</w:t>
            </w:r>
            <w:r>
              <w:rPr>
                <w:sz w:val="20"/>
                <w:szCs w:val="20"/>
              </w:rPr>
              <w:t>6</w:t>
            </w:r>
            <w:r w:rsidRPr="00CA00A9">
              <w:rPr>
                <w:sz w:val="20"/>
                <w:szCs w:val="20"/>
              </w:rPr>
              <w:t xml:space="preserve">) </w:t>
            </w:r>
          </w:p>
          <w:p w14:paraId="446FEE11" w14:textId="77777777" w:rsidR="00EC44BA" w:rsidRPr="00CA00A9" w:rsidRDefault="00EC44BA" w:rsidP="00283CE1">
            <w:pPr>
              <w:jc w:val="center"/>
              <w:rPr>
                <w:sz w:val="20"/>
                <w:szCs w:val="20"/>
              </w:rPr>
            </w:pPr>
            <w:r>
              <w:rPr>
                <w:sz w:val="20"/>
                <w:szCs w:val="20"/>
              </w:rPr>
              <w:t>(лот №1)</w:t>
            </w:r>
          </w:p>
        </w:tc>
        <w:tc>
          <w:tcPr>
            <w:tcW w:w="984" w:type="pct"/>
            <w:vAlign w:val="center"/>
          </w:tcPr>
          <w:p w14:paraId="150CD8A5" w14:textId="77777777" w:rsidR="00EC44BA" w:rsidRDefault="00EC44BA" w:rsidP="00283CE1">
            <w:pPr>
              <w:jc w:val="center"/>
              <w:rPr>
                <w:sz w:val="20"/>
                <w:szCs w:val="20"/>
              </w:rPr>
            </w:pPr>
            <w:r>
              <w:rPr>
                <w:sz w:val="20"/>
                <w:szCs w:val="20"/>
              </w:rPr>
              <w:t xml:space="preserve">Запасные части для лифтов </w:t>
            </w:r>
          </w:p>
        </w:tc>
        <w:tc>
          <w:tcPr>
            <w:tcW w:w="910" w:type="pct"/>
            <w:vAlign w:val="center"/>
          </w:tcPr>
          <w:p w14:paraId="1FABADC4" w14:textId="520A49CB" w:rsidR="00EC44BA" w:rsidRPr="005F2E0F" w:rsidRDefault="005E304E" w:rsidP="009F6009">
            <w:pPr>
              <w:jc w:val="center"/>
              <w:rPr>
                <w:sz w:val="20"/>
                <w:szCs w:val="20"/>
              </w:rPr>
            </w:pPr>
            <w:r>
              <w:rPr>
                <w:sz w:val="20"/>
                <w:szCs w:val="20"/>
              </w:rPr>
              <w:t>15</w:t>
            </w:r>
            <w:r w:rsidR="00EC44BA">
              <w:rPr>
                <w:sz w:val="20"/>
                <w:szCs w:val="20"/>
              </w:rPr>
              <w:t>.02.2021</w:t>
            </w:r>
          </w:p>
        </w:tc>
        <w:tc>
          <w:tcPr>
            <w:tcW w:w="1743" w:type="pct"/>
            <w:vAlign w:val="center"/>
          </w:tcPr>
          <w:p w14:paraId="33F7A2F0" w14:textId="5C7D7B33" w:rsidR="00EC44BA" w:rsidRDefault="00EC44BA" w:rsidP="009F6009">
            <w:pPr>
              <w:jc w:val="center"/>
              <w:rPr>
                <w:sz w:val="20"/>
                <w:szCs w:val="20"/>
              </w:rPr>
            </w:pPr>
            <w:r>
              <w:rPr>
                <w:sz w:val="20"/>
                <w:szCs w:val="20"/>
              </w:rPr>
              <w:t>11 100 руб</w:t>
            </w:r>
            <w:r w:rsidR="00645A8F">
              <w:rPr>
                <w:sz w:val="20"/>
                <w:szCs w:val="20"/>
              </w:rPr>
              <w:t>.</w:t>
            </w:r>
          </w:p>
        </w:tc>
      </w:tr>
    </w:tbl>
    <w:p w14:paraId="6746B49C" w14:textId="526BCE61" w:rsidR="00EC44BA" w:rsidRPr="00B94DEA" w:rsidRDefault="00EC44BA" w:rsidP="009132A1">
      <w:pPr>
        <w:widowControl w:val="0"/>
        <w:autoSpaceDE w:val="0"/>
        <w:autoSpaceDN w:val="0"/>
        <w:adjustRightInd w:val="0"/>
        <w:ind w:firstLine="567"/>
        <w:jc w:val="both"/>
        <w:rPr>
          <w:bCs/>
          <w:lang w:val="en-US"/>
        </w:rPr>
      </w:pPr>
    </w:p>
    <w:p w14:paraId="181CE594" w14:textId="2F951EE9" w:rsidR="00B94DEA" w:rsidRPr="00B94DEA" w:rsidRDefault="00B94DEA" w:rsidP="009132A1">
      <w:pPr>
        <w:widowControl w:val="0"/>
        <w:autoSpaceDE w:val="0"/>
        <w:autoSpaceDN w:val="0"/>
        <w:adjustRightInd w:val="0"/>
        <w:ind w:firstLine="567"/>
        <w:jc w:val="both"/>
        <w:rPr>
          <w:bCs/>
        </w:rPr>
      </w:pPr>
      <w:r w:rsidRPr="00B94DEA">
        <w:rPr>
          <w:bCs/>
        </w:rPr>
        <w:t xml:space="preserve">При этом </w:t>
      </w:r>
      <w:r w:rsidR="00645A8F">
        <w:t>в нарушение статей 6 и 44</w:t>
      </w:r>
      <w:r w:rsidR="0098433F">
        <w:t xml:space="preserve"> </w:t>
      </w:r>
      <w:r w:rsidR="00645A8F">
        <w:t xml:space="preserve">Закона о закупках </w:t>
      </w:r>
      <w:r w:rsidR="00645A8F" w:rsidRPr="00B94DEA">
        <w:t>МУП «</w:t>
      </w:r>
      <w:proofErr w:type="spellStart"/>
      <w:r w:rsidR="00645A8F" w:rsidRPr="00B94DEA">
        <w:t>Рыбницалифт</w:t>
      </w:r>
      <w:proofErr w:type="spellEnd"/>
      <w:r w:rsidR="00645A8F" w:rsidRPr="00B94DEA">
        <w:t>»</w:t>
      </w:r>
      <w:r w:rsidR="00645A8F">
        <w:t xml:space="preserve"> </w:t>
      </w:r>
      <w:r w:rsidR="00EA2FC5">
        <w:t xml:space="preserve">извещение </w:t>
      </w:r>
      <w:r w:rsidR="00645A8F">
        <w:t>и закупочная документация по</w:t>
      </w:r>
      <w:r w:rsidRPr="00B94DEA">
        <w:t xml:space="preserve"> </w:t>
      </w:r>
      <w:r w:rsidRPr="00B94DEA">
        <w:rPr>
          <w:bCs/>
        </w:rPr>
        <w:t>вышеуказанны</w:t>
      </w:r>
      <w:r w:rsidR="00645A8F">
        <w:rPr>
          <w:bCs/>
        </w:rPr>
        <w:t>м</w:t>
      </w:r>
      <w:r w:rsidRPr="00B94DEA">
        <w:rPr>
          <w:bCs/>
        </w:rPr>
        <w:t xml:space="preserve"> закупк</w:t>
      </w:r>
      <w:r w:rsidR="00645A8F">
        <w:rPr>
          <w:bCs/>
        </w:rPr>
        <w:t>ам</w:t>
      </w:r>
      <w:r w:rsidRPr="00B94DEA">
        <w:rPr>
          <w:bCs/>
        </w:rPr>
        <w:t xml:space="preserve"> не размещены в информационной системе в сфере закупок</w:t>
      </w:r>
      <w:r w:rsidR="00645A8F">
        <w:rPr>
          <w:bCs/>
        </w:rPr>
        <w:t>.</w:t>
      </w:r>
    </w:p>
    <w:p w14:paraId="70C2316D" w14:textId="77777777" w:rsidR="00EC44BA" w:rsidRPr="00B94DEA" w:rsidRDefault="00EC44BA" w:rsidP="009132A1">
      <w:pPr>
        <w:widowControl w:val="0"/>
        <w:autoSpaceDE w:val="0"/>
        <w:autoSpaceDN w:val="0"/>
        <w:adjustRightInd w:val="0"/>
        <w:ind w:firstLine="567"/>
        <w:jc w:val="both"/>
        <w:rPr>
          <w:bCs/>
        </w:rPr>
      </w:pPr>
    </w:p>
    <w:p w14:paraId="2F4F47C9" w14:textId="7D04DA8D" w:rsidR="009132A1" w:rsidRPr="00CA00A9" w:rsidRDefault="009132A1" w:rsidP="009132A1">
      <w:pPr>
        <w:ind w:firstLine="567"/>
        <w:jc w:val="both"/>
        <w:rPr>
          <w:rFonts w:eastAsia="Calibri"/>
          <w:color w:val="FF0000"/>
        </w:rPr>
      </w:pPr>
      <w:r w:rsidRPr="00E90A20">
        <w:rPr>
          <w:b/>
          <w:bCs/>
        </w:rPr>
        <w:t>2</w:t>
      </w:r>
      <w:r w:rsidR="00BB1E55" w:rsidRPr="00E90A20">
        <w:rPr>
          <w:b/>
          <w:bCs/>
        </w:rPr>
        <w:t>.</w:t>
      </w:r>
      <w:r w:rsidR="00686F9B">
        <w:rPr>
          <w:b/>
          <w:bCs/>
        </w:rPr>
        <w:t>5</w:t>
      </w:r>
      <w:r w:rsidRPr="00E90A20">
        <w:rPr>
          <w:b/>
          <w:bCs/>
        </w:rPr>
        <w:t>.</w:t>
      </w:r>
      <w:r w:rsidRPr="00E90A20">
        <w:t> </w:t>
      </w:r>
      <w:r w:rsidRPr="00E90A20">
        <w:rPr>
          <w:rFonts w:eastAsia="Calibri"/>
        </w:rPr>
        <w:t>Исходя</w:t>
      </w:r>
      <w:r w:rsidRPr="00CA00A9">
        <w:rPr>
          <w:rFonts w:eastAsia="Calibri"/>
        </w:rPr>
        <w:t xml:space="preserve"> из норм пункта 1 статьи 16 </w:t>
      </w:r>
      <w:r w:rsidRPr="00CA00A9">
        <w:t>Закона о закупках начальная (максимальная) цена контракта и</w:t>
      </w:r>
      <w:r>
        <w:t>,</w:t>
      </w:r>
      <w:r w:rsidRPr="00CA00A9">
        <w:t xml:space="preserve"> в предусмотренных настоящим Законом случаях цена контракта, заключаемого с единственным поставщиком (подрядчиком, исполнителем) (далее – цена контракта)</w:t>
      </w:r>
      <w:r w:rsidRPr="00CA00A9">
        <w:rPr>
          <w:rFonts w:eastAsia="Calibri"/>
        </w:rPr>
        <w:t>, определяется и обосновывается заказчиком.</w:t>
      </w:r>
      <w:r w:rsidRPr="00CA00A9">
        <w:rPr>
          <w:rFonts w:eastAsia="Calibri"/>
          <w:color w:val="FF0000"/>
        </w:rPr>
        <w:t xml:space="preserve"> </w:t>
      </w:r>
      <w:r w:rsidRPr="00CA00A9">
        <w:rPr>
          <w:rFonts w:eastAsia="Calibri"/>
        </w:rPr>
        <w:t>При этом</w:t>
      </w:r>
      <w:r w:rsidRPr="00CA00A9">
        <w:rPr>
          <w:rFonts w:eastAsia="Calibri"/>
          <w:b/>
          <w:bCs/>
          <w:color w:val="FF0000"/>
        </w:rPr>
        <w:t xml:space="preserve"> </w:t>
      </w:r>
      <w:r w:rsidRPr="00CA00A9">
        <w:rPr>
          <w:rFonts w:eastAsia="Calibri"/>
        </w:rPr>
        <w:t xml:space="preserve">пунктом 3 статьи 15 </w:t>
      </w:r>
      <w:r w:rsidRPr="00CA00A9">
        <w:t>Закона о закупках регламентировано, что</w:t>
      </w:r>
      <w:r w:rsidRPr="00CA00A9">
        <w:rPr>
          <w:color w:val="FF0000"/>
        </w:rPr>
        <w:t xml:space="preserve"> </w:t>
      </w:r>
      <w:r w:rsidRPr="00CA00A9">
        <w:t>о</w:t>
      </w:r>
      <w:r w:rsidRPr="00CA00A9">
        <w:rPr>
          <w:rFonts w:eastAsia="Calibri"/>
        </w:rPr>
        <w:t>ценка обоснованности осуществления закупок проводится в ходе контроля в сфере закупок в соответствии с настоящим Законом</w:t>
      </w:r>
      <w:r w:rsidRPr="00CA00A9">
        <w:rPr>
          <w:rFonts w:eastAsia="Calibri"/>
          <w:color w:val="FF0000"/>
        </w:rPr>
        <w:t>.</w:t>
      </w:r>
    </w:p>
    <w:p w14:paraId="0F81C98E" w14:textId="77777777" w:rsidR="009132A1" w:rsidRPr="00CA00A9" w:rsidRDefault="009132A1" w:rsidP="009132A1">
      <w:pPr>
        <w:ind w:firstLine="567"/>
        <w:jc w:val="both"/>
      </w:pPr>
      <w:r w:rsidRPr="00CA00A9">
        <w:t xml:space="preserve">Согласно статье 16 Закона о закупках </w:t>
      </w:r>
      <w:r w:rsidRPr="00CA00A9">
        <w:rPr>
          <w:rFonts w:eastAsia="Calibri"/>
        </w:rPr>
        <w:t>цена контракта</w:t>
      </w:r>
      <w:r w:rsidRPr="00CA00A9">
        <w:t xml:space="preserve"> определяется и обосновывается заказчиком посредством применения следующих методов:</w:t>
      </w:r>
    </w:p>
    <w:p w14:paraId="011E16C5" w14:textId="77777777" w:rsidR="009132A1" w:rsidRPr="00CA00A9" w:rsidRDefault="009132A1" w:rsidP="009132A1">
      <w:pPr>
        <w:ind w:firstLine="567"/>
        <w:jc w:val="both"/>
      </w:pPr>
      <w:r w:rsidRPr="00CA00A9">
        <w:t>а) метод сопоставимых рыночных цен (анализ рынка);</w:t>
      </w:r>
    </w:p>
    <w:p w14:paraId="7A5C304C" w14:textId="77777777" w:rsidR="009132A1" w:rsidRPr="00CA00A9" w:rsidRDefault="009132A1" w:rsidP="009132A1">
      <w:pPr>
        <w:ind w:firstLine="567"/>
        <w:jc w:val="both"/>
      </w:pPr>
      <w:r w:rsidRPr="00CA00A9">
        <w:t>б) тарифный метод;</w:t>
      </w:r>
    </w:p>
    <w:p w14:paraId="3DB5BE4F" w14:textId="77777777" w:rsidR="009132A1" w:rsidRPr="00CA00A9" w:rsidRDefault="009132A1" w:rsidP="009132A1">
      <w:pPr>
        <w:ind w:firstLine="567"/>
        <w:jc w:val="both"/>
      </w:pPr>
      <w:r w:rsidRPr="00CA00A9">
        <w:t>в) проектно-сметный метод;</w:t>
      </w:r>
    </w:p>
    <w:p w14:paraId="0052B4E5" w14:textId="77777777" w:rsidR="009132A1" w:rsidRPr="00CA00A9" w:rsidRDefault="009132A1" w:rsidP="009132A1">
      <w:pPr>
        <w:ind w:firstLine="567"/>
        <w:jc w:val="both"/>
      </w:pPr>
      <w:r w:rsidRPr="00CA00A9">
        <w:t>г) затратный метод.</w:t>
      </w:r>
    </w:p>
    <w:p w14:paraId="7FF260A5" w14:textId="77777777" w:rsidR="009132A1" w:rsidRPr="00CA00A9" w:rsidRDefault="009132A1" w:rsidP="009132A1">
      <w:pPr>
        <w:ind w:firstLine="567"/>
        <w:jc w:val="both"/>
      </w:pPr>
      <w:r w:rsidRPr="00CA00A9">
        <w:t>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1072A7A3" w14:textId="77777777" w:rsidR="009132A1" w:rsidRPr="00CA00A9" w:rsidRDefault="009132A1" w:rsidP="009132A1">
      <w:pPr>
        <w:ind w:firstLine="567"/>
        <w:jc w:val="both"/>
      </w:pPr>
      <w:r w:rsidRPr="00CA00A9">
        <w:t xml:space="preserve">Согласно нормам пунктов 8 и 18, 19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 обоснование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 на основании которых выполнен расчет. Оригиналы </w:t>
      </w:r>
      <w:r w:rsidRPr="00CA00A9">
        <w:lastRenderedPageBreak/>
        <w:t>использованных при определении, обосновании цены контракта документов, снимки экрана («скриншот»), содержащие изображения соответствующих страниц сайтов с указанием даты их формирования, необходимо хранить с иными документами о закупке, подлежащими хранению в соответствии с требованиями Закона о закупках.</w:t>
      </w:r>
    </w:p>
    <w:p w14:paraId="1995C64C" w14:textId="77777777" w:rsidR="009132A1" w:rsidRPr="00CA00A9" w:rsidRDefault="009132A1" w:rsidP="009132A1">
      <w:pPr>
        <w:pStyle w:val="a9"/>
        <w:spacing w:before="0" w:beforeAutospacing="0" w:after="0" w:afterAutospacing="0"/>
        <w:ind w:firstLine="567"/>
        <w:jc w:val="both"/>
      </w:pPr>
      <w:r w:rsidRPr="00CA00A9">
        <w:t>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w:t>
      </w:r>
    </w:p>
    <w:p w14:paraId="21E52049" w14:textId="77777777" w:rsidR="009132A1" w:rsidRPr="00CA00A9" w:rsidRDefault="009132A1" w:rsidP="009132A1">
      <w:pPr>
        <w:pStyle w:val="a9"/>
        <w:spacing w:before="0" w:beforeAutospacing="0" w:after="0" w:afterAutospacing="0"/>
        <w:ind w:firstLine="567"/>
        <w:jc w:val="both"/>
      </w:pPr>
      <w:r w:rsidRPr="00CA00A9">
        <w:t>а) подробное описание объекта закупки, включая указание единицы измерения, количества товара, объема работы или услуги;</w:t>
      </w:r>
    </w:p>
    <w:p w14:paraId="6E145FB7" w14:textId="77777777" w:rsidR="009132A1" w:rsidRPr="00CA00A9" w:rsidRDefault="009132A1" w:rsidP="009132A1">
      <w:pPr>
        <w:pStyle w:val="a9"/>
        <w:spacing w:before="0" w:beforeAutospacing="0" w:after="0" w:afterAutospacing="0"/>
        <w:ind w:firstLine="567"/>
        <w:jc w:val="both"/>
      </w:pPr>
      <w:r w:rsidRPr="00CA00A9">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1EA8EF76" w14:textId="77777777" w:rsidR="009132A1" w:rsidRPr="00CA00A9" w:rsidRDefault="009132A1" w:rsidP="009132A1">
      <w:pPr>
        <w:pStyle w:val="a9"/>
        <w:spacing w:before="0" w:beforeAutospacing="0" w:after="0" w:afterAutospacing="0"/>
        <w:ind w:firstLine="567"/>
        <w:jc w:val="both"/>
      </w:pPr>
      <w:r w:rsidRPr="00CA00A9">
        <w:t>в)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14:paraId="51F73EA2" w14:textId="77777777" w:rsidR="009132A1" w:rsidRPr="00CA00A9" w:rsidRDefault="009132A1" w:rsidP="009132A1">
      <w:pPr>
        <w:pStyle w:val="a9"/>
        <w:spacing w:before="0" w:beforeAutospacing="0" w:after="0" w:afterAutospacing="0"/>
        <w:ind w:firstLine="567"/>
        <w:jc w:val="both"/>
      </w:pPr>
      <w:r w:rsidRPr="00CA00A9">
        <w:t>г) сроки предоставления ценовой информации;</w:t>
      </w:r>
    </w:p>
    <w:p w14:paraId="152AB29B" w14:textId="77777777" w:rsidR="009132A1" w:rsidRPr="00CA00A9" w:rsidRDefault="009132A1" w:rsidP="009132A1">
      <w:pPr>
        <w:pStyle w:val="a9"/>
        <w:spacing w:before="0" w:beforeAutospacing="0" w:after="0" w:afterAutospacing="0"/>
        <w:ind w:firstLine="567"/>
        <w:jc w:val="both"/>
      </w:pPr>
      <w:r w:rsidRPr="00CA00A9">
        <w:t>д) информацию о том, что проведение данной процедуры сбора информации не влечет за собой возникновение каких-либо обязательств заказчика;</w:t>
      </w:r>
    </w:p>
    <w:p w14:paraId="2212B169" w14:textId="77777777" w:rsidR="009132A1" w:rsidRPr="00CA00A9" w:rsidRDefault="009132A1" w:rsidP="009132A1">
      <w:pPr>
        <w:pStyle w:val="a9"/>
        <w:spacing w:before="0" w:beforeAutospacing="0" w:after="0" w:afterAutospacing="0"/>
        <w:ind w:firstLine="567"/>
        <w:jc w:val="both"/>
      </w:pPr>
      <w:r w:rsidRPr="00CA00A9">
        <w:t>е)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p>
    <w:p w14:paraId="422CDF76" w14:textId="77777777" w:rsidR="009132A1" w:rsidRPr="00CA00A9" w:rsidRDefault="009132A1" w:rsidP="009132A1">
      <w:pPr>
        <w:ind w:firstLine="567"/>
        <w:jc w:val="both"/>
      </w:pPr>
      <w:r w:rsidRPr="00CA00A9">
        <w:t>Пунктами 3 и 4 статьи 16 Закона о закупках определено, что при применении метода сопоставимых рыночных цен (анализ рынка) информация о ценах товаров, работ, услуг должна быть получена с учетом сопоставимых с условиями планируемой закупки коммерческих и (или) финансовых</w:t>
      </w:r>
      <w:r w:rsidRPr="00CA00A9">
        <w:rPr>
          <w:color w:val="FF0000"/>
        </w:rPr>
        <w:t xml:space="preserve"> </w:t>
      </w:r>
      <w:r w:rsidRPr="00CA00A9">
        <w:t>условий поставок товаров, выполнения работ, оказания услуг.</w:t>
      </w:r>
    </w:p>
    <w:p w14:paraId="4E85954C" w14:textId="63277F96" w:rsidR="009132A1" w:rsidRPr="00CA00A9" w:rsidRDefault="009132A1" w:rsidP="009132A1">
      <w:pPr>
        <w:autoSpaceDE w:val="0"/>
        <w:autoSpaceDN w:val="0"/>
        <w:adjustRightInd w:val="0"/>
        <w:ind w:firstLine="567"/>
        <w:jc w:val="both"/>
        <w:rPr>
          <w:rFonts w:eastAsia="Calibri"/>
        </w:rPr>
      </w:pPr>
      <w:r w:rsidRPr="00CA00A9">
        <w:rPr>
          <w:rFonts w:eastAsia="Calibri"/>
        </w:rPr>
        <w:t xml:space="preserve">В 2021-2022 годах </w:t>
      </w:r>
      <w:r w:rsidRPr="00CA00A9">
        <w:t>МУП «</w:t>
      </w:r>
      <w:proofErr w:type="spellStart"/>
      <w:r w:rsidR="001D1747">
        <w:t>Рыбница</w:t>
      </w:r>
      <w:r w:rsidR="00651EC9">
        <w:t>лифт</w:t>
      </w:r>
      <w:proofErr w:type="spellEnd"/>
      <w:r w:rsidRPr="00CA00A9">
        <w:t xml:space="preserve">» </w:t>
      </w:r>
      <w:r w:rsidRPr="00CA00A9">
        <w:rPr>
          <w:rFonts w:eastAsia="Calibri"/>
        </w:rPr>
        <w:t xml:space="preserve">осуществлено </w:t>
      </w:r>
      <w:r w:rsidR="00F314FB">
        <w:rPr>
          <w:rFonts w:eastAsia="Calibri"/>
        </w:rPr>
        <w:t>13</w:t>
      </w:r>
      <w:r w:rsidRPr="00CA00A9">
        <w:rPr>
          <w:rFonts w:eastAsia="Calibri"/>
        </w:rPr>
        <w:t xml:space="preserve"> закупок конкурентным способом определения поставщика посредством запроса предложений.</w:t>
      </w:r>
    </w:p>
    <w:p w14:paraId="75BD5FDE" w14:textId="77777777" w:rsidR="009132A1" w:rsidRPr="00CA00A9" w:rsidRDefault="009132A1" w:rsidP="009132A1">
      <w:pPr>
        <w:autoSpaceDE w:val="0"/>
        <w:autoSpaceDN w:val="0"/>
        <w:adjustRightInd w:val="0"/>
        <w:ind w:firstLine="567"/>
        <w:jc w:val="both"/>
        <w:rPr>
          <w:rFonts w:eastAsia="Calibri"/>
        </w:rPr>
      </w:pPr>
      <w:r w:rsidRPr="00CA00A9">
        <w:rPr>
          <w:rFonts w:eastAsia="Calibri"/>
        </w:rPr>
        <w:t xml:space="preserve">В соответствии с </w:t>
      </w:r>
      <w:r>
        <w:rPr>
          <w:rFonts w:eastAsia="Calibri"/>
        </w:rPr>
        <w:t>И</w:t>
      </w:r>
      <w:r w:rsidRPr="00CA00A9">
        <w:rPr>
          <w:rFonts w:eastAsia="Calibri"/>
        </w:rPr>
        <w:t>звещением, закупочной документацией по проводимым закупкам при определении поставщиков запросом предложений</w:t>
      </w:r>
      <w:r w:rsidRPr="00CA00A9">
        <w:t xml:space="preserve"> </w:t>
      </w:r>
      <w:r w:rsidRPr="00CA00A9">
        <w:rPr>
          <w:rFonts w:eastAsia="Calibri"/>
        </w:rPr>
        <w:t>заказчиком определены соответствующие предмет (объекты) закупки и существенные условия заключения контракта.</w:t>
      </w:r>
    </w:p>
    <w:p w14:paraId="7D13D0FD" w14:textId="1C4D2650" w:rsidR="009132A1" w:rsidRPr="00CA00A9" w:rsidRDefault="009132A1" w:rsidP="009132A1">
      <w:pPr>
        <w:ind w:firstLine="567"/>
        <w:jc w:val="both"/>
      </w:pPr>
      <w:r w:rsidRPr="00CA00A9">
        <w:t>Согласно закупочной документации и обоснования начальной (максимальной) цены контрактов по нижеприведенным закупкам МУП «</w:t>
      </w:r>
      <w:proofErr w:type="spellStart"/>
      <w:r w:rsidR="001D1747">
        <w:t>Рыбница</w:t>
      </w:r>
      <w:r w:rsidR="00651EC9">
        <w:t>лифт</w:t>
      </w:r>
      <w:proofErr w:type="spellEnd"/>
      <w:r w:rsidRPr="00CA00A9">
        <w:t>», для определения начальной (максимальной) цены контракта по проводимым закупкам при определении поставщиком конкурентным способом применен метод сопоставимых рыночных цен (анализ рынка). Начальная (максимальная) цена контракта по соответствующим лотам по данным закупкам определена исходя из определенных источников ценовой информации, представленных организациями в адрес МУП «</w:t>
      </w:r>
      <w:proofErr w:type="spellStart"/>
      <w:r w:rsidR="001D1747">
        <w:t>Рыбница</w:t>
      </w:r>
      <w:r w:rsidR="00651EC9">
        <w:t>лифт</w:t>
      </w:r>
      <w:proofErr w:type="spellEnd"/>
      <w:r w:rsidRPr="00CA00A9">
        <w:t>».</w:t>
      </w:r>
    </w:p>
    <w:p w14:paraId="101FBFA6" w14:textId="3950B7FE" w:rsidR="009132A1" w:rsidRPr="00CA00A9" w:rsidRDefault="009132A1" w:rsidP="009132A1">
      <w:pPr>
        <w:ind w:firstLine="567"/>
        <w:jc w:val="both"/>
      </w:pPr>
      <w:r w:rsidRPr="00CA00A9">
        <w:t xml:space="preserve">В ходе анализа обоснованности начальной (максимальной) цены контракта по проведенным закупкам конкурентным способом исходя из представленных документов </w:t>
      </w:r>
      <w:r w:rsidRPr="00CA00A9">
        <w:br/>
      </w:r>
      <w:r w:rsidR="00334B5C" w:rsidRPr="00CA00A9">
        <w:t>МУП «</w:t>
      </w:r>
      <w:proofErr w:type="spellStart"/>
      <w:r w:rsidR="001D1747">
        <w:t>Рыбница</w:t>
      </w:r>
      <w:r w:rsidR="00334B5C">
        <w:t>лифт</w:t>
      </w:r>
      <w:proofErr w:type="spellEnd"/>
      <w:r w:rsidR="00334B5C" w:rsidRPr="00CA00A9">
        <w:t>»</w:t>
      </w:r>
      <w:r w:rsidRPr="00CA00A9">
        <w:t xml:space="preserve"> специалистами, осуществляющими выездное контрольное мероприятие, выявлены следующие нарушения в части обоснования начальной (максимальной) цены контракта по следующим закупкам:</w:t>
      </w:r>
    </w:p>
    <w:p w14:paraId="2D07F56F" w14:textId="77777777" w:rsidR="009132A1" w:rsidRPr="00CA00A9" w:rsidRDefault="009132A1" w:rsidP="009132A1">
      <w:pPr>
        <w:ind w:firstLine="567"/>
        <w:jc w:val="both"/>
        <w:rPr>
          <w:sz w:val="8"/>
          <w:szCs w:val="8"/>
        </w:rPr>
      </w:pPr>
    </w:p>
    <w:tbl>
      <w:tblPr>
        <w:tblStyle w:val="a5"/>
        <w:tblW w:w="5122" w:type="pct"/>
        <w:tblLook w:val="04A0" w:firstRow="1" w:lastRow="0" w:firstColumn="1" w:lastColumn="0" w:noHBand="0" w:noVBand="1"/>
      </w:tblPr>
      <w:tblGrid>
        <w:gridCol w:w="536"/>
        <w:gridCol w:w="2294"/>
        <w:gridCol w:w="2076"/>
        <w:gridCol w:w="4668"/>
      </w:tblGrid>
      <w:tr w:rsidR="009132A1" w:rsidRPr="00CA00A9" w14:paraId="53B597EB" w14:textId="77777777" w:rsidTr="00206D78">
        <w:trPr>
          <w:tblHeader/>
        </w:trPr>
        <w:tc>
          <w:tcPr>
            <w:tcW w:w="280" w:type="pct"/>
            <w:vAlign w:val="center"/>
          </w:tcPr>
          <w:p w14:paraId="255F6AA8" w14:textId="77777777" w:rsidR="009132A1" w:rsidRPr="00CA00A9" w:rsidRDefault="009132A1" w:rsidP="00AE0AE6">
            <w:pPr>
              <w:jc w:val="center"/>
              <w:rPr>
                <w:sz w:val="20"/>
                <w:szCs w:val="20"/>
              </w:rPr>
            </w:pPr>
            <w:r w:rsidRPr="00CA00A9">
              <w:rPr>
                <w:sz w:val="20"/>
                <w:szCs w:val="20"/>
              </w:rPr>
              <w:t>№ п./п</w:t>
            </w:r>
          </w:p>
        </w:tc>
        <w:tc>
          <w:tcPr>
            <w:tcW w:w="1198" w:type="pct"/>
            <w:vAlign w:val="center"/>
          </w:tcPr>
          <w:p w14:paraId="588B85DF" w14:textId="77777777" w:rsidR="009132A1" w:rsidRPr="00CA00A9" w:rsidRDefault="009132A1" w:rsidP="00AE0AE6">
            <w:pPr>
              <w:jc w:val="center"/>
              <w:rPr>
                <w:sz w:val="20"/>
                <w:szCs w:val="20"/>
              </w:rPr>
            </w:pPr>
            <w:r w:rsidRPr="00CA00A9">
              <w:rPr>
                <w:sz w:val="20"/>
                <w:szCs w:val="20"/>
              </w:rPr>
              <w:t>Способ определения поставщика</w:t>
            </w:r>
            <w:r>
              <w:rPr>
                <w:sz w:val="20"/>
                <w:szCs w:val="20"/>
              </w:rPr>
              <w:t xml:space="preserve">, </w:t>
            </w:r>
            <w:r>
              <w:rPr>
                <w:sz w:val="20"/>
                <w:szCs w:val="20"/>
              </w:rPr>
              <w:br/>
            </w:r>
            <w:r w:rsidRPr="00CA00A9">
              <w:rPr>
                <w:sz w:val="20"/>
                <w:szCs w:val="20"/>
              </w:rPr>
              <w:t>№ закупки</w:t>
            </w:r>
          </w:p>
        </w:tc>
        <w:tc>
          <w:tcPr>
            <w:tcW w:w="1084" w:type="pct"/>
            <w:vAlign w:val="center"/>
          </w:tcPr>
          <w:p w14:paraId="7B9BA9DA" w14:textId="77777777" w:rsidR="009132A1" w:rsidRPr="00CA00A9" w:rsidRDefault="009132A1" w:rsidP="00AE0AE6">
            <w:pPr>
              <w:jc w:val="center"/>
              <w:rPr>
                <w:sz w:val="20"/>
                <w:szCs w:val="20"/>
              </w:rPr>
            </w:pPr>
            <w:r w:rsidRPr="00CA00A9">
              <w:rPr>
                <w:sz w:val="20"/>
                <w:szCs w:val="20"/>
              </w:rPr>
              <w:t>Предмет закупки</w:t>
            </w:r>
          </w:p>
        </w:tc>
        <w:tc>
          <w:tcPr>
            <w:tcW w:w="2438" w:type="pct"/>
            <w:vAlign w:val="center"/>
          </w:tcPr>
          <w:p w14:paraId="1DD01B57" w14:textId="77777777" w:rsidR="009132A1" w:rsidRPr="00CA00A9" w:rsidRDefault="009132A1" w:rsidP="00AE0AE6">
            <w:pPr>
              <w:jc w:val="center"/>
              <w:rPr>
                <w:sz w:val="20"/>
                <w:szCs w:val="20"/>
              </w:rPr>
            </w:pPr>
            <w:r w:rsidRPr="00CA00A9">
              <w:rPr>
                <w:sz w:val="20"/>
                <w:szCs w:val="20"/>
              </w:rPr>
              <w:t>Выявленные нарушения в части обоснования начальной (максимальной) цены</w:t>
            </w:r>
          </w:p>
        </w:tc>
      </w:tr>
      <w:tr w:rsidR="009132A1" w:rsidRPr="00CA00A9" w14:paraId="57F7C58E" w14:textId="77777777" w:rsidTr="00206D78">
        <w:trPr>
          <w:tblHeader/>
        </w:trPr>
        <w:tc>
          <w:tcPr>
            <w:tcW w:w="280" w:type="pct"/>
          </w:tcPr>
          <w:p w14:paraId="7891FEDD" w14:textId="77777777" w:rsidR="009132A1" w:rsidRPr="00CA00A9" w:rsidRDefault="009132A1" w:rsidP="00AE0AE6">
            <w:pPr>
              <w:jc w:val="center"/>
              <w:rPr>
                <w:sz w:val="20"/>
                <w:szCs w:val="20"/>
              </w:rPr>
            </w:pPr>
            <w:r w:rsidRPr="00CA00A9">
              <w:rPr>
                <w:sz w:val="20"/>
                <w:szCs w:val="20"/>
              </w:rPr>
              <w:t>1</w:t>
            </w:r>
          </w:p>
        </w:tc>
        <w:tc>
          <w:tcPr>
            <w:tcW w:w="1198" w:type="pct"/>
          </w:tcPr>
          <w:p w14:paraId="13EB6517" w14:textId="77777777" w:rsidR="009132A1" w:rsidRPr="00CA00A9" w:rsidRDefault="009132A1" w:rsidP="00AE0AE6">
            <w:pPr>
              <w:jc w:val="center"/>
              <w:rPr>
                <w:sz w:val="20"/>
                <w:szCs w:val="20"/>
              </w:rPr>
            </w:pPr>
            <w:r w:rsidRPr="00CA00A9">
              <w:rPr>
                <w:sz w:val="20"/>
                <w:szCs w:val="20"/>
              </w:rPr>
              <w:t>2</w:t>
            </w:r>
          </w:p>
        </w:tc>
        <w:tc>
          <w:tcPr>
            <w:tcW w:w="1084" w:type="pct"/>
          </w:tcPr>
          <w:p w14:paraId="4891E01F" w14:textId="77777777" w:rsidR="009132A1" w:rsidRPr="00CA00A9" w:rsidRDefault="009132A1" w:rsidP="00AE0AE6">
            <w:pPr>
              <w:jc w:val="center"/>
              <w:rPr>
                <w:sz w:val="20"/>
                <w:szCs w:val="20"/>
              </w:rPr>
            </w:pPr>
            <w:r w:rsidRPr="00CA00A9">
              <w:rPr>
                <w:sz w:val="20"/>
                <w:szCs w:val="20"/>
              </w:rPr>
              <w:t>3</w:t>
            </w:r>
          </w:p>
        </w:tc>
        <w:tc>
          <w:tcPr>
            <w:tcW w:w="2438" w:type="pct"/>
          </w:tcPr>
          <w:p w14:paraId="1F4FEB04" w14:textId="77777777" w:rsidR="009132A1" w:rsidRPr="00CA00A9" w:rsidRDefault="009132A1" w:rsidP="00AE0AE6">
            <w:pPr>
              <w:jc w:val="center"/>
              <w:rPr>
                <w:sz w:val="20"/>
                <w:szCs w:val="20"/>
              </w:rPr>
            </w:pPr>
            <w:r w:rsidRPr="00CA00A9">
              <w:rPr>
                <w:sz w:val="20"/>
                <w:szCs w:val="20"/>
              </w:rPr>
              <w:t>4</w:t>
            </w:r>
          </w:p>
        </w:tc>
      </w:tr>
      <w:tr w:rsidR="00B450C6" w:rsidRPr="00CA00A9" w14:paraId="2E3C50E5" w14:textId="77777777" w:rsidTr="00206D78">
        <w:tc>
          <w:tcPr>
            <w:tcW w:w="280" w:type="pct"/>
            <w:vAlign w:val="center"/>
          </w:tcPr>
          <w:p w14:paraId="64823C4B" w14:textId="49100B15" w:rsidR="00B450C6" w:rsidRDefault="00B450C6" w:rsidP="00AE0AE6">
            <w:pPr>
              <w:jc w:val="center"/>
              <w:rPr>
                <w:sz w:val="20"/>
                <w:szCs w:val="20"/>
              </w:rPr>
            </w:pPr>
            <w:r>
              <w:rPr>
                <w:sz w:val="20"/>
                <w:szCs w:val="20"/>
              </w:rPr>
              <w:t>1</w:t>
            </w:r>
          </w:p>
        </w:tc>
        <w:tc>
          <w:tcPr>
            <w:tcW w:w="1198" w:type="pct"/>
            <w:vAlign w:val="center"/>
          </w:tcPr>
          <w:p w14:paraId="6B2FF24C" w14:textId="77777777" w:rsidR="00B450C6" w:rsidRPr="00CA00A9" w:rsidRDefault="00B450C6" w:rsidP="00B450C6">
            <w:pPr>
              <w:jc w:val="center"/>
              <w:rPr>
                <w:sz w:val="20"/>
                <w:szCs w:val="20"/>
              </w:rPr>
            </w:pPr>
            <w:r w:rsidRPr="00CA00A9">
              <w:rPr>
                <w:sz w:val="20"/>
                <w:szCs w:val="20"/>
              </w:rPr>
              <w:t xml:space="preserve">Запрос предложений </w:t>
            </w:r>
          </w:p>
          <w:p w14:paraId="296F35C3" w14:textId="23B812D4" w:rsidR="00B450C6" w:rsidRPr="00CA00A9" w:rsidRDefault="00B450C6" w:rsidP="00B450C6">
            <w:pPr>
              <w:jc w:val="center"/>
              <w:rPr>
                <w:sz w:val="20"/>
                <w:szCs w:val="20"/>
              </w:rPr>
            </w:pPr>
            <w:r w:rsidRPr="00CA00A9">
              <w:rPr>
                <w:sz w:val="20"/>
                <w:szCs w:val="20"/>
              </w:rPr>
              <w:t>№</w:t>
            </w:r>
            <w:r>
              <w:rPr>
                <w:sz w:val="20"/>
                <w:szCs w:val="20"/>
              </w:rPr>
              <w:t xml:space="preserve"> 1 (6)</w:t>
            </w:r>
          </w:p>
          <w:p w14:paraId="735008C5" w14:textId="1DD13DDE" w:rsidR="00B450C6" w:rsidRPr="00CA00A9" w:rsidRDefault="00B450C6" w:rsidP="00B450C6">
            <w:pPr>
              <w:jc w:val="center"/>
              <w:rPr>
                <w:sz w:val="20"/>
                <w:szCs w:val="20"/>
              </w:rPr>
            </w:pPr>
            <w:r>
              <w:rPr>
                <w:sz w:val="20"/>
                <w:szCs w:val="20"/>
              </w:rPr>
              <w:t>(лот №1)</w:t>
            </w:r>
          </w:p>
        </w:tc>
        <w:tc>
          <w:tcPr>
            <w:tcW w:w="1084" w:type="pct"/>
            <w:vAlign w:val="center"/>
          </w:tcPr>
          <w:p w14:paraId="606D739D" w14:textId="7CD8D89E" w:rsidR="00B450C6" w:rsidRDefault="00B450C6" w:rsidP="00AE0AE6">
            <w:pPr>
              <w:jc w:val="center"/>
              <w:rPr>
                <w:sz w:val="20"/>
                <w:szCs w:val="20"/>
              </w:rPr>
            </w:pPr>
            <w:r>
              <w:rPr>
                <w:sz w:val="20"/>
                <w:szCs w:val="20"/>
              </w:rPr>
              <w:t>Оборудование для обеспечения производственной деятельности</w:t>
            </w:r>
          </w:p>
        </w:tc>
        <w:tc>
          <w:tcPr>
            <w:tcW w:w="2438" w:type="pct"/>
            <w:vAlign w:val="center"/>
          </w:tcPr>
          <w:p w14:paraId="61F92639" w14:textId="54C1C71F" w:rsidR="00B450C6" w:rsidRDefault="00B450C6" w:rsidP="009C4634">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w:t>
            </w:r>
            <w:r w:rsidRPr="005F2E0F">
              <w:rPr>
                <w:sz w:val="20"/>
                <w:szCs w:val="20"/>
              </w:rPr>
              <w:lastRenderedPageBreak/>
              <w:t>порядок оплаты, требования к гарантийному сроку, сроки предоставления коммерческого предложения</w:t>
            </w:r>
          </w:p>
        </w:tc>
      </w:tr>
      <w:tr w:rsidR="00B450C6" w:rsidRPr="00CA00A9" w14:paraId="215B4B1F" w14:textId="77777777" w:rsidTr="00206D78">
        <w:tc>
          <w:tcPr>
            <w:tcW w:w="280" w:type="pct"/>
            <w:vAlign w:val="center"/>
          </w:tcPr>
          <w:p w14:paraId="311F58C3" w14:textId="0785EF56" w:rsidR="00B450C6" w:rsidRDefault="00B450C6" w:rsidP="00AE0AE6">
            <w:pPr>
              <w:jc w:val="center"/>
              <w:rPr>
                <w:sz w:val="20"/>
                <w:szCs w:val="20"/>
              </w:rPr>
            </w:pPr>
            <w:r>
              <w:rPr>
                <w:sz w:val="20"/>
                <w:szCs w:val="20"/>
              </w:rPr>
              <w:lastRenderedPageBreak/>
              <w:t>2</w:t>
            </w:r>
          </w:p>
        </w:tc>
        <w:tc>
          <w:tcPr>
            <w:tcW w:w="1198" w:type="pct"/>
            <w:vAlign w:val="center"/>
          </w:tcPr>
          <w:p w14:paraId="62962E06" w14:textId="77777777" w:rsidR="00B450C6" w:rsidRPr="00CA00A9" w:rsidRDefault="00B450C6" w:rsidP="00B450C6">
            <w:pPr>
              <w:jc w:val="center"/>
              <w:rPr>
                <w:sz w:val="20"/>
                <w:szCs w:val="20"/>
              </w:rPr>
            </w:pPr>
            <w:r w:rsidRPr="00CA00A9">
              <w:rPr>
                <w:sz w:val="20"/>
                <w:szCs w:val="20"/>
              </w:rPr>
              <w:t xml:space="preserve">Запрос предложений </w:t>
            </w:r>
          </w:p>
          <w:p w14:paraId="3670835B" w14:textId="65D21F84" w:rsidR="00B450C6" w:rsidRPr="00CA00A9" w:rsidRDefault="00B450C6" w:rsidP="00B450C6">
            <w:pPr>
              <w:jc w:val="center"/>
              <w:rPr>
                <w:sz w:val="20"/>
                <w:szCs w:val="20"/>
              </w:rPr>
            </w:pPr>
            <w:r w:rsidRPr="00CA00A9">
              <w:rPr>
                <w:sz w:val="20"/>
                <w:szCs w:val="20"/>
              </w:rPr>
              <w:t>№</w:t>
            </w:r>
            <w:r>
              <w:rPr>
                <w:sz w:val="20"/>
                <w:szCs w:val="20"/>
              </w:rPr>
              <w:t xml:space="preserve"> 2</w:t>
            </w:r>
            <w:r w:rsidRPr="00CA00A9">
              <w:rPr>
                <w:sz w:val="20"/>
                <w:szCs w:val="20"/>
              </w:rPr>
              <w:t xml:space="preserve"> (</w:t>
            </w:r>
            <w:r>
              <w:rPr>
                <w:sz w:val="20"/>
                <w:szCs w:val="20"/>
              </w:rPr>
              <w:t>5</w:t>
            </w:r>
            <w:r w:rsidRPr="00CA00A9">
              <w:rPr>
                <w:sz w:val="20"/>
                <w:szCs w:val="20"/>
              </w:rPr>
              <w:t xml:space="preserve">) </w:t>
            </w:r>
          </w:p>
          <w:p w14:paraId="1A9D0882" w14:textId="3A407340" w:rsidR="00B450C6" w:rsidRPr="00CA00A9" w:rsidRDefault="00B450C6" w:rsidP="00B450C6">
            <w:pPr>
              <w:jc w:val="center"/>
              <w:rPr>
                <w:sz w:val="20"/>
                <w:szCs w:val="20"/>
              </w:rPr>
            </w:pPr>
            <w:r>
              <w:rPr>
                <w:sz w:val="20"/>
                <w:szCs w:val="20"/>
              </w:rPr>
              <w:t>(лот № 1)</w:t>
            </w:r>
          </w:p>
        </w:tc>
        <w:tc>
          <w:tcPr>
            <w:tcW w:w="1084" w:type="pct"/>
            <w:vAlign w:val="center"/>
          </w:tcPr>
          <w:p w14:paraId="155C2AA3" w14:textId="59928A57" w:rsidR="00B450C6" w:rsidRDefault="00B450C6" w:rsidP="00AE0AE6">
            <w:pPr>
              <w:jc w:val="center"/>
              <w:rPr>
                <w:sz w:val="20"/>
                <w:szCs w:val="20"/>
              </w:rPr>
            </w:pPr>
            <w:r>
              <w:rPr>
                <w:sz w:val="20"/>
                <w:szCs w:val="20"/>
              </w:rPr>
              <w:t>Услуги по программному обслуживанию, сопровождению и ремонту компьютерной техники. Программное обеспечение 1С</w:t>
            </w:r>
          </w:p>
        </w:tc>
        <w:tc>
          <w:tcPr>
            <w:tcW w:w="2438" w:type="pct"/>
            <w:vAlign w:val="center"/>
          </w:tcPr>
          <w:p w14:paraId="0BDC66AA" w14:textId="2900CC6D" w:rsidR="00B450C6" w:rsidRDefault="00B450C6" w:rsidP="009F6009">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B450C6" w:rsidRPr="00CA00A9" w14:paraId="78FF2AB2" w14:textId="77777777" w:rsidTr="00206D78">
        <w:tc>
          <w:tcPr>
            <w:tcW w:w="280" w:type="pct"/>
            <w:vAlign w:val="center"/>
          </w:tcPr>
          <w:p w14:paraId="547B8704" w14:textId="383B6D64" w:rsidR="00B450C6" w:rsidRDefault="00B450C6" w:rsidP="00AE0AE6">
            <w:pPr>
              <w:jc w:val="center"/>
              <w:rPr>
                <w:sz w:val="20"/>
                <w:szCs w:val="20"/>
              </w:rPr>
            </w:pPr>
            <w:r>
              <w:rPr>
                <w:sz w:val="20"/>
                <w:szCs w:val="20"/>
              </w:rPr>
              <w:t>3</w:t>
            </w:r>
          </w:p>
        </w:tc>
        <w:tc>
          <w:tcPr>
            <w:tcW w:w="1198" w:type="pct"/>
            <w:vAlign w:val="center"/>
          </w:tcPr>
          <w:p w14:paraId="6EF38856" w14:textId="77777777" w:rsidR="00B450C6" w:rsidRPr="00CA00A9" w:rsidRDefault="00B450C6" w:rsidP="00B450C6">
            <w:pPr>
              <w:jc w:val="center"/>
              <w:rPr>
                <w:sz w:val="20"/>
                <w:szCs w:val="20"/>
              </w:rPr>
            </w:pPr>
            <w:r w:rsidRPr="00CA00A9">
              <w:rPr>
                <w:sz w:val="20"/>
                <w:szCs w:val="20"/>
              </w:rPr>
              <w:t xml:space="preserve">Запрос предложений </w:t>
            </w:r>
          </w:p>
          <w:p w14:paraId="0FC235CB" w14:textId="6FCF95A7" w:rsidR="00B450C6" w:rsidRPr="00CA00A9" w:rsidRDefault="00B450C6" w:rsidP="00B450C6">
            <w:pPr>
              <w:jc w:val="center"/>
              <w:rPr>
                <w:sz w:val="20"/>
                <w:szCs w:val="20"/>
              </w:rPr>
            </w:pPr>
            <w:r w:rsidRPr="00CA00A9">
              <w:rPr>
                <w:sz w:val="20"/>
                <w:szCs w:val="20"/>
              </w:rPr>
              <w:t>№</w:t>
            </w:r>
            <w:r>
              <w:rPr>
                <w:sz w:val="20"/>
                <w:szCs w:val="20"/>
              </w:rPr>
              <w:t xml:space="preserve"> 3</w:t>
            </w:r>
            <w:r w:rsidRPr="00CA00A9">
              <w:rPr>
                <w:sz w:val="20"/>
                <w:szCs w:val="20"/>
              </w:rPr>
              <w:t xml:space="preserve"> (</w:t>
            </w:r>
            <w:r>
              <w:rPr>
                <w:sz w:val="20"/>
                <w:szCs w:val="20"/>
              </w:rPr>
              <w:t>6</w:t>
            </w:r>
            <w:r w:rsidRPr="00CA00A9">
              <w:rPr>
                <w:sz w:val="20"/>
                <w:szCs w:val="20"/>
              </w:rPr>
              <w:t xml:space="preserve">) </w:t>
            </w:r>
          </w:p>
          <w:p w14:paraId="21F789FC" w14:textId="72765ADC" w:rsidR="00B450C6" w:rsidRPr="00CA00A9" w:rsidRDefault="00B450C6" w:rsidP="00B450C6">
            <w:pPr>
              <w:jc w:val="center"/>
              <w:rPr>
                <w:sz w:val="20"/>
                <w:szCs w:val="20"/>
              </w:rPr>
            </w:pPr>
            <w:r>
              <w:rPr>
                <w:sz w:val="20"/>
                <w:szCs w:val="20"/>
              </w:rPr>
              <w:t>(лот №1)</w:t>
            </w:r>
          </w:p>
        </w:tc>
        <w:tc>
          <w:tcPr>
            <w:tcW w:w="1084" w:type="pct"/>
            <w:vAlign w:val="center"/>
          </w:tcPr>
          <w:p w14:paraId="307540BF" w14:textId="12064F9A" w:rsidR="00B450C6" w:rsidRDefault="00B450C6" w:rsidP="00AE0AE6">
            <w:pPr>
              <w:jc w:val="center"/>
              <w:rPr>
                <w:sz w:val="20"/>
                <w:szCs w:val="20"/>
              </w:rPr>
            </w:pPr>
            <w:r>
              <w:rPr>
                <w:sz w:val="20"/>
                <w:szCs w:val="20"/>
              </w:rPr>
              <w:t xml:space="preserve">Запасные части для лифтов </w:t>
            </w:r>
          </w:p>
        </w:tc>
        <w:tc>
          <w:tcPr>
            <w:tcW w:w="2438" w:type="pct"/>
            <w:vAlign w:val="center"/>
          </w:tcPr>
          <w:p w14:paraId="1D419BB5" w14:textId="1EAF351C" w:rsidR="00B450C6" w:rsidRDefault="00B450C6" w:rsidP="009C4634">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9132A1" w:rsidRPr="00CA00A9" w14:paraId="696DFF0F" w14:textId="77777777" w:rsidTr="00206D78">
        <w:tc>
          <w:tcPr>
            <w:tcW w:w="280" w:type="pct"/>
            <w:vAlign w:val="center"/>
          </w:tcPr>
          <w:p w14:paraId="15181DA3" w14:textId="6D49AAFC" w:rsidR="009132A1" w:rsidRPr="00CA00A9" w:rsidRDefault="00B450C6" w:rsidP="00AE0AE6">
            <w:pPr>
              <w:jc w:val="center"/>
              <w:rPr>
                <w:sz w:val="20"/>
                <w:szCs w:val="20"/>
              </w:rPr>
            </w:pPr>
            <w:r>
              <w:rPr>
                <w:sz w:val="20"/>
                <w:szCs w:val="20"/>
              </w:rPr>
              <w:t>4</w:t>
            </w:r>
          </w:p>
        </w:tc>
        <w:tc>
          <w:tcPr>
            <w:tcW w:w="1198" w:type="pct"/>
            <w:vAlign w:val="center"/>
          </w:tcPr>
          <w:p w14:paraId="33ACB0A9" w14:textId="77777777" w:rsidR="007A3605" w:rsidRPr="00CA00A9" w:rsidRDefault="007A3605" w:rsidP="007A3605">
            <w:pPr>
              <w:jc w:val="center"/>
              <w:rPr>
                <w:sz w:val="20"/>
                <w:szCs w:val="20"/>
              </w:rPr>
            </w:pPr>
            <w:r w:rsidRPr="00CA00A9">
              <w:rPr>
                <w:sz w:val="20"/>
                <w:szCs w:val="20"/>
              </w:rPr>
              <w:t xml:space="preserve">Запрос предложений </w:t>
            </w:r>
          </w:p>
          <w:p w14:paraId="0302051C" w14:textId="58F71AE7" w:rsidR="007A3605" w:rsidRPr="00CA00A9" w:rsidRDefault="007A3605" w:rsidP="007A3605">
            <w:pPr>
              <w:jc w:val="center"/>
              <w:rPr>
                <w:sz w:val="20"/>
                <w:szCs w:val="20"/>
              </w:rPr>
            </w:pPr>
            <w:r w:rsidRPr="00CA00A9">
              <w:rPr>
                <w:sz w:val="20"/>
                <w:szCs w:val="20"/>
              </w:rPr>
              <w:t>№</w:t>
            </w:r>
            <w:r w:rsidR="001D1747">
              <w:rPr>
                <w:sz w:val="20"/>
                <w:szCs w:val="20"/>
              </w:rPr>
              <w:t xml:space="preserve"> 14</w:t>
            </w:r>
            <w:r w:rsidRPr="00CA00A9">
              <w:rPr>
                <w:sz w:val="20"/>
                <w:szCs w:val="20"/>
              </w:rPr>
              <w:t xml:space="preserve"> (</w:t>
            </w:r>
            <w:r w:rsidRPr="00CA00A9">
              <w:rPr>
                <w:sz w:val="20"/>
                <w:szCs w:val="20"/>
                <w:lang w:val="en-US"/>
              </w:rPr>
              <w:t>id</w:t>
            </w:r>
            <w:r w:rsidRPr="00CA00A9">
              <w:rPr>
                <w:sz w:val="20"/>
                <w:szCs w:val="20"/>
              </w:rPr>
              <w:t xml:space="preserve"> </w:t>
            </w:r>
            <w:r w:rsidR="00221115">
              <w:rPr>
                <w:sz w:val="20"/>
                <w:szCs w:val="20"/>
              </w:rPr>
              <w:t>599</w:t>
            </w:r>
            <w:r w:rsidRPr="00CA00A9">
              <w:rPr>
                <w:sz w:val="20"/>
                <w:szCs w:val="20"/>
              </w:rPr>
              <w:t xml:space="preserve">) </w:t>
            </w:r>
          </w:p>
          <w:p w14:paraId="5935BF7E" w14:textId="1F1CC55C" w:rsidR="009132A1" w:rsidRPr="00CA00A9" w:rsidRDefault="00D247EC" w:rsidP="007A3605">
            <w:pPr>
              <w:jc w:val="center"/>
              <w:rPr>
                <w:sz w:val="20"/>
                <w:szCs w:val="20"/>
              </w:rPr>
            </w:pPr>
            <w:r>
              <w:rPr>
                <w:sz w:val="20"/>
                <w:szCs w:val="20"/>
              </w:rPr>
              <w:t>(лоты №№</w:t>
            </w:r>
            <w:r w:rsidR="00847B5A">
              <w:rPr>
                <w:sz w:val="20"/>
                <w:szCs w:val="20"/>
              </w:rPr>
              <w:t xml:space="preserve"> </w:t>
            </w:r>
            <w:r>
              <w:rPr>
                <w:sz w:val="20"/>
                <w:szCs w:val="20"/>
              </w:rPr>
              <w:t>1-</w:t>
            </w:r>
            <w:r w:rsidR="003B72E4">
              <w:rPr>
                <w:sz w:val="20"/>
                <w:szCs w:val="20"/>
              </w:rPr>
              <w:t>2</w:t>
            </w:r>
            <w:r>
              <w:rPr>
                <w:sz w:val="20"/>
                <w:szCs w:val="20"/>
              </w:rPr>
              <w:t>)</w:t>
            </w:r>
          </w:p>
        </w:tc>
        <w:tc>
          <w:tcPr>
            <w:tcW w:w="1084" w:type="pct"/>
            <w:vAlign w:val="center"/>
          </w:tcPr>
          <w:p w14:paraId="7E003756" w14:textId="6DBD39ED" w:rsidR="009132A1" w:rsidRPr="00CA00A9" w:rsidRDefault="009C4634" w:rsidP="00AE0AE6">
            <w:pPr>
              <w:jc w:val="center"/>
              <w:rPr>
                <w:sz w:val="20"/>
                <w:szCs w:val="20"/>
              </w:rPr>
            </w:pPr>
            <w:r>
              <w:rPr>
                <w:sz w:val="20"/>
                <w:szCs w:val="20"/>
              </w:rPr>
              <w:t>Спецодежда и спецобувь</w:t>
            </w:r>
          </w:p>
        </w:tc>
        <w:tc>
          <w:tcPr>
            <w:tcW w:w="2438" w:type="pct"/>
            <w:vAlign w:val="center"/>
          </w:tcPr>
          <w:p w14:paraId="7E12B649" w14:textId="77777777" w:rsidR="009C4634" w:rsidRDefault="009C4634" w:rsidP="009C4634">
            <w:pPr>
              <w:jc w:val="both"/>
              <w:rPr>
                <w:sz w:val="20"/>
                <w:szCs w:val="20"/>
              </w:rPr>
            </w:pPr>
            <w:r>
              <w:rPr>
                <w:sz w:val="20"/>
                <w:szCs w:val="20"/>
              </w:rPr>
              <w:t xml:space="preserve">По лоту № 1 </w:t>
            </w:r>
          </w:p>
          <w:p w14:paraId="477B04B2" w14:textId="41F8BA5F" w:rsidR="009C4634" w:rsidRPr="00855003" w:rsidRDefault="009C4634" w:rsidP="009C4634">
            <w:pPr>
              <w:jc w:val="both"/>
              <w:rPr>
                <w:sz w:val="20"/>
                <w:szCs w:val="20"/>
              </w:rPr>
            </w:pPr>
            <w:r w:rsidRPr="00855003">
              <w:rPr>
                <w:sz w:val="20"/>
                <w:szCs w:val="20"/>
              </w:rPr>
              <w:t>Отсутствует информация по обоснованию начальной (максимальной) цены контракта:</w:t>
            </w:r>
          </w:p>
          <w:p w14:paraId="29BC84ED" w14:textId="77777777" w:rsidR="009C4634" w:rsidRDefault="009C4634" w:rsidP="00F77E7E">
            <w:pPr>
              <w:jc w:val="both"/>
              <w:rPr>
                <w:sz w:val="20"/>
                <w:szCs w:val="20"/>
              </w:rPr>
            </w:pPr>
            <w:r w:rsidRPr="00855003">
              <w:rPr>
                <w:sz w:val="20"/>
                <w:szCs w:val="20"/>
              </w:rPr>
              <w:t>Не представлены коммерческие предложения для формирования и определения начальной (максимальной) цены контракта</w:t>
            </w:r>
          </w:p>
          <w:p w14:paraId="73F1D396" w14:textId="42C31121" w:rsidR="009C4634" w:rsidRDefault="009C4634" w:rsidP="00F77E7E">
            <w:pPr>
              <w:jc w:val="both"/>
              <w:rPr>
                <w:sz w:val="20"/>
                <w:szCs w:val="20"/>
              </w:rPr>
            </w:pPr>
            <w:r>
              <w:rPr>
                <w:sz w:val="20"/>
                <w:szCs w:val="20"/>
              </w:rPr>
              <w:t>По пункту №1 лота №1 коэффициент вариации составляет более 33%</w:t>
            </w:r>
          </w:p>
          <w:p w14:paraId="31D6D60F" w14:textId="77777777" w:rsidR="009C4634" w:rsidRDefault="009C4634" w:rsidP="00F77E7E">
            <w:pPr>
              <w:jc w:val="both"/>
              <w:rPr>
                <w:sz w:val="20"/>
                <w:szCs w:val="20"/>
              </w:rPr>
            </w:pPr>
          </w:p>
          <w:p w14:paraId="72D041CF" w14:textId="5074F48E" w:rsidR="009C4634" w:rsidRDefault="009C4634" w:rsidP="00F77E7E">
            <w:pPr>
              <w:jc w:val="both"/>
              <w:rPr>
                <w:sz w:val="20"/>
                <w:szCs w:val="20"/>
              </w:rPr>
            </w:pPr>
            <w:r>
              <w:rPr>
                <w:sz w:val="20"/>
                <w:szCs w:val="20"/>
              </w:rPr>
              <w:t xml:space="preserve">По лоту №2 </w:t>
            </w:r>
          </w:p>
          <w:p w14:paraId="67103E79" w14:textId="0D1D1648" w:rsidR="009C4634" w:rsidRDefault="009C4634" w:rsidP="00F77E7E">
            <w:pPr>
              <w:jc w:val="both"/>
              <w:rPr>
                <w:sz w:val="20"/>
                <w:szCs w:val="20"/>
              </w:rPr>
            </w:pPr>
            <w:r>
              <w:rPr>
                <w:sz w:val="20"/>
                <w:szCs w:val="20"/>
              </w:rPr>
              <w:t>Н</w:t>
            </w:r>
            <w:r w:rsidRPr="00855003">
              <w:rPr>
                <w:sz w:val="20"/>
                <w:szCs w:val="20"/>
              </w:rPr>
              <w:t>ачальн</w:t>
            </w:r>
            <w:r>
              <w:rPr>
                <w:sz w:val="20"/>
                <w:szCs w:val="20"/>
              </w:rPr>
              <w:t>ая</w:t>
            </w:r>
            <w:r w:rsidRPr="00855003">
              <w:rPr>
                <w:sz w:val="20"/>
                <w:szCs w:val="20"/>
              </w:rPr>
              <w:t xml:space="preserve"> (максимальной) цен</w:t>
            </w:r>
            <w:r>
              <w:rPr>
                <w:sz w:val="20"/>
                <w:szCs w:val="20"/>
              </w:rPr>
              <w:t>а</w:t>
            </w:r>
            <w:r w:rsidRPr="00855003">
              <w:rPr>
                <w:sz w:val="20"/>
                <w:szCs w:val="20"/>
              </w:rPr>
              <w:t xml:space="preserve"> контракта</w:t>
            </w:r>
            <w:r>
              <w:rPr>
                <w:sz w:val="20"/>
                <w:szCs w:val="20"/>
              </w:rPr>
              <w:t xml:space="preserve"> определена исходя из 1 коммерческого предложения</w:t>
            </w:r>
          </w:p>
          <w:p w14:paraId="50951FF5" w14:textId="77777777" w:rsidR="009132A1" w:rsidRDefault="009132A1" w:rsidP="00F77E7E">
            <w:pPr>
              <w:jc w:val="both"/>
              <w:rPr>
                <w:sz w:val="20"/>
                <w:szCs w:val="20"/>
              </w:rPr>
            </w:pPr>
          </w:p>
          <w:p w14:paraId="6957D407" w14:textId="42953FE6" w:rsidR="00362810" w:rsidRPr="00855003" w:rsidRDefault="00362810" w:rsidP="00F77E7E">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1D1747" w:rsidRPr="00CA00A9" w14:paraId="1B88A0FF" w14:textId="77777777" w:rsidTr="00206D78">
        <w:tc>
          <w:tcPr>
            <w:tcW w:w="280" w:type="pct"/>
            <w:vAlign w:val="center"/>
          </w:tcPr>
          <w:p w14:paraId="476F4441" w14:textId="0827DF13" w:rsidR="001D1747" w:rsidRDefault="00B450C6" w:rsidP="00AE0AE6">
            <w:pPr>
              <w:jc w:val="center"/>
              <w:rPr>
                <w:sz w:val="20"/>
                <w:szCs w:val="20"/>
              </w:rPr>
            </w:pPr>
            <w:r>
              <w:rPr>
                <w:sz w:val="20"/>
                <w:szCs w:val="20"/>
              </w:rPr>
              <w:t>5</w:t>
            </w:r>
          </w:p>
        </w:tc>
        <w:tc>
          <w:tcPr>
            <w:tcW w:w="1198" w:type="pct"/>
            <w:vAlign w:val="center"/>
          </w:tcPr>
          <w:p w14:paraId="033B98A3" w14:textId="77777777" w:rsidR="005F2E0F" w:rsidRPr="00CA00A9" w:rsidRDefault="005F2E0F" w:rsidP="005F2E0F">
            <w:pPr>
              <w:jc w:val="center"/>
              <w:rPr>
                <w:sz w:val="20"/>
                <w:szCs w:val="20"/>
              </w:rPr>
            </w:pPr>
            <w:r w:rsidRPr="00CA00A9">
              <w:rPr>
                <w:sz w:val="20"/>
                <w:szCs w:val="20"/>
              </w:rPr>
              <w:t xml:space="preserve">Запрос предложений </w:t>
            </w:r>
          </w:p>
          <w:p w14:paraId="205B4E81" w14:textId="32284571" w:rsidR="005F2E0F" w:rsidRPr="00CA00A9" w:rsidRDefault="005F2E0F" w:rsidP="005F2E0F">
            <w:pPr>
              <w:jc w:val="center"/>
              <w:rPr>
                <w:sz w:val="20"/>
                <w:szCs w:val="20"/>
              </w:rPr>
            </w:pPr>
            <w:r w:rsidRPr="00CA00A9">
              <w:rPr>
                <w:sz w:val="20"/>
                <w:szCs w:val="20"/>
              </w:rPr>
              <w:t>№</w:t>
            </w:r>
            <w:r>
              <w:rPr>
                <w:sz w:val="20"/>
                <w:szCs w:val="20"/>
              </w:rPr>
              <w:t xml:space="preserve"> 14</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787</w:t>
            </w:r>
            <w:r w:rsidRPr="00CA00A9">
              <w:rPr>
                <w:sz w:val="20"/>
                <w:szCs w:val="20"/>
              </w:rPr>
              <w:t xml:space="preserve">) </w:t>
            </w:r>
          </w:p>
          <w:p w14:paraId="129A441D" w14:textId="69DF6190" w:rsidR="001D1747" w:rsidRPr="00CA00A9" w:rsidRDefault="005F2E0F" w:rsidP="005F2E0F">
            <w:pPr>
              <w:jc w:val="center"/>
              <w:rPr>
                <w:sz w:val="20"/>
                <w:szCs w:val="20"/>
              </w:rPr>
            </w:pPr>
            <w:r>
              <w:rPr>
                <w:sz w:val="20"/>
                <w:szCs w:val="20"/>
              </w:rPr>
              <w:t>(лоты №№ 1-2)</w:t>
            </w:r>
          </w:p>
        </w:tc>
        <w:tc>
          <w:tcPr>
            <w:tcW w:w="1084" w:type="pct"/>
            <w:vAlign w:val="center"/>
          </w:tcPr>
          <w:p w14:paraId="4333BF7D" w14:textId="4E92B3A7" w:rsidR="001D1747" w:rsidRPr="009A4034" w:rsidRDefault="009A4034" w:rsidP="00AE0AE6">
            <w:pPr>
              <w:jc w:val="center"/>
              <w:rPr>
                <w:sz w:val="20"/>
                <w:szCs w:val="20"/>
              </w:rPr>
            </w:pPr>
            <w:r w:rsidRPr="009A4034">
              <w:rPr>
                <w:sz w:val="20"/>
                <w:szCs w:val="20"/>
                <w:shd w:val="clear" w:color="auto" w:fill="FFFFFF"/>
              </w:rPr>
              <w:t>Комплектующие к лифтам: Кабель КВПЛ 18 x 0.75 плоский</w:t>
            </w:r>
          </w:p>
        </w:tc>
        <w:tc>
          <w:tcPr>
            <w:tcW w:w="2438" w:type="pct"/>
            <w:vAlign w:val="center"/>
          </w:tcPr>
          <w:p w14:paraId="3345E5AB" w14:textId="6C34109B" w:rsidR="001D1747" w:rsidRPr="005F2E0F" w:rsidRDefault="005F2E0F" w:rsidP="009C4634">
            <w:pPr>
              <w:jc w:val="both"/>
              <w:rPr>
                <w:sz w:val="20"/>
                <w:szCs w:val="20"/>
              </w:rPr>
            </w:pPr>
            <w:r w:rsidRPr="005F2E0F">
              <w:rPr>
                <w:sz w:val="20"/>
                <w:szCs w:val="20"/>
              </w:rPr>
              <w:t xml:space="preserve">В запросах о предоставлении коммерческих предложений </w:t>
            </w:r>
            <w:r w:rsidR="00362810" w:rsidRPr="005F2E0F">
              <w:rPr>
                <w:sz w:val="20"/>
                <w:szCs w:val="20"/>
              </w:rPr>
              <w:t xml:space="preserve">потенциальным поставщикам </w:t>
            </w:r>
            <w:r w:rsidRPr="005F2E0F">
              <w:rPr>
                <w:sz w:val="20"/>
                <w:szCs w:val="20"/>
              </w:rPr>
              <w:t xml:space="preserve">для определения начальной (максимальной) цены контракта </w:t>
            </w:r>
            <w:r w:rsidR="00362810">
              <w:rPr>
                <w:sz w:val="20"/>
                <w:szCs w:val="20"/>
              </w:rPr>
              <w:t>не указаны</w:t>
            </w:r>
            <w:r w:rsidRPr="005F2E0F">
              <w:rPr>
                <w:sz w:val="20"/>
                <w:szCs w:val="20"/>
              </w:rPr>
              <w:t xml:space="preserve"> сроки и условия поставки продукции, выполнения работ, оказани</w:t>
            </w:r>
            <w:r w:rsidR="00362810">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5F2E0F" w:rsidRPr="00CA00A9" w14:paraId="35733DF1" w14:textId="77777777" w:rsidTr="00206D78">
        <w:tc>
          <w:tcPr>
            <w:tcW w:w="280" w:type="pct"/>
            <w:vAlign w:val="center"/>
          </w:tcPr>
          <w:p w14:paraId="6B59B4BE" w14:textId="795D0CAC" w:rsidR="005F2E0F" w:rsidRDefault="00B450C6" w:rsidP="00AE0AE6">
            <w:pPr>
              <w:jc w:val="center"/>
              <w:rPr>
                <w:sz w:val="20"/>
                <w:szCs w:val="20"/>
              </w:rPr>
            </w:pPr>
            <w:r>
              <w:rPr>
                <w:sz w:val="20"/>
                <w:szCs w:val="20"/>
              </w:rPr>
              <w:t>6</w:t>
            </w:r>
          </w:p>
        </w:tc>
        <w:tc>
          <w:tcPr>
            <w:tcW w:w="1198" w:type="pct"/>
            <w:vAlign w:val="center"/>
          </w:tcPr>
          <w:p w14:paraId="45A41F80" w14:textId="77777777" w:rsidR="005F2E0F" w:rsidRPr="00CA00A9" w:rsidRDefault="005F2E0F" w:rsidP="005F2E0F">
            <w:pPr>
              <w:jc w:val="center"/>
              <w:rPr>
                <w:sz w:val="20"/>
                <w:szCs w:val="20"/>
              </w:rPr>
            </w:pPr>
            <w:r w:rsidRPr="00CA00A9">
              <w:rPr>
                <w:sz w:val="20"/>
                <w:szCs w:val="20"/>
              </w:rPr>
              <w:t xml:space="preserve">Запрос предложений </w:t>
            </w:r>
          </w:p>
          <w:p w14:paraId="44594B44" w14:textId="48284BEA" w:rsidR="005F2E0F" w:rsidRPr="00CA00A9" w:rsidRDefault="005F2E0F" w:rsidP="005F2E0F">
            <w:pPr>
              <w:jc w:val="center"/>
              <w:rPr>
                <w:sz w:val="20"/>
                <w:szCs w:val="20"/>
              </w:rPr>
            </w:pPr>
            <w:r w:rsidRPr="00CA00A9">
              <w:rPr>
                <w:sz w:val="20"/>
                <w:szCs w:val="20"/>
              </w:rPr>
              <w:t>№</w:t>
            </w:r>
            <w:r>
              <w:rPr>
                <w:sz w:val="20"/>
                <w:szCs w:val="20"/>
              </w:rPr>
              <w:t xml:space="preserve"> 1</w:t>
            </w:r>
            <w:r w:rsidR="00362810">
              <w:rPr>
                <w:sz w:val="20"/>
                <w:szCs w:val="20"/>
              </w:rPr>
              <w:t>3</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1130</w:t>
            </w:r>
            <w:r w:rsidRPr="00CA00A9">
              <w:rPr>
                <w:sz w:val="20"/>
                <w:szCs w:val="20"/>
              </w:rPr>
              <w:t xml:space="preserve">) </w:t>
            </w:r>
          </w:p>
          <w:p w14:paraId="6B77C446" w14:textId="30A93A68" w:rsidR="005F2E0F" w:rsidRPr="00CA00A9" w:rsidRDefault="005F2E0F" w:rsidP="005F2E0F">
            <w:pPr>
              <w:jc w:val="center"/>
              <w:rPr>
                <w:sz w:val="20"/>
                <w:szCs w:val="20"/>
              </w:rPr>
            </w:pPr>
            <w:r>
              <w:rPr>
                <w:sz w:val="20"/>
                <w:szCs w:val="20"/>
              </w:rPr>
              <w:t>(лоты №№ 1-2)</w:t>
            </w:r>
          </w:p>
        </w:tc>
        <w:tc>
          <w:tcPr>
            <w:tcW w:w="1084" w:type="pct"/>
            <w:vAlign w:val="center"/>
          </w:tcPr>
          <w:p w14:paraId="6CB196F5" w14:textId="319BB3F8" w:rsidR="005F2E0F" w:rsidRDefault="009A4034" w:rsidP="00AE0AE6">
            <w:pPr>
              <w:jc w:val="center"/>
              <w:rPr>
                <w:sz w:val="20"/>
                <w:szCs w:val="20"/>
              </w:rPr>
            </w:pPr>
            <w:r>
              <w:rPr>
                <w:sz w:val="20"/>
                <w:szCs w:val="20"/>
              </w:rPr>
              <w:t>Запасные части к лифтам</w:t>
            </w:r>
          </w:p>
        </w:tc>
        <w:tc>
          <w:tcPr>
            <w:tcW w:w="2438" w:type="pct"/>
            <w:vAlign w:val="center"/>
          </w:tcPr>
          <w:p w14:paraId="73F913A3" w14:textId="7F772072" w:rsidR="005F2E0F" w:rsidRDefault="00362810" w:rsidP="009C4634">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9132A1" w:rsidRPr="00CA00A9" w14:paraId="6F1A0BE8" w14:textId="77777777" w:rsidTr="00206D78">
        <w:tc>
          <w:tcPr>
            <w:tcW w:w="280" w:type="pct"/>
            <w:vAlign w:val="center"/>
          </w:tcPr>
          <w:p w14:paraId="3BDEDF94" w14:textId="25FF348E" w:rsidR="009132A1" w:rsidRPr="00CA00A9" w:rsidRDefault="00B450C6" w:rsidP="00AE0AE6">
            <w:pPr>
              <w:jc w:val="center"/>
              <w:rPr>
                <w:sz w:val="20"/>
                <w:szCs w:val="20"/>
              </w:rPr>
            </w:pPr>
            <w:r>
              <w:rPr>
                <w:sz w:val="20"/>
                <w:szCs w:val="20"/>
              </w:rPr>
              <w:t>7</w:t>
            </w:r>
          </w:p>
        </w:tc>
        <w:tc>
          <w:tcPr>
            <w:tcW w:w="1198" w:type="pct"/>
            <w:vAlign w:val="center"/>
          </w:tcPr>
          <w:p w14:paraId="09459C32" w14:textId="77777777" w:rsidR="007A3605" w:rsidRPr="00CA00A9" w:rsidRDefault="007A3605" w:rsidP="007A3605">
            <w:pPr>
              <w:jc w:val="center"/>
              <w:rPr>
                <w:sz w:val="20"/>
                <w:szCs w:val="20"/>
              </w:rPr>
            </w:pPr>
            <w:r w:rsidRPr="00CA00A9">
              <w:rPr>
                <w:sz w:val="20"/>
                <w:szCs w:val="20"/>
              </w:rPr>
              <w:t xml:space="preserve">Запрос предложений </w:t>
            </w:r>
          </w:p>
          <w:p w14:paraId="6D3C5D4B" w14:textId="1E25FEBB" w:rsidR="005B58A6" w:rsidRDefault="007A3605" w:rsidP="007A3605">
            <w:pPr>
              <w:jc w:val="center"/>
              <w:rPr>
                <w:sz w:val="20"/>
                <w:szCs w:val="20"/>
              </w:rPr>
            </w:pPr>
            <w:r w:rsidRPr="00CA00A9">
              <w:rPr>
                <w:sz w:val="20"/>
                <w:szCs w:val="20"/>
              </w:rPr>
              <w:t>№</w:t>
            </w:r>
            <w:r w:rsidR="005B58A6">
              <w:rPr>
                <w:sz w:val="20"/>
                <w:szCs w:val="20"/>
              </w:rPr>
              <w:t xml:space="preserve"> </w:t>
            </w:r>
            <w:r w:rsidR="001D1747">
              <w:rPr>
                <w:sz w:val="20"/>
                <w:szCs w:val="20"/>
              </w:rPr>
              <w:t>17</w:t>
            </w:r>
            <w:r w:rsidRPr="00CA00A9">
              <w:rPr>
                <w:sz w:val="20"/>
                <w:szCs w:val="20"/>
              </w:rPr>
              <w:t xml:space="preserve"> (</w:t>
            </w:r>
            <w:r w:rsidRPr="00CA00A9">
              <w:rPr>
                <w:sz w:val="20"/>
                <w:szCs w:val="20"/>
                <w:lang w:val="en-US"/>
              </w:rPr>
              <w:t>id</w:t>
            </w:r>
            <w:r w:rsidRPr="00CA00A9">
              <w:rPr>
                <w:sz w:val="20"/>
                <w:szCs w:val="20"/>
              </w:rPr>
              <w:t xml:space="preserve"> </w:t>
            </w:r>
            <w:r w:rsidR="00B10870">
              <w:rPr>
                <w:sz w:val="20"/>
                <w:szCs w:val="20"/>
              </w:rPr>
              <w:t>1273</w:t>
            </w:r>
            <w:r w:rsidRPr="00CA00A9">
              <w:rPr>
                <w:sz w:val="20"/>
                <w:szCs w:val="20"/>
              </w:rPr>
              <w:t>)</w:t>
            </w:r>
          </w:p>
          <w:p w14:paraId="3FC94488" w14:textId="77777777" w:rsidR="009132A1" w:rsidRDefault="005B58A6" w:rsidP="003B72E4">
            <w:pPr>
              <w:jc w:val="center"/>
              <w:rPr>
                <w:sz w:val="20"/>
                <w:szCs w:val="20"/>
              </w:rPr>
            </w:pPr>
            <w:r>
              <w:rPr>
                <w:sz w:val="20"/>
                <w:szCs w:val="20"/>
              </w:rPr>
              <w:t>(лот №</w:t>
            </w:r>
            <w:r w:rsidR="00847B5A">
              <w:rPr>
                <w:sz w:val="20"/>
                <w:szCs w:val="20"/>
              </w:rPr>
              <w:t xml:space="preserve"> </w:t>
            </w:r>
            <w:r>
              <w:rPr>
                <w:sz w:val="20"/>
                <w:szCs w:val="20"/>
              </w:rPr>
              <w:t>1)</w:t>
            </w:r>
            <w:r w:rsidR="007A3605" w:rsidRPr="00CA00A9">
              <w:rPr>
                <w:sz w:val="20"/>
                <w:szCs w:val="20"/>
              </w:rPr>
              <w:t xml:space="preserve"> </w:t>
            </w:r>
          </w:p>
          <w:p w14:paraId="703417A4" w14:textId="66EB722F" w:rsidR="001D1747" w:rsidRPr="00CA00A9" w:rsidRDefault="001D1747" w:rsidP="003B72E4">
            <w:pPr>
              <w:jc w:val="center"/>
              <w:rPr>
                <w:sz w:val="20"/>
                <w:szCs w:val="20"/>
              </w:rPr>
            </w:pPr>
          </w:p>
        </w:tc>
        <w:tc>
          <w:tcPr>
            <w:tcW w:w="1084" w:type="pct"/>
            <w:vAlign w:val="center"/>
          </w:tcPr>
          <w:p w14:paraId="197BD77B" w14:textId="3F246331" w:rsidR="009132A1" w:rsidRPr="00CA00A9" w:rsidRDefault="003B72E4" w:rsidP="00AE0AE6">
            <w:pPr>
              <w:jc w:val="center"/>
              <w:rPr>
                <w:sz w:val="20"/>
                <w:szCs w:val="20"/>
              </w:rPr>
            </w:pPr>
            <w:r>
              <w:rPr>
                <w:sz w:val="20"/>
                <w:szCs w:val="20"/>
              </w:rPr>
              <w:t>Автомобиль</w:t>
            </w:r>
          </w:p>
        </w:tc>
        <w:tc>
          <w:tcPr>
            <w:tcW w:w="2438" w:type="pct"/>
            <w:vAlign w:val="center"/>
          </w:tcPr>
          <w:p w14:paraId="3E172773" w14:textId="77777777" w:rsidR="009132A1" w:rsidRDefault="003B72E4" w:rsidP="00D247EC">
            <w:pPr>
              <w:jc w:val="both"/>
              <w:rPr>
                <w:sz w:val="20"/>
                <w:szCs w:val="20"/>
              </w:rPr>
            </w:pPr>
            <w:r>
              <w:rPr>
                <w:sz w:val="20"/>
                <w:szCs w:val="20"/>
              </w:rPr>
              <w:t>Н</w:t>
            </w:r>
            <w:r w:rsidRPr="00855003">
              <w:rPr>
                <w:sz w:val="20"/>
                <w:szCs w:val="20"/>
              </w:rPr>
              <w:t>ачальн</w:t>
            </w:r>
            <w:r>
              <w:rPr>
                <w:sz w:val="20"/>
                <w:szCs w:val="20"/>
              </w:rPr>
              <w:t>ая</w:t>
            </w:r>
            <w:r w:rsidRPr="00855003">
              <w:rPr>
                <w:sz w:val="20"/>
                <w:szCs w:val="20"/>
              </w:rPr>
              <w:t xml:space="preserve"> (максимальной) цен</w:t>
            </w:r>
            <w:r>
              <w:rPr>
                <w:sz w:val="20"/>
                <w:szCs w:val="20"/>
              </w:rPr>
              <w:t>а</w:t>
            </w:r>
            <w:r w:rsidRPr="00855003">
              <w:rPr>
                <w:sz w:val="20"/>
                <w:szCs w:val="20"/>
              </w:rPr>
              <w:t xml:space="preserve"> контракта</w:t>
            </w:r>
            <w:r>
              <w:rPr>
                <w:sz w:val="20"/>
                <w:szCs w:val="20"/>
              </w:rPr>
              <w:t xml:space="preserve"> определена исходя из 3 вариантов по коммерческим предложениям от одного поставщика</w:t>
            </w:r>
          </w:p>
          <w:p w14:paraId="5C6B079B" w14:textId="77777777" w:rsidR="00362810" w:rsidRDefault="00362810" w:rsidP="00D247EC">
            <w:pPr>
              <w:jc w:val="both"/>
              <w:rPr>
                <w:sz w:val="20"/>
                <w:szCs w:val="20"/>
              </w:rPr>
            </w:pPr>
          </w:p>
          <w:p w14:paraId="3F06488C" w14:textId="110FA226" w:rsidR="00362810" w:rsidRPr="00855003" w:rsidRDefault="00362810" w:rsidP="00D247EC">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w:t>
            </w:r>
            <w:r w:rsidRPr="005F2E0F">
              <w:rPr>
                <w:sz w:val="20"/>
                <w:szCs w:val="20"/>
              </w:rPr>
              <w:lastRenderedPageBreak/>
              <w:t xml:space="preserve">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9132A1" w:rsidRPr="00CA00A9" w14:paraId="6F0BB8ED" w14:textId="77777777" w:rsidTr="00206D78">
        <w:tc>
          <w:tcPr>
            <w:tcW w:w="280" w:type="pct"/>
            <w:vAlign w:val="center"/>
          </w:tcPr>
          <w:p w14:paraId="5547B672" w14:textId="0D16E9DC" w:rsidR="009132A1" w:rsidRPr="00CA00A9" w:rsidRDefault="00B450C6" w:rsidP="00AE0AE6">
            <w:pPr>
              <w:jc w:val="center"/>
              <w:rPr>
                <w:sz w:val="20"/>
                <w:szCs w:val="20"/>
              </w:rPr>
            </w:pPr>
            <w:r>
              <w:rPr>
                <w:sz w:val="20"/>
                <w:szCs w:val="20"/>
              </w:rPr>
              <w:lastRenderedPageBreak/>
              <w:t>8</w:t>
            </w:r>
          </w:p>
        </w:tc>
        <w:tc>
          <w:tcPr>
            <w:tcW w:w="1198" w:type="pct"/>
            <w:vAlign w:val="center"/>
          </w:tcPr>
          <w:p w14:paraId="1FE6CCA7" w14:textId="77777777" w:rsidR="007A3605" w:rsidRPr="00CA00A9" w:rsidRDefault="007A3605" w:rsidP="007A3605">
            <w:pPr>
              <w:jc w:val="center"/>
              <w:rPr>
                <w:sz w:val="20"/>
                <w:szCs w:val="20"/>
              </w:rPr>
            </w:pPr>
            <w:r w:rsidRPr="00CA00A9">
              <w:rPr>
                <w:sz w:val="20"/>
                <w:szCs w:val="20"/>
              </w:rPr>
              <w:t xml:space="preserve">Запрос предложений </w:t>
            </w:r>
          </w:p>
          <w:p w14:paraId="7445EB45" w14:textId="28F2BF5F" w:rsidR="007A3605" w:rsidRPr="00CA00A9" w:rsidRDefault="007A3605" w:rsidP="007A3605">
            <w:pPr>
              <w:jc w:val="center"/>
              <w:rPr>
                <w:sz w:val="20"/>
                <w:szCs w:val="20"/>
              </w:rPr>
            </w:pPr>
            <w:r w:rsidRPr="00CA00A9">
              <w:rPr>
                <w:sz w:val="20"/>
                <w:szCs w:val="20"/>
              </w:rPr>
              <w:t xml:space="preserve">№ </w:t>
            </w:r>
            <w:r w:rsidR="003B72E4">
              <w:rPr>
                <w:sz w:val="20"/>
                <w:szCs w:val="20"/>
              </w:rPr>
              <w:t>13</w:t>
            </w:r>
            <w:r w:rsidRPr="00CA00A9">
              <w:rPr>
                <w:sz w:val="20"/>
                <w:szCs w:val="20"/>
              </w:rPr>
              <w:t xml:space="preserve"> (</w:t>
            </w:r>
            <w:r w:rsidRPr="00CA00A9">
              <w:rPr>
                <w:sz w:val="20"/>
                <w:szCs w:val="20"/>
                <w:lang w:val="en-US"/>
              </w:rPr>
              <w:t>id</w:t>
            </w:r>
            <w:r w:rsidRPr="00CA00A9">
              <w:rPr>
                <w:sz w:val="20"/>
                <w:szCs w:val="20"/>
              </w:rPr>
              <w:t xml:space="preserve"> </w:t>
            </w:r>
            <w:r w:rsidR="00B10870">
              <w:rPr>
                <w:sz w:val="20"/>
                <w:szCs w:val="20"/>
              </w:rPr>
              <w:t>1352</w:t>
            </w:r>
            <w:r w:rsidRPr="00CA00A9">
              <w:rPr>
                <w:sz w:val="20"/>
                <w:szCs w:val="20"/>
              </w:rPr>
              <w:t xml:space="preserve">) </w:t>
            </w:r>
          </w:p>
          <w:p w14:paraId="4BE603EA" w14:textId="77777777" w:rsidR="003B72E4" w:rsidRDefault="00AF1C9E" w:rsidP="003B72E4">
            <w:pPr>
              <w:jc w:val="center"/>
              <w:rPr>
                <w:sz w:val="20"/>
                <w:szCs w:val="20"/>
              </w:rPr>
            </w:pPr>
            <w:r>
              <w:rPr>
                <w:sz w:val="20"/>
                <w:szCs w:val="20"/>
              </w:rPr>
              <w:t>(лот №</w:t>
            </w:r>
            <w:r w:rsidR="00847B5A">
              <w:rPr>
                <w:sz w:val="20"/>
                <w:szCs w:val="20"/>
              </w:rPr>
              <w:t xml:space="preserve"> </w:t>
            </w:r>
            <w:r>
              <w:rPr>
                <w:sz w:val="20"/>
                <w:szCs w:val="20"/>
              </w:rPr>
              <w:t>1)</w:t>
            </w:r>
            <w:r w:rsidR="003B72E4">
              <w:rPr>
                <w:sz w:val="20"/>
                <w:szCs w:val="20"/>
              </w:rPr>
              <w:t xml:space="preserve"> </w:t>
            </w:r>
          </w:p>
          <w:p w14:paraId="3B2F144C" w14:textId="2DCC1B3C" w:rsidR="001D1747" w:rsidRPr="00CA00A9" w:rsidRDefault="001D1747" w:rsidP="003B72E4">
            <w:pPr>
              <w:jc w:val="center"/>
              <w:rPr>
                <w:sz w:val="20"/>
                <w:szCs w:val="20"/>
              </w:rPr>
            </w:pPr>
          </w:p>
        </w:tc>
        <w:tc>
          <w:tcPr>
            <w:tcW w:w="1084" w:type="pct"/>
            <w:vAlign w:val="center"/>
          </w:tcPr>
          <w:p w14:paraId="182A7C22" w14:textId="7F82BB2C" w:rsidR="009132A1" w:rsidRPr="00CA00A9" w:rsidRDefault="003B72E4" w:rsidP="00AE0AE6">
            <w:pPr>
              <w:jc w:val="center"/>
              <w:rPr>
                <w:sz w:val="20"/>
                <w:szCs w:val="20"/>
              </w:rPr>
            </w:pPr>
            <w:r>
              <w:rPr>
                <w:sz w:val="20"/>
                <w:szCs w:val="20"/>
              </w:rPr>
              <w:t>Запасные части к лифтам</w:t>
            </w:r>
          </w:p>
        </w:tc>
        <w:tc>
          <w:tcPr>
            <w:tcW w:w="2438" w:type="pct"/>
            <w:vAlign w:val="center"/>
          </w:tcPr>
          <w:p w14:paraId="67FF2D7B" w14:textId="7903D85C" w:rsidR="00362810" w:rsidRDefault="003B72E4" w:rsidP="003B72E4">
            <w:pPr>
              <w:jc w:val="both"/>
              <w:rPr>
                <w:sz w:val="20"/>
                <w:szCs w:val="20"/>
              </w:rPr>
            </w:pPr>
            <w:r>
              <w:rPr>
                <w:sz w:val="20"/>
                <w:szCs w:val="20"/>
              </w:rPr>
              <w:t>Н</w:t>
            </w:r>
            <w:r w:rsidRPr="00855003">
              <w:rPr>
                <w:sz w:val="20"/>
                <w:szCs w:val="20"/>
              </w:rPr>
              <w:t>ачальн</w:t>
            </w:r>
            <w:r>
              <w:rPr>
                <w:sz w:val="20"/>
                <w:szCs w:val="20"/>
              </w:rPr>
              <w:t>ая</w:t>
            </w:r>
            <w:r w:rsidRPr="00855003">
              <w:rPr>
                <w:sz w:val="20"/>
                <w:szCs w:val="20"/>
              </w:rPr>
              <w:t xml:space="preserve"> (максимальной) цен</w:t>
            </w:r>
            <w:r>
              <w:rPr>
                <w:sz w:val="20"/>
                <w:szCs w:val="20"/>
              </w:rPr>
              <w:t>а</w:t>
            </w:r>
            <w:r w:rsidRPr="00855003">
              <w:rPr>
                <w:sz w:val="20"/>
                <w:szCs w:val="20"/>
              </w:rPr>
              <w:t xml:space="preserve"> контракта</w:t>
            </w:r>
            <w:r>
              <w:rPr>
                <w:sz w:val="20"/>
                <w:szCs w:val="20"/>
              </w:rPr>
              <w:t xml:space="preserve"> определена исходя из 1 коммерческого предложения</w:t>
            </w:r>
            <w:r w:rsidR="009F6009">
              <w:rPr>
                <w:sz w:val="20"/>
                <w:szCs w:val="20"/>
              </w:rPr>
              <w:t>.</w:t>
            </w:r>
          </w:p>
          <w:p w14:paraId="30E8D3A2" w14:textId="4380A771" w:rsidR="00362810" w:rsidRPr="00855003" w:rsidRDefault="00362810" w:rsidP="003B72E4">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9132A1" w:rsidRPr="00CA00A9" w14:paraId="5AB6415E" w14:textId="77777777" w:rsidTr="00206D78">
        <w:tc>
          <w:tcPr>
            <w:tcW w:w="280" w:type="pct"/>
            <w:vAlign w:val="center"/>
          </w:tcPr>
          <w:p w14:paraId="49D2A380" w14:textId="4C788F4F" w:rsidR="009132A1" w:rsidRPr="00CA00A9" w:rsidRDefault="00B450C6" w:rsidP="00AE0AE6">
            <w:pPr>
              <w:jc w:val="center"/>
              <w:rPr>
                <w:sz w:val="20"/>
                <w:szCs w:val="20"/>
              </w:rPr>
            </w:pPr>
            <w:r>
              <w:rPr>
                <w:sz w:val="20"/>
                <w:szCs w:val="20"/>
              </w:rPr>
              <w:t>9</w:t>
            </w:r>
          </w:p>
        </w:tc>
        <w:tc>
          <w:tcPr>
            <w:tcW w:w="1198" w:type="pct"/>
            <w:vAlign w:val="center"/>
          </w:tcPr>
          <w:p w14:paraId="395FB6A5" w14:textId="77777777" w:rsidR="007A3605" w:rsidRPr="00CA00A9" w:rsidRDefault="007A3605" w:rsidP="007A3605">
            <w:pPr>
              <w:jc w:val="center"/>
              <w:rPr>
                <w:sz w:val="20"/>
                <w:szCs w:val="20"/>
              </w:rPr>
            </w:pPr>
            <w:r w:rsidRPr="00CA00A9">
              <w:rPr>
                <w:sz w:val="20"/>
                <w:szCs w:val="20"/>
              </w:rPr>
              <w:t xml:space="preserve">Запрос предложений </w:t>
            </w:r>
          </w:p>
          <w:p w14:paraId="27EEA618" w14:textId="63AD1925" w:rsidR="007A3605" w:rsidRDefault="007A3605" w:rsidP="007A3605">
            <w:pPr>
              <w:jc w:val="center"/>
              <w:rPr>
                <w:sz w:val="20"/>
                <w:szCs w:val="20"/>
              </w:rPr>
            </w:pPr>
            <w:r w:rsidRPr="00CA00A9">
              <w:rPr>
                <w:sz w:val="20"/>
                <w:szCs w:val="20"/>
              </w:rPr>
              <w:t>№</w:t>
            </w:r>
            <w:r w:rsidR="00B331A5">
              <w:rPr>
                <w:sz w:val="20"/>
                <w:szCs w:val="20"/>
              </w:rPr>
              <w:t xml:space="preserve"> </w:t>
            </w:r>
            <w:r w:rsidR="00B10870">
              <w:rPr>
                <w:sz w:val="20"/>
                <w:szCs w:val="20"/>
              </w:rPr>
              <w:t>15</w:t>
            </w:r>
            <w:r w:rsidRPr="00CA00A9">
              <w:rPr>
                <w:sz w:val="20"/>
                <w:szCs w:val="20"/>
              </w:rPr>
              <w:t xml:space="preserve"> (</w:t>
            </w:r>
            <w:r w:rsidRPr="00CA00A9">
              <w:rPr>
                <w:sz w:val="20"/>
                <w:szCs w:val="20"/>
                <w:lang w:val="en-US"/>
              </w:rPr>
              <w:t>id</w:t>
            </w:r>
            <w:r w:rsidRPr="00CA00A9">
              <w:rPr>
                <w:sz w:val="20"/>
                <w:szCs w:val="20"/>
              </w:rPr>
              <w:t xml:space="preserve"> </w:t>
            </w:r>
            <w:r w:rsidR="00B10870">
              <w:rPr>
                <w:sz w:val="20"/>
                <w:szCs w:val="20"/>
              </w:rPr>
              <w:t>1587</w:t>
            </w:r>
            <w:r w:rsidRPr="00CA00A9">
              <w:rPr>
                <w:sz w:val="20"/>
                <w:szCs w:val="20"/>
              </w:rPr>
              <w:t xml:space="preserve">) </w:t>
            </w:r>
          </w:p>
          <w:p w14:paraId="30D75179" w14:textId="0A3DAB36" w:rsidR="009132A1" w:rsidRPr="00CA00A9" w:rsidRDefault="00B331A5" w:rsidP="003B72E4">
            <w:pPr>
              <w:jc w:val="center"/>
              <w:rPr>
                <w:sz w:val="20"/>
                <w:szCs w:val="20"/>
              </w:rPr>
            </w:pPr>
            <w:r>
              <w:rPr>
                <w:sz w:val="20"/>
                <w:szCs w:val="20"/>
              </w:rPr>
              <w:t>(лот</w:t>
            </w:r>
            <w:r w:rsidR="003B72E4">
              <w:rPr>
                <w:sz w:val="20"/>
                <w:szCs w:val="20"/>
              </w:rPr>
              <w:t>ы</w:t>
            </w:r>
            <w:r>
              <w:rPr>
                <w:sz w:val="20"/>
                <w:szCs w:val="20"/>
              </w:rPr>
              <w:t xml:space="preserve"> </w:t>
            </w:r>
            <w:r w:rsidR="003B72E4">
              <w:rPr>
                <w:sz w:val="20"/>
                <w:szCs w:val="20"/>
              </w:rPr>
              <w:t>№</w:t>
            </w:r>
            <w:r>
              <w:rPr>
                <w:sz w:val="20"/>
                <w:szCs w:val="20"/>
              </w:rPr>
              <w:t>№</w:t>
            </w:r>
            <w:r w:rsidR="00847B5A">
              <w:rPr>
                <w:sz w:val="20"/>
                <w:szCs w:val="20"/>
              </w:rPr>
              <w:t xml:space="preserve"> </w:t>
            </w:r>
            <w:r>
              <w:rPr>
                <w:sz w:val="20"/>
                <w:szCs w:val="20"/>
              </w:rPr>
              <w:t>1</w:t>
            </w:r>
            <w:r w:rsidR="00B10870">
              <w:rPr>
                <w:sz w:val="20"/>
                <w:szCs w:val="20"/>
              </w:rPr>
              <w:t>-2</w:t>
            </w:r>
            <w:r>
              <w:rPr>
                <w:sz w:val="20"/>
                <w:szCs w:val="20"/>
              </w:rPr>
              <w:t>)</w:t>
            </w:r>
          </w:p>
        </w:tc>
        <w:tc>
          <w:tcPr>
            <w:tcW w:w="1084" w:type="pct"/>
            <w:vAlign w:val="center"/>
          </w:tcPr>
          <w:p w14:paraId="4F5D5EFB" w14:textId="5C2FF204" w:rsidR="009132A1" w:rsidRPr="00CA00A9" w:rsidRDefault="003B72E4" w:rsidP="00AE0AE6">
            <w:pPr>
              <w:jc w:val="center"/>
              <w:rPr>
                <w:sz w:val="20"/>
                <w:szCs w:val="20"/>
              </w:rPr>
            </w:pPr>
            <w:r>
              <w:rPr>
                <w:sz w:val="20"/>
                <w:szCs w:val="20"/>
              </w:rPr>
              <w:t>Запасные части к лифтам</w:t>
            </w:r>
          </w:p>
        </w:tc>
        <w:tc>
          <w:tcPr>
            <w:tcW w:w="2438" w:type="pct"/>
            <w:vAlign w:val="center"/>
          </w:tcPr>
          <w:p w14:paraId="50CD7F35" w14:textId="77777777" w:rsidR="003B72E4" w:rsidRPr="00855003" w:rsidRDefault="003B72E4" w:rsidP="003B72E4">
            <w:pPr>
              <w:jc w:val="both"/>
              <w:rPr>
                <w:sz w:val="20"/>
                <w:szCs w:val="20"/>
              </w:rPr>
            </w:pPr>
            <w:r w:rsidRPr="00855003">
              <w:rPr>
                <w:sz w:val="20"/>
                <w:szCs w:val="20"/>
              </w:rPr>
              <w:t>Отсутствует информация по обоснованию начальной (максимальной) цены контракта:</w:t>
            </w:r>
          </w:p>
          <w:p w14:paraId="75C7FA72" w14:textId="2020C07E" w:rsidR="009132A1" w:rsidRDefault="003B72E4" w:rsidP="003B72E4">
            <w:pPr>
              <w:jc w:val="both"/>
              <w:rPr>
                <w:sz w:val="20"/>
                <w:szCs w:val="20"/>
              </w:rPr>
            </w:pPr>
            <w:r w:rsidRPr="00855003">
              <w:rPr>
                <w:sz w:val="20"/>
                <w:szCs w:val="20"/>
              </w:rPr>
              <w:t>Не представлены коммерческие предложения для формирования и определения начальной (максимальной) цены контракта.</w:t>
            </w:r>
          </w:p>
          <w:p w14:paraId="4C119CB9" w14:textId="23904154" w:rsidR="00362810" w:rsidRPr="00855003" w:rsidRDefault="00362810" w:rsidP="003B72E4">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B10870" w:rsidRPr="00CA00A9" w14:paraId="37D9874D" w14:textId="77777777" w:rsidTr="00206D78">
        <w:tc>
          <w:tcPr>
            <w:tcW w:w="280" w:type="pct"/>
            <w:vAlign w:val="center"/>
          </w:tcPr>
          <w:p w14:paraId="62869587" w14:textId="2CD75633" w:rsidR="00B10870" w:rsidRDefault="00B450C6" w:rsidP="00B10870">
            <w:pPr>
              <w:jc w:val="center"/>
              <w:rPr>
                <w:sz w:val="20"/>
                <w:szCs w:val="20"/>
              </w:rPr>
            </w:pPr>
            <w:r>
              <w:rPr>
                <w:sz w:val="20"/>
                <w:szCs w:val="20"/>
              </w:rPr>
              <w:t>10</w:t>
            </w:r>
          </w:p>
        </w:tc>
        <w:tc>
          <w:tcPr>
            <w:tcW w:w="1198" w:type="pct"/>
            <w:vAlign w:val="center"/>
          </w:tcPr>
          <w:p w14:paraId="63077F8C" w14:textId="77777777" w:rsidR="00B10870" w:rsidRPr="00CA00A9" w:rsidRDefault="00B10870" w:rsidP="00B10870">
            <w:pPr>
              <w:jc w:val="center"/>
              <w:rPr>
                <w:sz w:val="20"/>
                <w:szCs w:val="20"/>
              </w:rPr>
            </w:pPr>
            <w:r w:rsidRPr="00CA00A9">
              <w:rPr>
                <w:sz w:val="20"/>
                <w:szCs w:val="20"/>
              </w:rPr>
              <w:t xml:space="preserve">Запрос предложений </w:t>
            </w:r>
          </w:p>
          <w:p w14:paraId="31B4FA52" w14:textId="40275559" w:rsidR="00B10870" w:rsidRPr="00CA00A9" w:rsidRDefault="00B10870" w:rsidP="00B10870">
            <w:pPr>
              <w:jc w:val="center"/>
              <w:rPr>
                <w:sz w:val="20"/>
                <w:szCs w:val="20"/>
              </w:rPr>
            </w:pPr>
            <w:r w:rsidRPr="00CA00A9">
              <w:rPr>
                <w:sz w:val="20"/>
                <w:szCs w:val="20"/>
              </w:rPr>
              <w:t xml:space="preserve">№ </w:t>
            </w:r>
            <w:r>
              <w:rPr>
                <w:sz w:val="20"/>
                <w:szCs w:val="20"/>
              </w:rPr>
              <w:t>15</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1588</w:t>
            </w:r>
            <w:r w:rsidRPr="00CA00A9">
              <w:rPr>
                <w:sz w:val="20"/>
                <w:szCs w:val="20"/>
              </w:rPr>
              <w:t xml:space="preserve">) </w:t>
            </w:r>
          </w:p>
          <w:p w14:paraId="602358B9" w14:textId="7ADDE4FF" w:rsidR="00B10870" w:rsidRPr="00CA00A9" w:rsidRDefault="00B10870" w:rsidP="003B72E4">
            <w:pPr>
              <w:jc w:val="center"/>
              <w:rPr>
                <w:sz w:val="20"/>
                <w:szCs w:val="20"/>
              </w:rPr>
            </w:pPr>
            <w:r>
              <w:rPr>
                <w:sz w:val="20"/>
                <w:szCs w:val="20"/>
              </w:rPr>
              <w:t>(лот № 1)</w:t>
            </w:r>
          </w:p>
        </w:tc>
        <w:tc>
          <w:tcPr>
            <w:tcW w:w="1084" w:type="pct"/>
            <w:vAlign w:val="center"/>
          </w:tcPr>
          <w:p w14:paraId="470F94A3" w14:textId="3031E132" w:rsidR="00B10870" w:rsidRDefault="00B10870" w:rsidP="00B10870">
            <w:pPr>
              <w:jc w:val="center"/>
              <w:rPr>
                <w:sz w:val="20"/>
                <w:szCs w:val="20"/>
              </w:rPr>
            </w:pPr>
            <w:r>
              <w:rPr>
                <w:sz w:val="20"/>
                <w:szCs w:val="20"/>
              </w:rPr>
              <w:t>Запасные части к лифтам</w:t>
            </w:r>
          </w:p>
        </w:tc>
        <w:tc>
          <w:tcPr>
            <w:tcW w:w="2438" w:type="pct"/>
            <w:vAlign w:val="center"/>
          </w:tcPr>
          <w:p w14:paraId="34C7E47E" w14:textId="77777777" w:rsidR="00B10870" w:rsidRPr="00855003" w:rsidRDefault="00B10870" w:rsidP="00B10870">
            <w:pPr>
              <w:jc w:val="both"/>
              <w:rPr>
                <w:sz w:val="20"/>
                <w:szCs w:val="20"/>
              </w:rPr>
            </w:pPr>
            <w:r w:rsidRPr="00855003">
              <w:rPr>
                <w:sz w:val="20"/>
                <w:szCs w:val="20"/>
              </w:rPr>
              <w:t>Отсутствует информация по обоснованию начальной (максимальной) цены контракта:</w:t>
            </w:r>
          </w:p>
          <w:p w14:paraId="5C2673A9" w14:textId="77777777" w:rsidR="00B10870" w:rsidRDefault="00B10870" w:rsidP="00B10870">
            <w:pPr>
              <w:jc w:val="both"/>
              <w:rPr>
                <w:sz w:val="20"/>
                <w:szCs w:val="20"/>
              </w:rPr>
            </w:pPr>
            <w:r w:rsidRPr="00855003">
              <w:rPr>
                <w:sz w:val="20"/>
                <w:szCs w:val="20"/>
              </w:rPr>
              <w:t>Не представлены коммерческие предложения для формирования и определения начальной (максимальной) цены контракта.</w:t>
            </w:r>
          </w:p>
          <w:p w14:paraId="3BC60C7A" w14:textId="42095500" w:rsidR="00362810" w:rsidRPr="00855003" w:rsidRDefault="00362810" w:rsidP="00B10870">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B10870" w:rsidRPr="00CA00A9" w14:paraId="58EB3D36" w14:textId="77777777" w:rsidTr="00206D78">
        <w:tc>
          <w:tcPr>
            <w:tcW w:w="280" w:type="pct"/>
            <w:vAlign w:val="center"/>
          </w:tcPr>
          <w:p w14:paraId="1CF69D06" w14:textId="6F8F7378" w:rsidR="00B10870" w:rsidRPr="00CA00A9" w:rsidRDefault="00B450C6" w:rsidP="00B10870">
            <w:pPr>
              <w:jc w:val="center"/>
              <w:rPr>
                <w:sz w:val="20"/>
                <w:szCs w:val="20"/>
              </w:rPr>
            </w:pPr>
            <w:r>
              <w:rPr>
                <w:sz w:val="20"/>
                <w:szCs w:val="20"/>
              </w:rPr>
              <w:t>11</w:t>
            </w:r>
          </w:p>
        </w:tc>
        <w:tc>
          <w:tcPr>
            <w:tcW w:w="1198" w:type="pct"/>
            <w:vAlign w:val="center"/>
          </w:tcPr>
          <w:p w14:paraId="0966AB82" w14:textId="0ED4DB60" w:rsidR="00B10870" w:rsidRPr="00CA00A9" w:rsidRDefault="00B10870" w:rsidP="00B10870">
            <w:pPr>
              <w:jc w:val="center"/>
              <w:rPr>
                <w:sz w:val="20"/>
                <w:szCs w:val="20"/>
              </w:rPr>
            </w:pPr>
            <w:r w:rsidRPr="00CA00A9">
              <w:rPr>
                <w:sz w:val="20"/>
                <w:szCs w:val="20"/>
              </w:rPr>
              <w:t xml:space="preserve">Запрос предложений </w:t>
            </w:r>
          </w:p>
          <w:p w14:paraId="42CE43F6" w14:textId="43141517" w:rsidR="00B10870" w:rsidRPr="00CA00A9" w:rsidRDefault="00B10870" w:rsidP="00B10870">
            <w:pPr>
              <w:jc w:val="center"/>
              <w:rPr>
                <w:sz w:val="20"/>
                <w:szCs w:val="20"/>
              </w:rPr>
            </w:pPr>
            <w:r w:rsidRPr="00CA00A9">
              <w:rPr>
                <w:sz w:val="20"/>
                <w:szCs w:val="20"/>
              </w:rPr>
              <w:t xml:space="preserve">№ </w:t>
            </w:r>
            <w:r>
              <w:rPr>
                <w:sz w:val="20"/>
                <w:szCs w:val="20"/>
              </w:rPr>
              <w:t>15</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1590</w:t>
            </w:r>
            <w:r w:rsidRPr="00CA00A9">
              <w:rPr>
                <w:sz w:val="20"/>
                <w:szCs w:val="20"/>
              </w:rPr>
              <w:t xml:space="preserve">) </w:t>
            </w:r>
          </w:p>
          <w:p w14:paraId="3BF2BBE8" w14:textId="2DA6F530" w:rsidR="00B10870" w:rsidRPr="00CA00A9" w:rsidRDefault="00B10870" w:rsidP="003B72E4">
            <w:pPr>
              <w:jc w:val="center"/>
              <w:rPr>
                <w:sz w:val="20"/>
                <w:szCs w:val="20"/>
              </w:rPr>
            </w:pPr>
            <w:r>
              <w:rPr>
                <w:sz w:val="20"/>
                <w:szCs w:val="20"/>
              </w:rPr>
              <w:t>(лот № 1)</w:t>
            </w:r>
          </w:p>
        </w:tc>
        <w:tc>
          <w:tcPr>
            <w:tcW w:w="1084" w:type="pct"/>
            <w:vAlign w:val="center"/>
          </w:tcPr>
          <w:p w14:paraId="6A1F8D1E" w14:textId="01DAD2EA" w:rsidR="00B10870" w:rsidRPr="00CA00A9" w:rsidRDefault="00B10870" w:rsidP="00B10870">
            <w:pPr>
              <w:jc w:val="center"/>
              <w:rPr>
                <w:sz w:val="20"/>
                <w:szCs w:val="20"/>
              </w:rPr>
            </w:pPr>
            <w:r>
              <w:rPr>
                <w:sz w:val="20"/>
                <w:szCs w:val="20"/>
              </w:rPr>
              <w:t>Запасные части к лифтам</w:t>
            </w:r>
          </w:p>
        </w:tc>
        <w:tc>
          <w:tcPr>
            <w:tcW w:w="2438" w:type="pct"/>
            <w:vAlign w:val="center"/>
          </w:tcPr>
          <w:p w14:paraId="792D0E5A" w14:textId="77777777" w:rsidR="00B10870" w:rsidRPr="00855003" w:rsidRDefault="00B10870" w:rsidP="00B10870">
            <w:pPr>
              <w:jc w:val="both"/>
              <w:rPr>
                <w:sz w:val="20"/>
                <w:szCs w:val="20"/>
              </w:rPr>
            </w:pPr>
            <w:r w:rsidRPr="00855003">
              <w:rPr>
                <w:sz w:val="20"/>
                <w:szCs w:val="20"/>
              </w:rPr>
              <w:t>Отсутствует информация по обоснованию начальной (максимальной) цены контракта:</w:t>
            </w:r>
          </w:p>
          <w:p w14:paraId="0F6161DC" w14:textId="77777777" w:rsidR="00B10870" w:rsidRDefault="00B10870" w:rsidP="00B10870">
            <w:pPr>
              <w:jc w:val="both"/>
              <w:rPr>
                <w:sz w:val="20"/>
                <w:szCs w:val="20"/>
              </w:rPr>
            </w:pPr>
            <w:r w:rsidRPr="00855003">
              <w:rPr>
                <w:sz w:val="20"/>
                <w:szCs w:val="20"/>
              </w:rPr>
              <w:t>Не представлены коммерческие предложения для формирования и определения начальной (максимальной) цены контракта.</w:t>
            </w:r>
          </w:p>
          <w:p w14:paraId="5775AFEF" w14:textId="08F867E0" w:rsidR="00362810" w:rsidRPr="00855003" w:rsidRDefault="00362810" w:rsidP="00B10870">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B10870" w:rsidRPr="00CA00A9" w14:paraId="519351F3" w14:textId="77777777" w:rsidTr="00206D78">
        <w:tc>
          <w:tcPr>
            <w:tcW w:w="280" w:type="pct"/>
            <w:vAlign w:val="center"/>
          </w:tcPr>
          <w:p w14:paraId="53983534" w14:textId="2C33ABEC" w:rsidR="00B10870" w:rsidRPr="00CA00A9" w:rsidRDefault="00B450C6" w:rsidP="00B10870">
            <w:pPr>
              <w:jc w:val="center"/>
              <w:rPr>
                <w:sz w:val="20"/>
                <w:szCs w:val="20"/>
              </w:rPr>
            </w:pPr>
            <w:r>
              <w:rPr>
                <w:sz w:val="20"/>
                <w:szCs w:val="20"/>
              </w:rPr>
              <w:t>12</w:t>
            </w:r>
          </w:p>
        </w:tc>
        <w:tc>
          <w:tcPr>
            <w:tcW w:w="1198" w:type="pct"/>
            <w:vAlign w:val="center"/>
          </w:tcPr>
          <w:p w14:paraId="693943C8" w14:textId="77777777" w:rsidR="00B10870" w:rsidRPr="00CA00A9" w:rsidRDefault="00B10870" w:rsidP="00B10870">
            <w:pPr>
              <w:jc w:val="center"/>
              <w:rPr>
                <w:sz w:val="20"/>
                <w:szCs w:val="20"/>
              </w:rPr>
            </w:pPr>
            <w:r w:rsidRPr="00CA00A9">
              <w:rPr>
                <w:sz w:val="20"/>
                <w:szCs w:val="20"/>
              </w:rPr>
              <w:t xml:space="preserve">Запрос предложений </w:t>
            </w:r>
          </w:p>
          <w:p w14:paraId="54EA4C09" w14:textId="6E9CE548" w:rsidR="00B10870" w:rsidRPr="00CA00A9" w:rsidRDefault="00B10870" w:rsidP="00B10870">
            <w:pPr>
              <w:jc w:val="center"/>
              <w:rPr>
                <w:sz w:val="20"/>
                <w:szCs w:val="20"/>
              </w:rPr>
            </w:pPr>
            <w:r w:rsidRPr="00CA00A9">
              <w:rPr>
                <w:sz w:val="20"/>
                <w:szCs w:val="20"/>
              </w:rPr>
              <w:t xml:space="preserve">№ </w:t>
            </w:r>
            <w:r>
              <w:rPr>
                <w:sz w:val="20"/>
                <w:szCs w:val="20"/>
              </w:rPr>
              <w:t>15</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3067</w:t>
            </w:r>
            <w:r w:rsidRPr="00CA00A9">
              <w:rPr>
                <w:sz w:val="20"/>
                <w:szCs w:val="20"/>
              </w:rPr>
              <w:t xml:space="preserve">) </w:t>
            </w:r>
          </w:p>
          <w:p w14:paraId="113DFE02" w14:textId="7026E963" w:rsidR="00B10870" w:rsidRPr="00CA00A9" w:rsidRDefault="00B10870" w:rsidP="009F6009">
            <w:pPr>
              <w:jc w:val="center"/>
              <w:rPr>
                <w:sz w:val="20"/>
                <w:szCs w:val="20"/>
              </w:rPr>
            </w:pPr>
            <w:r>
              <w:rPr>
                <w:sz w:val="20"/>
                <w:szCs w:val="20"/>
              </w:rPr>
              <w:t>(лоты №№ 1-2)</w:t>
            </w:r>
          </w:p>
        </w:tc>
        <w:tc>
          <w:tcPr>
            <w:tcW w:w="1084" w:type="pct"/>
            <w:vAlign w:val="center"/>
          </w:tcPr>
          <w:p w14:paraId="12465EB5" w14:textId="7039ACD7" w:rsidR="00B10870" w:rsidRPr="00CA00A9" w:rsidRDefault="00B10870" w:rsidP="00B10870">
            <w:pPr>
              <w:jc w:val="center"/>
              <w:rPr>
                <w:sz w:val="20"/>
                <w:szCs w:val="20"/>
              </w:rPr>
            </w:pPr>
            <w:r>
              <w:rPr>
                <w:sz w:val="20"/>
                <w:szCs w:val="20"/>
              </w:rPr>
              <w:t>Закупка спецобуви</w:t>
            </w:r>
          </w:p>
        </w:tc>
        <w:tc>
          <w:tcPr>
            <w:tcW w:w="2438" w:type="pct"/>
            <w:vAlign w:val="center"/>
          </w:tcPr>
          <w:p w14:paraId="1F6F8B0B" w14:textId="3DEC73CE" w:rsidR="00B10870" w:rsidRDefault="00B10870" w:rsidP="00B10870">
            <w:pPr>
              <w:jc w:val="both"/>
              <w:rPr>
                <w:sz w:val="20"/>
                <w:szCs w:val="20"/>
              </w:rPr>
            </w:pPr>
            <w:r>
              <w:rPr>
                <w:sz w:val="20"/>
                <w:szCs w:val="20"/>
              </w:rPr>
              <w:t>Н</w:t>
            </w:r>
            <w:r w:rsidRPr="00855003">
              <w:rPr>
                <w:sz w:val="20"/>
                <w:szCs w:val="20"/>
              </w:rPr>
              <w:t>ачальн</w:t>
            </w:r>
            <w:r>
              <w:rPr>
                <w:sz w:val="20"/>
                <w:szCs w:val="20"/>
              </w:rPr>
              <w:t>ая</w:t>
            </w:r>
            <w:r w:rsidRPr="00855003">
              <w:rPr>
                <w:sz w:val="20"/>
                <w:szCs w:val="20"/>
              </w:rPr>
              <w:t xml:space="preserve"> (максимальной) цен</w:t>
            </w:r>
            <w:r>
              <w:rPr>
                <w:sz w:val="20"/>
                <w:szCs w:val="20"/>
              </w:rPr>
              <w:t>а</w:t>
            </w:r>
            <w:r w:rsidRPr="00855003">
              <w:rPr>
                <w:sz w:val="20"/>
                <w:szCs w:val="20"/>
              </w:rPr>
              <w:t xml:space="preserve"> контракта</w:t>
            </w:r>
            <w:r>
              <w:rPr>
                <w:sz w:val="20"/>
                <w:szCs w:val="20"/>
              </w:rPr>
              <w:t xml:space="preserve"> определена исходя из 1 коммерческого предложения</w:t>
            </w:r>
          </w:p>
          <w:p w14:paraId="30AC0046" w14:textId="2BDD6079" w:rsidR="00B10870" w:rsidRPr="00855003" w:rsidRDefault="00362810" w:rsidP="00B10870">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p>
        </w:tc>
      </w:tr>
      <w:tr w:rsidR="005F2E0F" w:rsidRPr="00CA00A9" w14:paraId="6355D79D" w14:textId="77777777" w:rsidTr="00206D78">
        <w:tc>
          <w:tcPr>
            <w:tcW w:w="280" w:type="pct"/>
            <w:vAlign w:val="center"/>
          </w:tcPr>
          <w:p w14:paraId="42461CC0" w14:textId="10035536" w:rsidR="005F2E0F" w:rsidRDefault="00362810" w:rsidP="00B10870">
            <w:pPr>
              <w:jc w:val="center"/>
              <w:rPr>
                <w:sz w:val="20"/>
                <w:szCs w:val="20"/>
              </w:rPr>
            </w:pPr>
            <w:r>
              <w:rPr>
                <w:sz w:val="20"/>
                <w:szCs w:val="20"/>
              </w:rPr>
              <w:lastRenderedPageBreak/>
              <w:t>1</w:t>
            </w:r>
            <w:r w:rsidR="00B450C6">
              <w:rPr>
                <w:sz w:val="20"/>
                <w:szCs w:val="20"/>
              </w:rPr>
              <w:t>3</w:t>
            </w:r>
          </w:p>
        </w:tc>
        <w:tc>
          <w:tcPr>
            <w:tcW w:w="1198" w:type="pct"/>
            <w:vAlign w:val="center"/>
          </w:tcPr>
          <w:p w14:paraId="3081F2D6" w14:textId="77777777" w:rsidR="005F2E0F" w:rsidRPr="00CA00A9" w:rsidRDefault="005F2E0F" w:rsidP="005F2E0F">
            <w:pPr>
              <w:jc w:val="center"/>
              <w:rPr>
                <w:sz w:val="20"/>
                <w:szCs w:val="20"/>
              </w:rPr>
            </w:pPr>
            <w:r w:rsidRPr="00CA00A9">
              <w:rPr>
                <w:sz w:val="20"/>
                <w:szCs w:val="20"/>
              </w:rPr>
              <w:t xml:space="preserve">Запрос предложений </w:t>
            </w:r>
          </w:p>
          <w:p w14:paraId="044DD4E9" w14:textId="393FAFFC" w:rsidR="005F2E0F" w:rsidRPr="00CA00A9" w:rsidRDefault="005F2E0F" w:rsidP="005F2E0F">
            <w:pPr>
              <w:jc w:val="center"/>
              <w:rPr>
                <w:sz w:val="20"/>
                <w:szCs w:val="20"/>
              </w:rPr>
            </w:pPr>
            <w:r w:rsidRPr="00CA00A9">
              <w:rPr>
                <w:sz w:val="20"/>
                <w:szCs w:val="20"/>
              </w:rPr>
              <w:t xml:space="preserve">№ </w:t>
            </w:r>
            <w:r>
              <w:rPr>
                <w:sz w:val="20"/>
                <w:szCs w:val="20"/>
              </w:rPr>
              <w:t>15</w:t>
            </w:r>
            <w:r w:rsidRPr="00CA00A9">
              <w:rPr>
                <w:sz w:val="20"/>
                <w:szCs w:val="20"/>
              </w:rPr>
              <w:t xml:space="preserve"> (</w:t>
            </w:r>
            <w:r w:rsidRPr="00CA00A9">
              <w:rPr>
                <w:sz w:val="20"/>
                <w:szCs w:val="20"/>
                <w:lang w:val="en-US"/>
              </w:rPr>
              <w:t>id</w:t>
            </w:r>
            <w:r w:rsidRPr="00CA00A9">
              <w:rPr>
                <w:sz w:val="20"/>
                <w:szCs w:val="20"/>
              </w:rPr>
              <w:t xml:space="preserve"> </w:t>
            </w:r>
            <w:r>
              <w:rPr>
                <w:sz w:val="20"/>
                <w:szCs w:val="20"/>
              </w:rPr>
              <w:t>3090</w:t>
            </w:r>
            <w:r w:rsidRPr="00CA00A9">
              <w:rPr>
                <w:sz w:val="20"/>
                <w:szCs w:val="20"/>
              </w:rPr>
              <w:t xml:space="preserve">) </w:t>
            </w:r>
          </w:p>
          <w:p w14:paraId="16C9B7A9" w14:textId="1FD46BCF" w:rsidR="005F2E0F" w:rsidRPr="00CA00A9" w:rsidRDefault="005F2E0F" w:rsidP="009F6009">
            <w:pPr>
              <w:jc w:val="center"/>
              <w:rPr>
                <w:sz w:val="20"/>
                <w:szCs w:val="20"/>
              </w:rPr>
            </w:pPr>
            <w:r>
              <w:rPr>
                <w:sz w:val="20"/>
                <w:szCs w:val="20"/>
              </w:rPr>
              <w:t>(лоты №№ 1-2)</w:t>
            </w:r>
          </w:p>
        </w:tc>
        <w:tc>
          <w:tcPr>
            <w:tcW w:w="1084" w:type="pct"/>
            <w:vAlign w:val="center"/>
          </w:tcPr>
          <w:p w14:paraId="539793ED" w14:textId="34D65FEB" w:rsidR="005F2E0F" w:rsidRDefault="00362810" w:rsidP="00B10870">
            <w:pPr>
              <w:jc w:val="center"/>
              <w:rPr>
                <w:sz w:val="20"/>
                <w:szCs w:val="20"/>
              </w:rPr>
            </w:pPr>
            <w:r>
              <w:rPr>
                <w:sz w:val="20"/>
                <w:szCs w:val="20"/>
              </w:rPr>
              <w:t>Спецодежда</w:t>
            </w:r>
          </w:p>
        </w:tc>
        <w:tc>
          <w:tcPr>
            <w:tcW w:w="2438" w:type="pct"/>
            <w:vAlign w:val="center"/>
          </w:tcPr>
          <w:p w14:paraId="7912DA83" w14:textId="5546D7C2" w:rsidR="009F6009" w:rsidRDefault="00362810" w:rsidP="00B10870">
            <w:pPr>
              <w:jc w:val="both"/>
              <w:rPr>
                <w:sz w:val="20"/>
                <w:szCs w:val="20"/>
              </w:rPr>
            </w:pPr>
            <w:r w:rsidRPr="005F2E0F">
              <w:rPr>
                <w:sz w:val="20"/>
                <w:szCs w:val="20"/>
              </w:rPr>
              <w:t xml:space="preserve">В запросах о предоставлении коммерческих предложений потенциальным поставщикам для определения начальной (максимальной) цены контракта </w:t>
            </w:r>
            <w:r>
              <w:rPr>
                <w:sz w:val="20"/>
                <w:szCs w:val="20"/>
              </w:rPr>
              <w:t>не указаны</w:t>
            </w:r>
            <w:r w:rsidRPr="005F2E0F">
              <w:rPr>
                <w:sz w:val="20"/>
                <w:szCs w:val="20"/>
              </w:rPr>
              <w:t xml:space="preserve"> сроки и условия поставки продукции, выполнения работ, оказани</w:t>
            </w:r>
            <w:r>
              <w:rPr>
                <w:sz w:val="20"/>
                <w:szCs w:val="20"/>
              </w:rPr>
              <w:t>я</w:t>
            </w:r>
            <w:r w:rsidRPr="005F2E0F">
              <w:rPr>
                <w:sz w:val="20"/>
                <w:szCs w:val="20"/>
              </w:rPr>
              <w:t xml:space="preserve"> услуг, порядок оплаты, требования к гарантийному сроку, сроки предоставления коммерческого предложения</w:t>
            </w:r>
            <w:r w:rsidR="009F6009">
              <w:rPr>
                <w:sz w:val="20"/>
                <w:szCs w:val="20"/>
              </w:rPr>
              <w:t xml:space="preserve"> </w:t>
            </w:r>
          </w:p>
        </w:tc>
      </w:tr>
    </w:tbl>
    <w:p w14:paraId="717ED5B7" w14:textId="77777777" w:rsidR="009132A1" w:rsidRPr="00CA00A9" w:rsidRDefault="009132A1" w:rsidP="009132A1">
      <w:pPr>
        <w:ind w:firstLine="567"/>
        <w:jc w:val="both"/>
        <w:rPr>
          <w:sz w:val="8"/>
          <w:szCs w:val="8"/>
        </w:rPr>
      </w:pPr>
    </w:p>
    <w:p w14:paraId="29D9B6FB" w14:textId="52A2DA95" w:rsidR="009132A1" w:rsidRDefault="009132A1" w:rsidP="00571F85">
      <w:pPr>
        <w:widowControl w:val="0"/>
        <w:ind w:firstLine="567"/>
        <w:jc w:val="both"/>
      </w:pPr>
      <w:r w:rsidRPr="00CA00A9">
        <w:t>Таким образом, МУП «</w:t>
      </w:r>
      <w:proofErr w:type="spellStart"/>
      <w:r w:rsidR="001D1747">
        <w:t>Рыбница</w:t>
      </w:r>
      <w:r w:rsidR="00F77E7E">
        <w:t>лифт</w:t>
      </w:r>
      <w:proofErr w:type="spellEnd"/>
      <w:r w:rsidRPr="00CA00A9">
        <w:t>» формирование начальной (максимальной) цены контрактов по вышеперечисленным закупкам осуществлен</w:t>
      </w:r>
      <w:r w:rsidR="00006F3A">
        <w:t>о</w:t>
      </w:r>
      <w:r w:rsidRPr="00CA00A9">
        <w:t xml:space="preserve"> с нарушением норм статьи 16 Закона о закупках, пунктов 8, 18-19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00D5A804" w14:textId="77777777" w:rsidR="009132A1" w:rsidRPr="00A679D8" w:rsidRDefault="009132A1" w:rsidP="009132A1">
      <w:pPr>
        <w:autoSpaceDE w:val="0"/>
        <w:autoSpaceDN w:val="0"/>
        <w:adjustRightInd w:val="0"/>
        <w:ind w:firstLine="567"/>
        <w:jc w:val="both"/>
        <w:rPr>
          <w:bCs/>
          <w:sz w:val="20"/>
          <w:szCs w:val="20"/>
        </w:rPr>
      </w:pPr>
    </w:p>
    <w:p w14:paraId="2BAC606A" w14:textId="77777777" w:rsidR="009608FA" w:rsidRPr="00CA00A9" w:rsidRDefault="009132A1" w:rsidP="009608FA">
      <w:pPr>
        <w:autoSpaceDE w:val="0"/>
        <w:autoSpaceDN w:val="0"/>
        <w:adjustRightInd w:val="0"/>
        <w:ind w:firstLine="567"/>
        <w:jc w:val="both"/>
      </w:pPr>
      <w:r w:rsidRPr="00CA00A9">
        <w:rPr>
          <w:b/>
        </w:rPr>
        <w:t>2.</w:t>
      </w:r>
      <w:r w:rsidR="00686F9B">
        <w:rPr>
          <w:b/>
        </w:rPr>
        <w:t>6</w:t>
      </w:r>
      <w:r>
        <w:rPr>
          <w:b/>
        </w:rPr>
        <w:t>.</w:t>
      </w:r>
      <w:r w:rsidRPr="00CA00A9">
        <w:rPr>
          <w:bCs/>
        </w:rPr>
        <w:t> </w:t>
      </w:r>
      <w:r w:rsidR="009608FA" w:rsidRPr="00CA00A9">
        <w:rPr>
          <w:bCs/>
          <w:color w:val="000000"/>
        </w:rPr>
        <w:t>В соответствии со статьей 51 Закона о закупках и</w:t>
      </w:r>
      <w:r w:rsidR="009608FA" w:rsidRPr="00CA00A9">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EFB91DC" w14:textId="77777777" w:rsidR="009608FA" w:rsidRPr="00CA00A9" w:rsidRDefault="009608FA" w:rsidP="009608FA">
      <w:pPr>
        <w:ind w:firstLine="567"/>
        <w:jc w:val="both"/>
      </w:pPr>
      <w:r w:rsidRPr="00CA00A9">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417661C" w14:textId="77777777" w:rsidR="009608FA" w:rsidRPr="00CA00A9" w:rsidRDefault="009608FA" w:rsidP="009608FA">
      <w:pPr>
        <w:pStyle w:val="ae"/>
        <w:ind w:firstLine="567"/>
        <w:jc w:val="both"/>
        <w:rPr>
          <w:rFonts w:ascii="Times New Roman" w:hAnsi="Times New Roman" w:cs="Times New Roman"/>
          <w:bCs/>
          <w:sz w:val="24"/>
          <w:szCs w:val="24"/>
        </w:rPr>
      </w:pPr>
      <w:r w:rsidRPr="00CA00A9">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CA00A9">
        <w:rPr>
          <w:rFonts w:ascii="Times New Roman" w:hAnsi="Times New Roman" w:cs="Times New Roman"/>
          <w:bCs/>
          <w:sz w:val="24"/>
          <w:szCs w:val="24"/>
        </w:rPr>
        <w:t>;</w:t>
      </w:r>
    </w:p>
    <w:p w14:paraId="70B51B0F" w14:textId="77777777" w:rsidR="009608FA" w:rsidRPr="00CA00A9" w:rsidRDefault="009608FA" w:rsidP="009608FA">
      <w:pPr>
        <w:ind w:firstLine="567"/>
        <w:jc w:val="both"/>
      </w:pPr>
      <w:r w:rsidRPr="00CA00A9">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CA00A9">
        <w:t>;</w:t>
      </w:r>
    </w:p>
    <w:p w14:paraId="6EDBF4F3" w14:textId="77777777" w:rsidR="009608FA" w:rsidRPr="00CA00A9" w:rsidRDefault="009608FA" w:rsidP="009608FA">
      <w:pPr>
        <w:ind w:firstLine="567"/>
        <w:jc w:val="both"/>
      </w:pPr>
      <w:r w:rsidRPr="00CA00A9">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750FAB4" w14:textId="77777777" w:rsidR="009608FA" w:rsidRPr="00CA00A9" w:rsidRDefault="009608FA" w:rsidP="009608FA">
      <w:pPr>
        <w:ind w:firstLine="567"/>
        <w:jc w:val="both"/>
      </w:pPr>
      <w:r w:rsidRPr="00CA00A9">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8AE7892" w14:textId="77777777" w:rsidR="009608FA" w:rsidRPr="00CA00A9" w:rsidRDefault="009608FA" w:rsidP="009608FA">
      <w:pPr>
        <w:pStyle w:val="ae"/>
        <w:ind w:firstLine="567"/>
        <w:jc w:val="both"/>
        <w:rPr>
          <w:rFonts w:ascii="Times New Roman" w:hAnsi="Times New Roman" w:cs="Times New Roman"/>
          <w:bCs/>
          <w:sz w:val="24"/>
          <w:szCs w:val="24"/>
        </w:rPr>
      </w:pPr>
      <w:r w:rsidRPr="00CA00A9">
        <w:rPr>
          <w:rFonts w:ascii="Times New Roman" w:hAnsi="Times New Roman" w:cs="Times New Roman"/>
          <w:bCs/>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854672E" w14:textId="77777777" w:rsidR="009608FA" w:rsidRPr="00CA00A9" w:rsidRDefault="009608FA" w:rsidP="009608FA">
      <w:pPr>
        <w:autoSpaceDE w:val="0"/>
        <w:autoSpaceDN w:val="0"/>
        <w:adjustRightInd w:val="0"/>
        <w:ind w:firstLine="567"/>
        <w:jc w:val="both"/>
        <w:rPr>
          <w:bCs/>
          <w:color w:val="000000"/>
        </w:rPr>
      </w:pPr>
      <w:r w:rsidRPr="00CA00A9">
        <w:rPr>
          <w:bCs/>
          <w:color w:val="000000"/>
        </w:rPr>
        <w:t>Вместе с тем</w:t>
      </w:r>
      <w:r>
        <w:rPr>
          <w:bCs/>
          <w:color w:val="000000"/>
        </w:rPr>
        <w:t>,</w:t>
      </w:r>
      <w:r w:rsidRPr="00CA00A9">
        <w:rPr>
          <w:bCs/>
          <w:color w:val="000000"/>
        </w:rPr>
        <w:t xml:space="preserve"> Постановлением Правительства </w:t>
      </w:r>
      <w:r w:rsidRPr="00CA00A9">
        <w:rPr>
          <w:bCs/>
        </w:rPr>
        <w:t>Приднестровской Молдавской Республики</w:t>
      </w:r>
      <w:r w:rsidRPr="00CA00A9">
        <w:rPr>
          <w:bCs/>
          <w:color w:val="000000"/>
        </w:rPr>
        <w:t xml:space="preserve"> от 11 апреля 2022 года № 123 </w:t>
      </w:r>
      <w:r w:rsidRPr="00C871CA">
        <w:t>«</w:t>
      </w:r>
      <w:hyperlink r:id="rId9" w:history="1">
        <w:r w:rsidRPr="00C871CA">
          <w:rPr>
            <w:rStyle w:val="a8"/>
            <w:color w:val="auto"/>
            <w:u w:val="none"/>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hyperlink>
      <w:r w:rsidRPr="00C871CA">
        <w:t>)</w:t>
      </w:r>
      <w:r w:rsidRPr="00C871CA">
        <w:rPr>
          <w:bCs/>
        </w:rPr>
        <w:t xml:space="preserve"> </w:t>
      </w:r>
      <w:r>
        <w:rPr>
          <w:bCs/>
          <w:color w:val="000000"/>
        </w:rPr>
        <w:t xml:space="preserve">(САЗ 2-14) </w:t>
      </w:r>
      <w:r w:rsidRPr="00CA00A9">
        <w:rPr>
          <w:bCs/>
          <w:color w:val="000000"/>
        </w:rPr>
        <w:t>с 1 января 2022 года по соглашению сторон предусмотрены дополнительные случаи изменения существенных условий контракта при его исполнении в пределах цены заключенного контракта.</w:t>
      </w:r>
    </w:p>
    <w:p w14:paraId="1F9B5575" w14:textId="39DF7E28" w:rsidR="009132A1" w:rsidRPr="00CA00A9" w:rsidRDefault="009132A1" w:rsidP="009132A1">
      <w:pPr>
        <w:autoSpaceDE w:val="0"/>
        <w:autoSpaceDN w:val="0"/>
        <w:adjustRightInd w:val="0"/>
        <w:ind w:firstLine="567"/>
        <w:jc w:val="both"/>
        <w:rPr>
          <w:bCs/>
        </w:rPr>
      </w:pPr>
      <w:r w:rsidRPr="00CA00A9">
        <w:rPr>
          <w:bCs/>
        </w:rPr>
        <w:t xml:space="preserve">В ходе проверки лицами, осуществляющими </w:t>
      </w:r>
      <w:r w:rsidRPr="00CA00A9">
        <w:t xml:space="preserve">плановое выездное контрольное мероприятие, </w:t>
      </w:r>
      <w:r w:rsidRPr="00CA00A9">
        <w:rPr>
          <w:bCs/>
        </w:rPr>
        <w:t xml:space="preserve">изучены и проанализированы исполнение заключенных договоров и контрактов с соответствующими поставщиками (исполнителями, подрядчиками) товаров </w:t>
      </w:r>
      <w:r w:rsidRPr="00CA00A9">
        <w:rPr>
          <w:bCs/>
        </w:rPr>
        <w:lastRenderedPageBreak/>
        <w:t>(работ, услуг), исполнение которых осуществлялось сторонами в 2021-2022 годах,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14:paraId="6B7259BD" w14:textId="77777777" w:rsidR="00415710" w:rsidRPr="00E90A20" w:rsidRDefault="00415710" w:rsidP="00415710">
      <w:pPr>
        <w:autoSpaceDE w:val="0"/>
        <w:autoSpaceDN w:val="0"/>
        <w:adjustRightInd w:val="0"/>
        <w:ind w:firstLine="567"/>
        <w:jc w:val="both"/>
        <w:rPr>
          <w:bCs/>
          <w:color w:val="000000"/>
        </w:rPr>
      </w:pPr>
      <w:r w:rsidRPr="00E90A20">
        <w:rPr>
          <w:bCs/>
        </w:rPr>
        <w:t xml:space="preserve">МУП </w:t>
      </w:r>
      <w:r w:rsidRPr="00E90A20">
        <w:t>«</w:t>
      </w:r>
      <w:proofErr w:type="spellStart"/>
      <w:r>
        <w:t>Рыбница</w:t>
      </w:r>
      <w:r w:rsidRPr="00E90A20">
        <w:t>лифт</w:t>
      </w:r>
      <w:proofErr w:type="spellEnd"/>
      <w:r w:rsidRPr="00E90A20">
        <w:t>»</w:t>
      </w:r>
      <w:r w:rsidRPr="00E90A20">
        <w:rPr>
          <w:bCs/>
          <w:color w:val="000000"/>
        </w:rPr>
        <w:t xml:space="preserve"> </w:t>
      </w:r>
      <w:r w:rsidRPr="00E90A20">
        <w:rPr>
          <w:bCs/>
        </w:rPr>
        <w:t xml:space="preserve">по ряду контрактов </w:t>
      </w:r>
      <w:r w:rsidRPr="00E90A20">
        <w:rPr>
          <w:bCs/>
          <w:color w:val="000000"/>
        </w:rPr>
        <w:t>изменены существенные условия контрактов (договоров)</w:t>
      </w:r>
      <w:r w:rsidRPr="00E90A20">
        <w:rPr>
          <w:bCs/>
        </w:rPr>
        <w:t xml:space="preserve"> в</w:t>
      </w:r>
      <w:r w:rsidRPr="00E90A20">
        <w:rPr>
          <w:bCs/>
          <w:color w:val="000000"/>
        </w:rPr>
        <w:t xml:space="preserve"> нарушение вышеуказанных норм.</w:t>
      </w:r>
    </w:p>
    <w:p w14:paraId="1CE9A2C5" w14:textId="77777777" w:rsidR="00415710" w:rsidRPr="00E90A20" w:rsidRDefault="00415710" w:rsidP="00415710">
      <w:pPr>
        <w:autoSpaceDE w:val="0"/>
        <w:autoSpaceDN w:val="0"/>
        <w:adjustRightInd w:val="0"/>
        <w:ind w:firstLine="567"/>
        <w:jc w:val="both"/>
        <w:rPr>
          <w:bCs/>
        </w:rPr>
      </w:pPr>
      <w:r w:rsidRPr="00E90A20">
        <w:rPr>
          <w:bCs/>
        </w:rPr>
        <w:t xml:space="preserve">Кроме того, по результатам рассмотрения документов выявлен ряд нарушений в части исполнения условий заключенных контрактов. </w:t>
      </w:r>
    </w:p>
    <w:p w14:paraId="252A1F3B" w14:textId="0AEF5934" w:rsidR="009132A1" w:rsidRDefault="009132A1" w:rsidP="009132A1">
      <w:pPr>
        <w:autoSpaceDE w:val="0"/>
        <w:autoSpaceDN w:val="0"/>
        <w:adjustRightInd w:val="0"/>
        <w:ind w:firstLine="567"/>
        <w:jc w:val="both"/>
        <w:rPr>
          <w:bCs/>
        </w:rPr>
      </w:pPr>
      <w:r w:rsidRPr="00E90A20">
        <w:rPr>
          <w:bCs/>
        </w:rPr>
        <w:t>Информация о</w:t>
      </w:r>
      <w:r w:rsidR="00E90A20" w:rsidRPr="00E90A20">
        <w:rPr>
          <w:bCs/>
        </w:rPr>
        <w:t xml:space="preserve"> вышеуказанных</w:t>
      </w:r>
      <w:r w:rsidRPr="00E90A20">
        <w:rPr>
          <w:bCs/>
        </w:rPr>
        <w:t xml:space="preserve"> </w:t>
      </w:r>
      <w:r w:rsidR="00E90A20" w:rsidRPr="00E90A20">
        <w:rPr>
          <w:bCs/>
          <w:color w:val="000000"/>
        </w:rPr>
        <w:t>нарушениях</w:t>
      </w:r>
      <w:r w:rsidR="00E90A20">
        <w:rPr>
          <w:bCs/>
          <w:color w:val="000000"/>
        </w:rPr>
        <w:t xml:space="preserve"> (</w:t>
      </w:r>
      <w:r w:rsidRPr="00CA00A9">
        <w:rPr>
          <w:bCs/>
        </w:rPr>
        <w:t>контрактах</w:t>
      </w:r>
      <w:r w:rsidR="00E90A20">
        <w:rPr>
          <w:bCs/>
        </w:rPr>
        <w:t>)</w:t>
      </w:r>
      <w:r w:rsidRPr="00CA00A9">
        <w:rPr>
          <w:bCs/>
        </w:rPr>
        <w:t xml:space="preserve"> отражена в Приложениях №№</w:t>
      </w:r>
      <w:r>
        <w:rPr>
          <w:bCs/>
        </w:rPr>
        <w:t xml:space="preserve"> </w:t>
      </w:r>
      <w:r w:rsidR="008E1438">
        <w:rPr>
          <w:bCs/>
        </w:rPr>
        <w:t>5</w:t>
      </w:r>
      <w:r w:rsidRPr="00CA00A9">
        <w:rPr>
          <w:bCs/>
        </w:rPr>
        <w:t>-</w:t>
      </w:r>
      <w:r w:rsidR="008E1438">
        <w:rPr>
          <w:bCs/>
        </w:rPr>
        <w:t>6</w:t>
      </w:r>
      <w:r w:rsidRPr="00CA00A9">
        <w:rPr>
          <w:bCs/>
        </w:rPr>
        <w:t xml:space="preserve"> к настоящему Акту проверки.</w:t>
      </w:r>
    </w:p>
    <w:p w14:paraId="70F719FE" w14:textId="55D506DC" w:rsidR="00EF05A2" w:rsidRPr="00137A3E" w:rsidRDefault="002A7075" w:rsidP="00EF05A2">
      <w:pPr>
        <w:autoSpaceDE w:val="0"/>
        <w:autoSpaceDN w:val="0"/>
        <w:adjustRightInd w:val="0"/>
        <w:ind w:firstLine="567"/>
        <w:jc w:val="both"/>
        <w:rPr>
          <w:bCs/>
          <w:color w:val="000000"/>
        </w:rPr>
      </w:pPr>
      <w:r>
        <w:rPr>
          <w:bCs/>
          <w:color w:val="000000"/>
        </w:rPr>
        <w:t>Между тем, с</w:t>
      </w:r>
      <w:r w:rsidR="00EF05A2">
        <w:rPr>
          <w:bCs/>
          <w:color w:val="000000"/>
        </w:rPr>
        <w:t xml:space="preserve">ледует отметить, что по ряду осуществленных </w:t>
      </w:r>
      <w:r w:rsidR="00EF05A2" w:rsidRPr="00E90A20">
        <w:rPr>
          <w:bCs/>
        </w:rPr>
        <w:t xml:space="preserve">МУП </w:t>
      </w:r>
      <w:r w:rsidR="00EF05A2" w:rsidRPr="00E90A20">
        <w:t>«</w:t>
      </w:r>
      <w:proofErr w:type="spellStart"/>
      <w:r w:rsidR="00362FE9">
        <w:t>Рыбница</w:t>
      </w:r>
      <w:r w:rsidR="00EF05A2" w:rsidRPr="00E90A20">
        <w:t>лифт</w:t>
      </w:r>
      <w:proofErr w:type="spellEnd"/>
      <w:r w:rsidR="00EF05A2" w:rsidRPr="00E90A20">
        <w:t>»</w:t>
      </w:r>
      <w:r w:rsidR="00EF05A2">
        <w:t xml:space="preserve"> закупок</w:t>
      </w:r>
      <w:r w:rsidR="00AD7CFC">
        <w:t xml:space="preserve"> платежные и</w:t>
      </w:r>
      <w:r w:rsidR="00EF05A2">
        <w:t xml:space="preserve"> приходные </w:t>
      </w:r>
      <w:r w:rsidR="00EF05A2" w:rsidRPr="009E38AE">
        <w:t>документы по приобретенным товарам</w:t>
      </w:r>
      <w:r w:rsidR="00EF05A2">
        <w:t>, а также акты выполненных работ</w:t>
      </w:r>
      <w:r w:rsidR="00EF05A2" w:rsidRPr="009E38AE">
        <w:t xml:space="preserve"> в представленных для проведения планового контрольного мероприятия бухгалтерских документах</w:t>
      </w:r>
      <w:r w:rsidR="00EF05A2">
        <w:t xml:space="preserve"> отсутствуют, что отражено в Приложениях №№ 1-2 к настоящему Акту. </w:t>
      </w:r>
    </w:p>
    <w:p w14:paraId="6F71848D" w14:textId="77777777" w:rsidR="00EF05A2" w:rsidRPr="00EC0600" w:rsidRDefault="00EF05A2" w:rsidP="009132A1">
      <w:pPr>
        <w:autoSpaceDE w:val="0"/>
        <w:autoSpaceDN w:val="0"/>
        <w:adjustRightInd w:val="0"/>
        <w:ind w:firstLine="567"/>
        <w:jc w:val="both"/>
        <w:rPr>
          <w:bCs/>
          <w:sz w:val="20"/>
          <w:szCs w:val="20"/>
        </w:rPr>
      </w:pPr>
    </w:p>
    <w:p w14:paraId="5C08B1BC" w14:textId="3EAB8BF8" w:rsidR="009132A1" w:rsidRPr="00CA00A9" w:rsidRDefault="009132A1" w:rsidP="009132A1">
      <w:pPr>
        <w:autoSpaceDE w:val="0"/>
        <w:autoSpaceDN w:val="0"/>
        <w:adjustRightInd w:val="0"/>
        <w:ind w:firstLine="567"/>
        <w:jc w:val="both"/>
      </w:pPr>
      <w:r w:rsidRPr="00CA00A9">
        <w:rPr>
          <w:b/>
          <w:bCs/>
        </w:rPr>
        <w:t>2.</w:t>
      </w:r>
      <w:r w:rsidR="00686F9B">
        <w:rPr>
          <w:b/>
          <w:bCs/>
        </w:rPr>
        <w:t>7</w:t>
      </w:r>
      <w:r w:rsidRPr="00CA00A9">
        <w:rPr>
          <w:b/>
          <w:bCs/>
        </w:rPr>
        <w:t>.</w:t>
      </w:r>
      <w:r w:rsidRPr="00CA00A9">
        <w:t> </w:t>
      </w:r>
      <w:r w:rsidRPr="00CA00A9">
        <w:rPr>
          <w:bCs/>
        </w:rPr>
        <w:t xml:space="preserve">В соответствии с пояснениями, представленными </w:t>
      </w:r>
      <w:r w:rsidRPr="00CA00A9">
        <w:t>МУП «</w:t>
      </w:r>
      <w:proofErr w:type="spellStart"/>
      <w:r w:rsidR="00B94DEA">
        <w:t>Рыбница</w:t>
      </w:r>
      <w:r w:rsidR="00F77E7E">
        <w:t>лифт</w:t>
      </w:r>
      <w:proofErr w:type="spellEnd"/>
      <w:r w:rsidRPr="00CA00A9">
        <w:t>»</w:t>
      </w:r>
      <w:r w:rsidRPr="00CA00A9">
        <w:rPr>
          <w:bCs/>
        </w:rPr>
        <w:t xml:space="preserve">, претензии к поставщикам товаров (работ, услуг), приобретенным в проверяемый период у </w:t>
      </w:r>
      <w:r w:rsidRPr="00CA00A9">
        <w:t>МУП «</w:t>
      </w:r>
      <w:proofErr w:type="spellStart"/>
      <w:r w:rsidR="00B94DEA">
        <w:t>Рыбница</w:t>
      </w:r>
      <w:r w:rsidR="00F77E7E">
        <w:t>лифт</w:t>
      </w:r>
      <w:proofErr w:type="spellEnd"/>
      <w:r w:rsidRPr="00CA00A9">
        <w:t xml:space="preserve">» </w:t>
      </w:r>
      <w:r w:rsidRPr="00CA00A9">
        <w:rPr>
          <w:bCs/>
        </w:rPr>
        <w:t xml:space="preserve">отсутствовали, также, как и со стороны поставщиков товаров (работ, услуг) к </w:t>
      </w:r>
      <w:r w:rsidRPr="00CA00A9">
        <w:t>МУП «</w:t>
      </w:r>
      <w:proofErr w:type="spellStart"/>
      <w:r w:rsidR="00B94DEA">
        <w:t>Рыбница</w:t>
      </w:r>
      <w:r w:rsidR="00F77E7E">
        <w:t>лифт</w:t>
      </w:r>
      <w:proofErr w:type="spellEnd"/>
      <w:r w:rsidRPr="00CA00A9">
        <w:t>»</w:t>
      </w:r>
      <w:r w:rsidRPr="00CA00A9">
        <w:rPr>
          <w:bCs/>
        </w:rPr>
        <w:t xml:space="preserve">, что свидетельствует о выполнении поставщиками гарантийных обязательств на товары (работы, услуги) и отсутствии принятия мер </w:t>
      </w:r>
      <w:r w:rsidRPr="00CA00A9">
        <w:t>ответственности и совершения иных действий МУП «</w:t>
      </w:r>
      <w:proofErr w:type="spellStart"/>
      <w:r w:rsidR="00B94DEA">
        <w:t>Рыбница</w:t>
      </w:r>
      <w:r w:rsidR="00F77E7E">
        <w:t>лифт</w:t>
      </w:r>
      <w:proofErr w:type="spellEnd"/>
      <w:r w:rsidRPr="00CA00A9">
        <w:t>», связанных с нарушением поставщиками гарантийных обязательств и условий контрактов.</w:t>
      </w:r>
    </w:p>
    <w:p w14:paraId="549750F6" w14:textId="77777777" w:rsidR="009132A1" w:rsidRPr="00EC0600" w:rsidRDefault="009132A1" w:rsidP="009132A1">
      <w:pPr>
        <w:autoSpaceDE w:val="0"/>
        <w:autoSpaceDN w:val="0"/>
        <w:adjustRightInd w:val="0"/>
        <w:ind w:firstLine="567"/>
        <w:jc w:val="both"/>
        <w:rPr>
          <w:sz w:val="20"/>
          <w:szCs w:val="20"/>
        </w:rPr>
      </w:pPr>
    </w:p>
    <w:p w14:paraId="4C09DB23" w14:textId="1248B772" w:rsidR="009132A1" w:rsidRDefault="009132A1" w:rsidP="009132A1">
      <w:pPr>
        <w:autoSpaceDE w:val="0"/>
        <w:autoSpaceDN w:val="0"/>
        <w:adjustRightInd w:val="0"/>
        <w:ind w:firstLine="567"/>
        <w:jc w:val="both"/>
        <w:rPr>
          <w:color w:val="000000"/>
        </w:rPr>
      </w:pPr>
      <w:r w:rsidRPr="00CA00A9">
        <w:rPr>
          <w:b/>
          <w:bCs/>
        </w:rPr>
        <w:t>2.</w:t>
      </w:r>
      <w:r w:rsidR="00686F9B">
        <w:rPr>
          <w:b/>
          <w:bCs/>
        </w:rPr>
        <w:t>8</w:t>
      </w:r>
      <w:r w:rsidRPr="00CA00A9">
        <w:rPr>
          <w:b/>
          <w:bCs/>
        </w:rPr>
        <w:t>.</w:t>
      </w:r>
      <w:r w:rsidRPr="00CA00A9">
        <w:t> </w:t>
      </w:r>
      <w:r w:rsidRPr="00CA00A9">
        <w:rPr>
          <w:bCs/>
        </w:rPr>
        <w:t xml:space="preserve">В </w:t>
      </w:r>
      <w:r w:rsidRPr="00CA00A9">
        <w:rPr>
          <w:bCs/>
          <w:color w:val="000000"/>
        </w:rPr>
        <w:t xml:space="preserve">целях определения </w:t>
      </w:r>
      <w:r w:rsidRPr="00CA00A9">
        <w:rPr>
          <w:color w:val="000000"/>
        </w:rPr>
        <w:t>соответствия поставленного товара (выполненной работы, оказанной услуги) условиям контракта</w:t>
      </w:r>
      <w:r w:rsidR="004B1840">
        <w:rPr>
          <w:color w:val="000000"/>
        </w:rPr>
        <w:t>,</w:t>
      </w:r>
      <w:r w:rsidRPr="00CA00A9">
        <w:rPr>
          <w:color w:val="000000"/>
        </w:rPr>
        <w:t xml:space="preserve">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ниже</w:t>
      </w:r>
      <w:r>
        <w:rPr>
          <w:color w:val="000000"/>
        </w:rPr>
        <w:t xml:space="preserve"> </w:t>
      </w:r>
      <w:r w:rsidRPr="00CA00A9">
        <w:rPr>
          <w:color w:val="000000"/>
        </w:rPr>
        <w:t>приведенной таблиц</w:t>
      </w:r>
      <w:r>
        <w:rPr>
          <w:color w:val="000000"/>
        </w:rPr>
        <w:t>е</w:t>
      </w:r>
      <w:r w:rsidRPr="00CA00A9">
        <w:rPr>
          <w:color w:val="000000"/>
        </w:rPr>
        <w:t>:</w:t>
      </w:r>
    </w:p>
    <w:p w14:paraId="490FC51F" w14:textId="77777777" w:rsidR="009132A1" w:rsidRPr="00CA00A9" w:rsidRDefault="009132A1" w:rsidP="009132A1">
      <w:pPr>
        <w:autoSpaceDE w:val="0"/>
        <w:autoSpaceDN w:val="0"/>
        <w:adjustRightInd w:val="0"/>
        <w:ind w:firstLine="567"/>
        <w:jc w:val="both"/>
        <w:rPr>
          <w:color w:val="000000"/>
          <w:sz w:val="8"/>
          <w:szCs w:val="8"/>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679"/>
        <w:gridCol w:w="2783"/>
        <w:gridCol w:w="792"/>
        <w:gridCol w:w="937"/>
        <w:gridCol w:w="936"/>
        <w:gridCol w:w="1841"/>
      </w:tblGrid>
      <w:tr w:rsidR="00571F85" w:rsidRPr="004339F1" w14:paraId="0197DC9B" w14:textId="77777777" w:rsidTr="0006750F">
        <w:trPr>
          <w:trHeight w:val="529"/>
          <w:tblHeader/>
        </w:trPr>
        <w:tc>
          <w:tcPr>
            <w:tcW w:w="0" w:type="auto"/>
            <w:shd w:val="clear" w:color="auto" w:fill="auto"/>
            <w:vAlign w:val="center"/>
            <w:hideMark/>
          </w:tcPr>
          <w:p w14:paraId="1AB6B26D" w14:textId="77777777" w:rsidR="004B1840" w:rsidRPr="004339F1" w:rsidRDefault="004B1840">
            <w:pPr>
              <w:jc w:val="center"/>
              <w:rPr>
                <w:color w:val="000000"/>
                <w:sz w:val="18"/>
                <w:szCs w:val="18"/>
              </w:rPr>
            </w:pPr>
            <w:r w:rsidRPr="004339F1">
              <w:rPr>
                <w:color w:val="000000"/>
                <w:sz w:val="18"/>
                <w:szCs w:val="18"/>
              </w:rPr>
              <w:t>№ п/п</w:t>
            </w:r>
          </w:p>
        </w:tc>
        <w:tc>
          <w:tcPr>
            <w:tcW w:w="1679" w:type="dxa"/>
            <w:shd w:val="clear" w:color="auto" w:fill="auto"/>
            <w:vAlign w:val="center"/>
            <w:hideMark/>
          </w:tcPr>
          <w:p w14:paraId="6DE7CD98" w14:textId="77777777" w:rsidR="004B1840" w:rsidRPr="004339F1" w:rsidRDefault="004B1840">
            <w:pPr>
              <w:jc w:val="center"/>
              <w:rPr>
                <w:color w:val="000000"/>
                <w:sz w:val="18"/>
                <w:szCs w:val="18"/>
              </w:rPr>
            </w:pPr>
            <w:r w:rsidRPr="004339F1">
              <w:rPr>
                <w:color w:val="000000"/>
                <w:sz w:val="18"/>
                <w:szCs w:val="18"/>
              </w:rPr>
              <w:t>Поставщик</w:t>
            </w:r>
          </w:p>
        </w:tc>
        <w:tc>
          <w:tcPr>
            <w:tcW w:w="2783" w:type="dxa"/>
            <w:shd w:val="clear" w:color="auto" w:fill="auto"/>
            <w:vAlign w:val="center"/>
            <w:hideMark/>
          </w:tcPr>
          <w:p w14:paraId="0BCA7AD4" w14:textId="77777777" w:rsidR="004B1840" w:rsidRPr="004339F1" w:rsidRDefault="004B1840">
            <w:pPr>
              <w:jc w:val="center"/>
              <w:rPr>
                <w:color w:val="000000"/>
                <w:sz w:val="18"/>
                <w:szCs w:val="18"/>
              </w:rPr>
            </w:pPr>
            <w:r w:rsidRPr="004339F1">
              <w:rPr>
                <w:color w:val="000000"/>
                <w:sz w:val="18"/>
                <w:szCs w:val="18"/>
              </w:rPr>
              <w:t>Наименование товара</w:t>
            </w:r>
          </w:p>
        </w:tc>
        <w:tc>
          <w:tcPr>
            <w:tcW w:w="792" w:type="dxa"/>
            <w:shd w:val="clear" w:color="auto" w:fill="auto"/>
            <w:vAlign w:val="center"/>
            <w:hideMark/>
          </w:tcPr>
          <w:p w14:paraId="71D6D6B4" w14:textId="77777777" w:rsidR="004B1840" w:rsidRPr="004339F1" w:rsidRDefault="004B1840">
            <w:pPr>
              <w:jc w:val="center"/>
              <w:rPr>
                <w:color w:val="000000"/>
                <w:sz w:val="18"/>
                <w:szCs w:val="18"/>
              </w:rPr>
            </w:pPr>
            <w:r w:rsidRPr="004339F1">
              <w:rPr>
                <w:color w:val="000000"/>
                <w:sz w:val="18"/>
                <w:szCs w:val="18"/>
              </w:rPr>
              <w:t xml:space="preserve">Кол-во, </w:t>
            </w:r>
            <w:proofErr w:type="spellStart"/>
            <w:r w:rsidRPr="004339F1">
              <w:rPr>
                <w:color w:val="000000"/>
                <w:sz w:val="18"/>
                <w:szCs w:val="18"/>
              </w:rPr>
              <w:t>шт</w:t>
            </w:r>
            <w:proofErr w:type="spellEnd"/>
          </w:p>
        </w:tc>
        <w:tc>
          <w:tcPr>
            <w:tcW w:w="0" w:type="auto"/>
            <w:shd w:val="clear" w:color="auto" w:fill="auto"/>
            <w:vAlign w:val="center"/>
            <w:hideMark/>
          </w:tcPr>
          <w:p w14:paraId="59F7A05D" w14:textId="77777777" w:rsidR="004B1840" w:rsidRPr="004339F1" w:rsidRDefault="004B1840">
            <w:pPr>
              <w:jc w:val="center"/>
              <w:rPr>
                <w:color w:val="000000"/>
                <w:sz w:val="18"/>
                <w:szCs w:val="18"/>
              </w:rPr>
            </w:pPr>
            <w:r w:rsidRPr="004339F1">
              <w:rPr>
                <w:color w:val="000000"/>
                <w:sz w:val="18"/>
                <w:szCs w:val="18"/>
              </w:rPr>
              <w:t xml:space="preserve">Цена за ед., </w:t>
            </w:r>
            <w:proofErr w:type="spellStart"/>
            <w:r w:rsidRPr="004339F1">
              <w:rPr>
                <w:color w:val="000000"/>
                <w:sz w:val="18"/>
                <w:szCs w:val="18"/>
              </w:rPr>
              <w:t>руб</w:t>
            </w:r>
            <w:proofErr w:type="spellEnd"/>
          </w:p>
        </w:tc>
        <w:tc>
          <w:tcPr>
            <w:tcW w:w="0" w:type="auto"/>
            <w:shd w:val="clear" w:color="auto" w:fill="auto"/>
            <w:vAlign w:val="center"/>
            <w:hideMark/>
          </w:tcPr>
          <w:p w14:paraId="0BCFFC0F" w14:textId="77777777" w:rsidR="004B1840" w:rsidRPr="004339F1" w:rsidRDefault="004B1840">
            <w:pPr>
              <w:jc w:val="center"/>
              <w:rPr>
                <w:color w:val="000000"/>
                <w:sz w:val="18"/>
                <w:szCs w:val="18"/>
              </w:rPr>
            </w:pPr>
            <w:r w:rsidRPr="004339F1">
              <w:rPr>
                <w:color w:val="000000"/>
                <w:sz w:val="18"/>
                <w:szCs w:val="18"/>
              </w:rPr>
              <w:t>Сумма, руб.</w:t>
            </w:r>
          </w:p>
        </w:tc>
        <w:tc>
          <w:tcPr>
            <w:tcW w:w="1841" w:type="dxa"/>
            <w:shd w:val="clear" w:color="auto" w:fill="auto"/>
            <w:vAlign w:val="center"/>
            <w:hideMark/>
          </w:tcPr>
          <w:p w14:paraId="450590FC" w14:textId="77777777" w:rsidR="004B1840" w:rsidRPr="004339F1" w:rsidRDefault="004B1840">
            <w:pPr>
              <w:jc w:val="center"/>
              <w:rPr>
                <w:color w:val="000000"/>
                <w:sz w:val="18"/>
                <w:szCs w:val="18"/>
              </w:rPr>
            </w:pPr>
            <w:r w:rsidRPr="004339F1">
              <w:rPr>
                <w:color w:val="000000"/>
                <w:sz w:val="18"/>
                <w:szCs w:val="18"/>
              </w:rPr>
              <w:t>№ накладной, дата</w:t>
            </w:r>
          </w:p>
        </w:tc>
      </w:tr>
      <w:tr w:rsidR="00806AB9" w:rsidRPr="004339F1" w14:paraId="1CCE39B1" w14:textId="77777777" w:rsidTr="0006750F">
        <w:trPr>
          <w:trHeight w:val="527"/>
        </w:trPr>
        <w:tc>
          <w:tcPr>
            <w:tcW w:w="0" w:type="auto"/>
            <w:shd w:val="clear" w:color="auto" w:fill="auto"/>
            <w:vAlign w:val="center"/>
          </w:tcPr>
          <w:p w14:paraId="47FDE763" w14:textId="1C9C1C80" w:rsidR="00806AB9" w:rsidRPr="009B7236" w:rsidRDefault="00CC0132">
            <w:pPr>
              <w:jc w:val="center"/>
              <w:rPr>
                <w:color w:val="000000"/>
                <w:sz w:val="18"/>
                <w:szCs w:val="18"/>
                <w:lang w:val="en-US"/>
              </w:rPr>
            </w:pPr>
            <w:r>
              <w:rPr>
                <w:color w:val="000000"/>
                <w:sz w:val="18"/>
                <w:szCs w:val="18"/>
                <w:lang w:val="en-US"/>
              </w:rPr>
              <w:t>1</w:t>
            </w:r>
          </w:p>
        </w:tc>
        <w:tc>
          <w:tcPr>
            <w:tcW w:w="1679" w:type="dxa"/>
            <w:shd w:val="clear" w:color="auto" w:fill="auto"/>
            <w:vAlign w:val="center"/>
          </w:tcPr>
          <w:p w14:paraId="72A2A85D" w14:textId="783F7A3B" w:rsidR="00806AB9" w:rsidRDefault="00806AB9" w:rsidP="002068E9">
            <w:pPr>
              <w:rPr>
                <w:color w:val="000000"/>
                <w:sz w:val="18"/>
                <w:szCs w:val="18"/>
              </w:rPr>
            </w:pPr>
            <w:r>
              <w:rPr>
                <w:color w:val="000000"/>
                <w:sz w:val="18"/>
                <w:szCs w:val="18"/>
              </w:rPr>
              <w:t>ООО «Хайтек»</w:t>
            </w:r>
          </w:p>
        </w:tc>
        <w:tc>
          <w:tcPr>
            <w:tcW w:w="2783" w:type="dxa"/>
            <w:shd w:val="clear" w:color="auto" w:fill="auto"/>
            <w:vAlign w:val="center"/>
          </w:tcPr>
          <w:p w14:paraId="6521EB19" w14:textId="224A220F" w:rsidR="00806AB9" w:rsidRDefault="00806AB9" w:rsidP="00CC0132">
            <w:pPr>
              <w:rPr>
                <w:color w:val="000000"/>
                <w:sz w:val="18"/>
                <w:szCs w:val="18"/>
              </w:rPr>
            </w:pPr>
            <w:r>
              <w:rPr>
                <w:color w:val="000000"/>
                <w:sz w:val="18"/>
                <w:szCs w:val="18"/>
              </w:rPr>
              <w:t xml:space="preserve">Модуль памяти </w:t>
            </w:r>
            <w:r>
              <w:rPr>
                <w:color w:val="000000"/>
                <w:sz w:val="18"/>
                <w:szCs w:val="18"/>
                <w:lang w:val="en-US"/>
              </w:rPr>
              <w:t>Kingston</w:t>
            </w:r>
            <w:r w:rsidRPr="006D1C6E">
              <w:rPr>
                <w:color w:val="000000"/>
                <w:sz w:val="18"/>
                <w:szCs w:val="18"/>
              </w:rPr>
              <w:t xml:space="preserve"> </w:t>
            </w:r>
            <w:r>
              <w:rPr>
                <w:color w:val="000000"/>
                <w:sz w:val="18"/>
                <w:szCs w:val="18"/>
                <w:lang w:val="en-US"/>
              </w:rPr>
              <w:t>DDR</w:t>
            </w:r>
            <w:r w:rsidRPr="006D1C6E">
              <w:rPr>
                <w:color w:val="000000"/>
                <w:sz w:val="18"/>
                <w:szCs w:val="18"/>
              </w:rPr>
              <w:t xml:space="preserve">4 8 </w:t>
            </w:r>
            <w:r>
              <w:rPr>
                <w:color w:val="000000"/>
                <w:sz w:val="18"/>
                <w:szCs w:val="18"/>
                <w:lang w:val="en-US"/>
              </w:rPr>
              <w:t>Gb</w:t>
            </w:r>
            <w:r w:rsidRPr="006D1C6E">
              <w:rPr>
                <w:color w:val="000000"/>
                <w:sz w:val="18"/>
                <w:szCs w:val="18"/>
              </w:rPr>
              <w:t xml:space="preserve"> 3</w:t>
            </w:r>
            <w:r>
              <w:rPr>
                <w:color w:val="000000"/>
                <w:sz w:val="18"/>
                <w:szCs w:val="18"/>
              </w:rPr>
              <w:t>2</w:t>
            </w:r>
            <w:r w:rsidRPr="006D1C6E">
              <w:rPr>
                <w:color w:val="000000"/>
                <w:sz w:val="18"/>
                <w:szCs w:val="18"/>
              </w:rPr>
              <w:t>00</w:t>
            </w:r>
            <w:r>
              <w:rPr>
                <w:color w:val="000000"/>
                <w:sz w:val="18"/>
                <w:szCs w:val="18"/>
              </w:rPr>
              <w:t xml:space="preserve"> </w:t>
            </w:r>
            <w:r>
              <w:rPr>
                <w:color w:val="000000"/>
                <w:sz w:val="18"/>
                <w:szCs w:val="18"/>
                <w:lang w:val="en-US"/>
              </w:rPr>
              <w:t>Hz</w:t>
            </w:r>
          </w:p>
        </w:tc>
        <w:tc>
          <w:tcPr>
            <w:tcW w:w="792" w:type="dxa"/>
            <w:shd w:val="clear" w:color="auto" w:fill="auto"/>
            <w:vAlign w:val="center"/>
          </w:tcPr>
          <w:p w14:paraId="61450CE6" w14:textId="3641273D" w:rsidR="00806AB9" w:rsidRPr="00806AB9" w:rsidRDefault="00806AB9">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310CC632" w14:textId="1FB7D03B" w:rsidR="00806AB9" w:rsidRDefault="00806AB9">
            <w:pPr>
              <w:jc w:val="center"/>
              <w:rPr>
                <w:color w:val="000000"/>
                <w:sz w:val="18"/>
                <w:szCs w:val="18"/>
                <w:lang w:val="en-US"/>
              </w:rPr>
            </w:pPr>
            <w:r>
              <w:rPr>
                <w:color w:val="000000"/>
                <w:sz w:val="18"/>
                <w:szCs w:val="18"/>
                <w:lang w:val="en-US"/>
              </w:rPr>
              <w:t>907</w:t>
            </w:r>
            <w:r w:rsidR="009B7236">
              <w:rPr>
                <w:color w:val="000000"/>
                <w:sz w:val="18"/>
                <w:szCs w:val="18"/>
                <w:lang w:val="en-US"/>
              </w:rPr>
              <w:t>,00</w:t>
            </w:r>
          </w:p>
        </w:tc>
        <w:tc>
          <w:tcPr>
            <w:tcW w:w="0" w:type="auto"/>
            <w:shd w:val="clear" w:color="auto" w:fill="auto"/>
            <w:vAlign w:val="center"/>
          </w:tcPr>
          <w:p w14:paraId="521C428E" w14:textId="785CBAC1" w:rsidR="00806AB9" w:rsidRDefault="00806AB9">
            <w:pPr>
              <w:jc w:val="center"/>
              <w:rPr>
                <w:color w:val="000000"/>
                <w:sz w:val="18"/>
                <w:szCs w:val="18"/>
                <w:lang w:val="en-US"/>
              </w:rPr>
            </w:pPr>
            <w:r>
              <w:rPr>
                <w:color w:val="000000"/>
                <w:sz w:val="18"/>
                <w:szCs w:val="18"/>
                <w:lang w:val="en-US"/>
              </w:rPr>
              <w:t>907</w:t>
            </w:r>
            <w:r w:rsidR="009B7236">
              <w:rPr>
                <w:color w:val="000000"/>
                <w:sz w:val="18"/>
                <w:szCs w:val="18"/>
                <w:lang w:val="en-US"/>
              </w:rPr>
              <w:t>,00</w:t>
            </w:r>
          </w:p>
        </w:tc>
        <w:tc>
          <w:tcPr>
            <w:tcW w:w="1841" w:type="dxa"/>
            <w:shd w:val="clear" w:color="auto" w:fill="auto"/>
            <w:vAlign w:val="center"/>
          </w:tcPr>
          <w:p w14:paraId="21322BFC" w14:textId="51F33798" w:rsidR="00806AB9" w:rsidRDefault="00806AB9">
            <w:pPr>
              <w:jc w:val="center"/>
              <w:rPr>
                <w:color w:val="000000"/>
                <w:sz w:val="18"/>
                <w:szCs w:val="18"/>
              </w:rPr>
            </w:pPr>
            <w:r w:rsidRPr="004339F1">
              <w:rPr>
                <w:color w:val="000000"/>
                <w:sz w:val="18"/>
                <w:szCs w:val="18"/>
              </w:rPr>
              <w:t xml:space="preserve">РН № </w:t>
            </w:r>
            <w:r>
              <w:rPr>
                <w:color w:val="000000"/>
                <w:sz w:val="18"/>
                <w:szCs w:val="18"/>
              </w:rPr>
              <w:t>ТБ-10657</w:t>
            </w:r>
            <w:r w:rsidRPr="004339F1">
              <w:rPr>
                <w:color w:val="000000"/>
                <w:sz w:val="18"/>
                <w:szCs w:val="18"/>
              </w:rPr>
              <w:t xml:space="preserve"> от </w:t>
            </w:r>
            <w:r>
              <w:rPr>
                <w:color w:val="000000"/>
                <w:sz w:val="18"/>
                <w:szCs w:val="18"/>
              </w:rPr>
              <w:t>1</w:t>
            </w:r>
            <w:r w:rsidRPr="004339F1">
              <w:rPr>
                <w:color w:val="000000"/>
                <w:sz w:val="18"/>
                <w:szCs w:val="18"/>
              </w:rPr>
              <w:t>.</w:t>
            </w:r>
            <w:r>
              <w:rPr>
                <w:color w:val="000000"/>
                <w:sz w:val="18"/>
                <w:szCs w:val="18"/>
              </w:rPr>
              <w:t>02</w:t>
            </w:r>
            <w:r w:rsidRPr="004339F1">
              <w:rPr>
                <w:color w:val="000000"/>
                <w:sz w:val="18"/>
                <w:szCs w:val="18"/>
              </w:rPr>
              <w:t>.2021</w:t>
            </w:r>
          </w:p>
        </w:tc>
      </w:tr>
      <w:tr w:rsidR="009B7236" w:rsidRPr="004339F1" w14:paraId="1E7A6AAA" w14:textId="77777777" w:rsidTr="0006750F">
        <w:trPr>
          <w:trHeight w:val="527"/>
        </w:trPr>
        <w:tc>
          <w:tcPr>
            <w:tcW w:w="0" w:type="auto"/>
            <w:shd w:val="clear" w:color="auto" w:fill="auto"/>
            <w:vAlign w:val="center"/>
          </w:tcPr>
          <w:p w14:paraId="58B1D635" w14:textId="4C2044DB" w:rsidR="009B7236" w:rsidRDefault="00CC0132" w:rsidP="009B7236">
            <w:pPr>
              <w:jc w:val="center"/>
              <w:rPr>
                <w:color w:val="000000"/>
                <w:sz w:val="18"/>
                <w:szCs w:val="18"/>
                <w:lang w:val="en-US"/>
              </w:rPr>
            </w:pPr>
            <w:r>
              <w:rPr>
                <w:color w:val="000000"/>
                <w:sz w:val="18"/>
                <w:szCs w:val="18"/>
                <w:lang w:val="en-US"/>
              </w:rPr>
              <w:t>2</w:t>
            </w:r>
          </w:p>
        </w:tc>
        <w:tc>
          <w:tcPr>
            <w:tcW w:w="1679" w:type="dxa"/>
            <w:shd w:val="clear" w:color="auto" w:fill="auto"/>
            <w:vAlign w:val="center"/>
          </w:tcPr>
          <w:p w14:paraId="397388A5" w14:textId="2BC1B623" w:rsidR="009B7236" w:rsidRDefault="009B7236" w:rsidP="009B7236">
            <w:pPr>
              <w:rPr>
                <w:color w:val="000000"/>
                <w:sz w:val="18"/>
                <w:szCs w:val="18"/>
              </w:rPr>
            </w:pPr>
            <w:r>
              <w:rPr>
                <w:color w:val="000000"/>
                <w:sz w:val="18"/>
                <w:szCs w:val="18"/>
              </w:rPr>
              <w:t>СЗАО «</w:t>
            </w:r>
            <w:proofErr w:type="spellStart"/>
            <w:r>
              <w:rPr>
                <w:color w:val="000000"/>
                <w:sz w:val="18"/>
                <w:szCs w:val="18"/>
              </w:rPr>
              <w:t>Интерднестрком</w:t>
            </w:r>
            <w:proofErr w:type="spellEnd"/>
            <w:r w:rsidR="00512448">
              <w:rPr>
                <w:color w:val="000000"/>
                <w:sz w:val="18"/>
                <w:szCs w:val="18"/>
              </w:rPr>
              <w:t>»</w:t>
            </w:r>
          </w:p>
        </w:tc>
        <w:tc>
          <w:tcPr>
            <w:tcW w:w="2783" w:type="dxa"/>
            <w:shd w:val="clear" w:color="auto" w:fill="auto"/>
            <w:vAlign w:val="center"/>
          </w:tcPr>
          <w:p w14:paraId="204DF02B" w14:textId="557E696B" w:rsidR="009B7236" w:rsidRDefault="009B7236" w:rsidP="00CC0132">
            <w:pPr>
              <w:rPr>
                <w:color w:val="000000"/>
                <w:sz w:val="18"/>
                <w:szCs w:val="18"/>
              </w:rPr>
            </w:pPr>
            <w:r>
              <w:rPr>
                <w:color w:val="000000"/>
                <w:sz w:val="18"/>
                <w:szCs w:val="18"/>
              </w:rPr>
              <w:t xml:space="preserve">Телефон </w:t>
            </w:r>
            <w:proofErr w:type="spellStart"/>
            <w:r>
              <w:rPr>
                <w:color w:val="000000"/>
                <w:sz w:val="18"/>
                <w:szCs w:val="18"/>
                <w:lang w:val="en-US"/>
              </w:rPr>
              <w:t>Maxcom</w:t>
            </w:r>
            <w:proofErr w:type="spellEnd"/>
            <w:r w:rsidRPr="009B7236">
              <w:rPr>
                <w:color w:val="000000"/>
                <w:sz w:val="18"/>
                <w:szCs w:val="18"/>
              </w:rPr>
              <w:t xml:space="preserve"> </w:t>
            </w:r>
            <w:r>
              <w:rPr>
                <w:color w:val="000000"/>
                <w:sz w:val="18"/>
                <w:szCs w:val="18"/>
                <w:lang w:val="en-US"/>
              </w:rPr>
              <w:t>MM</w:t>
            </w:r>
            <w:r w:rsidRPr="009B7236">
              <w:rPr>
                <w:color w:val="000000"/>
                <w:sz w:val="18"/>
                <w:szCs w:val="18"/>
              </w:rPr>
              <w:t xml:space="preserve">-247 </w:t>
            </w:r>
            <w:r>
              <w:rPr>
                <w:color w:val="000000"/>
                <w:sz w:val="18"/>
                <w:szCs w:val="18"/>
                <w:lang w:val="en-US"/>
              </w:rPr>
              <w:t>c</w:t>
            </w:r>
            <w:r w:rsidRPr="009B7236">
              <w:rPr>
                <w:color w:val="000000"/>
                <w:sz w:val="18"/>
                <w:szCs w:val="18"/>
              </w:rPr>
              <w:t xml:space="preserve"> </w:t>
            </w:r>
            <w:r>
              <w:rPr>
                <w:color w:val="000000"/>
                <w:sz w:val="18"/>
                <w:szCs w:val="18"/>
              </w:rPr>
              <w:t xml:space="preserve">картой </w:t>
            </w:r>
            <w:r>
              <w:rPr>
                <w:color w:val="000000"/>
                <w:sz w:val="18"/>
                <w:szCs w:val="18"/>
                <w:lang w:val="en-US"/>
              </w:rPr>
              <w:t>USIM</w:t>
            </w:r>
          </w:p>
        </w:tc>
        <w:tc>
          <w:tcPr>
            <w:tcW w:w="792" w:type="dxa"/>
            <w:shd w:val="clear" w:color="auto" w:fill="auto"/>
            <w:vAlign w:val="center"/>
          </w:tcPr>
          <w:p w14:paraId="69036D5F" w14:textId="4A0BB3F8" w:rsidR="009B7236" w:rsidRDefault="009B7236" w:rsidP="009B7236">
            <w:pPr>
              <w:jc w:val="center"/>
              <w:rPr>
                <w:color w:val="000000"/>
                <w:sz w:val="18"/>
                <w:szCs w:val="18"/>
                <w:lang w:val="en-US"/>
              </w:rPr>
            </w:pPr>
            <w:r>
              <w:rPr>
                <w:color w:val="000000"/>
                <w:sz w:val="18"/>
                <w:szCs w:val="18"/>
              </w:rPr>
              <w:t>4</w:t>
            </w:r>
          </w:p>
        </w:tc>
        <w:tc>
          <w:tcPr>
            <w:tcW w:w="0" w:type="auto"/>
            <w:shd w:val="clear" w:color="auto" w:fill="auto"/>
            <w:vAlign w:val="center"/>
          </w:tcPr>
          <w:p w14:paraId="4387C7DA" w14:textId="416D9162" w:rsidR="009B7236" w:rsidRDefault="009B7236" w:rsidP="009B7236">
            <w:pPr>
              <w:jc w:val="center"/>
              <w:rPr>
                <w:color w:val="000000"/>
                <w:sz w:val="18"/>
                <w:szCs w:val="18"/>
                <w:lang w:val="en-US"/>
              </w:rPr>
            </w:pPr>
            <w:r>
              <w:rPr>
                <w:color w:val="000000"/>
                <w:sz w:val="18"/>
                <w:szCs w:val="18"/>
              </w:rPr>
              <w:t>523,25</w:t>
            </w:r>
          </w:p>
        </w:tc>
        <w:tc>
          <w:tcPr>
            <w:tcW w:w="0" w:type="auto"/>
            <w:shd w:val="clear" w:color="auto" w:fill="auto"/>
            <w:vAlign w:val="center"/>
          </w:tcPr>
          <w:p w14:paraId="4B0AD714" w14:textId="4A842800" w:rsidR="009B7236" w:rsidRDefault="009B7236" w:rsidP="009B7236">
            <w:pPr>
              <w:jc w:val="center"/>
              <w:rPr>
                <w:color w:val="000000"/>
                <w:sz w:val="18"/>
                <w:szCs w:val="18"/>
                <w:lang w:val="en-US"/>
              </w:rPr>
            </w:pPr>
            <w:r>
              <w:rPr>
                <w:color w:val="000000"/>
                <w:sz w:val="18"/>
                <w:szCs w:val="18"/>
              </w:rPr>
              <w:t>2</w:t>
            </w:r>
            <w:r>
              <w:rPr>
                <w:color w:val="000000"/>
                <w:sz w:val="18"/>
                <w:szCs w:val="18"/>
                <w:lang w:val="en-US"/>
              </w:rPr>
              <w:t> </w:t>
            </w:r>
            <w:r>
              <w:rPr>
                <w:color w:val="000000"/>
                <w:sz w:val="18"/>
                <w:szCs w:val="18"/>
              </w:rPr>
              <w:t>093</w:t>
            </w:r>
            <w:r>
              <w:rPr>
                <w:color w:val="000000"/>
                <w:sz w:val="18"/>
                <w:szCs w:val="18"/>
                <w:lang w:val="en-US"/>
              </w:rPr>
              <w:t>,00</w:t>
            </w:r>
          </w:p>
        </w:tc>
        <w:tc>
          <w:tcPr>
            <w:tcW w:w="1841" w:type="dxa"/>
            <w:shd w:val="clear" w:color="auto" w:fill="auto"/>
            <w:vAlign w:val="center"/>
          </w:tcPr>
          <w:p w14:paraId="79E9EEC8" w14:textId="5B51BE18" w:rsidR="009B7236" w:rsidRPr="004339F1" w:rsidRDefault="009B7236" w:rsidP="009B7236">
            <w:pPr>
              <w:jc w:val="center"/>
              <w:rPr>
                <w:color w:val="000000"/>
                <w:sz w:val="18"/>
                <w:szCs w:val="18"/>
              </w:rPr>
            </w:pPr>
            <w:r>
              <w:rPr>
                <w:color w:val="000000"/>
                <w:sz w:val="18"/>
                <w:szCs w:val="18"/>
              </w:rPr>
              <w:t>Накладная №266 от 20.10.2022</w:t>
            </w:r>
          </w:p>
        </w:tc>
      </w:tr>
      <w:tr w:rsidR="009B7236" w:rsidRPr="004339F1" w14:paraId="253C9F1F" w14:textId="77777777" w:rsidTr="0006750F">
        <w:trPr>
          <w:trHeight w:val="527"/>
        </w:trPr>
        <w:tc>
          <w:tcPr>
            <w:tcW w:w="0" w:type="auto"/>
            <w:shd w:val="clear" w:color="auto" w:fill="auto"/>
            <w:vAlign w:val="center"/>
            <w:hideMark/>
          </w:tcPr>
          <w:p w14:paraId="446FDAE7" w14:textId="145CAC37" w:rsidR="009B7236" w:rsidRPr="009B7236" w:rsidRDefault="00CC0132" w:rsidP="009B7236">
            <w:pPr>
              <w:jc w:val="center"/>
              <w:rPr>
                <w:color w:val="000000"/>
                <w:sz w:val="18"/>
                <w:szCs w:val="18"/>
                <w:lang w:val="en-US"/>
              </w:rPr>
            </w:pPr>
            <w:r>
              <w:rPr>
                <w:color w:val="000000"/>
                <w:sz w:val="18"/>
                <w:szCs w:val="18"/>
                <w:lang w:val="en-US"/>
              </w:rPr>
              <w:t>3</w:t>
            </w:r>
          </w:p>
        </w:tc>
        <w:tc>
          <w:tcPr>
            <w:tcW w:w="1679" w:type="dxa"/>
            <w:shd w:val="clear" w:color="auto" w:fill="auto"/>
            <w:vAlign w:val="center"/>
            <w:hideMark/>
          </w:tcPr>
          <w:p w14:paraId="122DB84C" w14:textId="3E1D2A6A" w:rsidR="009B7236" w:rsidRPr="002068E9" w:rsidRDefault="009B7236" w:rsidP="009B7236">
            <w:pPr>
              <w:rPr>
                <w:color w:val="000000"/>
                <w:sz w:val="18"/>
                <w:szCs w:val="18"/>
                <w:lang w:val="en-US"/>
              </w:rPr>
            </w:pPr>
            <w:r>
              <w:rPr>
                <w:color w:val="000000"/>
                <w:sz w:val="18"/>
                <w:szCs w:val="18"/>
              </w:rPr>
              <w:t>ООО «Хайтек»</w:t>
            </w:r>
          </w:p>
        </w:tc>
        <w:tc>
          <w:tcPr>
            <w:tcW w:w="2783" w:type="dxa"/>
            <w:shd w:val="clear" w:color="auto" w:fill="auto"/>
            <w:vAlign w:val="center"/>
            <w:hideMark/>
          </w:tcPr>
          <w:p w14:paraId="606BE3CD" w14:textId="454B897E" w:rsidR="009B7236" w:rsidRPr="002068E9" w:rsidRDefault="009B7236" w:rsidP="00CC0132">
            <w:pPr>
              <w:rPr>
                <w:color w:val="000000"/>
                <w:sz w:val="18"/>
                <w:szCs w:val="18"/>
              </w:rPr>
            </w:pPr>
            <w:r>
              <w:rPr>
                <w:color w:val="000000"/>
                <w:sz w:val="18"/>
                <w:szCs w:val="18"/>
              </w:rPr>
              <w:t xml:space="preserve">Принтер лазерный </w:t>
            </w:r>
            <w:r>
              <w:rPr>
                <w:color w:val="000000"/>
                <w:sz w:val="18"/>
                <w:szCs w:val="18"/>
                <w:lang w:val="en-US"/>
              </w:rPr>
              <w:t>HP</w:t>
            </w:r>
            <w:r w:rsidRPr="002068E9">
              <w:rPr>
                <w:color w:val="000000"/>
                <w:sz w:val="18"/>
                <w:szCs w:val="18"/>
              </w:rPr>
              <w:t xml:space="preserve"> </w:t>
            </w:r>
            <w:r>
              <w:rPr>
                <w:color w:val="000000"/>
                <w:sz w:val="18"/>
                <w:szCs w:val="18"/>
                <w:lang w:val="en-US"/>
              </w:rPr>
              <w:t>LJ</w:t>
            </w:r>
            <w:r w:rsidRPr="002068E9">
              <w:rPr>
                <w:color w:val="000000"/>
                <w:sz w:val="18"/>
                <w:szCs w:val="18"/>
              </w:rPr>
              <w:t xml:space="preserve"> </w:t>
            </w:r>
            <w:r>
              <w:rPr>
                <w:color w:val="000000"/>
                <w:sz w:val="18"/>
                <w:szCs w:val="18"/>
                <w:lang w:val="en-US"/>
              </w:rPr>
              <w:t>Pro</w:t>
            </w:r>
            <w:r w:rsidRPr="002068E9">
              <w:rPr>
                <w:color w:val="000000"/>
                <w:sz w:val="18"/>
                <w:szCs w:val="18"/>
              </w:rPr>
              <w:t xml:space="preserve"> </w:t>
            </w:r>
            <w:r>
              <w:rPr>
                <w:color w:val="000000"/>
                <w:sz w:val="18"/>
                <w:szCs w:val="18"/>
                <w:lang w:val="en-US"/>
              </w:rPr>
              <w:t>M</w:t>
            </w:r>
            <w:r w:rsidRPr="002068E9">
              <w:rPr>
                <w:color w:val="000000"/>
                <w:sz w:val="18"/>
                <w:szCs w:val="18"/>
              </w:rPr>
              <w:t>118</w:t>
            </w:r>
            <w:r>
              <w:rPr>
                <w:color w:val="000000"/>
                <w:sz w:val="18"/>
                <w:szCs w:val="18"/>
                <w:lang w:val="en-US"/>
              </w:rPr>
              <w:t>DW</w:t>
            </w:r>
          </w:p>
        </w:tc>
        <w:tc>
          <w:tcPr>
            <w:tcW w:w="792" w:type="dxa"/>
            <w:shd w:val="clear" w:color="auto" w:fill="auto"/>
            <w:vAlign w:val="center"/>
            <w:hideMark/>
          </w:tcPr>
          <w:p w14:paraId="260F098A" w14:textId="77777777" w:rsidR="009B7236" w:rsidRPr="004339F1" w:rsidRDefault="009B7236" w:rsidP="009B7236">
            <w:pPr>
              <w:jc w:val="center"/>
              <w:rPr>
                <w:color w:val="000000"/>
                <w:sz w:val="18"/>
                <w:szCs w:val="18"/>
              </w:rPr>
            </w:pPr>
            <w:r w:rsidRPr="004339F1">
              <w:rPr>
                <w:color w:val="000000"/>
                <w:sz w:val="18"/>
                <w:szCs w:val="18"/>
              </w:rPr>
              <w:t>1</w:t>
            </w:r>
          </w:p>
        </w:tc>
        <w:tc>
          <w:tcPr>
            <w:tcW w:w="0" w:type="auto"/>
            <w:shd w:val="clear" w:color="auto" w:fill="auto"/>
            <w:vAlign w:val="center"/>
            <w:hideMark/>
          </w:tcPr>
          <w:p w14:paraId="29EDB359" w14:textId="4BD6181A" w:rsidR="009B7236" w:rsidRPr="004339F1" w:rsidRDefault="009B7236" w:rsidP="009B7236">
            <w:pPr>
              <w:jc w:val="center"/>
              <w:rPr>
                <w:color w:val="000000"/>
                <w:sz w:val="18"/>
                <w:szCs w:val="18"/>
              </w:rPr>
            </w:pPr>
            <w:r>
              <w:rPr>
                <w:color w:val="000000"/>
                <w:sz w:val="18"/>
                <w:szCs w:val="18"/>
                <w:lang w:val="en-US"/>
              </w:rPr>
              <w:t>2</w:t>
            </w:r>
            <w:r w:rsidRPr="004339F1">
              <w:rPr>
                <w:color w:val="000000"/>
                <w:sz w:val="18"/>
                <w:szCs w:val="18"/>
              </w:rPr>
              <w:t> </w:t>
            </w:r>
            <w:r>
              <w:rPr>
                <w:color w:val="000000"/>
                <w:sz w:val="18"/>
                <w:szCs w:val="18"/>
                <w:lang w:val="en-US"/>
              </w:rPr>
              <w:t>469</w:t>
            </w:r>
            <w:r w:rsidRPr="004339F1">
              <w:rPr>
                <w:color w:val="000000"/>
                <w:sz w:val="18"/>
                <w:szCs w:val="18"/>
              </w:rPr>
              <w:t>,00</w:t>
            </w:r>
          </w:p>
        </w:tc>
        <w:tc>
          <w:tcPr>
            <w:tcW w:w="0" w:type="auto"/>
            <w:shd w:val="clear" w:color="auto" w:fill="auto"/>
            <w:vAlign w:val="center"/>
            <w:hideMark/>
          </w:tcPr>
          <w:p w14:paraId="1F062A5C" w14:textId="060A4E45" w:rsidR="009B7236" w:rsidRPr="004339F1" w:rsidRDefault="009B7236" w:rsidP="009B7236">
            <w:pPr>
              <w:jc w:val="center"/>
              <w:rPr>
                <w:color w:val="000000"/>
                <w:sz w:val="18"/>
                <w:szCs w:val="18"/>
              </w:rPr>
            </w:pPr>
            <w:r>
              <w:rPr>
                <w:color w:val="000000"/>
                <w:sz w:val="18"/>
                <w:szCs w:val="18"/>
                <w:lang w:val="en-US"/>
              </w:rPr>
              <w:t>2</w:t>
            </w:r>
            <w:r w:rsidRPr="004339F1">
              <w:rPr>
                <w:color w:val="000000"/>
                <w:sz w:val="18"/>
                <w:szCs w:val="18"/>
              </w:rPr>
              <w:t> </w:t>
            </w:r>
            <w:r>
              <w:rPr>
                <w:color w:val="000000"/>
                <w:sz w:val="18"/>
                <w:szCs w:val="18"/>
                <w:lang w:val="en-US"/>
              </w:rPr>
              <w:t>469</w:t>
            </w:r>
            <w:r w:rsidRPr="004339F1">
              <w:rPr>
                <w:color w:val="000000"/>
                <w:sz w:val="18"/>
                <w:szCs w:val="18"/>
              </w:rPr>
              <w:t>,00</w:t>
            </w:r>
          </w:p>
        </w:tc>
        <w:tc>
          <w:tcPr>
            <w:tcW w:w="1841" w:type="dxa"/>
            <w:shd w:val="clear" w:color="auto" w:fill="auto"/>
            <w:vAlign w:val="center"/>
            <w:hideMark/>
          </w:tcPr>
          <w:p w14:paraId="08E5B2FC" w14:textId="7F8B4B09" w:rsidR="009B7236" w:rsidRDefault="009B7236" w:rsidP="009B7236">
            <w:pPr>
              <w:jc w:val="center"/>
              <w:rPr>
                <w:color w:val="000000"/>
                <w:sz w:val="18"/>
                <w:szCs w:val="18"/>
              </w:rPr>
            </w:pPr>
            <w:r>
              <w:rPr>
                <w:color w:val="000000"/>
                <w:sz w:val="18"/>
                <w:szCs w:val="18"/>
              </w:rPr>
              <w:t>РН №ТБ-120046</w:t>
            </w:r>
            <w:r w:rsidRPr="004339F1">
              <w:rPr>
                <w:color w:val="000000"/>
                <w:sz w:val="18"/>
                <w:szCs w:val="18"/>
              </w:rPr>
              <w:t xml:space="preserve"> </w:t>
            </w:r>
          </w:p>
          <w:p w14:paraId="4A93DAC5" w14:textId="48C416EC" w:rsidR="009B7236" w:rsidRPr="004339F1" w:rsidRDefault="009B7236" w:rsidP="009B7236">
            <w:pPr>
              <w:jc w:val="center"/>
              <w:rPr>
                <w:color w:val="000000"/>
                <w:sz w:val="18"/>
                <w:szCs w:val="18"/>
              </w:rPr>
            </w:pPr>
            <w:r>
              <w:rPr>
                <w:color w:val="000000"/>
                <w:sz w:val="18"/>
                <w:szCs w:val="18"/>
              </w:rPr>
              <w:t>27</w:t>
            </w:r>
            <w:r w:rsidRPr="004339F1">
              <w:rPr>
                <w:color w:val="000000"/>
                <w:sz w:val="18"/>
                <w:szCs w:val="18"/>
              </w:rPr>
              <w:t>.</w:t>
            </w:r>
            <w:r>
              <w:rPr>
                <w:color w:val="000000"/>
                <w:sz w:val="18"/>
                <w:szCs w:val="18"/>
              </w:rPr>
              <w:t>10</w:t>
            </w:r>
            <w:r w:rsidRPr="004339F1">
              <w:rPr>
                <w:color w:val="000000"/>
                <w:sz w:val="18"/>
                <w:szCs w:val="18"/>
              </w:rPr>
              <w:t>.2021</w:t>
            </w:r>
            <w:r>
              <w:rPr>
                <w:color w:val="000000"/>
                <w:sz w:val="18"/>
                <w:szCs w:val="18"/>
              </w:rPr>
              <w:t>г.</w:t>
            </w:r>
          </w:p>
        </w:tc>
      </w:tr>
      <w:tr w:rsidR="00CC0132" w:rsidRPr="004339F1" w14:paraId="5DA49E5F" w14:textId="77777777" w:rsidTr="0006750F">
        <w:trPr>
          <w:trHeight w:val="527"/>
        </w:trPr>
        <w:tc>
          <w:tcPr>
            <w:tcW w:w="0" w:type="auto"/>
            <w:shd w:val="clear" w:color="auto" w:fill="auto"/>
            <w:vAlign w:val="center"/>
          </w:tcPr>
          <w:p w14:paraId="669867C4" w14:textId="42476E35" w:rsidR="00CC0132" w:rsidRDefault="00CC0132" w:rsidP="00CC0132">
            <w:pPr>
              <w:jc w:val="center"/>
              <w:rPr>
                <w:color w:val="000000"/>
                <w:sz w:val="18"/>
                <w:szCs w:val="18"/>
                <w:lang w:val="en-US"/>
              </w:rPr>
            </w:pPr>
            <w:r>
              <w:rPr>
                <w:color w:val="000000"/>
                <w:sz w:val="18"/>
                <w:szCs w:val="18"/>
                <w:lang w:val="en-US"/>
              </w:rPr>
              <w:t>4</w:t>
            </w:r>
          </w:p>
        </w:tc>
        <w:tc>
          <w:tcPr>
            <w:tcW w:w="1679" w:type="dxa"/>
            <w:shd w:val="clear" w:color="auto" w:fill="auto"/>
            <w:vAlign w:val="center"/>
          </w:tcPr>
          <w:p w14:paraId="7FD1B413" w14:textId="093CD463" w:rsidR="00CC0132" w:rsidRDefault="00CC0132" w:rsidP="00CC0132">
            <w:pPr>
              <w:rPr>
                <w:color w:val="000000"/>
                <w:sz w:val="18"/>
                <w:szCs w:val="18"/>
              </w:rPr>
            </w:pPr>
            <w:r>
              <w:rPr>
                <w:color w:val="000000"/>
                <w:sz w:val="18"/>
                <w:szCs w:val="18"/>
              </w:rPr>
              <w:t>ОО</w:t>
            </w:r>
            <w:r w:rsidRPr="004339F1">
              <w:rPr>
                <w:color w:val="000000"/>
                <w:sz w:val="18"/>
                <w:szCs w:val="18"/>
              </w:rPr>
              <w:t>О «</w:t>
            </w:r>
            <w:r>
              <w:rPr>
                <w:color w:val="000000"/>
                <w:sz w:val="18"/>
                <w:szCs w:val="18"/>
              </w:rPr>
              <w:t>Авто-Рэд</w:t>
            </w:r>
            <w:r w:rsidRPr="004339F1">
              <w:rPr>
                <w:color w:val="000000"/>
                <w:sz w:val="18"/>
                <w:szCs w:val="18"/>
              </w:rPr>
              <w:t>»</w:t>
            </w:r>
          </w:p>
        </w:tc>
        <w:tc>
          <w:tcPr>
            <w:tcW w:w="2783" w:type="dxa"/>
            <w:shd w:val="clear" w:color="auto" w:fill="auto"/>
            <w:vAlign w:val="center"/>
          </w:tcPr>
          <w:p w14:paraId="2AF62FFE" w14:textId="3BF3DB4E" w:rsidR="00CC0132" w:rsidRDefault="00CC0132" w:rsidP="00CC0132">
            <w:pPr>
              <w:rPr>
                <w:color w:val="000000"/>
                <w:sz w:val="18"/>
                <w:szCs w:val="18"/>
              </w:rPr>
            </w:pPr>
            <w:r>
              <w:rPr>
                <w:color w:val="000000"/>
                <w:sz w:val="18"/>
                <w:szCs w:val="18"/>
              </w:rPr>
              <w:t xml:space="preserve">Автомобиль </w:t>
            </w:r>
            <w:r>
              <w:rPr>
                <w:color w:val="000000"/>
                <w:sz w:val="18"/>
                <w:szCs w:val="18"/>
                <w:lang w:val="en-US"/>
              </w:rPr>
              <w:t>Opel Combo</w:t>
            </w:r>
          </w:p>
        </w:tc>
        <w:tc>
          <w:tcPr>
            <w:tcW w:w="792" w:type="dxa"/>
            <w:shd w:val="clear" w:color="auto" w:fill="auto"/>
            <w:vAlign w:val="center"/>
          </w:tcPr>
          <w:p w14:paraId="419BFD1D" w14:textId="73F8595E" w:rsidR="00CC0132" w:rsidRPr="004339F1" w:rsidRDefault="00CC0132" w:rsidP="00CC0132">
            <w:pPr>
              <w:jc w:val="center"/>
              <w:rPr>
                <w:color w:val="000000"/>
                <w:sz w:val="18"/>
                <w:szCs w:val="18"/>
              </w:rPr>
            </w:pPr>
            <w:r w:rsidRPr="004339F1">
              <w:rPr>
                <w:color w:val="000000"/>
                <w:sz w:val="18"/>
                <w:szCs w:val="18"/>
              </w:rPr>
              <w:t>1</w:t>
            </w:r>
          </w:p>
        </w:tc>
        <w:tc>
          <w:tcPr>
            <w:tcW w:w="0" w:type="auto"/>
            <w:shd w:val="clear" w:color="auto" w:fill="auto"/>
            <w:vAlign w:val="center"/>
          </w:tcPr>
          <w:p w14:paraId="184A1336" w14:textId="3D0F8610" w:rsidR="00CC0132" w:rsidRDefault="00CC0132" w:rsidP="00CC0132">
            <w:pPr>
              <w:jc w:val="center"/>
              <w:rPr>
                <w:color w:val="000000"/>
                <w:sz w:val="18"/>
                <w:szCs w:val="18"/>
                <w:lang w:val="en-US"/>
              </w:rPr>
            </w:pPr>
            <w:r>
              <w:rPr>
                <w:color w:val="000000"/>
                <w:sz w:val="18"/>
                <w:szCs w:val="18"/>
                <w:lang w:val="en-US"/>
              </w:rPr>
              <w:t>74 0</w:t>
            </w:r>
            <w:r w:rsidRPr="004339F1">
              <w:rPr>
                <w:color w:val="000000"/>
                <w:sz w:val="18"/>
                <w:szCs w:val="18"/>
              </w:rPr>
              <w:t>00</w:t>
            </w:r>
            <w:r>
              <w:rPr>
                <w:color w:val="000000"/>
                <w:sz w:val="18"/>
                <w:szCs w:val="18"/>
                <w:lang w:val="en-US"/>
              </w:rPr>
              <w:t>,00</w:t>
            </w:r>
          </w:p>
        </w:tc>
        <w:tc>
          <w:tcPr>
            <w:tcW w:w="0" w:type="auto"/>
            <w:shd w:val="clear" w:color="auto" w:fill="auto"/>
            <w:vAlign w:val="center"/>
          </w:tcPr>
          <w:p w14:paraId="6CCFB1A4" w14:textId="08756781" w:rsidR="00CC0132" w:rsidRDefault="00CC0132" w:rsidP="00CC0132">
            <w:pPr>
              <w:jc w:val="center"/>
              <w:rPr>
                <w:color w:val="000000"/>
                <w:sz w:val="18"/>
                <w:szCs w:val="18"/>
                <w:lang w:val="en-US"/>
              </w:rPr>
            </w:pPr>
            <w:r>
              <w:rPr>
                <w:color w:val="000000"/>
                <w:sz w:val="18"/>
                <w:szCs w:val="18"/>
                <w:lang w:val="en-US"/>
              </w:rPr>
              <w:t>74 000,00</w:t>
            </w:r>
          </w:p>
        </w:tc>
        <w:tc>
          <w:tcPr>
            <w:tcW w:w="1841" w:type="dxa"/>
            <w:shd w:val="clear" w:color="auto" w:fill="auto"/>
            <w:vAlign w:val="center"/>
          </w:tcPr>
          <w:p w14:paraId="76DED52A" w14:textId="6609BEBB" w:rsidR="00CC0132" w:rsidRDefault="00CC0132" w:rsidP="00CC0132">
            <w:pPr>
              <w:jc w:val="center"/>
              <w:rPr>
                <w:color w:val="000000"/>
                <w:sz w:val="18"/>
                <w:szCs w:val="18"/>
              </w:rPr>
            </w:pPr>
            <w:r w:rsidRPr="004339F1">
              <w:rPr>
                <w:color w:val="000000"/>
                <w:sz w:val="18"/>
                <w:szCs w:val="18"/>
              </w:rPr>
              <w:t xml:space="preserve">РН № </w:t>
            </w:r>
            <w:r>
              <w:rPr>
                <w:color w:val="000000"/>
                <w:sz w:val="18"/>
                <w:szCs w:val="18"/>
                <w:lang w:val="en-US"/>
              </w:rPr>
              <w:t>0000702</w:t>
            </w:r>
            <w:r w:rsidRPr="004339F1">
              <w:rPr>
                <w:color w:val="000000"/>
                <w:sz w:val="18"/>
                <w:szCs w:val="18"/>
              </w:rPr>
              <w:t xml:space="preserve"> от </w:t>
            </w:r>
            <w:r>
              <w:rPr>
                <w:color w:val="000000"/>
                <w:sz w:val="18"/>
                <w:szCs w:val="18"/>
                <w:lang w:val="en-US"/>
              </w:rPr>
              <w:t>18</w:t>
            </w:r>
            <w:r w:rsidRPr="004339F1">
              <w:rPr>
                <w:color w:val="000000"/>
                <w:sz w:val="18"/>
                <w:szCs w:val="18"/>
              </w:rPr>
              <w:t>.</w:t>
            </w:r>
            <w:r>
              <w:rPr>
                <w:color w:val="000000"/>
                <w:sz w:val="18"/>
                <w:szCs w:val="18"/>
                <w:lang w:val="en-US"/>
              </w:rPr>
              <w:t>11</w:t>
            </w:r>
            <w:r w:rsidRPr="004339F1">
              <w:rPr>
                <w:color w:val="000000"/>
                <w:sz w:val="18"/>
                <w:szCs w:val="18"/>
              </w:rPr>
              <w:t>.2021</w:t>
            </w:r>
          </w:p>
        </w:tc>
      </w:tr>
      <w:tr w:rsidR="00CC0132" w:rsidRPr="004339F1" w14:paraId="0D2FD991" w14:textId="77777777" w:rsidTr="0006750F">
        <w:trPr>
          <w:trHeight w:val="527"/>
        </w:trPr>
        <w:tc>
          <w:tcPr>
            <w:tcW w:w="0" w:type="auto"/>
            <w:shd w:val="clear" w:color="auto" w:fill="auto"/>
            <w:vAlign w:val="center"/>
          </w:tcPr>
          <w:p w14:paraId="1B8F8E73" w14:textId="0C7465AA" w:rsidR="00CC0132" w:rsidRPr="009B7236" w:rsidRDefault="00CC0132" w:rsidP="00CC0132">
            <w:pPr>
              <w:jc w:val="center"/>
              <w:rPr>
                <w:color w:val="000000"/>
                <w:sz w:val="18"/>
                <w:szCs w:val="18"/>
                <w:lang w:val="en-US"/>
              </w:rPr>
            </w:pPr>
            <w:r>
              <w:rPr>
                <w:color w:val="000000"/>
                <w:sz w:val="18"/>
                <w:szCs w:val="18"/>
                <w:lang w:val="en-US"/>
              </w:rPr>
              <w:t>5</w:t>
            </w:r>
          </w:p>
        </w:tc>
        <w:tc>
          <w:tcPr>
            <w:tcW w:w="1679" w:type="dxa"/>
            <w:shd w:val="clear" w:color="auto" w:fill="auto"/>
            <w:vAlign w:val="center"/>
          </w:tcPr>
          <w:p w14:paraId="6D58901E" w14:textId="5B1BF9B5" w:rsidR="00CC0132" w:rsidRDefault="00CC0132" w:rsidP="00CC0132">
            <w:pPr>
              <w:rPr>
                <w:color w:val="000000"/>
                <w:sz w:val="18"/>
                <w:szCs w:val="18"/>
              </w:rPr>
            </w:pPr>
            <w:r>
              <w:rPr>
                <w:color w:val="000000"/>
                <w:sz w:val="18"/>
                <w:szCs w:val="18"/>
              </w:rPr>
              <w:t>ЗАО «</w:t>
            </w:r>
            <w:proofErr w:type="spellStart"/>
            <w:r>
              <w:rPr>
                <w:color w:val="000000"/>
                <w:sz w:val="18"/>
                <w:szCs w:val="18"/>
              </w:rPr>
              <w:t>Тираэт</w:t>
            </w:r>
            <w:proofErr w:type="spellEnd"/>
            <w:r>
              <w:rPr>
                <w:color w:val="000000"/>
                <w:sz w:val="18"/>
                <w:szCs w:val="18"/>
              </w:rPr>
              <w:t>»</w:t>
            </w:r>
          </w:p>
        </w:tc>
        <w:tc>
          <w:tcPr>
            <w:tcW w:w="2783" w:type="dxa"/>
            <w:shd w:val="clear" w:color="auto" w:fill="auto"/>
            <w:vAlign w:val="center"/>
          </w:tcPr>
          <w:p w14:paraId="799DAD88" w14:textId="53EBB573" w:rsidR="00CC0132" w:rsidRPr="0006750F" w:rsidRDefault="00CC0132" w:rsidP="00CC0132">
            <w:pPr>
              <w:rPr>
                <w:color w:val="000000"/>
                <w:sz w:val="18"/>
                <w:szCs w:val="18"/>
              </w:rPr>
            </w:pPr>
            <w:r>
              <w:rPr>
                <w:color w:val="000000"/>
                <w:sz w:val="18"/>
                <w:szCs w:val="18"/>
              </w:rPr>
              <w:t>Процессор</w:t>
            </w:r>
            <w:r w:rsidRPr="0006750F">
              <w:rPr>
                <w:color w:val="000000"/>
                <w:sz w:val="18"/>
                <w:szCs w:val="18"/>
                <w:lang w:val="en-US"/>
              </w:rPr>
              <w:t xml:space="preserve"> </w:t>
            </w:r>
            <w:r>
              <w:rPr>
                <w:color w:val="000000"/>
                <w:sz w:val="18"/>
                <w:szCs w:val="18"/>
                <w:lang w:val="en-US"/>
              </w:rPr>
              <w:t xml:space="preserve">CPU </w:t>
            </w:r>
            <w:proofErr w:type="spellStart"/>
            <w:r>
              <w:rPr>
                <w:color w:val="000000"/>
                <w:sz w:val="18"/>
                <w:szCs w:val="18"/>
                <w:lang w:val="en-US"/>
              </w:rPr>
              <w:t>Imtel</w:t>
            </w:r>
            <w:proofErr w:type="spellEnd"/>
            <w:r>
              <w:rPr>
                <w:color w:val="000000"/>
                <w:sz w:val="18"/>
                <w:szCs w:val="18"/>
                <w:lang w:val="en-US"/>
              </w:rPr>
              <w:t xml:space="preserve"> Pentium Gold G6400 LGA1200. 4.0 GHz</w:t>
            </w:r>
          </w:p>
        </w:tc>
        <w:tc>
          <w:tcPr>
            <w:tcW w:w="792" w:type="dxa"/>
            <w:shd w:val="clear" w:color="auto" w:fill="auto"/>
            <w:vAlign w:val="center"/>
          </w:tcPr>
          <w:p w14:paraId="31172422" w14:textId="2C67C872" w:rsidR="00CC0132" w:rsidRPr="0006750F" w:rsidRDefault="00CC0132" w:rsidP="00CC0132">
            <w:pPr>
              <w:jc w:val="center"/>
              <w:rPr>
                <w:color w:val="000000"/>
                <w:sz w:val="18"/>
                <w:szCs w:val="18"/>
              </w:rPr>
            </w:pPr>
            <w:r>
              <w:rPr>
                <w:color w:val="000000"/>
                <w:sz w:val="18"/>
                <w:szCs w:val="18"/>
              </w:rPr>
              <w:t>1</w:t>
            </w:r>
          </w:p>
        </w:tc>
        <w:tc>
          <w:tcPr>
            <w:tcW w:w="0" w:type="auto"/>
            <w:shd w:val="clear" w:color="auto" w:fill="auto"/>
            <w:vAlign w:val="center"/>
          </w:tcPr>
          <w:p w14:paraId="5FD1EB37" w14:textId="6A9D0B2B" w:rsidR="00CC0132" w:rsidRDefault="00CC0132" w:rsidP="00CC0132">
            <w:pPr>
              <w:jc w:val="center"/>
              <w:rPr>
                <w:color w:val="000000"/>
                <w:sz w:val="18"/>
                <w:szCs w:val="18"/>
              </w:rPr>
            </w:pPr>
            <w:r>
              <w:rPr>
                <w:color w:val="000000"/>
                <w:sz w:val="18"/>
                <w:szCs w:val="18"/>
              </w:rPr>
              <w:t>1 948,98</w:t>
            </w:r>
          </w:p>
        </w:tc>
        <w:tc>
          <w:tcPr>
            <w:tcW w:w="0" w:type="auto"/>
            <w:shd w:val="clear" w:color="auto" w:fill="auto"/>
            <w:vAlign w:val="center"/>
          </w:tcPr>
          <w:p w14:paraId="13398608" w14:textId="0B10AAA4" w:rsidR="00CC0132" w:rsidRDefault="00CC0132" w:rsidP="00CC0132">
            <w:pPr>
              <w:jc w:val="center"/>
              <w:rPr>
                <w:color w:val="000000"/>
                <w:sz w:val="18"/>
                <w:szCs w:val="18"/>
              </w:rPr>
            </w:pPr>
            <w:r>
              <w:rPr>
                <w:color w:val="000000"/>
                <w:sz w:val="18"/>
                <w:szCs w:val="18"/>
              </w:rPr>
              <w:t>1 948,98</w:t>
            </w:r>
          </w:p>
        </w:tc>
        <w:tc>
          <w:tcPr>
            <w:tcW w:w="1841" w:type="dxa"/>
            <w:shd w:val="clear" w:color="auto" w:fill="auto"/>
            <w:vAlign w:val="center"/>
          </w:tcPr>
          <w:p w14:paraId="20D7ADB6" w14:textId="23876FF3" w:rsidR="00CC0132" w:rsidRDefault="00CC0132" w:rsidP="00CC0132">
            <w:pPr>
              <w:jc w:val="center"/>
              <w:rPr>
                <w:color w:val="000000"/>
                <w:sz w:val="18"/>
                <w:szCs w:val="18"/>
              </w:rPr>
            </w:pPr>
            <w:r>
              <w:rPr>
                <w:color w:val="000000"/>
                <w:sz w:val="18"/>
                <w:szCs w:val="18"/>
              </w:rPr>
              <w:t>Накладная №1437183 от 7.06.2022</w:t>
            </w:r>
          </w:p>
        </w:tc>
      </w:tr>
      <w:tr w:rsidR="00CC0132" w:rsidRPr="004339F1" w14:paraId="2A7D8BDF" w14:textId="77777777" w:rsidTr="0006750F">
        <w:trPr>
          <w:trHeight w:val="527"/>
        </w:trPr>
        <w:tc>
          <w:tcPr>
            <w:tcW w:w="0" w:type="auto"/>
            <w:shd w:val="clear" w:color="auto" w:fill="auto"/>
            <w:vAlign w:val="center"/>
          </w:tcPr>
          <w:p w14:paraId="1C327708" w14:textId="34F525B1" w:rsidR="00CC0132" w:rsidRPr="009B7236" w:rsidRDefault="00CC0132" w:rsidP="00CC0132">
            <w:pPr>
              <w:jc w:val="center"/>
              <w:rPr>
                <w:color w:val="000000"/>
                <w:sz w:val="18"/>
                <w:szCs w:val="18"/>
                <w:lang w:val="en-US"/>
              </w:rPr>
            </w:pPr>
            <w:r>
              <w:rPr>
                <w:color w:val="000000"/>
                <w:sz w:val="18"/>
                <w:szCs w:val="18"/>
                <w:lang w:val="en-US"/>
              </w:rPr>
              <w:t>6</w:t>
            </w:r>
          </w:p>
        </w:tc>
        <w:tc>
          <w:tcPr>
            <w:tcW w:w="1679" w:type="dxa"/>
            <w:shd w:val="clear" w:color="auto" w:fill="auto"/>
            <w:vAlign w:val="center"/>
          </w:tcPr>
          <w:p w14:paraId="570D316A" w14:textId="4E89023C" w:rsidR="00CC0132" w:rsidRDefault="00CC0132" w:rsidP="00CC0132">
            <w:pPr>
              <w:rPr>
                <w:color w:val="000000"/>
                <w:sz w:val="18"/>
                <w:szCs w:val="18"/>
              </w:rPr>
            </w:pPr>
            <w:r>
              <w:rPr>
                <w:color w:val="000000"/>
                <w:sz w:val="18"/>
                <w:szCs w:val="18"/>
              </w:rPr>
              <w:t>ЗАО «</w:t>
            </w:r>
            <w:proofErr w:type="spellStart"/>
            <w:r>
              <w:rPr>
                <w:color w:val="000000"/>
                <w:sz w:val="18"/>
                <w:szCs w:val="18"/>
              </w:rPr>
              <w:t>Тираэт</w:t>
            </w:r>
            <w:proofErr w:type="spellEnd"/>
            <w:r>
              <w:rPr>
                <w:color w:val="000000"/>
                <w:sz w:val="18"/>
                <w:szCs w:val="18"/>
              </w:rPr>
              <w:t>»</w:t>
            </w:r>
          </w:p>
        </w:tc>
        <w:tc>
          <w:tcPr>
            <w:tcW w:w="2783" w:type="dxa"/>
            <w:shd w:val="clear" w:color="auto" w:fill="auto"/>
            <w:vAlign w:val="center"/>
          </w:tcPr>
          <w:p w14:paraId="302DA299" w14:textId="2481D7CA" w:rsidR="00CC0132" w:rsidRPr="0006750F" w:rsidRDefault="00CC0132" w:rsidP="00CC0132">
            <w:pPr>
              <w:rPr>
                <w:color w:val="000000"/>
                <w:sz w:val="18"/>
                <w:szCs w:val="18"/>
              </w:rPr>
            </w:pPr>
            <w:proofErr w:type="spellStart"/>
            <w:r>
              <w:rPr>
                <w:color w:val="000000"/>
                <w:sz w:val="18"/>
                <w:szCs w:val="18"/>
              </w:rPr>
              <w:t>Метеринская</w:t>
            </w:r>
            <w:proofErr w:type="spellEnd"/>
            <w:r>
              <w:rPr>
                <w:color w:val="000000"/>
                <w:sz w:val="18"/>
                <w:szCs w:val="18"/>
              </w:rPr>
              <w:t xml:space="preserve"> плата </w:t>
            </w:r>
            <w:r>
              <w:rPr>
                <w:color w:val="000000"/>
                <w:sz w:val="18"/>
                <w:szCs w:val="18"/>
                <w:lang w:val="en-US"/>
              </w:rPr>
              <w:t>M</w:t>
            </w:r>
            <w:r w:rsidRPr="0006750F">
              <w:rPr>
                <w:color w:val="000000"/>
                <w:sz w:val="18"/>
                <w:szCs w:val="18"/>
              </w:rPr>
              <w:t>/</w:t>
            </w:r>
            <w:r>
              <w:rPr>
                <w:color w:val="000000"/>
                <w:sz w:val="18"/>
                <w:szCs w:val="18"/>
                <w:lang w:val="en-US"/>
              </w:rPr>
              <w:t>B</w:t>
            </w:r>
            <w:r w:rsidRPr="0006750F">
              <w:rPr>
                <w:color w:val="000000"/>
                <w:sz w:val="18"/>
                <w:szCs w:val="18"/>
              </w:rPr>
              <w:t xml:space="preserve"> </w:t>
            </w:r>
            <w:r>
              <w:rPr>
                <w:color w:val="000000"/>
                <w:sz w:val="18"/>
                <w:szCs w:val="18"/>
                <w:lang w:val="en-US"/>
              </w:rPr>
              <w:t>S</w:t>
            </w:r>
            <w:r>
              <w:rPr>
                <w:color w:val="000000"/>
                <w:sz w:val="18"/>
                <w:szCs w:val="18"/>
              </w:rPr>
              <w:t>-</w:t>
            </w:r>
            <w:r w:rsidRPr="0006750F">
              <w:rPr>
                <w:color w:val="000000"/>
                <w:sz w:val="18"/>
                <w:szCs w:val="18"/>
              </w:rPr>
              <w:t>1200</w:t>
            </w:r>
            <w:r>
              <w:rPr>
                <w:color w:val="000000"/>
                <w:sz w:val="18"/>
                <w:szCs w:val="18"/>
              </w:rPr>
              <w:t xml:space="preserve"> </w:t>
            </w:r>
            <w:r>
              <w:rPr>
                <w:color w:val="000000"/>
                <w:sz w:val="18"/>
                <w:szCs w:val="18"/>
                <w:lang w:val="en-US"/>
              </w:rPr>
              <w:t>ASUS</w:t>
            </w:r>
            <w:r w:rsidRPr="0006750F">
              <w:rPr>
                <w:color w:val="000000"/>
                <w:sz w:val="18"/>
                <w:szCs w:val="18"/>
              </w:rPr>
              <w:t xml:space="preserve"> </w:t>
            </w:r>
            <w:r>
              <w:rPr>
                <w:color w:val="000000"/>
                <w:sz w:val="18"/>
                <w:szCs w:val="18"/>
                <w:lang w:val="en-US"/>
              </w:rPr>
              <w:t>PRIMEH</w:t>
            </w:r>
            <w:r w:rsidRPr="0006750F">
              <w:rPr>
                <w:color w:val="000000"/>
                <w:sz w:val="18"/>
                <w:szCs w:val="18"/>
              </w:rPr>
              <w:t>510</w:t>
            </w:r>
            <w:r>
              <w:rPr>
                <w:color w:val="000000"/>
                <w:sz w:val="18"/>
                <w:szCs w:val="18"/>
                <w:lang w:val="en-US"/>
              </w:rPr>
              <w:t>M</w:t>
            </w:r>
            <w:r w:rsidRPr="0006750F">
              <w:rPr>
                <w:color w:val="000000"/>
                <w:sz w:val="18"/>
                <w:szCs w:val="18"/>
              </w:rPr>
              <w:t>-</w:t>
            </w:r>
            <w:r>
              <w:rPr>
                <w:color w:val="000000"/>
                <w:sz w:val="18"/>
                <w:szCs w:val="18"/>
                <w:lang w:val="en-US"/>
              </w:rPr>
              <w:t>K</w:t>
            </w:r>
            <w:r w:rsidRPr="0006750F">
              <w:rPr>
                <w:color w:val="000000"/>
                <w:sz w:val="18"/>
                <w:szCs w:val="18"/>
              </w:rPr>
              <w:t xml:space="preserve"> (2</w:t>
            </w:r>
            <w:r>
              <w:rPr>
                <w:color w:val="000000"/>
                <w:sz w:val="18"/>
                <w:szCs w:val="18"/>
                <w:lang w:val="en-US"/>
              </w:rPr>
              <w:t>DDR</w:t>
            </w:r>
            <w:r w:rsidRPr="0006750F">
              <w:rPr>
                <w:color w:val="000000"/>
                <w:sz w:val="18"/>
                <w:szCs w:val="18"/>
              </w:rPr>
              <w:t xml:space="preserve"> 3200</w:t>
            </w:r>
            <w:r>
              <w:rPr>
                <w:color w:val="000000"/>
                <w:sz w:val="18"/>
                <w:szCs w:val="18"/>
                <w:lang w:val="en-US"/>
              </w:rPr>
              <w:t>MHz</w:t>
            </w:r>
            <w:r w:rsidRPr="0006750F">
              <w:rPr>
                <w:color w:val="000000"/>
                <w:sz w:val="18"/>
                <w:szCs w:val="18"/>
              </w:rPr>
              <w:t>)</w:t>
            </w:r>
          </w:p>
        </w:tc>
        <w:tc>
          <w:tcPr>
            <w:tcW w:w="792" w:type="dxa"/>
            <w:shd w:val="clear" w:color="auto" w:fill="auto"/>
            <w:vAlign w:val="center"/>
          </w:tcPr>
          <w:p w14:paraId="61C3A16B" w14:textId="248193A9" w:rsidR="00CC0132" w:rsidRPr="0006750F" w:rsidRDefault="00CC0132" w:rsidP="00CC0132">
            <w:pPr>
              <w:jc w:val="center"/>
              <w:rPr>
                <w:color w:val="000000"/>
                <w:sz w:val="18"/>
                <w:szCs w:val="18"/>
              </w:rPr>
            </w:pPr>
            <w:r>
              <w:rPr>
                <w:color w:val="000000"/>
                <w:sz w:val="18"/>
                <w:szCs w:val="18"/>
              </w:rPr>
              <w:t>1</w:t>
            </w:r>
          </w:p>
        </w:tc>
        <w:tc>
          <w:tcPr>
            <w:tcW w:w="0" w:type="auto"/>
            <w:shd w:val="clear" w:color="auto" w:fill="auto"/>
            <w:vAlign w:val="center"/>
          </w:tcPr>
          <w:p w14:paraId="29147DE8" w14:textId="25C26164" w:rsidR="00CC0132" w:rsidRDefault="00CC0132" w:rsidP="00CC0132">
            <w:pPr>
              <w:jc w:val="center"/>
              <w:rPr>
                <w:color w:val="000000"/>
                <w:sz w:val="18"/>
                <w:szCs w:val="18"/>
              </w:rPr>
            </w:pPr>
            <w:r>
              <w:rPr>
                <w:color w:val="000000"/>
                <w:sz w:val="18"/>
                <w:szCs w:val="18"/>
              </w:rPr>
              <w:t>1 558,00</w:t>
            </w:r>
          </w:p>
        </w:tc>
        <w:tc>
          <w:tcPr>
            <w:tcW w:w="0" w:type="auto"/>
            <w:shd w:val="clear" w:color="auto" w:fill="auto"/>
            <w:vAlign w:val="center"/>
          </w:tcPr>
          <w:p w14:paraId="122F06AC" w14:textId="6061208C" w:rsidR="00CC0132" w:rsidRDefault="00CC0132" w:rsidP="00CC0132">
            <w:pPr>
              <w:jc w:val="center"/>
              <w:rPr>
                <w:color w:val="000000"/>
                <w:sz w:val="18"/>
                <w:szCs w:val="18"/>
              </w:rPr>
            </w:pPr>
            <w:r>
              <w:rPr>
                <w:color w:val="000000"/>
                <w:sz w:val="18"/>
                <w:szCs w:val="18"/>
              </w:rPr>
              <w:t>1 558,00</w:t>
            </w:r>
          </w:p>
        </w:tc>
        <w:tc>
          <w:tcPr>
            <w:tcW w:w="1841" w:type="dxa"/>
            <w:shd w:val="clear" w:color="auto" w:fill="auto"/>
            <w:vAlign w:val="center"/>
          </w:tcPr>
          <w:p w14:paraId="311FC2B6" w14:textId="62F1E06D" w:rsidR="00CC0132" w:rsidRDefault="00CC0132" w:rsidP="00CC0132">
            <w:pPr>
              <w:jc w:val="center"/>
              <w:rPr>
                <w:color w:val="000000"/>
                <w:sz w:val="18"/>
                <w:szCs w:val="18"/>
              </w:rPr>
            </w:pPr>
            <w:r>
              <w:rPr>
                <w:color w:val="000000"/>
                <w:sz w:val="18"/>
                <w:szCs w:val="18"/>
              </w:rPr>
              <w:t>Накладная №1437183 от 7.06.2022</w:t>
            </w:r>
          </w:p>
        </w:tc>
      </w:tr>
      <w:tr w:rsidR="00CC0132" w:rsidRPr="00CC0132" w14:paraId="3684CADB" w14:textId="77777777" w:rsidTr="0006750F">
        <w:trPr>
          <w:trHeight w:val="527"/>
        </w:trPr>
        <w:tc>
          <w:tcPr>
            <w:tcW w:w="0" w:type="auto"/>
            <w:shd w:val="clear" w:color="auto" w:fill="auto"/>
            <w:vAlign w:val="center"/>
          </w:tcPr>
          <w:p w14:paraId="3FF5B395" w14:textId="5DC401A4" w:rsidR="00CC0132" w:rsidRDefault="00CC0132" w:rsidP="00CC0132">
            <w:pPr>
              <w:jc w:val="center"/>
              <w:rPr>
                <w:color w:val="000000"/>
                <w:sz w:val="18"/>
                <w:szCs w:val="18"/>
                <w:lang w:val="en-US"/>
              </w:rPr>
            </w:pPr>
            <w:r>
              <w:rPr>
                <w:color w:val="000000"/>
                <w:sz w:val="18"/>
                <w:szCs w:val="18"/>
                <w:lang w:val="en-US"/>
              </w:rPr>
              <w:t>7</w:t>
            </w:r>
          </w:p>
        </w:tc>
        <w:tc>
          <w:tcPr>
            <w:tcW w:w="1679" w:type="dxa"/>
            <w:shd w:val="clear" w:color="auto" w:fill="auto"/>
            <w:vAlign w:val="center"/>
          </w:tcPr>
          <w:p w14:paraId="4FF73FC2" w14:textId="25B32C2E" w:rsidR="00CC0132" w:rsidRDefault="00CC0132" w:rsidP="00CC0132">
            <w:pPr>
              <w:rPr>
                <w:color w:val="000000"/>
                <w:sz w:val="18"/>
                <w:szCs w:val="18"/>
              </w:rPr>
            </w:pPr>
            <w:r>
              <w:rPr>
                <w:color w:val="000000"/>
                <w:sz w:val="18"/>
                <w:szCs w:val="18"/>
              </w:rPr>
              <w:t>СЗАО «</w:t>
            </w:r>
            <w:proofErr w:type="spellStart"/>
            <w:r>
              <w:rPr>
                <w:color w:val="000000"/>
                <w:sz w:val="18"/>
                <w:szCs w:val="18"/>
              </w:rPr>
              <w:t>Интерднестрком</w:t>
            </w:r>
            <w:proofErr w:type="spellEnd"/>
            <w:r>
              <w:rPr>
                <w:color w:val="000000"/>
                <w:sz w:val="18"/>
                <w:szCs w:val="18"/>
              </w:rPr>
              <w:t>»</w:t>
            </w:r>
          </w:p>
        </w:tc>
        <w:tc>
          <w:tcPr>
            <w:tcW w:w="2783" w:type="dxa"/>
            <w:shd w:val="clear" w:color="auto" w:fill="auto"/>
            <w:vAlign w:val="center"/>
          </w:tcPr>
          <w:p w14:paraId="5B55CD24" w14:textId="6BED52D2" w:rsidR="00CC0132" w:rsidRPr="00CC0132" w:rsidRDefault="00CC0132" w:rsidP="00CC0132">
            <w:pPr>
              <w:rPr>
                <w:color w:val="000000"/>
                <w:sz w:val="18"/>
                <w:szCs w:val="18"/>
                <w:lang w:val="en-US"/>
              </w:rPr>
            </w:pPr>
            <w:r>
              <w:rPr>
                <w:color w:val="000000"/>
                <w:sz w:val="18"/>
                <w:szCs w:val="18"/>
              </w:rPr>
              <w:t>Телефон</w:t>
            </w:r>
            <w:r w:rsidRPr="002778E3">
              <w:rPr>
                <w:color w:val="000000"/>
                <w:sz w:val="18"/>
                <w:szCs w:val="18"/>
                <w:lang w:val="en-US"/>
              </w:rPr>
              <w:t xml:space="preserve"> </w:t>
            </w:r>
            <w:r>
              <w:rPr>
                <w:color w:val="000000"/>
                <w:sz w:val="18"/>
                <w:szCs w:val="18"/>
                <w:lang w:val="en-US"/>
              </w:rPr>
              <w:t>Samsung SM-A037F/DS</w:t>
            </w:r>
          </w:p>
        </w:tc>
        <w:tc>
          <w:tcPr>
            <w:tcW w:w="792" w:type="dxa"/>
            <w:shd w:val="clear" w:color="auto" w:fill="auto"/>
            <w:vAlign w:val="center"/>
          </w:tcPr>
          <w:p w14:paraId="05ABCBDA" w14:textId="0A8F3D66" w:rsidR="00CC0132" w:rsidRPr="00CC0132" w:rsidRDefault="00CC0132" w:rsidP="00CC01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2AB821A5" w14:textId="025D64AE" w:rsidR="00CC0132" w:rsidRPr="00CC0132" w:rsidRDefault="00CC0132" w:rsidP="00CC0132">
            <w:pPr>
              <w:jc w:val="center"/>
              <w:rPr>
                <w:color w:val="000000"/>
                <w:sz w:val="18"/>
                <w:szCs w:val="18"/>
                <w:lang w:val="en-US"/>
              </w:rPr>
            </w:pPr>
            <w:r>
              <w:rPr>
                <w:color w:val="000000"/>
                <w:sz w:val="18"/>
                <w:szCs w:val="18"/>
              </w:rPr>
              <w:t>2 656,5</w:t>
            </w:r>
            <w:r>
              <w:rPr>
                <w:color w:val="000000"/>
                <w:sz w:val="18"/>
                <w:szCs w:val="18"/>
                <w:lang w:val="en-US"/>
              </w:rPr>
              <w:t>0</w:t>
            </w:r>
          </w:p>
        </w:tc>
        <w:tc>
          <w:tcPr>
            <w:tcW w:w="0" w:type="auto"/>
            <w:shd w:val="clear" w:color="auto" w:fill="auto"/>
            <w:vAlign w:val="center"/>
          </w:tcPr>
          <w:p w14:paraId="74EF7A4D" w14:textId="27E100A3" w:rsidR="00CC0132" w:rsidRPr="00CC0132" w:rsidRDefault="00CC0132" w:rsidP="00CC0132">
            <w:pPr>
              <w:jc w:val="center"/>
              <w:rPr>
                <w:color w:val="000000"/>
                <w:sz w:val="18"/>
                <w:szCs w:val="18"/>
                <w:lang w:val="en-US"/>
              </w:rPr>
            </w:pPr>
            <w:r>
              <w:rPr>
                <w:color w:val="000000"/>
                <w:sz w:val="18"/>
                <w:szCs w:val="18"/>
              </w:rPr>
              <w:t>2 656,5</w:t>
            </w:r>
            <w:r>
              <w:rPr>
                <w:color w:val="000000"/>
                <w:sz w:val="18"/>
                <w:szCs w:val="18"/>
                <w:lang w:val="en-US"/>
              </w:rPr>
              <w:t>0</w:t>
            </w:r>
          </w:p>
        </w:tc>
        <w:tc>
          <w:tcPr>
            <w:tcW w:w="1841" w:type="dxa"/>
            <w:shd w:val="clear" w:color="auto" w:fill="auto"/>
            <w:vAlign w:val="center"/>
          </w:tcPr>
          <w:p w14:paraId="2233C121" w14:textId="118B4708" w:rsidR="00CC0132" w:rsidRPr="00CC0132" w:rsidRDefault="00CC0132" w:rsidP="00CC0132">
            <w:pPr>
              <w:jc w:val="center"/>
              <w:rPr>
                <w:color w:val="000000"/>
                <w:sz w:val="18"/>
                <w:szCs w:val="18"/>
                <w:lang w:val="en-US"/>
              </w:rPr>
            </w:pPr>
            <w:r>
              <w:rPr>
                <w:color w:val="000000"/>
                <w:sz w:val="18"/>
                <w:szCs w:val="18"/>
              </w:rPr>
              <w:t>Накладная №136 от 27.06.2022</w:t>
            </w:r>
          </w:p>
        </w:tc>
      </w:tr>
      <w:tr w:rsidR="00CC0132" w:rsidRPr="00CC0132" w14:paraId="1B7D07FB" w14:textId="77777777" w:rsidTr="0006750F">
        <w:trPr>
          <w:trHeight w:val="527"/>
        </w:trPr>
        <w:tc>
          <w:tcPr>
            <w:tcW w:w="0" w:type="auto"/>
            <w:shd w:val="clear" w:color="auto" w:fill="auto"/>
            <w:vAlign w:val="center"/>
          </w:tcPr>
          <w:p w14:paraId="40606EC4" w14:textId="09F5AF11" w:rsidR="00CC0132" w:rsidRDefault="00CC0132" w:rsidP="00CC0132">
            <w:pPr>
              <w:jc w:val="center"/>
              <w:rPr>
                <w:color w:val="000000"/>
                <w:sz w:val="18"/>
                <w:szCs w:val="18"/>
                <w:lang w:val="en-US"/>
              </w:rPr>
            </w:pPr>
            <w:r>
              <w:rPr>
                <w:color w:val="000000"/>
                <w:sz w:val="18"/>
                <w:szCs w:val="18"/>
                <w:lang w:val="en-US"/>
              </w:rPr>
              <w:t>8</w:t>
            </w:r>
          </w:p>
        </w:tc>
        <w:tc>
          <w:tcPr>
            <w:tcW w:w="1679" w:type="dxa"/>
            <w:shd w:val="clear" w:color="auto" w:fill="auto"/>
            <w:vAlign w:val="center"/>
          </w:tcPr>
          <w:p w14:paraId="4E862AFF" w14:textId="28E15B68" w:rsidR="00CC0132" w:rsidRDefault="00CC0132" w:rsidP="00CC0132">
            <w:pPr>
              <w:rPr>
                <w:color w:val="000000"/>
                <w:sz w:val="18"/>
                <w:szCs w:val="18"/>
              </w:rPr>
            </w:pPr>
            <w:r>
              <w:rPr>
                <w:color w:val="000000"/>
                <w:sz w:val="18"/>
                <w:szCs w:val="18"/>
              </w:rPr>
              <w:t>ООО «Хайтек»</w:t>
            </w:r>
          </w:p>
        </w:tc>
        <w:tc>
          <w:tcPr>
            <w:tcW w:w="2783" w:type="dxa"/>
            <w:shd w:val="clear" w:color="auto" w:fill="auto"/>
            <w:vAlign w:val="center"/>
          </w:tcPr>
          <w:p w14:paraId="0C2C51A8" w14:textId="29973136" w:rsidR="00CC0132" w:rsidRPr="00CC0132" w:rsidRDefault="00CC0132" w:rsidP="00CC0132">
            <w:pPr>
              <w:rPr>
                <w:color w:val="000000"/>
                <w:sz w:val="18"/>
                <w:szCs w:val="18"/>
                <w:lang w:val="en-US"/>
              </w:rPr>
            </w:pPr>
            <w:r>
              <w:rPr>
                <w:color w:val="000000"/>
                <w:sz w:val="18"/>
                <w:szCs w:val="18"/>
                <w:lang w:val="en-US"/>
              </w:rPr>
              <w:t xml:space="preserve">HDD 3,5 Western Digital 1TB 7200 Mb 64Mb </w:t>
            </w:r>
            <w:r w:rsidRPr="006D1C6E">
              <w:rPr>
                <w:color w:val="000000"/>
                <w:sz w:val="18"/>
                <w:szCs w:val="18"/>
                <w:lang w:val="en-US"/>
              </w:rPr>
              <w:t>(</w:t>
            </w:r>
            <w:r>
              <w:rPr>
                <w:color w:val="000000"/>
                <w:sz w:val="18"/>
                <w:szCs w:val="18"/>
                <w:lang w:val="en-US"/>
              </w:rPr>
              <w:t>WD10EZEX)</w:t>
            </w:r>
          </w:p>
        </w:tc>
        <w:tc>
          <w:tcPr>
            <w:tcW w:w="792" w:type="dxa"/>
            <w:shd w:val="clear" w:color="auto" w:fill="auto"/>
            <w:vAlign w:val="center"/>
          </w:tcPr>
          <w:p w14:paraId="1B45456B" w14:textId="23CB35C0" w:rsidR="00CC0132" w:rsidRDefault="00CC0132" w:rsidP="00CC01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4B84D3DD" w14:textId="2847B9BD" w:rsidR="00CC0132" w:rsidRPr="00CC0132" w:rsidRDefault="00CC0132" w:rsidP="00CC0132">
            <w:pPr>
              <w:jc w:val="center"/>
              <w:rPr>
                <w:color w:val="000000"/>
                <w:sz w:val="18"/>
                <w:szCs w:val="18"/>
                <w:lang w:val="en-US"/>
              </w:rPr>
            </w:pPr>
            <w:r>
              <w:rPr>
                <w:color w:val="000000"/>
                <w:sz w:val="18"/>
                <w:szCs w:val="18"/>
                <w:lang w:val="en-US"/>
              </w:rPr>
              <w:t>760,00</w:t>
            </w:r>
          </w:p>
        </w:tc>
        <w:tc>
          <w:tcPr>
            <w:tcW w:w="0" w:type="auto"/>
            <w:shd w:val="clear" w:color="auto" w:fill="auto"/>
            <w:vAlign w:val="center"/>
          </w:tcPr>
          <w:p w14:paraId="41C0B5C1" w14:textId="62AD4852" w:rsidR="00CC0132" w:rsidRPr="00CC0132" w:rsidRDefault="00CC0132" w:rsidP="00CC0132">
            <w:pPr>
              <w:jc w:val="center"/>
              <w:rPr>
                <w:color w:val="000000"/>
                <w:sz w:val="18"/>
                <w:szCs w:val="18"/>
                <w:lang w:val="en-US"/>
              </w:rPr>
            </w:pPr>
            <w:r>
              <w:rPr>
                <w:color w:val="000000"/>
                <w:sz w:val="18"/>
                <w:szCs w:val="18"/>
                <w:lang w:val="en-US"/>
              </w:rPr>
              <w:t>760,00</w:t>
            </w:r>
          </w:p>
        </w:tc>
        <w:tc>
          <w:tcPr>
            <w:tcW w:w="1841" w:type="dxa"/>
            <w:shd w:val="clear" w:color="auto" w:fill="auto"/>
            <w:vAlign w:val="center"/>
          </w:tcPr>
          <w:p w14:paraId="1909793E" w14:textId="3CA07BC8" w:rsidR="00CC0132" w:rsidRDefault="00CC0132" w:rsidP="00CC0132">
            <w:pPr>
              <w:jc w:val="center"/>
              <w:rPr>
                <w:color w:val="000000"/>
                <w:sz w:val="18"/>
                <w:szCs w:val="18"/>
              </w:rPr>
            </w:pPr>
            <w:r>
              <w:rPr>
                <w:color w:val="000000"/>
                <w:sz w:val="18"/>
                <w:szCs w:val="18"/>
              </w:rPr>
              <w:t>РН № ТБ-64150 от 7.06.2022</w:t>
            </w:r>
          </w:p>
        </w:tc>
      </w:tr>
      <w:tr w:rsidR="00CC0132" w:rsidRPr="00CC0132" w14:paraId="1CCEE113" w14:textId="77777777" w:rsidTr="0006750F">
        <w:trPr>
          <w:trHeight w:val="527"/>
        </w:trPr>
        <w:tc>
          <w:tcPr>
            <w:tcW w:w="0" w:type="auto"/>
            <w:shd w:val="clear" w:color="auto" w:fill="auto"/>
            <w:vAlign w:val="center"/>
          </w:tcPr>
          <w:p w14:paraId="21D2A278" w14:textId="3149E755" w:rsidR="00CC0132" w:rsidRDefault="00CC0132" w:rsidP="00CC0132">
            <w:pPr>
              <w:jc w:val="center"/>
              <w:rPr>
                <w:color w:val="000000"/>
                <w:sz w:val="18"/>
                <w:szCs w:val="18"/>
                <w:lang w:val="en-US"/>
              </w:rPr>
            </w:pPr>
            <w:r>
              <w:rPr>
                <w:color w:val="000000"/>
                <w:sz w:val="18"/>
                <w:szCs w:val="18"/>
                <w:lang w:val="en-US"/>
              </w:rPr>
              <w:t>9</w:t>
            </w:r>
          </w:p>
        </w:tc>
        <w:tc>
          <w:tcPr>
            <w:tcW w:w="1679" w:type="dxa"/>
            <w:shd w:val="clear" w:color="auto" w:fill="auto"/>
            <w:vAlign w:val="center"/>
          </w:tcPr>
          <w:p w14:paraId="28AFAB17" w14:textId="687C67D7" w:rsidR="00CC0132" w:rsidRDefault="00CC0132" w:rsidP="00CC0132">
            <w:pPr>
              <w:rPr>
                <w:color w:val="000000"/>
                <w:sz w:val="18"/>
                <w:szCs w:val="18"/>
              </w:rPr>
            </w:pPr>
            <w:r>
              <w:rPr>
                <w:color w:val="000000"/>
                <w:sz w:val="18"/>
                <w:szCs w:val="18"/>
              </w:rPr>
              <w:t>ООО «Хайтек»</w:t>
            </w:r>
          </w:p>
        </w:tc>
        <w:tc>
          <w:tcPr>
            <w:tcW w:w="2783" w:type="dxa"/>
            <w:shd w:val="clear" w:color="auto" w:fill="auto"/>
            <w:vAlign w:val="center"/>
          </w:tcPr>
          <w:p w14:paraId="76434E7E" w14:textId="44FCD7BA" w:rsidR="00CC0132" w:rsidRDefault="00CC0132" w:rsidP="00CC0132">
            <w:pPr>
              <w:rPr>
                <w:color w:val="000000"/>
                <w:sz w:val="18"/>
                <w:szCs w:val="18"/>
              </w:rPr>
            </w:pPr>
            <w:r>
              <w:rPr>
                <w:color w:val="000000"/>
                <w:sz w:val="18"/>
                <w:szCs w:val="18"/>
              </w:rPr>
              <w:t xml:space="preserve">Модуль памяти </w:t>
            </w:r>
            <w:r>
              <w:rPr>
                <w:color w:val="000000"/>
                <w:sz w:val="18"/>
                <w:szCs w:val="18"/>
                <w:lang w:val="en-US"/>
              </w:rPr>
              <w:t>Kingston</w:t>
            </w:r>
            <w:r w:rsidRPr="006D1C6E">
              <w:rPr>
                <w:color w:val="000000"/>
                <w:sz w:val="18"/>
                <w:szCs w:val="18"/>
              </w:rPr>
              <w:t xml:space="preserve"> </w:t>
            </w:r>
            <w:r>
              <w:rPr>
                <w:color w:val="000000"/>
                <w:sz w:val="18"/>
                <w:szCs w:val="18"/>
                <w:lang w:val="en-US"/>
              </w:rPr>
              <w:t>DDR</w:t>
            </w:r>
            <w:r w:rsidRPr="006D1C6E">
              <w:rPr>
                <w:color w:val="000000"/>
                <w:sz w:val="18"/>
                <w:szCs w:val="18"/>
              </w:rPr>
              <w:t xml:space="preserve">4 8 </w:t>
            </w:r>
            <w:r>
              <w:rPr>
                <w:color w:val="000000"/>
                <w:sz w:val="18"/>
                <w:szCs w:val="18"/>
                <w:lang w:val="en-US"/>
              </w:rPr>
              <w:t>Gb</w:t>
            </w:r>
            <w:r w:rsidRPr="006D1C6E">
              <w:rPr>
                <w:color w:val="000000"/>
                <w:sz w:val="18"/>
                <w:szCs w:val="18"/>
              </w:rPr>
              <w:t xml:space="preserve"> 3000</w:t>
            </w:r>
            <w:r>
              <w:rPr>
                <w:color w:val="000000"/>
                <w:sz w:val="18"/>
                <w:szCs w:val="18"/>
              </w:rPr>
              <w:t xml:space="preserve"> </w:t>
            </w:r>
            <w:r>
              <w:rPr>
                <w:color w:val="000000"/>
                <w:sz w:val="18"/>
                <w:szCs w:val="18"/>
                <w:lang w:val="en-US"/>
              </w:rPr>
              <w:t>Hz</w:t>
            </w:r>
          </w:p>
        </w:tc>
        <w:tc>
          <w:tcPr>
            <w:tcW w:w="792" w:type="dxa"/>
            <w:shd w:val="clear" w:color="auto" w:fill="auto"/>
            <w:vAlign w:val="center"/>
          </w:tcPr>
          <w:p w14:paraId="0F27405F" w14:textId="45D9CAA3" w:rsidR="00CC0132" w:rsidRDefault="00CC0132" w:rsidP="00CC01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6FDD3514" w14:textId="4012DEF9" w:rsidR="00CC0132" w:rsidRDefault="00CC0132" w:rsidP="00CC0132">
            <w:pPr>
              <w:jc w:val="center"/>
              <w:rPr>
                <w:color w:val="000000"/>
                <w:sz w:val="18"/>
                <w:szCs w:val="18"/>
              </w:rPr>
            </w:pPr>
            <w:r>
              <w:rPr>
                <w:color w:val="000000"/>
                <w:sz w:val="18"/>
                <w:szCs w:val="18"/>
                <w:lang w:val="en-US"/>
              </w:rPr>
              <w:t>854,00</w:t>
            </w:r>
          </w:p>
        </w:tc>
        <w:tc>
          <w:tcPr>
            <w:tcW w:w="0" w:type="auto"/>
            <w:shd w:val="clear" w:color="auto" w:fill="auto"/>
            <w:vAlign w:val="center"/>
          </w:tcPr>
          <w:p w14:paraId="144A45CA" w14:textId="2F00BC37" w:rsidR="00CC0132" w:rsidRDefault="00CC0132" w:rsidP="00CC0132">
            <w:pPr>
              <w:jc w:val="center"/>
              <w:rPr>
                <w:color w:val="000000"/>
                <w:sz w:val="18"/>
                <w:szCs w:val="18"/>
              </w:rPr>
            </w:pPr>
            <w:r>
              <w:rPr>
                <w:color w:val="000000"/>
                <w:sz w:val="18"/>
                <w:szCs w:val="18"/>
                <w:lang w:val="en-US"/>
              </w:rPr>
              <w:t>854,00</w:t>
            </w:r>
          </w:p>
        </w:tc>
        <w:tc>
          <w:tcPr>
            <w:tcW w:w="1841" w:type="dxa"/>
            <w:shd w:val="clear" w:color="auto" w:fill="auto"/>
            <w:vAlign w:val="center"/>
          </w:tcPr>
          <w:p w14:paraId="0064243D" w14:textId="73B98670" w:rsidR="00CC0132" w:rsidRDefault="00CC0132" w:rsidP="00CC0132">
            <w:pPr>
              <w:jc w:val="center"/>
              <w:rPr>
                <w:color w:val="000000"/>
                <w:sz w:val="18"/>
                <w:szCs w:val="18"/>
              </w:rPr>
            </w:pPr>
            <w:r>
              <w:rPr>
                <w:color w:val="000000"/>
                <w:sz w:val="18"/>
                <w:szCs w:val="18"/>
              </w:rPr>
              <w:t>РН № ТБ-64150 от 7.06.2022</w:t>
            </w:r>
          </w:p>
        </w:tc>
      </w:tr>
      <w:tr w:rsidR="00CC0132" w:rsidRPr="00CC0132" w14:paraId="47CFB41A" w14:textId="77777777" w:rsidTr="0006750F">
        <w:trPr>
          <w:trHeight w:val="527"/>
        </w:trPr>
        <w:tc>
          <w:tcPr>
            <w:tcW w:w="0" w:type="auto"/>
            <w:shd w:val="clear" w:color="auto" w:fill="auto"/>
            <w:vAlign w:val="center"/>
          </w:tcPr>
          <w:p w14:paraId="3A2259C4" w14:textId="5AD366D1" w:rsidR="00CC0132" w:rsidRDefault="00CC0132" w:rsidP="00CC0132">
            <w:pPr>
              <w:jc w:val="center"/>
              <w:rPr>
                <w:color w:val="000000"/>
                <w:sz w:val="18"/>
                <w:szCs w:val="18"/>
                <w:lang w:val="en-US"/>
              </w:rPr>
            </w:pPr>
            <w:r>
              <w:rPr>
                <w:color w:val="000000"/>
                <w:sz w:val="18"/>
                <w:szCs w:val="18"/>
                <w:lang w:val="en-US"/>
              </w:rPr>
              <w:t>10</w:t>
            </w:r>
          </w:p>
        </w:tc>
        <w:tc>
          <w:tcPr>
            <w:tcW w:w="1679" w:type="dxa"/>
            <w:shd w:val="clear" w:color="auto" w:fill="auto"/>
            <w:vAlign w:val="center"/>
          </w:tcPr>
          <w:p w14:paraId="52DA7CF5" w14:textId="07A892C1" w:rsidR="00CC0132" w:rsidRDefault="00CC0132" w:rsidP="00CC0132">
            <w:pPr>
              <w:rPr>
                <w:color w:val="000000"/>
                <w:sz w:val="18"/>
                <w:szCs w:val="18"/>
              </w:rPr>
            </w:pPr>
            <w:r>
              <w:rPr>
                <w:color w:val="000000"/>
                <w:sz w:val="18"/>
                <w:szCs w:val="18"/>
              </w:rPr>
              <w:t>ООО «Хайтек»</w:t>
            </w:r>
          </w:p>
        </w:tc>
        <w:tc>
          <w:tcPr>
            <w:tcW w:w="2783" w:type="dxa"/>
            <w:shd w:val="clear" w:color="auto" w:fill="auto"/>
            <w:vAlign w:val="center"/>
          </w:tcPr>
          <w:p w14:paraId="22F8AB28" w14:textId="41753594" w:rsidR="00CC0132" w:rsidRDefault="00CC0132" w:rsidP="00CC0132">
            <w:pPr>
              <w:rPr>
                <w:color w:val="000000"/>
                <w:sz w:val="18"/>
                <w:szCs w:val="18"/>
              </w:rPr>
            </w:pPr>
            <w:r>
              <w:rPr>
                <w:color w:val="000000"/>
                <w:sz w:val="18"/>
                <w:szCs w:val="18"/>
              </w:rPr>
              <w:t xml:space="preserve">Блок питания </w:t>
            </w:r>
            <w:proofErr w:type="spellStart"/>
            <w:r>
              <w:rPr>
                <w:color w:val="000000"/>
                <w:sz w:val="18"/>
                <w:szCs w:val="18"/>
                <w:lang w:val="en-US"/>
              </w:rPr>
              <w:t>Chieftec</w:t>
            </w:r>
            <w:proofErr w:type="spellEnd"/>
            <w:r w:rsidRPr="003E3EA9">
              <w:rPr>
                <w:color w:val="000000"/>
                <w:sz w:val="18"/>
                <w:szCs w:val="18"/>
              </w:rPr>
              <w:t xml:space="preserve"> 500</w:t>
            </w:r>
            <w:r>
              <w:rPr>
                <w:color w:val="000000"/>
                <w:sz w:val="18"/>
                <w:szCs w:val="18"/>
                <w:lang w:val="en-US"/>
              </w:rPr>
              <w:t>W</w:t>
            </w:r>
            <w:r>
              <w:rPr>
                <w:color w:val="000000"/>
                <w:sz w:val="18"/>
                <w:szCs w:val="18"/>
              </w:rPr>
              <w:t xml:space="preserve"> </w:t>
            </w:r>
            <w:r>
              <w:rPr>
                <w:color w:val="000000"/>
                <w:sz w:val="18"/>
                <w:szCs w:val="18"/>
                <w:lang w:val="en-US"/>
              </w:rPr>
              <w:t>GPB</w:t>
            </w:r>
          </w:p>
        </w:tc>
        <w:tc>
          <w:tcPr>
            <w:tcW w:w="792" w:type="dxa"/>
            <w:shd w:val="clear" w:color="auto" w:fill="auto"/>
            <w:vAlign w:val="center"/>
          </w:tcPr>
          <w:p w14:paraId="38CAE371" w14:textId="4F3F986B" w:rsidR="00CC0132" w:rsidRDefault="00CC0132" w:rsidP="00CC01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5A842B95" w14:textId="2EACB6BF" w:rsidR="00CC0132" w:rsidRDefault="00CC0132" w:rsidP="00CC0132">
            <w:pPr>
              <w:jc w:val="center"/>
              <w:rPr>
                <w:color w:val="000000"/>
                <w:sz w:val="18"/>
                <w:szCs w:val="18"/>
              </w:rPr>
            </w:pPr>
            <w:r>
              <w:rPr>
                <w:color w:val="000000"/>
                <w:sz w:val="18"/>
                <w:szCs w:val="18"/>
                <w:lang w:val="en-US"/>
              </w:rPr>
              <w:t>655,00</w:t>
            </w:r>
          </w:p>
        </w:tc>
        <w:tc>
          <w:tcPr>
            <w:tcW w:w="0" w:type="auto"/>
            <w:shd w:val="clear" w:color="auto" w:fill="auto"/>
            <w:vAlign w:val="center"/>
          </w:tcPr>
          <w:p w14:paraId="1B88E28D" w14:textId="32EB79DB" w:rsidR="00CC0132" w:rsidRDefault="00CC0132" w:rsidP="00CC0132">
            <w:pPr>
              <w:jc w:val="center"/>
              <w:rPr>
                <w:color w:val="000000"/>
                <w:sz w:val="18"/>
                <w:szCs w:val="18"/>
              </w:rPr>
            </w:pPr>
            <w:r>
              <w:rPr>
                <w:color w:val="000000"/>
                <w:sz w:val="18"/>
                <w:szCs w:val="18"/>
                <w:lang w:val="en-US"/>
              </w:rPr>
              <w:t>655,00</w:t>
            </w:r>
          </w:p>
        </w:tc>
        <w:tc>
          <w:tcPr>
            <w:tcW w:w="1841" w:type="dxa"/>
            <w:shd w:val="clear" w:color="auto" w:fill="auto"/>
            <w:vAlign w:val="center"/>
          </w:tcPr>
          <w:p w14:paraId="6D67F284" w14:textId="2F676E46" w:rsidR="00CC0132" w:rsidRDefault="00CC0132" w:rsidP="00CC0132">
            <w:pPr>
              <w:jc w:val="center"/>
              <w:rPr>
                <w:color w:val="000000"/>
                <w:sz w:val="18"/>
                <w:szCs w:val="18"/>
              </w:rPr>
            </w:pPr>
            <w:r>
              <w:rPr>
                <w:color w:val="000000"/>
                <w:sz w:val="18"/>
                <w:szCs w:val="18"/>
              </w:rPr>
              <w:t>РН № ТБ-64150 от 7.06.2022</w:t>
            </w:r>
          </w:p>
        </w:tc>
      </w:tr>
      <w:tr w:rsidR="00CC0132" w:rsidRPr="00CC0132" w14:paraId="3880122B" w14:textId="77777777" w:rsidTr="0006750F">
        <w:trPr>
          <w:trHeight w:val="527"/>
        </w:trPr>
        <w:tc>
          <w:tcPr>
            <w:tcW w:w="0" w:type="auto"/>
            <w:shd w:val="clear" w:color="auto" w:fill="auto"/>
            <w:vAlign w:val="center"/>
          </w:tcPr>
          <w:p w14:paraId="6C557A8F" w14:textId="07258BC1" w:rsidR="00CC0132" w:rsidRDefault="00CC0132" w:rsidP="00CC0132">
            <w:pPr>
              <w:jc w:val="center"/>
              <w:rPr>
                <w:color w:val="000000"/>
                <w:sz w:val="18"/>
                <w:szCs w:val="18"/>
                <w:lang w:val="en-US"/>
              </w:rPr>
            </w:pPr>
            <w:r>
              <w:rPr>
                <w:color w:val="000000"/>
                <w:sz w:val="18"/>
                <w:szCs w:val="18"/>
                <w:lang w:val="en-US"/>
              </w:rPr>
              <w:t>11</w:t>
            </w:r>
          </w:p>
        </w:tc>
        <w:tc>
          <w:tcPr>
            <w:tcW w:w="1679" w:type="dxa"/>
            <w:shd w:val="clear" w:color="auto" w:fill="auto"/>
            <w:vAlign w:val="center"/>
          </w:tcPr>
          <w:p w14:paraId="264BAA6D" w14:textId="69129BF3" w:rsidR="00CC0132" w:rsidRDefault="00CC0132" w:rsidP="00CC0132">
            <w:pPr>
              <w:rPr>
                <w:color w:val="000000"/>
                <w:sz w:val="18"/>
                <w:szCs w:val="18"/>
              </w:rPr>
            </w:pPr>
            <w:r>
              <w:rPr>
                <w:color w:val="000000"/>
                <w:sz w:val="18"/>
                <w:szCs w:val="18"/>
              </w:rPr>
              <w:t>ООО «Хайтек»</w:t>
            </w:r>
          </w:p>
        </w:tc>
        <w:tc>
          <w:tcPr>
            <w:tcW w:w="2783" w:type="dxa"/>
            <w:shd w:val="clear" w:color="auto" w:fill="auto"/>
            <w:vAlign w:val="center"/>
          </w:tcPr>
          <w:p w14:paraId="3FD5CF6B" w14:textId="31EDB14F" w:rsidR="00CC0132" w:rsidRDefault="00CC0132" w:rsidP="00CC0132">
            <w:pPr>
              <w:rPr>
                <w:color w:val="000000"/>
                <w:sz w:val="18"/>
                <w:szCs w:val="18"/>
              </w:rPr>
            </w:pPr>
            <w:r>
              <w:rPr>
                <w:color w:val="000000"/>
                <w:sz w:val="18"/>
                <w:szCs w:val="18"/>
              </w:rPr>
              <w:t xml:space="preserve">Монитор </w:t>
            </w:r>
            <w:r>
              <w:rPr>
                <w:color w:val="000000"/>
                <w:sz w:val="18"/>
                <w:szCs w:val="18"/>
                <w:lang w:val="en-US"/>
              </w:rPr>
              <w:t>Samsung F22T350FH</w:t>
            </w:r>
          </w:p>
        </w:tc>
        <w:tc>
          <w:tcPr>
            <w:tcW w:w="792" w:type="dxa"/>
            <w:shd w:val="clear" w:color="auto" w:fill="auto"/>
            <w:vAlign w:val="center"/>
          </w:tcPr>
          <w:p w14:paraId="08832214" w14:textId="55C72C78" w:rsidR="00CC0132" w:rsidRDefault="00CC0132" w:rsidP="00CC0132">
            <w:pPr>
              <w:jc w:val="center"/>
              <w:rPr>
                <w:color w:val="000000"/>
                <w:sz w:val="18"/>
                <w:szCs w:val="18"/>
                <w:lang w:val="en-US"/>
              </w:rPr>
            </w:pPr>
            <w:r>
              <w:rPr>
                <w:color w:val="000000"/>
                <w:sz w:val="18"/>
                <w:szCs w:val="18"/>
                <w:lang w:val="en-US"/>
              </w:rPr>
              <w:t>1</w:t>
            </w:r>
          </w:p>
        </w:tc>
        <w:tc>
          <w:tcPr>
            <w:tcW w:w="0" w:type="auto"/>
            <w:shd w:val="clear" w:color="auto" w:fill="auto"/>
            <w:vAlign w:val="center"/>
          </w:tcPr>
          <w:p w14:paraId="29BF0374" w14:textId="32DFB040" w:rsidR="00CC0132" w:rsidRDefault="00CC0132" w:rsidP="00CC0132">
            <w:pPr>
              <w:jc w:val="center"/>
              <w:rPr>
                <w:color w:val="000000"/>
                <w:sz w:val="18"/>
                <w:szCs w:val="18"/>
              </w:rPr>
            </w:pPr>
            <w:r>
              <w:rPr>
                <w:color w:val="000000"/>
                <w:sz w:val="18"/>
                <w:szCs w:val="18"/>
                <w:lang w:val="en-US"/>
              </w:rPr>
              <w:t>2 849,00</w:t>
            </w:r>
          </w:p>
        </w:tc>
        <w:tc>
          <w:tcPr>
            <w:tcW w:w="0" w:type="auto"/>
            <w:shd w:val="clear" w:color="auto" w:fill="auto"/>
            <w:vAlign w:val="center"/>
          </w:tcPr>
          <w:p w14:paraId="1FF436BC" w14:textId="4A795267" w:rsidR="00CC0132" w:rsidRDefault="00CC0132" w:rsidP="00CC0132">
            <w:pPr>
              <w:jc w:val="center"/>
              <w:rPr>
                <w:color w:val="000000"/>
                <w:sz w:val="18"/>
                <w:szCs w:val="18"/>
              </w:rPr>
            </w:pPr>
            <w:r>
              <w:rPr>
                <w:color w:val="000000"/>
                <w:sz w:val="18"/>
                <w:szCs w:val="18"/>
                <w:lang w:val="en-US"/>
              </w:rPr>
              <w:t>2 849,00</w:t>
            </w:r>
          </w:p>
        </w:tc>
        <w:tc>
          <w:tcPr>
            <w:tcW w:w="1841" w:type="dxa"/>
            <w:shd w:val="clear" w:color="auto" w:fill="auto"/>
            <w:vAlign w:val="center"/>
          </w:tcPr>
          <w:p w14:paraId="76E4899C" w14:textId="2DFE4960" w:rsidR="00CC0132" w:rsidRDefault="00CC0132" w:rsidP="00CC0132">
            <w:pPr>
              <w:jc w:val="center"/>
              <w:rPr>
                <w:color w:val="000000"/>
                <w:sz w:val="18"/>
                <w:szCs w:val="18"/>
              </w:rPr>
            </w:pPr>
            <w:r>
              <w:rPr>
                <w:color w:val="000000"/>
                <w:sz w:val="18"/>
                <w:szCs w:val="18"/>
              </w:rPr>
              <w:t>РН № ТБ-64150 от 7.06.2022</w:t>
            </w:r>
          </w:p>
        </w:tc>
      </w:tr>
      <w:tr w:rsidR="00CC0132" w:rsidRPr="004339F1" w14:paraId="27E09534" w14:textId="77777777" w:rsidTr="0006750F">
        <w:trPr>
          <w:trHeight w:val="527"/>
        </w:trPr>
        <w:tc>
          <w:tcPr>
            <w:tcW w:w="0" w:type="auto"/>
            <w:shd w:val="clear" w:color="auto" w:fill="auto"/>
            <w:vAlign w:val="center"/>
          </w:tcPr>
          <w:p w14:paraId="6C5DD442" w14:textId="100F0252" w:rsidR="00CC0132" w:rsidRPr="006D1C6E" w:rsidRDefault="00CC0132" w:rsidP="00CC0132">
            <w:pPr>
              <w:jc w:val="center"/>
              <w:rPr>
                <w:color w:val="000000"/>
                <w:sz w:val="18"/>
                <w:szCs w:val="18"/>
                <w:lang w:val="en-US"/>
              </w:rPr>
            </w:pPr>
            <w:r>
              <w:rPr>
                <w:color w:val="000000"/>
                <w:sz w:val="18"/>
                <w:szCs w:val="18"/>
                <w:lang w:val="en-US"/>
              </w:rPr>
              <w:lastRenderedPageBreak/>
              <w:t>12</w:t>
            </w:r>
          </w:p>
        </w:tc>
        <w:tc>
          <w:tcPr>
            <w:tcW w:w="1679" w:type="dxa"/>
            <w:shd w:val="clear" w:color="auto" w:fill="auto"/>
            <w:vAlign w:val="center"/>
          </w:tcPr>
          <w:p w14:paraId="66A4C689" w14:textId="4D57E424" w:rsidR="00CC0132" w:rsidRPr="009C0D04" w:rsidRDefault="00CC0132" w:rsidP="00CC0132">
            <w:pPr>
              <w:rPr>
                <w:color w:val="000000"/>
                <w:sz w:val="18"/>
                <w:szCs w:val="18"/>
              </w:rPr>
            </w:pPr>
            <w:r>
              <w:rPr>
                <w:color w:val="000000"/>
                <w:sz w:val="18"/>
                <w:szCs w:val="18"/>
              </w:rPr>
              <w:t>ООО «Мастерок-маркет»</w:t>
            </w:r>
          </w:p>
        </w:tc>
        <w:tc>
          <w:tcPr>
            <w:tcW w:w="2783" w:type="dxa"/>
            <w:shd w:val="clear" w:color="auto" w:fill="auto"/>
            <w:vAlign w:val="center"/>
          </w:tcPr>
          <w:p w14:paraId="5A615899" w14:textId="3F24D6E8" w:rsidR="00CC0132" w:rsidRPr="009C0D04" w:rsidRDefault="00CC0132" w:rsidP="00CC0132">
            <w:pPr>
              <w:rPr>
                <w:color w:val="000000"/>
                <w:sz w:val="18"/>
                <w:szCs w:val="18"/>
              </w:rPr>
            </w:pPr>
            <w:r>
              <w:rPr>
                <w:color w:val="000000"/>
                <w:sz w:val="18"/>
                <w:szCs w:val="18"/>
              </w:rPr>
              <w:t xml:space="preserve">Перфоратор </w:t>
            </w:r>
            <w:r>
              <w:rPr>
                <w:color w:val="000000"/>
                <w:sz w:val="18"/>
                <w:szCs w:val="18"/>
                <w:lang w:val="en-US"/>
              </w:rPr>
              <w:t xml:space="preserve">HS36-18 </w:t>
            </w:r>
            <w:proofErr w:type="spellStart"/>
            <w:r>
              <w:rPr>
                <w:color w:val="000000"/>
                <w:sz w:val="18"/>
                <w:szCs w:val="18"/>
                <w:lang w:val="en-US"/>
              </w:rPr>
              <w:t>Haisser</w:t>
            </w:r>
            <w:proofErr w:type="spellEnd"/>
          </w:p>
        </w:tc>
        <w:tc>
          <w:tcPr>
            <w:tcW w:w="792" w:type="dxa"/>
            <w:shd w:val="clear" w:color="auto" w:fill="auto"/>
            <w:vAlign w:val="center"/>
          </w:tcPr>
          <w:p w14:paraId="6390D5D3" w14:textId="73B70C1F" w:rsidR="00CC0132" w:rsidRPr="009C0D04" w:rsidRDefault="00CC0132" w:rsidP="00CC0132">
            <w:pPr>
              <w:jc w:val="center"/>
              <w:rPr>
                <w:color w:val="000000"/>
                <w:sz w:val="18"/>
                <w:szCs w:val="18"/>
                <w:lang w:val="en-US"/>
              </w:rPr>
            </w:pPr>
            <w:r>
              <w:rPr>
                <w:color w:val="000000"/>
                <w:sz w:val="18"/>
                <w:szCs w:val="18"/>
              </w:rPr>
              <w:t>1</w:t>
            </w:r>
          </w:p>
        </w:tc>
        <w:tc>
          <w:tcPr>
            <w:tcW w:w="0" w:type="auto"/>
            <w:shd w:val="clear" w:color="auto" w:fill="auto"/>
            <w:vAlign w:val="center"/>
          </w:tcPr>
          <w:p w14:paraId="4667DD3D" w14:textId="40A92A07" w:rsidR="00CC0132" w:rsidRPr="009C0D04" w:rsidRDefault="00CC0132" w:rsidP="00CC0132">
            <w:pPr>
              <w:jc w:val="center"/>
              <w:rPr>
                <w:color w:val="000000"/>
                <w:sz w:val="18"/>
                <w:szCs w:val="18"/>
                <w:lang w:val="en-US"/>
              </w:rPr>
            </w:pPr>
            <w:r>
              <w:rPr>
                <w:color w:val="000000"/>
                <w:sz w:val="18"/>
                <w:szCs w:val="18"/>
                <w:lang w:val="en-US"/>
              </w:rPr>
              <w:t>2614,25</w:t>
            </w:r>
          </w:p>
        </w:tc>
        <w:tc>
          <w:tcPr>
            <w:tcW w:w="0" w:type="auto"/>
            <w:shd w:val="clear" w:color="auto" w:fill="auto"/>
            <w:vAlign w:val="center"/>
          </w:tcPr>
          <w:p w14:paraId="199F41FB" w14:textId="7AE9DAA9" w:rsidR="00CC0132" w:rsidRDefault="00CC0132" w:rsidP="00CC0132">
            <w:pPr>
              <w:jc w:val="center"/>
              <w:rPr>
                <w:color w:val="000000"/>
                <w:sz w:val="18"/>
                <w:szCs w:val="18"/>
              </w:rPr>
            </w:pPr>
            <w:r>
              <w:rPr>
                <w:color w:val="000000"/>
                <w:sz w:val="18"/>
                <w:szCs w:val="18"/>
                <w:lang w:val="en-US"/>
              </w:rPr>
              <w:t>2614,25</w:t>
            </w:r>
          </w:p>
        </w:tc>
        <w:tc>
          <w:tcPr>
            <w:tcW w:w="1841" w:type="dxa"/>
            <w:shd w:val="clear" w:color="auto" w:fill="auto"/>
            <w:vAlign w:val="center"/>
          </w:tcPr>
          <w:p w14:paraId="0DB30557" w14:textId="341DF448" w:rsidR="00CC0132" w:rsidRPr="009C0D04" w:rsidRDefault="00CC0132" w:rsidP="00CC0132">
            <w:pPr>
              <w:jc w:val="center"/>
              <w:rPr>
                <w:color w:val="000000"/>
                <w:sz w:val="18"/>
                <w:szCs w:val="18"/>
              </w:rPr>
            </w:pPr>
            <w:r>
              <w:rPr>
                <w:color w:val="000000"/>
                <w:sz w:val="18"/>
                <w:szCs w:val="18"/>
              </w:rPr>
              <w:t>РН № 10750 от 19.07.2022</w:t>
            </w:r>
          </w:p>
        </w:tc>
      </w:tr>
      <w:tr w:rsidR="00CC0132" w:rsidRPr="004339F1" w14:paraId="0C7CD3F5" w14:textId="77777777" w:rsidTr="0006750F">
        <w:trPr>
          <w:trHeight w:val="527"/>
        </w:trPr>
        <w:tc>
          <w:tcPr>
            <w:tcW w:w="0" w:type="auto"/>
            <w:shd w:val="clear" w:color="auto" w:fill="auto"/>
            <w:vAlign w:val="center"/>
          </w:tcPr>
          <w:p w14:paraId="74EC1E6C" w14:textId="12E570E8" w:rsidR="00CC0132" w:rsidRPr="006D1C6E" w:rsidRDefault="00CC0132" w:rsidP="00CC0132">
            <w:pPr>
              <w:jc w:val="center"/>
              <w:rPr>
                <w:color w:val="000000"/>
                <w:sz w:val="18"/>
                <w:szCs w:val="18"/>
                <w:lang w:val="en-US"/>
              </w:rPr>
            </w:pPr>
            <w:r>
              <w:rPr>
                <w:color w:val="000000"/>
                <w:sz w:val="18"/>
                <w:szCs w:val="18"/>
                <w:lang w:val="en-US"/>
              </w:rPr>
              <w:t>13</w:t>
            </w:r>
          </w:p>
        </w:tc>
        <w:tc>
          <w:tcPr>
            <w:tcW w:w="1679" w:type="dxa"/>
            <w:shd w:val="clear" w:color="auto" w:fill="auto"/>
            <w:vAlign w:val="center"/>
          </w:tcPr>
          <w:p w14:paraId="21580E19" w14:textId="24BD1E46" w:rsidR="00CC0132" w:rsidRDefault="00CC0132" w:rsidP="00CC0132">
            <w:pPr>
              <w:rPr>
                <w:color w:val="000000"/>
                <w:sz w:val="18"/>
                <w:szCs w:val="18"/>
              </w:rPr>
            </w:pPr>
            <w:r>
              <w:rPr>
                <w:color w:val="000000"/>
                <w:sz w:val="18"/>
                <w:szCs w:val="18"/>
              </w:rPr>
              <w:t>ООО «Шанс»</w:t>
            </w:r>
          </w:p>
        </w:tc>
        <w:tc>
          <w:tcPr>
            <w:tcW w:w="2783" w:type="dxa"/>
            <w:shd w:val="clear" w:color="auto" w:fill="auto"/>
            <w:vAlign w:val="center"/>
          </w:tcPr>
          <w:p w14:paraId="4A21881C" w14:textId="42EBF87E" w:rsidR="00CC0132" w:rsidRPr="008007C8" w:rsidRDefault="00CC0132" w:rsidP="00CC0132">
            <w:pPr>
              <w:rPr>
                <w:color w:val="000000"/>
                <w:sz w:val="18"/>
                <w:szCs w:val="18"/>
              </w:rPr>
            </w:pPr>
            <w:r>
              <w:rPr>
                <w:color w:val="000000"/>
                <w:sz w:val="18"/>
                <w:szCs w:val="18"/>
              </w:rPr>
              <w:t xml:space="preserve">Шуруповерт сетевой </w:t>
            </w:r>
            <w:r>
              <w:rPr>
                <w:color w:val="000000"/>
                <w:sz w:val="18"/>
                <w:szCs w:val="18"/>
                <w:lang w:val="en-US"/>
              </w:rPr>
              <w:t>DWT</w:t>
            </w:r>
            <w:r>
              <w:rPr>
                <w:color w:val="000000"/>
                <w:sz w:val="18"/>
                <w:szCs w:val="18"/>
              </w:rPr>
              <w:t xml:space="preserve"> ВМ-280Т</w:t>
            </w:r>
          </w:p>
        </w:tc>
        <w:tc>
          <w:tcPr>
            <w:tcW w:w="792" w:type="dxa"/>
            <w:shd w:val="clear" w:color="auto" w:fill="auto"/>
            <w:vAlign w:val="center"/>
          </w:tcPr>
          <w:p w14:paraId="036F6867" w14:textId="5058E6CA" w:rsidR="00CC0132" w:rsidRDefault="00CC0132" w:rsidP="00CC0132">
            <w:pPr>
              <w:jc w:val="center"/>
              <w:rPr>
                <w:color w:val="000000"/>
                <w:sz w:val="18"/>
                <w:szCs w:val="18"/>
              </w:rPr>
            </w:pPr>
            <w:r>
              <w:rPr>
                <w:color w:val="000000"/>
                <w:sz w:val="18"/>
                <w:szCs w:val="18"/>
              </w:rPr>
              <w:t>1</w:t>
            </w:r>
          </w:p>
        </w:tc>
        <w:tc>
          <w:tcPr>
            <w:tcW w:w="0" w:type="auto"/>
            <w:shd w:val="clear" w:color="auto" w:fill="auto"/>
            <w:vAlign w:val="center"/>
          </w:tcPr>
          <w:p w14:paraId="6404DCCE" w14:textId="666B9C60" w:rsidR="00CC0132" w:rsidRDefault="00CC0132" w:rsidP="00CC0132">
            <w:pPr>
              <w:jc w:val="center"/>
              <w:rPr>
                <w:color w:val="000000"/>
                <w:sz w:val="18"/>
                <w:szCs w:val="18"/>
              </w:rPr>
            </w:pPr>
            <w:r>
              <w:rPr>
                <w:color w:val="000000"/>
                <w:sz w:val="18"/>
                <w:szCs w:val="18"/>
              </w:rPr>
              <w:t>590,00</w:t>
            </w:r>
          </w:p>
        </w:tc>
        <w:tc>
          <w:tcPr>
            <w:tcW w:w="0" w:type="auto"/>
            <w:shd w:val="clear" w:color="auto" w:fill="auto"/>
            <w:vAlign w:val="center"/>
          </w:tcPr>
          <w:p w14:paraId="2997BD2E" w14:textId="3F4F2558" w:rsidR="00CC0132" w:rsidRDefault="00CC0132" w:rsidP="00CC0132">
            <w:pPr>
              <w:jc w:val="center"/>
              <w:rPr>
                <w:color w:val="000000"/>
                <w:sz w:val="18"/>
                <w:szCs w:val="18"/>
              </w:rPr>
            </w:pPr>
            <w:r>
              <w:rPr>
                <w:color w:val="000000"/>
                <w:sz w:val="18"/>
                <w:szCs w:val="18"/>
              </w:rPr>
              <w:t>590,00</w:t>
            </w:r>
          </w:p>
        </w:tc>
        <w:tc>
          <w:tcPr>
            <w:tcW w:w="1841" w:type="dxa"/>
            <w:shd w:val="clear" w:color="auto" w:fill="auto"/>
            <w:vAlign w:val="center"/>
          </w:tcPr>
          <w:p w14:paraId="3D41483B" w14:textId="0488BE50" w:rsidR="00CC0132" w:rsidRDefault="00CC0132" w:rsidP="00CC0132">
            <w:pPr>
              <w:jc w:val="center"/>
              <w:rPr>
                <w:color w:val="000000"/>
                <w:sz w:val="18"/>
                <w:szCs w:val="18"/>
              </w:rPr>
            </w:pPr>
            <w:r>
              <w:rPr>
                <w:color w:val="000000"/>
                <w:sz w:val="18"/>
                <w:szCs w:val="18"/>
              </w:rPr>
              <w:t>РН № 1605 от 16.08.2022</w:t>
            </w:r>
          </w:p>
        </w:tc>
      </w:tr>
      <w:tr w:rsidR="00CC0132" w:rsidRPr="004339F1" w14:paraId="5D76FF35" w14:textId="77777777" w:rsidTr="0006750F">
        <w:trPr>
          <w:trHeight w:val="527"/>
        </w:trPr>
        <w:tc>
          <w:tcPr>
            <w:tcW w:w="0" w:type="auto"/>
            <w:shd w:val="clear" w:color="auto" w:fill="auto"/>
            <w:vAlign w:val="center"/>
          </w:tcPr>
          <w:p w14:paraId="6C9DF97A" w14:textId="5411AAAD" w:rsidR="00CC0132" w:rsidRPr="00CC0132" w:rsidRDefault="00CC0132" w:rsidP="00CC0132">
            <w:pPr>
              <w:jc w:val="center"/>
              <w:rPr>
                <w:color w:val="000000"/>
                <w:sz w:val="18"/>
                <w:szCs w:val="18"/>
                <w:lang w:val="en-US"/>
              </w:rPr>
            </w:pPr>
            <w:r>
              <w:rPr>
                <w:color w:val="000000"/>
                <w:sz w:val="18"/>
                <w:szCs w:val="18"/>
              </w:rPr>
              <w:t>1</w:t>
            </w:r>
            <w:r>
              <w:rPr>
                <w:color w:val="000000"/>
                <w:sz w:val="18"/>
                <w:szCs w:val="18"/>
                <w:lang w:val="en-US"/>
              </w:rPr>
              <w:t>4</w:t>
            </w:r>
          </w:p>
        </w:tc>
        <w:tc>
          <w:tcPr>
            <w:tcW w:w="1679" w:type="dxa"/>
            <w:shd w:val="clear" w:color="auto" w:fill="auto"/>
            <w:vAlign w:val="center"/>
          </w:tcPr>
          <w:p w14:paraId="0378A733" w14:textId="57AAFC97" w:rsidR="00CC0132" w:rsidRDefault="00CC0132" w:rsidP="00CC0132">
            <w:pPr>
              <w:rPr>
                <w:color w:val="000000"/>
                <w:sz w:val="18"/>
                <w:szCs w:val="18"/>
              </w:rPr>
            </w:pPr>
            <w:r>
              <w:rPr>
                <w:color w:val="000000"/>
                <w:sz w:val="18"/>
                <w:szCs w:val="18"/>
              </w:rPr>
              <w:t>ООО БЗЭ «Потенциал»</w:t>
            </w:r>
          </w:p>
        </w:tc>
        <w:tc>
          <w:tcPr>
            <w:tcW w:w="2783" w:type="dxa"/>
            <w:shd w:val="clear" w:color="auto" w:fill="auto"/>
            <w:vAlign w:val="center"/>
          </w:tcPr>
          <w:p w14:paraId="46B2F5F7" w14:textId="44D8CFC0" w:rsidR="00CC0132" w:rsidRDefault="00CC0132" w:rsidP="00CC0132">
            <w:pPr>
              <w:rPr>
                <w:color w:val="000000"/>
                <w:sz w:val="18"/>
                <w:szCs w:val="18"/>
              </w:rPr>
            </w:pPr>
            <w:proofErr w:type="spellStart"/>
            <w:r>
              <w:rPr>
                <w:color w:val="000000"/>
                <w:sz w:val="18"/>
                <w:szCs w:val="18"/>
              </w:rPr>
              <w:t>Рециркулятор</w:t>
            </w:r>
            <w:proofErr w:type="spellEnd"/>
            <w:r>
              <w:rPr>
                <w:color w:val="000000"/>
                <w:sz w:val="18"/>
                <w:szCs w:val="18"/>
              </w:rPr>
              <w:t>-облучатель Светочь-1.2</w:t>
            </w:r>
          </w:p>
        </w:tc>
        <w:tc>
          <w:tcPr>
            <w:tcW w:w="792" w:type="dxa"/>
            <w:shd w:val="clear" w:color="auto" w:fill="auto"/>
            <w:vAlign w:val="center"/>
          </w:tcPr>
          <w:p w14:paraId="5A92E589" w14:textId="4CA6C39A" w:rsidR="00CC0132" w:rsidRDefault="00CC0132" w:rsidP="00CC0132">
            <w:pPr>
              <w:jc w:val="center"/>
              <w:rPr>
                <w:color w:val="000000"/>
                <w:sz w:val="18"/>
                <w:szCs w:val="18"/>
              </w:rPr>
            </w:pPr>
            <w:r>
              <w:rPr>
                <w:color w:val="000000"/>
                <w:sz w:val="18"/>
                <w:szCs w:val="18"/>
              </w:rPr>
              <w:t>1</w:t>
            </w:r>
          </w:p>
        </w:tc>
        <w:tc>
          <w:tcPr>
            <w:tcW w:w="0" w:type="auto"/>
            <w:shd w:val="clear" w:color="auto" w:fill="auto"/>
            <w:vAlign w:val="center"/>
          </w:tcPr>
          <w:p w14:paraId="507CACAF" w14:textId="5322090C" w:rsidR="00CC0132" w:rsidRDefault="00CC0132" w:rsidP="00CC0132">
            <w:pPr>
              <w:jc w:val="center"/>
              <w:rPr>
                <w:color w:val="000000"/>
                <w:sz w:val="18"/>
                <w:szCs w:val="18"/>
              </w:rPr>
            </w:pPr>
            <w:r>
              <w:rPr>
                <w:color w:val="000000"/>
                <w:sz w:val="18"/>
                <w:szCs w:val="18"/>
              </w:rPr>
              <w:t>1</w:t>
            </w:r>
            <w:r>
              <w:rPr>
                <w:color w:val="000000"/>
                <w:sz w:val="18"/>
                <w:szCs w:val="18"/>
                <w:lang w:val="en-US"/>
              </w:rPr>
              <w:t> </w:t>
            </w:r>
            <w:r>
              <w:rPr>
                <w:color w:val="000000"/>
                <w:sz w:val="18"/>
                <w:szCs w:val="18"/>
              </w:rPr>
              <w:t>532,11</w:t>
            </w:r>
          </w:p>
        </w:tc>
        <w:tc>
          <w:tcPr>
            <w:tcW w:w="0" w:type="auto"/>
            <w:shd w:val="clear" w:color="auto" w:fill="auto"/>
            <w:vAlign w:val="center"/>
          </w:tcPr>
          <w:p w14:paraId="59F98F56" w14:textId="10E25A96" w:rsidR="00CC0132" w:rsidRDefault="00CC0132" w:rsidP="00CC0132">
            <w:pPr>
              <w:jc w:val="center"/>
              <w:rPr>
                <w:color w:val="000000"/>
                <w:sz w:val="18"/>
                <w:szCs w:val="18"/>
              </w:rPr>
            </w:pPr>
            <w:r>
              <w:rPr>
                <w:color w:val="000000"/>
                <w:sz w:val="18"/>
                <w:szCs w:val="18"/>
              </w:rPr>
              <w:t>1</w:t>
            </w:r>
            <w:r>
              <w:rPr>
                <w:color w:val="000000"/>
                <w:sz w:val="18"/>
                <w:szCs w:val="18"/>
                <w:lang w:val="en-US"/>
              </w:rPr>
              <w:t> </w:t>
            </w:r>
            <w:r>
              <w:rPr>
                <w:color w:val="000000"/>
                <w:sz w:val="18"/>
                <w:szCs w:val="18"/>
              </w:rPr>
              <w:t>532,11</w:t>
            </w:r>
          </w:p>
        </w:tc>
        <w:tc>
          <w:tcPr>
            <w:tcW w:w="1841" w:type="dxa"/>
            <w:shd w:val="clear" w:color="auto" w:fill="auto"/>
            <w:vAlign w:val="center"/>
          </w:tcPr>
          <w:p w14:paraId="55FCC74F" w14:textId="0BE5C23D" w:rsidR="00CC0132" w:rsidRDefault="00CC0132" w:rsidP="00CC0132">
            <w:pPr>
              <w:jc w:val="center"/>
              <w:rPr>
                <w:color w:val="000000"/>
                <w:sz w:val="18"/>
                <w:szCs w:val="18"/>
              </w:rPr>
            </w:pPr>
            <w:r>
              <w:rPr>
                <w:color w:val="000000"/>
                <w:sz w:val="18"/>
                <w:szCs w:val="18"/>
              </w:rPr>
              <w:t>ТТН №174 от 9.12. 2021</w:t>
            </w:r>
          </w:p>
        </w:tc>
      </w:tr>
    </w:tbl>
    <w:p w14:paraId="14E4F1B9" w14:textId="77777777" w:rsidR="002924E0" w:rsidRPr="000239C1" w:rsidRDefault="002924E0" w:rsidP="009132A1">
      <w:pPr>
        <w:autoSpaceDE w:val="0"/>
        <w:autoSpaceDN w:val="0"/>
        <w:adjustRightInd w:val="0"/>
        <w:ind w:firstLine="567"/>
        <w:jc w:val="both"/>
        <w:rPr>
          <w:sz w:val="8"/>
          <w:szCs w:val="8"/>
        </w:rPr>
      </w:pPr>
    </w:p>
    <w:p w14:paraId="2E2D270C" w14:textId="6B8DA08F" w:rsidR="002924E0" w:rsidRPr="00CA00A9" w:rsidRDefault="002924E0" w:rsidP="002924E0">
      <w:pPr>
        <w:autoSpaceDE w:val="0"/>
        <w:autoSpaceDN w:val="0"/>
        <w:adjustRightInd w:val="0"/>
        <w:ind w:firstLine="567"/>
        <w:jc w:val="both"/>
      </w:pPr>
      <w:r w:rsidRPr="00CA00A9">
        <w:t>Вышеуказанное оборудование и товары находятся в наличии в</w:t>
      </w:r>
      <w:r>
        <w:t xml:space="preserve"> подразделениях</w:t>
      </w:r>
      <w:r w:rsidRPr="00CA00A9">
        <w:t xml:space="preserve"> </w:t>
      </w:r>
      <w:r w:rsidRPr="00CA00A9">
        <w:br/>
        <w:t>МУП «</w:t>
      </w:r>
      <w:proofErr w:type="spellStart"/>
      <w:r w:rsidR="00986EA5">
        <w:t>Рыбница</w:t>
      </w:r>
      <w:r>
        <w:t>лифт</w:t>
      </w:r>
      <w:proofErr w:type="spellEnd"/>
      <w:r w:rsidRPr="00CA00A9">
        <w:t>».</w:t>
      </w:r>
    </w:p>
    <w:p w14:paraId="4B49B213" w14:textId="77777777" w:rsidR="002924E0" w:rsidRPr="00926FF7" w:rsidRDefault="002924E0" w:rsidP="009132A1">
      <w:pPr>
        <w:autoSpaceDE w:val="0"/>
        <w:autoSpaceDN w:val="0"/>
        <w:adjustRightInd w:val="0"/>
        <w:ind w:firstLine="567"/>
        <w:jc w:val="both"/>
      </w:pPr>
    </w:p>
    <w:p w14:paraId="2AD3CE72" w14:textId="0D35C07A" w:rsidR="009132A1" w:rsidRPr="002C2773" w:rsidRDefault="009132A1" w:rsidP="009132A1">
      <w:pPr>
        <w:autoSpaceDE w:val="0"/>
        <w:autoSpaceDN w:val="0"/>
        <w:adjustRightInd w:val="0"/>
        <w:ind w:firstLine="567"/>
        <w:jc w:val="both"/>
      </w:pPr>
      <w:r w:rsidRPr="00B11A92">
        <w:t>Таким образом, МУП «</w:t>
      </w:r>
      <w:proofErr w:type="spellStart"/>
      <w:r w:rsidR="00986EA5">
        <w:t>Рыбница</w:t>
      </w:r>
      <w:r w:rsidR="00F77E7E">
        <w:t>ифт</w:t>
      </w:r>
      <w:proofErr w:type="spellEnd"/>
      <w:r w:rsidRPr="00B11A92">
        <w:t xml:space="preserve">» не соблюдены требования </w:t>
      </w:r>
      <w:r w:rsidR="00185EAF" w:rsidRPr="00CA00A9">
        <w:t>стать</w:t>
      </w:r>
      <w:r w:rsidR="00185EAF">
        <w:t>и</w:t>
      </w:r>
      <w:r w:rsidR="00185EAF" w:rsidRPr="00CA00A9">
        <w:t xml:space="preserve"> 17 Закона Приднестровской Молдавской Республики от 30 декабря 2020 года № 246-З-VII </w:t>
      </w:r>
      <w:r w:rsidR="00512448">
        <w:br/>
      </w:r>
      <w:r w:rsidR="00185EAF" w:rsidRPr="00CA00A9">
        <w:t>«О республиканском бюджете на 2021 год»</w:t>
      </w:r>
      <w:r w:rsidR="00512448">
        <w:t xml:space="preserve"> (САЗ </w:t>
      </w:r>
      <w:r w:rsidR="00185EAF">
        <w:t xml:space="preserve">, </w:t>
      </w:r>
      <w:r w:rsidRPr="00B11A92">
        <w:t xml:space="preserve">статей </w:t>
      </w:r>
      <w:r w:rsidR="00185EAF">
        <w:t xml:space="preserve">6, </w:t>
      </w:r>
      <w:r w:rsidRPr="00B11A92">
        <w:t>15-1</w:t>
      </w:r>
      <w:r w:rsidR="002F468B">
        <w:t>7</w:t>
      </w:r>
      <w:r w:rsidRPr="00B11A92">
        <w:t>, 44, 48</w:t>
      </w:r>
      <w:r w:rsidR="00512448">
        <w:t>, 51</w:t>
      </w:r>
      <w:r>
        <w:t xml:space="preserve"> </w:t>
      </w:r>
      <w:r w:rsidRPr="00B11A92">
        <w:t xml:space="preserve">Закона Приднестровской Молдавской Республики от 26 ноября 2018 года № 318-З-VI «О закупках в Приднестровской Молдавской Республике» (САЗ 18-48), Постановлений Правительства Приднестровской Молдавской Республики от 26 января 2021 года № 23 </w:t>
      </w:r>
      <w:hyperlink r:id="rId10" w:history="1">
        <w:r w:rsidRPr="00B11A92">
          <w:rPr>
            <w:rStyle w:val="a8"/>
            <w:color w:val="auto"/>
            <w:u w:val="none"/>
          </w:rPr>
          <w:t>«О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hyperlink>
      <w:r w:rsidRPr="00B11A92">
        <w:t xml:space="preserve"> (САЗ 21-4),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53343938" w14:textId="77777777" w:rsidR="004B7D43" w:rsidRPr="00571F85" w:rsidRDefault="004B7D43" w:rsidP="009132A1">
      <w:pPr>
        <w:widowControl w:val="0"/>
        <w:tabs>
          <w:tab w:val="left" w:leader="underscore" w:pos="5390"/>
        </w:tabs>
        <w:ind w:firstLine="567"/>
        <w:jc w:val="both"/>
        <w:rPr>
          <w:bCs/>
          <w:color w:val="000000"/>
          <w:sz w:val="20"/>
          <w:szCs w:val="20"/>
        </w:rPr>
      </w:pPr>
    </w:p>
    <w:p w14:paraId="6276C384" w14:textId="522E3F03" w:rsidR="009132A1" w:rsidRPr="00CA00A9" w:rsidRDefault="009132A1" w:rsidP="009132A1">
      <w:pPr>
        <w:widowControl w:val="0"/>
        <w:tabs>
          <w:tab w:val="left" w:leader="underscore" w:pos="5390"/>
        </w:tabs>
        <w:ind w:firstLine="567"/>
        <w:jc w:val="both"/>
      </w:pPr>
      <w:r w:rsidRPr="00CA00A9">
        <w:rPr>
          <w:b/>
          <w:color w:val="000000"/>
        </w:rPr>
        <w:t>3.</w:t>
      </w:r>
      <w:r w:rsidRPr="00CA00A9">
        <w:rPr>
          <w:bCs/>
          <w:color w:val="000000"/>
        </w:rPr>
        <w:t> </w:t>
      </w:r>
      <w:r w:rsidRPr="00CA00A9">
        <w:rPr>
          <w:b/>
          <w:color w:val="000000"/>
        </w:rPr>
        <w:t>Предписание (представление) по устранению выявленных нарушений и срок их устранения:</w:t>
      </w:r>
      <w:r w:rsidRPr="00CA00A9">
        <w:rPr>
          <w:color w:val="000000"/>
        </w:rPr>
        <w:t xml:space="preserve"> отсутствует</w:t>
      </w:r>
      <w:r w:rsidRPr="00CA00A9">
        <w:t>.</w:t>
      </w:r>
    </w:p>
    <w:p w14:paraId="2731D8A5" w14:textId="77777777" w:rsidR="00B51873" w:rsidRPr="00D44B6D" w:rsidRDefault="00B51873" w:rsidP="00DE3159">
      <w:pPr>
        <w:widowControl w:val="0"/>
        <w:jc w:val="both"/>
        <w:rPr>
          <w:sz w:val="16"/>
          <w:szCs w:val="16"/>
        </w:rPr>
      </w:pPr>
    </w:p>
    <w:p w14:paraId="0CF27B24" w14:textId="77777777" w:rsidR="0086038A" w:rsidRPr="0086038A" w:rsidRDefault="0086038A" w:rsidP="00B51873">
      <w:pPr>
        <w:widowControl w:val="0"/>
        <w:autoSpaceDE w:val="0"/>
        <w:autoSpaceDN w:val="0"/>
        <w:adjustRightInd w:val="0"/>
        <w:ind w:firstLine="567"/>
        <w:jc w:val="both"/>
        <w:rPr>
          <w:sz w:val="8"/>
          <w:szCs w:val="8"/>
        </w:rPr>
      </w:pPr>
    </w:p>
    <w:sectPr w:rsidR="0086038A" w:rsidRPr="0086038A" w:rsidSect="00A83ADE">
      <w:headerReference w:type="default" r:id="rId11"/>
      <w:footerReference w:type="default" r:id="rId12"/>
      <w:pgSz w:w="11906" w:h="16838"/>
      <w:pgMar w:top="567" w:right="849"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55828" w14:textId="77777777" w:rsidR="00536974" w:rsidRDefault="00536974" w:rsidP="00436AA9">
      <w:r>
        <w:separator/>
      </w:r>
    </w:p>
  </w:endnote>
  <w:endnote w:type="continuationSeparator" w:id="0">
    <w:p w14:paraId="41B3EFC5" w14:textId="77777777" w:rsidR="00536974" w:rsidRDefault="00536974"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8726C2" w:rsidRPr="00667082" w:rsidRDefault="008726C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23303" w14:textId="77777777" w:rsidR="00536974" w:rsidRDefault="00536974" w:rsidP="00436AA9">
      <w:r>
        <w:separator/>
      </w:r>
    </w:p>
  </w:footnote>
  <w:footnote w:type="continuationSeparator" w:id="0">
    <w:p w14:paraId="00A987AA" w14:textId="77777777" w:rsidR="00536974" w:rsidRDefault="00536974"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26BE85AC" w:rsidR="008726C2" w:rsidRPr="00F311C6" w:rsidRDefault="008726C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5148CD">
      <w:rPr>
        <w:noProof/>
        <w:sz w:val="22"/>
        <w:szCs w:val="22"/>
      </w:rPr>
      <w:t>15</w:t>
    </w:r>
    <w:r w:rsidRPr="00F311C6">
      <w:rPr>
        <w:sz w:val="22"/>
        <w:szCs w:val="22"/>
      </w:rPr>
      <w:fldChar w:fldCharType="end"/>
    </w:r>
  </w:p>
  <w:p w14:paraId="2A024A1F" w14:textId="77777777" w:rsidR="008726C2" w:rsidRPr="008E57FA" w:rsidRDefault="008726C2">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9B83EDE"/>
    <w:multiLevelType w:val="hybridMultilevel"/>
    <w:tmpl w:val="443E514E"/>
    <w:lvl w:ilvl="0" w:tplc="63EA9A14">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A326AAD"/>
    <w:multiLevelType w:val="hybridMultilevel"/>
    <w:tmpl w:val="6254BF3C"/>
    <w:lvl w:ilvl="0" w:tplc="34445D6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2F102E21"/>
    <w:multiLevelType w:val="hybridMultilevel"/>
    <w:tmpl w:val="EAD48CA6"/>
    <w:lvl w:ilvl="0" w:tplc="4B601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3377121E"/>
    <w:multiLevelType w:val="hybridMultilevel"/>
    <w:tmpl w:val="1DA49852"/>
    <w:lvl w:ilvl="0" w:tplc="BD3641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5"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5"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6"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9"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1"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6" w15:restartNumberingAfterBreak="0">
    <w:nsid w:val="669C31BC"/>
    <w:multiLevelType w:val="hybridMultilevel"/>
    <w:tmpl w:val="AA1225C6"/>
    <w:lvl w:ilvl="0" w:tplc="CC4639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0"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41"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4"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75245FA"/>
    <w:multiLevelType w:val="hybridMultilevel"/>
    <w:tmpl w:val="F82EA6BC"/>
    <w:lvl w:ilvl="0" w:tplc="ACA6D340">
      <w:start w:val="4"/>
      <w:numFmt w:val="bullet"/>
      <w:lvlText w:val="–"/>
      <w:lvlJc w:val="left"/>
      <w:pPr>
        <w:ind w:left="822" w:hanging="360"/>
      </w:pPr>
      <w:rPr>
        <w:rFonts w:ascii="Times New Roman" w:eastAsia="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6"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7"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695380986">
    <w:abstractNumId w:val="42"/>
  </w:num>
  <w:num w:numId="2" w16cid:durableId="1879077461">
    <w:abstractNumId w:val="29"/>
  </w:num>
  <w:num w:numId="3" w16cid:durableId="483787580">
    <w:abstractNumId w:val="35"/>
  </w:num>
  <w:num w:numId="4" w16cid:durableId="932474503">
    <w:abstractNumId w:val="10"/>
  </w:num>
  <w:num w:numId="5" w16cid:durableId="2047873303">
    <w:abstractNumId w:val="18"/>
  </w:num>
  <w:num w:numId="6" w16cid:durableId="271715326">
    <w:abstractNumId w:val="15"/>
  </w:num>
  <w:num w:numId="7" w16cid:durableId="351999273">
    <w:abstractNumId w:val="37"/>
  </w:num>
  <w:num w:numId="8" w16cid:durableId="144324108">
    <w:abstractNumId w:val="43"/>
  </w:num>
  <w:num w:numId="9" w16cid:durableId="2132897727">
    <w:abstractNumId w:val="26"/>
  </w:num>
  <w:num w:numId="10" w16cid:durableId="77823439">
    <w:abstractNumId w:val="3"/>
  </w:num>
  <w:num w:numId="11" w16cid:durableId="610014060">
    <w:abstractNumId w:val="0"/>
  </w:num>
  <w:num w:numId="12" w16cid:durableId="1918175610">
    <w:abstractNumId w:val="27"/>
  </w:num>
  <w:num w:numId="13" w16cid:durableId="1221674643">
    <w:abstractNumId w:val="20"/>
  </w:num>
  <w:num w:numId="14" w16cid:durableId="1551913462">
    <w:abstractNumId w:val="34"/>
  </w:num>
  <w:num w:numId="15" w16cid:durableId="1279291193">
    <w:abstractNumId w:val="30"/>
  </w:num>
  <w:num w:numId="16" w16cid:durableId="644430507">
    <w:abstractNumId w:val="40"/>
  </w:num>
  <w:num w:numId="17" w16cid:durableId="705066113">
    <w:abstractNumId w:val="31"/>
  </w:num>
  <w:num w:numId="18" w16cid:durableId="1838374386">
    <w:abstractNumId w:val="28"/>
  </w:num>
  <w:num w:numId="19" w16cid:durableId="1088893610">
    <w:abstractNumId w:val="9"/>
  </w:num>
  <w:num w:numId="20" w16cid:durableId="316812303">
    <w:abstractNumId w:val="16"/>
  </w:num>
  <w:num w:numId="21" w16cid:durableId="1986856041">
    <w:abstractNumId w:val="6"/>
  </w:num>
  <w:num w:numId="22" w16cid:durableId="1141574326">
    <w:abstractNumId w:val="17"/>
  </w:num>
  <w:num w:numId="23" w16cid:durableId="1864048550">
    <w:abstractNumId w:val="19"/>
  </w:num>
  <w:num w:numId="24" w16cid:durableId="1261182599">
    <w:abstractNumId w:val="12"/>
  </w:num>
  <w:num w:numId="25" w16cid:durableId="786700354">
    <w:abstractNumId w:val="21"/>
  </w:num>
  <w:num w:numId="26" w16cid:durableId="231162167">
    <w:abstractNumId w:val="5"/>
  </w:num>
  <w:num w:numId="27" w16cid:durableId="1008675153">
    <w:abstractNumId w:val="25"/>
  </w:num>
  <w:num w:numId="28" w16cid:durableId="1793858884">
    <w:abstractNumId w:val="4"/>
  </w:num>
  <w:num w:numId="29" w16cid:durableId="1184633474">
    <w:abstractNumId w:val="32"/>
  </w:num>
  <w:num w:numId="30" w16cid:durableId="1089543025">
    <w:abstractNumId w:val="4"/>
  </w:num>
  <w:num w:numId="31" w16cid:durableId="485895475">
    <w:abstractNumId w:val="38"/>
  </w:num>
  <w:num w:numId="32" w16cid:durableId="591206157">
    <w:abstractNumId w:val="41"/>
  </w:num>
  <w:num w:numId="33" w16cid:durableId="776756492">
    <w:abstractNumId w:val="46"/>
  </w:num>
  <w:num w:numId="34" w16cid:durableId="677466064">
    <w:abstractNumId w:val="14"/>
  </w:num>
  <w:num w:numId="35" w16cid:durableId="849222934">
    <w:abstractNumId w:val="47"/>
  </w:num>
  <w:num w:numId="36" w16cid:durableId="995231888">
    <w:abstractNumId w:val="39"/>
  </w:num>
  <w:num w:numId="37" w16cid:durableId="517738142">
    <w:abstractNumId w:val="24"/>
  </w:num>
  <w:num w:numId="38" w16cid:durableId="698119741">
    <w:abstractNumId w:val="33"/>
  </w:num>
  <w:num w:numId="39" w16cid:durableId="83113249">
    <w:abstractNumId w:val="2"/>
  </w:num>
  <w:num w:numId="40" w16cid:durableId="1132460">
    <w:abstractNumId w:val="1"/>
  </w:num>
  <w:num w:numId="41" w16cid:durableId="1029524449">
    <w:abstractNumId w:val="44"/>
  </w:num>
  <w:num w:numId="42" w16cid:durableId="934556538">
    <w:abstractNumId w:val="23"/>
  </w:num>
  <w:num w:numId="43" w16cid:durableId="2005469195">
    <w:abstractNumId w:val="22"/>
  </w:num>
  <w:num w:numId="44" w16cid:durableId="1896314034">
    <w:abstractNumId w:val="8"/>
  </w:num>
  <w:num w:numId="45" w16cid:durableId="153762021">
    <w:abstractNumId w:val="36"/>
  </w:num>
  <w:num w:numId="46" w16cid:durableId="1188057886">
    <w:abstractNumId w:val="13"/>
  </w:num>
  <w:num w:numId="47" w16cid:durableId="1517111987">
    <w:abstractNumId w:val="11"/>
  </w:num>
  <w:num w:numId="48" w16cid:durableId="613947263">
    <w:abstractNumId w:val="45"/>
  </w:num>
  <w:num w:numId="49" w16cid:durableId="1624654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FB"/>
    <w:rsid w:val="00004C39"/>
    <w:rsid w:val="000056A2"/>
    <w:rsid w:val="000068F5"/>
    <w:rsid w:val="00006987"/>
    <w:rsid w:val="00006F3A"/>
    <w:rsid w:val="0000707E"/>
    <w:rsid w:val="00007C41"/>
    <w:rsid w:val="00010277"/>
    <w:rsid w:val="00010845"/>
    <w:rsid w:val="00010A4B"/>
    <w:rsid w:val="00010F3F"/>
    <w:rsid w:val="0001131A"/>
    <w:rsid w:val="000119F2"/>
    <w:rsid w:val="00011EEC"/>
    <w:rsid w:val="00012919"/>
    <w:rsid w:val="000130A5"/>
    <w:rsid w:val="0001348F"/>
    <w:rsid w:val="00014307"/>
    <w:rsid w:val="000149A6"/>
    <w:rsid w:val="00014CBC"/>
    <w:rsid w:val="000150B2"/>
    <w:rsid w:val="000150FC"/>
    <w:rsid w:val="00015CE7"/>
    <w:rsid w:val="000160EC"/>
    <w:rsid w:val="00016E6A"/>
    <w:rsid w:val="000179EE"/>
    <w:rsid w:val="00017C99"/>
    <w:rsid w:val="00017ED4"/>
    <w:rsid w:val="00020022"/>
    <w:rsid w:val="000206E9"/>
    <w:rsid w:val="000210E1"/>
    <w:rsid w:val="00021687"/>
    <w:rsid w:val="00021C59"/>
    <w:rsid w:val="000239C1"/>
    <w:rsid w:val="00023C9E"/>
    <w:rsid w:val="00023D28"/>
    <w:rsid w:val="0002483C"/>
    <w:rsid w:val="000250B3"/>
    <w:rsid w:val="0002545B"/>
    <w:rsid w:val="000256CF"/>
    <w:rsid w:val="0002648A"/>
    <w:rsid w:val="00026CFD"/>
    <w:rsid w:val="00027465"/>
    <w:rsid w:val="00027779"/>
    <w:rsid w:val="00027836"/>
    <w:rsid w:val="00030584"/>
    <w:rsid w:val="00030595"/>
    <w:rsid w:val="00030BDE"/>
    <w:rsid w:val="00031966"/>
    <w:rsid w:val="00031CBF"/>
    <w:rsid w:val="000321CC"/>
    <w:rsid w:val="0003272D"/>
    <w:rsid w:val="0003305D"/>
    <w:rsid w:val="000332BE"/>
    <w:rsid w:val="00033D83"/>
    <w:rsid w:val="0003421F"/>
    <w:rsid w:val="00035369"/>
    <w:rsid w:val="00035B0C"/>
    <w:rsid w:val="00035C7F"/>
    <w:rsid w:val="00035D12"/>
    <w:rsid w:val="0003754A"/>
    <w:rsid w:val="00037ADA"/>
    <w:rsid w:val="00037B45"/>
    <w:rsid w:val="000407BB"/>
    <w:rsid w:val="00040CFD"/>
    <w:rsid w:val="00041CE1"/>
    <w:rsid w:val="000421DD"/>
    <w:rsid w:val="00042436"/>
    <w:rsid w:val="0004334E"/>
    <w:rsid w:val="000433EA"/>
    <w:rsid w:val="00044625"/>
    <w:rsid w:val="000449EF"/>
    <w:rsid w:val="00045172"/>
    <w:rsid w:val="0004526C"/>
    <w:rsid w:val="000456F0"/>
    <w:rsid w:val="00046685"/>
    <w:rsid w:val="00046768"/>
    <w:rsid w:val="00047560"/>
    <w:rsid w:val="00050120"/>
    <w:rsid w:val="0005068C"/>
    <w:rsid w:val="00050943"/>
    <w:rsid w:val="00050C39"/>
    <w:rsid w:val="0005167C"/>
    <w:rsid w:val="00051AA7"/>
    <w:rsid w:val="000526F0"/>
    <w:rsid w:val="00052822"/>
    <w:rsid w:val="00052FAE"/>
    <w:rsid w:val="00053523"/>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62B5"/>
    <w:rsid w:val="00067018"/>
    <w:rsid w:val="0006750F"/>
    <w:rsid w:val="000676BC"/>
    <w:rsid w:val="000677D6"/>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989"/>
    <w:rsid w:val="00083A8B"/>
    <w:rsid w:val="00083E72"/>
    <w:rsid w:val="0008404A"/>
    <w:rsid w:val="00084478"/>
    <w:rsid w:val="00084989"/>
    <w:rsid w:val="00084BAA"/>
    <w:rsid w:val="00084DA2"/>
    <w:rsid w:val="00085D03"/>
    <w:rsid w:val="00085FBD"/>
    <w:rsid w:val="00086869"/>
    <w:rsid w:val="000868AF"/>
    <w:rsid w:val="00086CB7"/>
    <w:rsid w:val="0008774C"/>
    <w:rsid w:val="000878DC"/>
    <w:rsid w:val="00087DE5"/>
    <w:rsid w:val="0009045F"/>
    <w:rsid w:val="00090753"/>
    <w:rsid w:val="000913C5"/>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3F89"/>
    <w:rsid w:val="000A4086"/>
    <w:rsid w:val="000A4144"/>
    <w:rsid w:val="000A4169"/>
    <w:rsid w:val="000A4222"/>
    <w:rsid w:val="000A4385"/>
    <w:rsid w:val="000A4F79"/>
    <w:rsid w:val="000A53BA"/>
    <w:rsid w:val="000A5441"/>
    <w:rsid w:val="000A5885"/>
    <w:rsid w:val="000A58B1"/>
    <w:rsid w:val="000A6429"/>
    <w:rsid w:val="000A6A2B"/>
    <w:rsid w:val="000A7CA7"/>
    <w:rsid w:val="000B03E1"/>
    <w:rsid w:val="000B092D"/>
    <w:rsid w:val="000B0E5E"/>
    <w:rsid w:val="000B141F"/>
    <w:rsid w:val="000B1C28"/>
    <w:rsid w:val="000B1D11"/>
    <w:rsid w:val="000B1F3D"/>
    <w:rsid w:val="000B1FA7"/>
    <w:rsid w:val="000B258C"/>
    <w:rsid w:val="000B2D68"/>
    <w:rsid w:val="000B3DD4"/>
    <w:rsid w:val="000B57C6"/>
    <w:rsid w:val="000B5E16"/>
    <w:rsid w:val="000B6BC9"/>
    <w:rsid w:val="000B70C4"/>
    <w:rsid w:val="000B7D0D"/>
    <w:rsid w:val="000B7E10"/>
    <w:rsid w:val="000C04A2"/>
    <w:rsid w:val="000C146E"/>
    <w:rsid w:val="000C194F"/>
    <w:rsid w:val="000C19EC"/>
    <w:rsid w:val="000C2688"/>
    <w:rsid w:val="000C2A3D"/>
    <w:rsid w:val="000C3199"/>
    <w:rsid w:val="000C32E4"/>
    <w:rsid w:val="000C36B4"/>
    <w:rsid w:val="000C3D65"/>
    <w:rsid w:val="000C40E4"/>
    <w:rsid w:val="000C41B1"/>
    <w:rsid w:val="000C51BA"/>
    <w:rsid w:val="000C6549"/>
    <w:rsid w:val="000C69D1"/>
    <w:rsid w:val="000C6C0E"/>
    <w:rsid w:val="000C6C3B"/>
    <w:rsid w:val="000C6DD3"/>
    <w:rsid w:val="000C70FD"/>
    <w:rsid w:val="000C7192"/>
    <w:rsid w:val="000C72CA"/>
    <w:rsid w:val="000C760F"/>
    <w:rsid w:val="000D0F42"/>
    <w:rsid w:val="000D1258"/>
    <w:rsid w:val="000D1B6E"/>
    <w:rsid w:val="000D2105"/>
    <w:rsid w:val="000D2BFE"/>
    <w:rsid w:val="000D32D9"/>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495"/>
    <w:rsid w:val="000E3546"/>
    <w:rsid w:val="000E38FE"/>
    <w:rsid w:val="000E3A6E"/>
    <w:rsid w:val="000E443A"/>
    <w:rsid w:val="000E445D"/>
    <w:rsid w:val="000E44C4"/>
    <w:rsid w:val="000E46E4"/>
    <w:rsid w:val="000E4ADD"/>
    <w:rsid w:val="000E4C42"/>
    <w:rsid w:val="000E54A3"/>
    <w:rsid w:val="000E5C60"/>
    <w:rsid w:val="000E60B8"/>
    <w:rsid w:val="000E62F6"/>
    <w:rsid w:val="000E63BC"/>
    <w:rsid w:val="000E66B0"/>
    <w:rsid w:val="000E6DE4"/>
    <w:rsid w:val="000E70AB"/>
    <w:rsid w:val="000E7281"/>
    <w:rsid w:val="000F0D93"/>
    <w:rsid w:val="000F19C8"/>
    <w:rsid w:val="000F1B86"/>
    <w:rsid w:val="000F5889"/>
    <w:rsid w:val="000F5ABE"/>
    <w:rsid w:val="000F623F"/>
    <w:rsid w:val="000F6642"/>
    <w:rsid w:val="000F6761"/>
    <w:rsid w:val="000F6C84"/>
    <w:rsid w:val="000F6D62"/>
    <w:rsid w:val="000F6EA8"/>
    <w:rsid w:val="000F7082"/>
    <w:rsid w:val="000F7241"/>
    <w:rsid w:val="001005B6"/>
    <w:rsid w:val="00100EF2"/>
    <w:rsid w:val="00101598"/>
    <w:rsid w:val="001018EB"/>
    <w:rsid w:val="001019A7"/>
    <w:rsid w:val="0010232A"/>
    <w:rsid w:val="001026B9"/>
    <w:rsid w:val="001028E0"/>
    <w:rsid w:val="00102B77"/>
    <w:rsid w:val="00104127"/>
    <w:rsid w:val="00104137"/>
    <w:rsid w:val="001043D2"/>
    <w:rsid w:val="00104B0D"/>
    <w:rsid w:val="00105A5E"/>
    <w:rsid w:val="00106196"/>
    <w:rsid w:val="001067A8"/>
    <w:rsid w:val="00106B73"/>
    <w:rsid w:val="00106EBE"/>
    <w:rsid w:val="00106F47"/>
    <w:rsid w:val="00107277"/>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985"/>
    <w:rsid w:val="00121EA8"/>
    <w:rsid w:val="00122E62"/>
    <w:rsid w:val="001231BB"/>
    <w:rsid w:val="00123427"/>
    <w:rsid w:val="00123675"/>
    <w:rsid w:val="00123D68"/>
    <w:rsid w:val="00123E94"/>
    <w:rsid w:val="00124A50"/>
    <w:rsid w:val="001250FB"/>
    <w:rsid w:val="0012581F"/>
    <w:rsid w:val="00130145"/>
    <w:rsid w:val="00132217"/>
    <w:rsid w:val="00132A82"/>
    <w:rsid w:val="00133446"/>
    <w:rsid w:val="00133544"/>
    <w:rsid w:val="00133A7B"/>
    <w:rsid w:val="0013455F"/>
    <w:rsid w:val="00134E0E"/>
    <w:rsid w:val="0013540D"/>
    <w:rsid w:val="00136932"/>
    <w:rsid w:val="00137A3E"/>
    <w:rsid w:val="00137C03"/>
    <w:rsid w:val="00137C80"/>
    <w:rsid w:val="00137FA2"/>
    <w:rsid w:val="00140D6C"/>
    <w:rsid w:val="0014100F"/>
    <w:rsid w:val="00141049"/>
    <w:rsid w:val="001412A8"/>
    <w:rsid w:val="00141352"/>
    <w:rsid w:val="0014153E"/>
    <w:rsid w:val="00141831"/>
    <w:rsid w:val="00141941"/>
    <w:rsid w:val="00142203"/>
    <w:rsid w:val="00142752"/>
    <w:rsid w:val="00143299"/>
    <w:rsid w:val="0014346F"/>
    <w:rsid w:val="001435C5"/>
    <w:rsid w:val="001445C3"/>
    <w:rsid w:val="00144C60"/>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807"/>
    <w:rsid w:val="00154956"/>
    <w:rsid w:val="00154C05"/>
    <w:rsid w:val="00155D11"/>
    <w:rsid w:val="00156BB6"/>
    <w:rsid w:val="00156F79"/>
    <w:rsid w:val="001573D8"/>
    <w:rsid w:val="001575F9"/>
    <w:rsid w:val="0015785F"/>
    <w:rsid w:val="00157970"/>
    <w:rsid w:val="001602F9"/>
    <w:rsid w:val="00161A9E"/>
    <w:rsid w:val="00161BBF"/>
    <w:rsid w:val="00161EFB"/>
    <w:rsid w:val="001622DC"/>
    <w:rsid w:val="0016337A"/>
    <w:rsid w:val="00163542"/>
    <w:rsid w:val="001635CE"/>
    <w:rsid w:val="001638EF"/>
    <w:rsid w:val="001641D8"/>
    <w:rsid w:val="001644F4"/>
    <w:rsid w:val="001648AF"/>
    <w:rsid w:val="00164FFD"/>
    <w:rsid w:val="00165119"/>
    <w:rsid w:val="001653C2"/>
    <w:rsid w:val="001659B0"/>
    <w:rsid w:val="00165ED1"/>
    <w:rsid w:val="00166103"/>
    <w:rsid w:val="001671B7"/>
    <w:rsid w:val="00167281"/>
    <w:rsid w:val="00167395"/>
    <w:rsid w:val="00167B51"/>
    <w:rsid w:val="00170423"/>
    <w:rsid w:val="001706F0"/>
    <w:rsid w:val="001707C7"/>
    <w:rsid w:val="0017085D"/>
    <w:rsid w:val="0017154C"/>
    <w:rsid w:val="00172BA2"/>
    <w:rsid w:val="00172EB7"/>
    <w:rsid w:val="001730A2"/>
    <w:rsid w:val="001733AD"/>
    <w:rsid w:val="001739FD"/>
    <w:rsid w:val="00174A07"/>
    <w:rsid w:val="00175063"/>
    <w:rsid w:val="001756AC"/>
    <w:rsid w:val="00175F8A"/>
    <w:rsid w:val="00176002"/>
    <w:rsid w:val="001760CA"/>
    <w:rsid w:val="0017626A"/>
    <w:rsid w:val="00176499"/>
    <w:rsid w:val="00176905"/>
    <w:rsid w:val="00176AE4"/>
    <w:rsid w:val="00177215"/>
    <w:rsid w:val="00177AE9"/>
    <w:rsid w:val="00180520"/>
    <w:rsid w:val="001809F7"/>
    <w:rsid w:val="00180D97"/>
    <w:rsid w:val="00181B98"/>
    <w:rsid w:val="00181E12"/>
    <w:rsid w:val="001821EF"/>
    <w:rsid w:val="00183028"/>
    <w:rsid w:val="00183359"/>
    <w:rsid w:val="00183A36"/>
    <w:rsid w:val="00183F43"/>
    <w:rsid w:val="001844C2"/>
    <w:rsid w:val="00184E66"/>
    <w:rsid w:val="0018551E"/>
    <w:rsid w:val="00185EAF"/>
    <w:rsid w:val="00186720"/>
    <w:rsid w:val="00186F35"/>
    <w:rsid w:val="00187F4E"/>
    <w:rsid w:val="001902E7"/>
    <w:rsid w:val="0019111B"/>
    <w:rsid w:val="00191519"/>
    <w:rsid w:val="001916D2"/>
    <w:rsid w:val="00191C08"/>
    <w:rsid w:val="00192870"/>
    <w:rsid w:val="00192B06"/>
    <w:rsid w:val="00192EEC"/>
    <w:rsid w:val="001933C8"/>
    <w:rsid w:val="00193548"/>
    <w:rsid w:val="00193900"/>
    <w:rsid w:val="0019425D"/>
    <w:rsid w:val="00194479"/>
    <w:rsid w:val="00194707"/>
    <w:rsid w:val="001955D6"/>
    <w:rsid w:val="00195B37"/>
    <w:rsid w:val="001965ED"/>
    <w:rsid w:val="001967E2"/>
    <w:rsid w:val="00196AE8"/>
    <w:rsid w:val="00196DC5"/>
    <w:rsid w:val="001A09E5"/>
    <w:rsid w:val="001A0A3B"/>
    <w:rsid w:val="001A0DD6"/>
    <w:rsid w:val="001A1685"/>
    <w:rsid w:val="001A1DF8"/>
    <w:rsid w:val="001A3E1A"/>
    <w:rsid w:val="001A457C"/>
    <w:rsid w:val="001A5199"/>
    <w:rsid w:val="001A5296"/>
    <w:rsid w:val="001A6EC5"/>
    <w:rsid w:val="001A788B"/>
    <w:rsid w:val="001A7890"/>
    <w:rsid w:val="001A79B4"/>
    <w:rsid w:val="001A7DAF"/>
    <w:rsid w:val="001B1FDD"/>
    <w:rsid w:val="001B20C0"/>
    <w:rsid w:val="001B3FDC"/>
    <w:rsid w:val="001B43C8"/>
    <w:rsid w:val="001B4B86"/>
    <w:rsid w:val="001B5117"/>
    <w:rsid w:val="001B5956"/>
    <w:rsid w:val="001B5CE4"/>
    <w:rsid w:val="001B5DA1"/>
    <w:rsid w:val="001B5F2E"/>
    <w:rsid w:val="001B606A"/>
    <w:rsid w:val="001B65D1"/>
    <w:rsid w:val="001B7B26"/>
    <w:rsid w:val="001C089F"/>
    <w:rsid w:val="001C20C7"/>
    <w:rsid w:val="001C2DC6"/>
    <w:rsid w:val="001C33DE"/>
    <w:rsid w:val="001C4C60"/>
    <w:rsid w:val="001C523E"/>
    <w:rsid w:val="001C648A"/>
    <w:rsid w:val="001C6DD9"/>
    <w:rsid w:val="001C72AB"/>
    <w:rsid w:val="001C7382"/>
    <w:rsid w:val="001D0430"/>
    <w:rsid w:val="001D0DC5"/>
    <w:rsid w:val="001D1221"/>
    <w:rsid w:val="001D128A"/>
    <w:rsid w:val="001D170F"/>
    <w:rsid w:val="001D1747"/>
    <w:rsid w:val="001D2AC5"/>
    <w:rsid w:val="001D2B14"/>
    <w:rsid w:val="001D2C80"/>
    <w:rsid w:val="001D32BA"/>
    <w:rsid w:val="001D379E"/>
    <w:rsid w:val="001D3988"/>
    <w:rsid w:val="001D39F8"/>
    <w:rsid w:val="001D42BB"/>
    <w:rsid w:val="001D4301"/>
    <w:rsid w:val="001D4EC6"/>
    <w:rsid w:val="001D512C"/>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789"/>
    <w:rsid w:val="001E5855"/>
    <w:rsid w:val="001E5C2C"/>
    <w:rsid w:val="001E5E98"/>
    <w:rsid w:val="001E601E"/>
    <w:rsid w:val="001E641C"/>
    <w:rsid w:val="001E643E"/>
    <w:rsid w:val="001E7AE0"/>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1F5F2B"/>
    <w:rsid w:val="002006F0"/>
    <w:rsid w:val="002007D5"/>
    <w:rsid w:val="00200AD0"/>
    <w:rsid w:val="002018AD"/>
    <w:rsid w:val="002019E5"/>
    <w:rsid w:val="002021A4"/>
    <w:rsid w:val="002023C5"/>
    <w:rsid w:val="00202411"/>
    <w:rsid w:val="0020391E"/>
    <w:rsid w:val="00205FCA"/>
    <w:rsid w:val="00205FE2"/>
    <w:rsid w:val="00206449"/>
    <w:rsid w:val="002068E9"/>
    <w:rsid w:val="00206D78"/>
    <w:rsid w:val="002079DA"/>
    <w:rsid w:val="00207B06"/>
    <w:rsid w:val="00207EA3"/>
    <w:rsid w:val="00207EE1"/>
    <w:rsid w:val="00210557"/>
    <w:rsid w:val="00210649"/>
    <w:rsid w:val="00210769"/>
    <w:rsid w:val="00211081"/>
    <w:rsid w:val="0021120E"/>
    <w:rsid w:val="0021265C"/>
    <w:rsid w:val="002129D7"/>
    <w:rsid w:val="00212DEB"/>
    <w:rsid w:val="00212F77"/>
    <w:rsid w:val="00213069"/>
    <w:rsid w:val="00213A7C"/>
    <w:rsid w:val="002143F5"/>
    <w:rsid w:val="00214D57"/>
    <w:rsid w:val="0021540D"/>
    <w:rsid w:val="00215B7E"/>
    <w:rsid w:val="00217358"/>
    <w:rsid w:val="00220182"/>
    <w:rsid w:val="0022057C"/>
    <w:rsid w:val="00221115"/>
    <w:rsid w:val="0022114F"/>
    <w:rsid w:val="00221E28"/>
    <w:rsid w:val="00223A2F"/>
    <w:rsid w:val="00223CBF"/>
    <w:rsid w:val="00224247"/>
    <w:rsid w:val="002249DA"/>
    <w:rsid w:val="002253BC"/>
    <w:rsid w:val="00225F2E"/>
    <w:rsid w:val="00227388"/>
    <w:rsid w:val="00227AE6"/>
    <w:rsid w:val="002309B1"/>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37609"/>
    <w:rsid w:val="00237899"/>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38D"/>
    <w:rsid w:val="00247591"/>
    <w:rsid w:val="002478C4"/>
    <w:rsid w:val="00247C16"/>
    <w:rsid w:val="00247C34"/>
    <w:rsid w:val="002507FD"/>
    <w:rsid w:val="00250E6C"/>
    <w:rsid w:val="002515D2"/>
    <w:rsid w:val="002519E6"/>
    <w:rsid w:val="00251AA3"/>
    <w:rsid w:val="00251F27"/>
    <w:rsid w:val="002527C7"/>
    <w:rsid w:val="00252956"/>
    <w:rsid w:val="00252E0A"/>
    <w:rsid w:val="00253577"/>
    <w:rsid w:val="002540AA"/>
    <w:rsid w:val="00254986"/>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5A5"/>
    <w:rsid w:val="0026560F"/>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827"/>
    <w:rsid w:val="00276C92"/>
    <w:rsid w:val="00277000"/>
    <w:rsid w:val="00277245"/>
    <w:rsid w:val="002778E3"/>
    <w:rsid w:val="00277B8F"/>
    <w:rsid w:val="0028008A"/>
    <w:rsid w:val="00280748"/>
    <w:rsid w:val="002809D9"/>
    <w:rsid w:val="00280D63"/>
    <w:rsid w:val="002815C6"/>
    <w:rsid w:val="00281AEA"/>
    <w:rsid w:val="0028237D"/>
    <w:rsid w:val="00282491"/>
    <w:rsid w:val="00282714"/>
    <w:rsid w:val="00283845"/>
    <w:rsid w:val="00283ABF"/>
    <w:rsid w:val="00283D5F"/>
    <w:rsid w:val="00284123"/>
    <w:rsid w:val="00284D20"/>
    <w:rsid w:val="002850AE"/>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2C4"/>
    <w:rsid w:val="00291B72"/>
    <w:rsid w:val="00291F86"/>
    <w:rsid w:val="002924E0"/>
    <w:rsid w:val="00293386"/>
    <w:rsid w:val="002935AE"/>
    <w:rsid w:val="00293D2B"/>
    <w:rsid w:val="00293E46"/>
    <w:rsid w:val="00293F2B"/>
    <w:rsid w:val="0029407C"/>
    <w:rsid w:val="002942A0"/>
    <w:rsid w:val="0029492D"/>
    <w:rsid w:val="00294C2F"/>
    <w:rsid w:val="002952B4"/>
    <w:rsid w:val="002956E9"/>
    <w:rsid w:val="00295D1D"/>
    <w:rsid w:val="002963E0"/>
    <w:rsid w:val="00296C2E"/>
    <w:rsid w:val="00296EF2"/>
    <w:rsid w:val="0029700C"/>
    <w:rsid w:val="0029709B"/>
    <w:rsid w:val="002978AF"/>
    <w:rsid w:val="00297B6B"/>
    <w:rsid w:val="002A19B1"/>
    <w:rsid w:val="002A1D25"/>
    <w:rsid w:val="002A2033"/>
    <w:rsid w:val="002A2D78"/>
    <w:rsid w:val="002A3F84"/>
    <w:rsid w:val="002A401E"/>
    <w:rsid w:val="002A4918"/>
    <w:rsid w:val="002A4CC0"/>
    <w:rsid w:val="002A4CF2"/>
    <w:rsid w:val="002A54DA"/>
    <w:rsid w:val="002A5720"/>
    <w:rsid w:val="002A5F64"/>
    <w:rsid w:val="002A6271"/>
    <w:rsid w:val="002A6E4F"/>
    <w:rsid w:val="002A7075"/>
    <w:rsid w:val="002A7C08"/>
    <w:rsid w:val="002B03B7"/>
    <w:rsid w:val="002B0C08"/>
    <w:rsid w:val="002B0CF9"/>
    <w:rsid w:val="002B10E4"/>
    <w:rsid w:val="002B17D9"/>
    <w:rsid w:val="002B1FC9"/>
    <w:rsid w:val="002B2179"/>
    <w:rsid w:val="002B274B"/>
    <w:rsid w:val="002B330D"/>
    <w:rsid w:val="002B3F5B"/>
    <w:rsid w:val="002B467D"/>
    <w:rsid w:val="002B50F9"/>
    <w:rsid w:val="002B68F4"/>
    <w:rsid w:val="002B695D"/>
    <w:rsid w:val="002B746F"/>
    <w:rsid w:val="002B780A"/>
    <w:rsid w:val="002B7B82"/>
    <w:rsid w:val="002B7FF2"/>
    <w:rsid w:val="002C1E74"/>
    <w:rsid w:val="002C21DC"/>
    <w:rsid w:val="002C225A"/>
    <w:rsid w:val="002C22FF"/>
    <w:rsid w:val="002C3E0D"/>
    <w:rsid w:val="002C3E2C"/>
    <w:rsid w:val="002C4049"/>
    <w:rsid w:val="002C41F0"/>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2248"/>
    <w:rsid w:val="002D2A18"/>
    <w:rsid w:val="002D2A1E"/>
    <w:rsid w:val="002D2F27"/>
    <w:rsid w:val="002D33CD"/>
    <w:rsid w:val="002D3416"/>
    <w:rsid w:val="002D45B4"/>
    <w:rsid w:val="002D5539"/>
    <w:rsid w:val="002D5C6C"/>
    <w:rsid w:val="002D6A47"/>
    <w:rsid w:val="002E0CAE"/>
    <w:rsid w:val="002E0FD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39"/>
    <w:rsid w:val="002E6541"/>
    <w:rsid w:val="002E7D88"/>
    <w:rsid w:val="002F0F06"/>
    <w:rsid w:val="002F1535"/>
    <w:rsid w:val="002F23EB"/>
    <w:rsid w:val="002F296E"/>
    <w:rsid w:val="002F2B63"/>
    <w:rsid w:val="002F2BE3"/>
    <w:rsid w:val="002F2C85"/>
    <w:rsid w:val="002F3274"/>
    <w:rsid w:val="002F3CA2"/>
    <w:rsid w:val="002F4589"/>
    <w:rsid w:val="002F468B"/>
    <w:rsid w:val="002F4AED"/>
    <w:rsid w:val="002F51B2"/>
    <w:rsid w:val="002F571C"/>
    <w:rsid w:val="002F6DD7"/>
    <w:rsid w:val="002F73E3"/>
    <w:rsid w:val="002F7634"/>
    <w:rsid w:val="0030046E"/>
    <w:rsid w:val="0030122D"/>
    <w:rsid w:val="0030131D"/>
    <w:rsid w:val="003018EA"/>
    <w:rsid w:val="00301E45"/>
    <w:rsid w:val="00301F6D"/>
    <w:rsid w:val="00302AED"/>
    <w:rsid w:val="00302BB8"/>
    <w:rsid w:val="00303D9A"/>
    <w:rsid w:val="003044ED"/>
    <w:rsid w:val="00304574"/>
    <w:rsid w:val="003047A4"/>
    <w:rsid w:val="00304A1C"/>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0C8"/>
    <w:rsid w:val="0031456E"/>
    <w:rsid w:val="00314938"/>
    <w:rsid w:val="00314E86"/>
    <w:rsid w:val="00315531"/>
    <w:rsid w:val="003156AF"/>
    <w:rsid w:val="003156B2"/>
    <w:rsid w:val="0031589E"/>
    <w:rsid w:val="00315C27"/>
    <w:rsid w:val="00315E94"/>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675C"/>
    <w:rsid w:val="00326B80"/>
    <w:rsid w:val="00326C54"/>
    <w:rsid w:val="00326E16"/>
    <w:rsid w:val="00326F56"/>
    <w:rsid w:val="00327017"/>
    <w:rsid w:val="003273F8"/>
    <w:rsid w:val="00327850"/>
    <w:rsid w:val="00330AAA"/>
    <w:rsid w:val="00331C58"/>
    <w:rsid w:val="00331CC9"/>
    <w:rsid w:val="00331E27"/>
    <w:rsid w:val="00331EA6"/>
    <w:rsid w:val="00332525"/>
    <w:rsid w:val="0033260E"/>
    <w:rsid w:val="003327A4"/>
    <w:rsid w:val="00332B67"/>
    <w:rsid w:val="00332DC7"/>
    <w:rsid w:val="0033308C"/>
    <w:rsid w:val="003337EB"/>
    <w:rsid w:val="00333CF7"/>
    <w:rsid w:val="00333F47"/>
    <w:rsid w:val="00334B5C"/>
    <w:rsid w:val="00335183"/>
    <w:rsid w:val="003353CB"/>
    <w:rsid w:val="003358CD"/>
    <w:rsid w:val="00335DB7"/>
    <w:rsid w:val="003367F1"/>
    <w:rsid w:val="00336FC3"/>
    <w:rsid w:val="0033718E"/>
    <w:rsid w:val="003373AD"/>
    <w:rsid w:val="00337401"/>
    <w:rsid w:val="00337558"/>
    <w:rsid w:val="00337AD2"/>
    <w:rsid w:val="00341362"/>
    <w:rsid w:val="003415ED"/>
    <w:rsid w:val="003417FF"/>
    <w:rsid w:val="00341994"/>
    <w:rsid w:val="00341A91"/>
    <w:rsid w:val="00341D41"/>
    <w:rsid w:val="00341FA5"/>
    <w:rsid w:val="00342711"/>
    <w:rsid w:val="00342D25"/>
    <w:rsid w:val="00342E9C"/>
    <w:rsid w:val="003431AB"/>
    <w:rsid w:val="00343627"/>
    <w:rsid w:val="00343CAF"/>
    <w:rsid w:val="0034427E"/>
    <w:rsid w:val="00344715"/>
    <w:rsid w:val="00345E6B"/>
    <w:rsid w:val="00345ED1"/>
    <w:rsid w:val="00346407"/>
    <w:rsid w:val="00346A9E"/>
    <w:rsid w:val="00346B3A"/>
    <w:rsid w:val="00346F07"/>
    <w:rsid w:val="00347762"/>
    <w:rsid w:val="00347F3D"/>
    <w:rsid w:val="003503C2"/>
    <w:rsid w:val="00350508"/>
    <w:rsid w:val="00350C04"/>
    <w:rsid w:val="00351073"/>
    <w:rsid w:val="003515D5"/>
    <w:rsid w:val="00351CE2"/>
    <w:rsid w:val="003525F2"/>
    <w:rsid w:val="0035288A"/>
    <w:rsid w:val="0035299D"/>
    <w:rsid w:val="00352E5C"/>
    <w:rsid w:val="0035352A"/>
    <w:rsid w:val="00353858"/>
    <w:rsid w:val="00353D39"/>
    <w:rsid w:val="00353DC3"/>
    <w:rsid w:val="00353DC6"/>
    <w:rsid w:val="00353E3C"/>
    <w:rsid w:val="00354B07"/>
    <w:rsid w:val="00354FF3"/>
    <w:rsid w:val="00355485"/>
    <w:rsid w:val="0035595D"/>
    <w:rsid w:val="0035726A"/>
    <w:rsid w:val="003574C6"/>
    <w:rsid w:val="00357EA6"/>
    <w:rsid w:val="00357F8F"/>
    <w:rsid w:val="00360261"/>
    <w:rsid w:val="00361131"/>
    <w:rsid w:val="00361EB9"/>
    <w:rsid w:val="003622AA"/>
    <w:rsid w:val="003625BE"/>
    <w:rsid w:val="00362810"/>
    <w:rsid w:val="00362D0F"/>
    <w:rsid w:val="00362DCC"/>
    <w:rsid w:val="00362FE9"/>
    <w:rsid w:val="0036305A"/>
    <w:rsid w:val="00363535"/>
    <w:rsid w:val="00363782"/>
    <w:rsid w:val="00363A18"/>
    <w:rsid w:val="00363BA8"/>
    <w:rsid w:val="00363BF9"/>
    <w:rsid w:val="00363DDC"/>
    <w:rsid w:val="0036430F"/>
    <w:rsid w:val="00364742"/>
    <w:rsid w:val="003656EE"/>
    <w:rsid w:val="00366A30"/>
    <w:rsid w:val="0036708D"/>
    <w:rsid w:val="00367CF8"/>
    <w:rsid w:val="003706B4"/>
    <w:rsid w:val="003718B5"/>
    <w:rsid w:val="00371FB2"/>
    <w:rsid w:val="00372F95"/>
    <w:rsid w:val="0037531D"/>
    <w:rsid w:val="00375752"/>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9A9"/>
    <w:rsid w:val="00394DC3"/>
    <w:rsid w:val="00395A64"/>
    <w:rsid w:val="00395BD3"/>
    <w:rsid w:val="0039638D"/>
    <w:rsid w:val="0039777F"/>
    <w:rsid w:val="003A0126"/>
    <w:rsid w:val="003A0A69"/>
    <w:rsid w:val="003A0CD9"/>
    <w:rsid w:val="003A13AA"/>
    <w:rsid w:val="003A1758"/>
    <w:rsid w:val="003A1B83"/>
    <w:rsid w:val="003A238B"/>
    <w:rsid w:val="003A2719"/>
    <w:rsid w:val="003A322E"/>
    <w:rsid w:val="003A41AC"/>
    <w:rsid w:val="003A4F9E"/>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59A"/>
    <w:rsid w:val="003B3B42"/>
    <w:rsid w:val="003B439F"/>
    <w:rsid w:val="003B50E8"/>
    <w:rsid w:val="003B5449"/>
    <w:rsid w:val="003B5816"/>
    <w:rsid w:val="003B58B1"/>
    <w:rsid w:val="003B5EF6"/>
    <w:rsid w:val="003B6440"/>
    <w:rsid w:val="003B6901"/>
    <w:rsid w:val="003B72E4"/>
    <w:rsid w:val="003C0CD6"/>
    <w:rsid w:val="003C1AB5"/>
    <w:rsid w:val="003C1C0E"/>
    <w:rsid w:val="003C1FEB"/>
    <w:rsid w:val="003C2825"/>
    <w:rsid w:val="003C3544"/>
    <w:rsid w:val="003C36D5"/>
    <w:rsid w:val="003C3EE7"/>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A41"/>
    <w:rsid w:val="003D2F8D"/>
    <w:rsid w:val="003D3371"/>
    <w:rsid w:val="003D364A"/>
    <w:rsid w:val="003D36EF"/>
    <w:rsid w:val="003D3789"/>
    <w:rsid w:val="003D3C6A"/>
    <w:rsid w:val="003D3CB5"/>
    <w:rsid w:val="003D43B8"/>
    <w:rsid w:val="003D45D4"/>
    <w:rsid w:val="003D47CA"/>
    <w:rsid w:val="003D4CE8"/>
    <w:rsid w:val="003D4D6B"/>
    <w:rsid w:val="003D517E"/>
    <w:rsid w:val="003D5228"/>
    <w:rsid w:val="003E0A38"/>
    <w:rsid w:val="003E0D0C"/>
    <w:rsid w:val="003E0E95"/>
    <w:rsid w:val="003E14B2"/>
    <w:rsid w:val="003E23B8"/>
    <w:rsid w:val="003E2554"/>
    <w:rsid w:val="003E31F9"/>
    <w:rsid w:val="003E3D84"/>
    <w:rsid w:val="003E3EA9"/>
    <w:rsid w:val="003E3F5F"/>
    <w:rsid w:val="003E415C"/>
    <w:rsid w:val="003E5247"/>
    <w:rsid w:val="003E52E8"/>
    <w:rsid w:val="003E6D11"/>
    <w:rsid w:val="003E73D3"/>
    <w:rsid w:val="003E73E2"/>
    <w:rsid w:val="003E7408"/>
    <w:rsid w:val="003E75FF"/>
    <w:rsid w:val="003E7E7A"/>
    <w:rsid w:val="003F0927"/>
    <w:rsid w:val="003F1060"/>
    <w:rsid w:val="003F2600"/>
    <w:rsid w:val="003F2A62"/>
    <w:rsid w:val="003F2B8E"/>
    <w:rsid w:val="003F3391"/>
    <w:rsid w:val="003F3CCB"/>
    <w:rsid w:val="003F4DDD"/>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3976"/>
    <w:rsid w:val="00404246"/>
    <w:rsid w:val="0040426A"/>
    <w:rsid w:val="00405D58"/>
    <w:rsid w:val="00406605"/>
    <w:rsid w:val="004066C5"/>
    <w:rsid w:val="004100EC"/>
    <w:rsid w:val="004106A8"/>
    <w:rsid w:val="0041099F"/>
    <w:rsid w:val="00410CC3"/>
    <w:rsid w:val="00411289"/>
    <w:rsid w:val="0041161F"/>
    <w:rsid w:val="00411A5B"/>
    <w:rsid w:val="00411FF5"/>
    <w:rsid w:val="0041224C"/>
    <w:rsid w:val="00412873"/>
    <w:rsid w:val="00412D08"/>
    <w:rsid w:val="00412EFA"/>
    <w:rsid w:val="004136FB"/>
    <w:rsid w:val="00413936"/>
    <w:rsid w:val="00413DC2"/>
    <w:rsid w:val="00413EDA"/>
    <w:rsid w:val="004140BD"/>
    <w:rsid w:val="00415034"/>
    <w:rsid w:val="00415710"/>
    <w:rsid w:val="004159CD"/>
    <w:rsid w:val="00415FEA"/>
    <w:rsid w:val="00416F9E"/>
    <w:rsid w:val="004172EA"/>
    <w:rsid w:val="0042004E"/>
    <w:rsid w:val="004203A2"/>
    <w:rsid w:val="00420C65"/>
    <w:rsid w:val="00420DCD"/>
    <w:rsid w:val="004212DD"/>
    <w:rsid w:val="00421956"/>
    <w:rsid w:val="00421C57"/>
    <w:rsid w:val="004221CC"/>
    <w:rsid w:val="00422899"/>
    <w:rsid w:val="00422B52"/>
    <w:rsid w:val="00423462"/>
    <w:rsid w:val="004240D1"/>
    <w:rsid w:val="00424518"/>
    <w:rsid w:val="00424BB8"/>
    <w:rsid w:val="0042532C"/>
    <w:rsid w:val="004259BD"/>
    <w:rsid w:val="00425FD4"/>
    <w:rsid w:val="00425FD5"/>
    <w:rsid w:val="00427471"/>
    <w:rsid w:val="00430291"/>
    <w:rsid w:val="0043042B"/>
    <w:rsid w:val="00430E5E"/>
    <w:rsid w:val="00431231"/>
    <w:rsid w:val="004314E8"/>
    <w:rsid w:val="0043196A"/>
    <w:rsid w:val="0043227C"/>
    <w:rsid w:val="00432B37"/>
    <w:rsid w:val="004339F1"/>
    <w:rsid w:val="00433E78"/>
    <w:rsid w:val="004343EF"/>
    <w:rsid w:val="00434DC6"/>
    <w:rsid w:val="00434E13"/>
    <w:rsid w:val="00435DFA"/>
    <w:rsid w:val="00436AA9"/>
    <w:rsid w:val="00436B15"/>
    <w:rsid w:val="00436B27"/>
    <w:rsid w:val="00436ECF"/>
    <w:rsid w:val="0043785D"/>
    <w:rsid w:val="00437C00"/>
    <w:rsid w:val="0044155D"/>
    <w:rsid w:val="0044207C"/>
    <w:rsid w:val="004420CB"/>
    <w:rsid w:val="00442373"/>
    <w:rsid w:val="004425BF"/>
    <w:rsid w:val="00442600"/>
    <w:rsid w:val="00442BC6"/>
    <w:rsid w:val="00443C1A"/>
    <w:rsid w:val="00443D97"/>
    <w:rsid w:val="00443DC6"/>
    <w:rsid w:val="00443F6E"/>
    <w:rsid w:val="00444DCE"/>
    <w:rsid w:val="0044544A"/>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6BA"/>
    <w:rsid w:val="00451977"/>
    <w:rsid w:val="00452567"/>
    <w:rsid w:val="00452AB8"/>
    <w:rsid w:val="004530E2"/>
    <w:rsid w:val="004538FC"/>
    <w:rsid w:val="00453919"/>
    <w:rsid w:val="004541A1"/>
    <w:rsid w:val="004543FC"/>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5A94"/>
    <w:rsid w:val="00466EEC"/>
    <w:rsid w:val="004678C4"/>
    <w:rsid w:val="00467B0A"/>
    <w:rsid w:val="00467C77"/>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5F12"/>
    <w:rsid w:val="004761C7"/>
    <w:rsid w:val="004764E2"/>
    <w:rsid w:val="0047698A"/>
    <w:rsid w:val="00476C57"/>
    <w:rsid w:val="00476F6F"/>
    <w:rsid w:val="004773DD"/>
    <w:rsid w:val="004776FC"/>
    <w:rsid w:val="00477D98"/>
    <w:rsid w:val="00480F52"/>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E3"/>
    <w:rsid w:val="00495265"/>
    <w:rsid w:val="0049606E"/>
    <w:rsid w:val="00496282"/>
    <w:rsid w:val="0049685A"/>
    <w:rsid w:val="0049791A"/>
    <w:rsid w:val="004A0149"/>
    <w:rsid w:val="004A0181"/>
    <w:rsid w:val="004A1006"/>
    <w:rsid w:val="004A1430"/>
    <w:rsid w:val="004A16DB"/>
    <w:rsid w:val="004A1C2F"/>
    <w:rsid w:val="004A25BA"/>
    <w:rsid w:val="004A279C"/>
    <w:rsid w:val="004A2A4A"/>
    <w:rsid w:val="004A4E87"/>
    <w:rsid w:val="004A4E96"/>
    <w:rsid w:val="004A5125"/>
    <w:rsid w:val="004A5882"/>
    <w:rsid w:val="004A5E97"/>
    <w:rsid w:val="004A6054"/>
    <w:rsid w:val="004A6486"/>
    <w:rsid w:val="004A6AFE"/>
    <w:rsid w:val="004A798E"/>
    <w:rsid w:val="004A7F2F"/>
    <w:rsid w:val="004B055E"/>
    <w:rsid w:val="004B0A42"/>
    <w:rsid w:val="004B1562"/>
    <w:rsid w:val="004B1840"/>
    <w:rsid w:val="004B284A"/>
    <w:rsid w:val="004B32FC"/>
    <w:rsid w:val="004B497E"/>
    <w:rsid w:val="004B4ACF"/>
    <w:rsid w:val="004B4ADB"/>
    <w:rsid w:val="004B4C5E"/>
    <w:rsid w:val="004B5B3D"/>
    <w:rsid w:val="004B6458"/>
    <w:rsid w:val="004B6C22"/>
    <w:rsid w:val="004B7478"/>
    <w:rsid w:val="004B75B5"/>
    <w:rsid w:val="004B773F"/>
    <w:rsid w:val="004B7BCE"/>
    <w:rsid w:val="004B7CB6"/>
    <w:rsid w:val="004B7D43"/>
    <w:rsid w:val="004C0DBC"/>
    <w:rsid w:val="004C22F9"/>
    <w:rsid w:val="004C3E7B"/>
    <w:rsid w:val="004C493E"/>
    <w:rsid w:val="004C4DF4"/>
    <w:rsid w:val="004C5CFC"/>
    <w:rsid w:val="004C6188"/>
    <w:rsid w:val="004C6EAC"/>
    <w:rsid w:val="004C73F9"/>
    <w:rsid w:val="004C7C9A"/>
    <w:rsid w:val="004C7E0B"/>
    <w:rsid w:val="004D048D"/>
    <w:rsid w:val="004D0896"/>
    <w:rsid w:val="004D16A3"/>
    <w:rsid w:val="004D1BC2"/>
    <w:rsid w:val="004D23AB"/>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77E"/>
    <w:rsid w:val="004F2977"/>
    <w:rsid w:val="004F2AE8"/>
    <w:rsid w:val="004F30AA"/>
    <w:rsid w:val="004F538B"/>
    <w:rsid w:val="004F552C"/>
    <w:rsid w:val="004F5A29"/>
    <w:rsid w:val="004F5CA6"/>
    <w:rsid w:val="004F69F5"/>
    <w:rsid w:val="004F6B9B"/>
    <w:rsid w:val="004F6D30"/>
    <w:rsid w:val="004F75BF"/>
    <w:rsid w:val="004F7F42"/>
    <w:rsid w:val="005003F9"/>
    <w:rsid w:val="00500BF4"/>
    <w:rsid w:val="00501258"/>
    <w:rsid w:val="00501495"/>
    <w:rsid w:val="00501B03"/>
    <w:rsid w:val="005031FE"/>
    <w:rsid w:val="00503630"/>
    <w:rsid w:val="005042A4"/>
    <w:rsid w:val="00504B41"/>
    <w:rsid w:val="00504E87"/>
    <w:rsid w:val="005050C2"/>
    <w:rsid w:val="005053C1"/>
    <w:rsid w:val="00505E16"/>
    <w:rsid w:val="00506905"/>
    <w:rsid w:val="00506C7E"/>
    <w:rsid w:val="0051067A"/>
    <w:rsid w:val="00510DE9"/>
    <w:rsid w:val="00512448"/>
    <w:rsid w:val="00512489"/>
    <w:rsid w:val="00512DA7"/>
    <w:rsid w:val="00513FA4"/>
    <w:rsid w:val="005144A9"/>
    <w:rsid w:val="005148CD"/>
    <w:rsid w:val="00514F74"/>
    <w:rsid w:val="00515222"/>
    <w:rsid w:val="005165F1"/>
    <w:rsid w:val="005167C6"/>
    <w:rsid w:val="005170FA"/>
    <w:rsid w:val="005175D7"/>
    <w:rsid w:val="0052009F"/>
    <w:rsid w:val="005202DD"/>
    <w:rsid w:val="00520E95"/>
    <w:rsid w:val="00521328"/>
    <w:rsid w:val="0052162E"/>
    <w:rsid w:val="005221C3"/>
    <w:rsid w:val="00522C2A"/>
    <w:rsid w:val="00522D51"/>
    <w:rsid w:val="0052461B"/>
    <w:rsid w:val="005259BA"/>
    <w:rsid w:val="00525DD3"/>
    <w:rsid w:val="005269F4"/>
    <w:rsid w:val="005270FB"/>
    <w:rsid w:val="00527513"/>
    <w:rsid w:val="0052751D"/>
    <w:rsid w:val="00527C74"/>
    <w:rsid w:val="00530471"/>
    <w:rsid w:val="00530E83"/>
    <w:rsid w:val="005312A5"/>
    <w:rsid w:val="00531C5B"/>
    <w:rsid w:val="00531E32"/>
    <w:rsid w:val="00532016"/>
    <w:rsid w:val="005321A8"/>
    <w:rsid w:val="00532528"/>
    <w:rsid w:val="0053333C"/>
    <w:rsid w:val="00533704"/>
    <w:rsid w:val="005345D9"/>
    <w:rsid w:val="005350DA"/>
    <w:rsid w:val="0053533D"/>
    <w:rsid w:val="00536335"/>
    <w:rsid w:val="005368A7"/>
    <w:rsid w:val="00536974"/>
    <w:rsid w:val="005369C3"/>
    <w:rsid w:val="00536C85"/>
    <w:rsid w:val="00536F8B"/>
    <w:rsid w:val="00536FAF"/>
    <w:rsid w:val="005375A0"/>
    <w:rsid w:val="005375FA"/>
    <w:rsid w:val="00540638"/>
    <w:rsid w:val="005409C9"/>
    <w:rsid w:val="00540BF5"/>
    <w:rsid w:val="005414C2"/>
    <w:rsid w:val="00542454"/>
    <w:rsid w:val="00542FD4"/>
    <w:rsid w:val="005441D0"/>
    <w:rsid w:val="0054453F"/>
    <w:rsid w:val="005452DA"/>
    <w:rsid w:val="00546B48"/>
    <w:rsid w:val="00546D9C"/>
    <w:rsid w:val="00547006"/>
    <w:rsid w:val="005478BB"/>
    <w:rsid w:val="005503BF"/>
    <w:rsid w:val="00550B38"/>
    <w:rsid w:val="00551A9B"/>
    <w:rsid w:val="005521C4"/>
    <w:rsid w:val="00552C0D"/>
    <w:rsid w:val="00553404"/>
    <w:rsid w:val="00553B1E"/>
    <w:rsid w:val="0055437E"/>
    <w:rsid w:val="005547BE"/>
    <w:rsid w:val="00554B09"/>
    <w:rsid w:val="005550DC"/>
    <w:rsid w:val="00555626"/>
    <w:rsid w:val="00556A7C"/>
    <w:rsid w:val="00557006"/>
    <w:rsid w:val="00557FB3"/>
    <w:rsid w:val="005600AD"/>
    <w:rsid w:val="005608BF"/>
    <w:rsid w:val="00560986"/>
    <w:rsid w:val="0056131C"/>
    <w:rsid w:val="00561583"/>
    <w:rsid w:val="0056246D"/>
    <w:rsid w:val="00562473"/>
    <w:rsid w:val="005629D0"/>
    <w:rsid w:val="00562A02"/>
    <w:rsid w:val="00562DF0"/>
    <w:rsid w:val="00564D6B"/>
    <w:rsid w:val="005651CE"/>
    <w:rsid w:val="00566941"/>
    <w:rsid w:val="00571302"/>
    <w:rsid w:val="0057140E"/>
    <w:rsid w:val="00571A5D"/>
    <w:rsid w:val="00571C2A"/>
    <w:rsid w:val="00571F85"/>
    <w:rsid w:val="005722A7"/>
    <w:rsid w:val="00572804"/>
    <w:rsid w:val="00572C93"/>
    <w:rsid w:val="005733C8"/>
    <w:rsid w:val="00574FBE"/>
    <w:rsid w:val="0057509E"/>
    <w:rsid w:val="005757FC"/>
    <w:rsid w:val="0057639A"/>
    <w:rsid w:val="0057675F"/>
    <w:rsid w:val="00577B5C"/>
    <w:rsid w:val="00577F0D"/>
    <w:rsid w:val="005807FA"/>
    <w:rsid w:val="00580FA0"/>
    <w:rsid w:val="00582F5C"/>
    <w:rsid w:val="00583F92"/>
    <w:rsid w:val="0058405E"/>
    <w:rsid w:val="0058446F"/>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01E"/>
    <w:rsid w:val="00591538"/>
    <w:rsid w:val="00592B62"/>
    <w:rsid w:val="005930ED"/>
    <w:rsid w:val="005931F6"/>
    <w:rsid w:val="0059379C"/>
    <w:rsid w:val="005938CF"/>
    <w:rsid w:val="005939D8"/>
    <w:rsid w:val="00593C20"/>
    <w:rsid w:val="00595426"/>
    <w:rsid w:val="00597963"/>
    <w:rsid w:val="00597A0F"/>
    <w:rsid w:val="00597C87"/>
    <w:rsid w:val="00597E33"/>
    <w:rsid w:val="00597F72"/>
    <w:rsid w:val="005A025B"/>
    <w:rsid w:val="005A0E75"/>
    <w:rsid w:val="005A11CC"/>
    <w:rsid w:val="005A1355"/>
    <w:rsid w:val="005A36EB"/>
    <w:rsid w:val="005A3AE5"/>
    <w:rsid w:val="005A417E"/>
    <w:rsid w:val="005A4485"/>
    <w:rsid w:val="005A47F3"/>
    <w:rsid w:val="005A4CA5"/>
    <w:rsid w:val="005A4F6C"/>
    <w:rsid w:val="005A53DB"/>
    <w:rsid w:val="005A56AF"/>
    <w:rsid w:val="005A614A"/>
    <w:rsid w:val="005A6B09"/>
    <w:rsid w:val="005A774B"/>
    <w:rsid w:val="005A7FA2"/>
    <w:rsid w:val="005B0030"/>
    <w:rsid w:val="005B11C8"/>
    <w:rsid w:val="005B1E18"/>
    <w:rsid w:val="005B21B4"/>
    <w:rsid w:val="005B291A"/>
    <w:rsid w:val="005B29CC"/>
    <w:rsid w:val="005B29DC"/>
    <w:rsid w:val="005B2BAB"/>
    <w:rsid w:val="005B2D2C"/>
    <w:rsid w:val="005B3089"/>
    <w:rsid w:val="005B3F7C"/>
    <w:rsid w:val="005B466B"/>
    <w:rsid w:val="005B521E"/>
    <w:rsid w:val="005B5224"/>
    <w:rsid w:val="005B5244"/>
    <w:rsid w:val="005B57B9"/>
    <w:rsid w:val="005B58A6"/>
    <w:rsid w:val="005B6183"/>
    <w:rsid w:val="005B6664"/>
    <w:rsid w:val="005B72D6"/>
    <w:rsid w:val="005B732D"/>
    <w:rsid w:val="005B7D02"/>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5AC"/>
    <w:rsid w:val="005C7971"/>
    <w:rsid w:val="005D0A77"/>
    <w:rsid w:val="005D1185"/>
    <w:rsid w:val="005D15AA"/>
    <w:rsid w:val="005D18AD"/>
    <w:rsid w:val="005D2169"/>
    <w:rsid w:val="005D253A"/>
    <w:rsid w:val="005D2B4B"/>
    <w:rsid w:val="005D2BCE"/>
    <w:rsid w:val="005D2F66"/>
    <w:rsid w:val="005D3487"/>
    <w:rsid w:val="005D3728"/>
    <w:rsid w:val="005D3852"/>
    <w:rsid w:val="005D3E67"/>
    <w:rsid w:val="005D4389"/>
    <w:rsid w:val="005D43CA"/>
    <w:rsid w:val="005D4642"/>
    <w:rsid w:val="005D4695"/>
    <w:rsid w:val="005D481E"/>
    <w:rsid w:val="005D4A32"/>
    <w:rsid w:val="005D509B"/>
    <w:rsid w:val="005D5AB8"/>
    <w:rsid w:val="005D61E5"/>
    <w:rsid w:val="005D6C46"/>
    <w:rsid w:val="005D730C"/>
    <w:rsid w:val="005D7C41"/>
    <w:rsid w:val="005D7CFB"/>
    <w:rsid w:val="005E06B6"/>
    <w:rsid w:val="005E0A02"/>
    <w:rsid w:val="005E0D57"/>
    <w:rsid w:val="005E157D"/>
    <w:rsid w:val="005E1E62"/>
    <w:rsid w:val="005E21E0"/>
    <w:rsid w:val="005E304E"/>
    <w:rsid w:val="005E3BED"/>
    <w:rsid w:val="005E3D61"/>
    <w:rsid w:val="005E3E7E"/>
    <w:rsid w:val="005E3FE0"/>
    <w:rsid w:val="005E4305"/>
    <w:rsid w:val="005E47C8"/>
    <w:rsid w:val="005E4ACD"/>
    <w:rsid w:val="005E4DF7"/>
    <w:rsid w:val="005E5DCB"/>
    <w:rsid w:val="005E5EAA"/>
    <w:rsid w:val="005E5F4B"/>
    <w:rsid w:val="005E6730"/>
    <w:rsid w:val="005E70D3"/>
    <w:rsid w:val="005E71D9"/>
    <w:rsid w:val="005E7237"/>
    <w:rsid w:val="005E7252"/>
    <w:rsid w:val="005E787E"/>
    <w:rsid w:val="005E78FE"/>
    <w:rsid w:val="005E79A5"/>
    <w:rsid w:val="005F0395"/>
    <w:rsid w:val="005F0729"/>
    <w:rsid w:val="005F1984"/>
    <w:rsid w:val="005F22F1"/>
    <w:rsid w:val="005F26CF"/>
    <w:rsid w:val="005F2B13"/>
    <w:rsid w:val="005F2E0F"/>
    <w:rsid w:val="005F2F3F"/>
    <w:rsid w:val="005F36EE"/>
    <w:rsid w:val="005F4580"/>
    <w:rsid w:val="005F4EDA"/>
    <w:rsid w:val="005F4F7D"/>
    <w:rsid w:val="005F5CEE"/>
    <w:rsid w:val="005F654D"/>
    <w:rsid w:val="005F6943"/>
    <w:rsid w:val="005F718C"/>
    <w:rsid w:val="005F752D"/>
    <w:rsid w:val="00600458"/>
    <w:rsid w:val="00600975"/>
    <w:rsid w:val="0060142F"/>
    <w:rsid w:val="00602185"/>
    <w:rsid w:val="006021F7"/>
    <w:rsid w:val="00602420"/>
    <w:rsid w:val="00602A0C"/>
    <w:rsid w:val="00602A11"/>
    <w:rsid w:val="00602D39"/>
    <w:rsid w:val="00603260"/>
    <w:rsid w:val="00603416"/>
    <w:rsid w:val="0060362E"/>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335"/>
    <w:rsid w:val="00615CAD"/>
    <w:rsid w:val="00615FA9"/>
    <w:rsid w:val="00616A8C"/>
    <w:rsid w:val="006170C8"/>
    <w:rsid w:val="00620258"/>
    <w:rsid w:val="006202B7"/>
    <w:rsid w:val="006206BE"/>
    <w:rsid w:val="00620907"/>
    <w:rsid w:val="006218E3"/>
    <w:rsid w:val="006229C5"/>
    <w:rsid w:val="00622BB9"/>
    <w:rsid w:val="00624B7A"/>
    <w:rsid w:val="00624CD2"/>
    <w:rsid w:val="0062597A"/>
    <w:rsid w:val="00626DF4"/>
    <w:rsid w:val="00627E8B"/>
    <w:rsid w:val="00630E60"/>
    <w:rsid w:val="006320E7"/>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5A8F"/>
    <w:rsid w:val="006465A5"/>
    <w:rsid w:val="00647034"/>
    <w:rsid w:val="00647705"/>
    <w:rsid w:val="00647748"/>
    <w:rsid w:val="00647C79"/>
    <w:rsid w:val="006501E8"/>
    <w:rsid w:val="0065054E"/>
    <w:rsid w:val="00650CE2"/>
    <w:rsid w:val="00650E31"/>
    <w:rsid w:val="00650F7B"/>
    <w:rsid w:val="0065134D"/>
    <w:rsid w:val="0065181C"/>
    <w:rsid w:val="006519FB"/>
    <w:rsid w:val="00651EC9"/>
    <w:rsid w:val="0065286F"/>
    <w:rsid w:val="00652D1D"/>
    <w:rsid w:val="00653936"/>
    <w:rsid w:val="00653DC9"/>
    <w:rsid w:val="006540F2"/>
    <w:rsid w:val="0065423F"/>
    <w:rsid w:val="006544CF"/>
    <w:rsid w:val="00654528"/>
    <w:rsid w:val="00654A1B"/>
    <w:rsid w:val="0065622B"/>
    <w:rsid w:val="0065702F"/>
    <w:rsid w:val="006570E6"/>
    <w:rsid w:val="00657A26"/>
    <w:rsid w:val="00657D23"/>
    <w:rsid w:val="006603DC"/>
    <w:rsid w:val="0066217F"/>
    <w:rsid w:val="0066241D"/>
    <w:rsid w:val="0066356F"/>
    <w:rsid w:val="0066366B"/>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5FFE"/>
    <w:rsid w:val="00676022"/>
    <w:rsid w:val="0067630E"/>
    <w:rsid w:val="006777F8"/>
    <w:rsid w:val="006779CF"/>
    <w:rsid w:val="00677B88"/>
    <w:rsid w:val="00677CC6"/>
    <w:rsid w:val="00681270"/>
    <w:rsid w:val="006813D8"/>
    <w:rsid w:val="00682206"/>
    <w:rsid w:val="00682E48"/>
    <w:rsid w:val="006832A5"/>
    <w:rsid w:val="00683374"/>
    <w:rsid w:val="0068381E"/>
    <w:rsid w:val="00683892"/>
    <w:rsid w:val="00683F55"/>
    <w:rsid w:val="0068438B"/>
    <w:rsid w:val="00684C9C"/>
    <w:rsid w:val="006851D6"/>
    <w:rsid w:val="006857BE"/>
    <w:rsid w:val="006859FE"/>
    <w:rsid w:val="0068691C"/>
    <w:rsid w:val="00686C25"/>
    <w:rsid w:val="00686D8C"/>
    <w:rsid w:val="00686F9B"/>
    <w:rsid w:val="00690726"/>
    <w:rsid w:val="006907A1"/>
    <w:rsid w:val="00690BFB"/>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7133"/>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37A4"/>
    <w:rsid w:val="006A5986"/>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763"/>
    <w:rsid w:val="006C2F09"/>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99E"/>
    <w:rsid w:val="006D1C6E"/>
    <w:rsid w:val="006D316D"/>
    <w:rsid w:val="006D5073"/>
    <w:rsid w:val="006D57CA"/>
    <w:rsid w:val="006D57E2"/>
    <w:rsid w:val="006D6146"/>
    <w:rsid w:val="006D658B"/>
    <w:rsid w:val="006D6740"/>
    <w:rsid w:val="006D69C9"/>
    <w:rsid w:val="006D6D13"/>
    <w:rsid w:val="006D6E57"/>
    <w:rsid w:val="006D785B"/>
    <w:rsid w:val="006E0162"/>
    <w:rsid w:val="006E0316"/>
    <w:rsid w:val="006E039B"/>
    <w:rsid w:val="006E0C0F"/>
    <w:rsid w:val="006E1350"/>
    <w:rsid w:val="006E1F5C"/>
    <w:rsid w:val="006E22A3"/>
    <w:rsid w:val="006E2842"/>
    <w:rsid w:val="006E3209"/>
    <w:rsid w:val="006E36DE"/>
    <w:rsid w:val="006E3AEF"/>
    <w:rsid w:val="006E40B7"/>
    <w:rsid w:val="006E4AB5"/>
    <w:rsid w:val="006E603D"/>
    <w:rsid w:val="006E660E"/>
    <w:rsid w:val="006E77E5"/>
    <w:rsid w:val="006E7975"/>
    <w:rsid w:val="006F0A90"/>
    <w:rsid w:val="006F0CD9"/>
    <w:rsid w:val="006F1112"/>
    <w:rsid w:val="006F12F7"/>
    <w:rsid w:val="006F1B4A"/>
    <w:rsid w:val="006F1E0B"/>
    <w:rsid w:val="006F2EF8"/>
    <w:rsid w:val="006F3327"/>
    <w:rsid w:val="006F3579"/>
    <w:rsid w:val="006F3C22"/>
    <w:rsid w:val="006F3C43"/>
    <w:rsid w:val="006F3E0F"/>
    <w:rsid w:val="006F423F"/>
    <w:rsid w:val="006F5232"/>
    <w:rsid w:val="006F53B0"/>
    <w:rsid w:val="006F6ED0"/>
    <w:rsid w:val="006F7161"/>
    <w:rsid w:val="006F7BA8"/>
    <w:rsid w:val="006F7D43"/>
    <w:rsid w:val="0070061E"/>
    <w:rsid w:val="0070081A"/>
    <w:rsid w:val="00700B29"/>
    <w:rsid w:val="00701355"/>
    <w:rsid w:val="0070176C"/>
    <w:rsid w:val="00701FE2"/>
    <w:rsid w:val="0070385F"/>
    <w:rsid w:val="007038F7"/>
    <w:rsid w:val="00703BD0"/>
    <w:rsid w:val="00704313"/>
    <w:rsid w:val="007050CE"/>
    <w:rsid w:val="007056FC"/>
    <w:rsid w:val="007065D4"/>
    <w:rsid w:val="007068EC"/>
    <w:rsid w:val="0070735A"/>
    <w:rsid w:val="007077C1"/>
    <w:rsid w:val="0071030A"/>
    <w:rsid w:val="00710561"/>
    <w:rsid w:val="007108C9"/>
    <w:rsid w:val="00710DCD"/>
    <w:rsid w:val="00711655"/>
    <w:rsid w:val="00711D58"/>
    <w:rsid w:val="00712294"/>
    <w:rsid w:val="0071256A"/>
    <w:rsid w:val="00712655"/>
    <w:rsid w:val="00712816"/>
    <w:rsid w:val="00712D43"/>
    <w:rsid w:val="00712E61"/>
    <w:rsid w:val="007135AC"/>
    <w:rsid w:val="007145C5"/>
    <w:rsid w:val="00715283"/>
    <w:rsid w:val="0071552C"/>
    <w:rsid w:val="007156B7"/>
    <w:rsid w:val="00715771"/>
    <w:rsid w:val="007159D0"/>
    <w:rsid w:val="00715A4F"/>
    <w:rsid w:val="00715F09"/>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31BBB"/>
    <w:rsid w:val="0073298E"/>
    <w:rsid w:val="0073299A"/>
    <w:rsid w:val="00732B83"/>
    <w:rsid w:val="00732C85"/>
    <w:rsid w:val="00732F35"/>
    <w:rsid w:val="0073363F"/>
    <w:rsid w:val="00733CB2"/>
    <w:rsid w:val="00733E8D"/>
    <w:rsid w:val="00733FD1"/>
    <w:rsid w:val="007343A4"/>
    <w:rsid w:val="00734464"/>
    <w:rsid w:val="00735257"/>
    <w:rsid w:val="00735411"/>
    <w:rsid w:val="00735B15"/>
    <w:rsid w:val="007376AA"/>
    <w:rsid w:val="0074044A"/>
    <w:rsid w:val="007426EF"/>
    <w:rsid w:val="00743010"/>
    <w:rsid w:val="00743732"/>
    <w:rsid w:val="00743B7A"/>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21F"/>
    <w:rsid w:val="0075744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32EA"/>
    <w:rsid w:val="00774409"/>
    <w:rsid w:val="00774A38"/>
    <w:rsid w:val="00776719"/>
    <w:rsid w:val="0077693F"/>
    <w:rsid w:val="00776957"/>
    <w:rsid w:val="007770F2"/>
    <w:rsid w:val="00777336"/>
    <w:rsid w:val="007776AF"/>
    <w:rsid w:val="00777E74"/>
    <w:rsid w:val="00781691"/>
    <w:rsid w:val="0078282A"/>
    <w:rsid w:val="00782EE3"/>
    <w:rsid w:val="00784096"/>
    <w:rsid w:val="007846D9"/>
    <w:rsid w:val="007849E6"/>
    <w:rsid w:val="00784A07"/>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6E0"/>
    <w:rsid w:val="007959F7"/>
    <w:rsid w:val="007961CD"/>
    <w:rsid w:val="007963B5"/>
    <w:rsid w:val="007965A1"/>
    <w:rsid w:val="00797694"/>
    <w:rsid w:val="007A0160"/>
    <w:rsid w:val="007A08D9"/>
    <w:rsid w:val="007A124C"/>
    <w:rsid w:val="007A2600"/>
    <w:rsid w:val="007A26DE"/>
    <w:rsid w:val="007A279C"/>
    <w:rsid w:val="007A3605"/>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06F"/>
    <w:rsid w:val="007B1937"/>
    <w:rsid w:val="007B1D72"/>
    <w:rsid w:val="007B1EA2"/>
    <w:rsid w:val="007B220E"/>
    <w:rsid w:val="007B3BFD"/>
    <w:rsid w:val="007B4667"/>
    <w:rsid w:val="007B4A04"/>
    <w:rsid w:val="007B4A0A"/>
    <w:rsid w:val="007B4AA5"/>
    <w:rsid w:val="007B4FD7"/>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0A"/>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912"/>
    <w:rsid w:val="007D26A2"/>
    <w:rsid w:val="007D2742"/>
    <w:rsid w:val="007D324A"/>
    <w:rsid w:val="007D3A36"/>
    <w:rsid w:val="007D3AC3"/>
    <w:rsid w:val="007D3C2D"/>
    <w:rsid w:val="007D42D5"/>
    <w:rsid w:val="007D4781"/>
    <w:rsid w:val="007D4C42"/>
    <w:rsid w:val="007D4E85"/>
    <w:rsid w:val="007D4FBD"/>
    <w:rsid w:val="007D5275"/>
    <w:rsid w:val="007D55E3"/>
    <w:rsid w:val="007D5733"/>
    <w:rsid w:val="007D5BD0"/>
    <w:rsid w:val="007D5FCF"/>
    <w:rsid w:val="007D60E1"/>
    <w:rsid w:val="007D635D"/>
    <w:rsid w:val="007D783A"/>
    <w:rsid w:val="007D7A5B"/>
    <w:rsid w:val="007D7FBE"/>
    <w:rsid w:val="007E13C9"/>
    <w:rsid w:val="007E1A19"/>
    <w:rsid w:val="007E266B"/>
    <w:rsid w:val="007E2C7D"/>
    <w:rsid w:val="007E3667"/>
    <w:rsid w:val="007E3D38"/>
    <w:rsid w:val="007E45E2"/>
    <w:rsid w:val="007E4DF7"/>
    <w:rsid w:val="007E52FC"/>
    <w:rsid w:val="007E608E"/>
    <w:rsid w:val="007E6952"/>
    <w:rsid w:val="007E6A55"/>
    <w:rsid w:val="007E6B8E"/>
    <w:rsid w:val="007E797F"/>
    <w:rsid w:val="007E7AC1"/>
    <w:rsid w:val="007E7B62"/>
    <w:rsid w:val="007F0695"/>
    <w:rsid w:val="007F06C1"/>
    <w:rsid w:val="007F0797"/>
    <w:rsid w:val="007F092E"/>
    <w:rsid w:val="007F0B8E"/>
    <w:rsid w:val="007F1AA4"/>
    <w:rsid w:val="007F1B3C"/>
    <w:rsid w:val="007F1E5A"/>
    <w:rsid w:val="007F1E7B"/>
    <w:rsid w:val="007F22A3"/>
    <w:rsid w:val="007F248B"/>
    <w:rsid w:val="007F26B1"/>
    <w:rsid w:val="007F2BA5"/>
    <w:rsid w:val="007F2DA0"/>
    <w:rsid w:val="007F383E"/>
    <w:rsid w:val="007F3A04"/>
    <w:rsid w:val="007F3D47"/>
    <w:rsid w:val="007F43A6"/>
    <w:rsid w:val="007F4B3D"/>
    <w:rsid w:val="007F4B43"/>
    <w:rsid w:val="007F5060"/>
    <w:rsid w:val="007F5F8E"/>
    <w:rsid w:val="007F6647"/>
    <w:rsid w:val="007F726C"/>
    <w:rsid w:val="007F74AF"/>
    <w:rsid w:val="007F77EB"/>
    <w:rsid w:val="007F7B93"/>
    <w:rsid w:val="007F7F8D"/>
    <w:rsid w:val="008007C8"/>
    <w:rsid w:val="00800D9B"/>
    <w:rsid w:val="00801125"/>
    <w:rsid w:val="0080164B"/>
    <w:rsid w:val="0080181B"/>
    <w:rsid w:val="00801952"/>
    <w:rsid w:val="00801990"/>
    <w:rsid w:val="00801A0B"/>
    <w:rsid w:val="00802374"/>
    <w:rsid w:val="00802701"/>
    <w:rsid w:val="00802FD3"/>
    <w:rsid w:val="00803631"/>
    <w:rsid w:val="00804398"/>
    <w:rsid w:val="00804BBF"/>
    <w:rsid w:val="00805D6B"/>
    <w:rsid w:val="0080605F"/>
    <w:rsid w:val="00806456"/>
    <w:rsid w:val="00806AB9"/>
    <w:rsid w:val="00806DD9"/>
    <w:rsid w:val="0080731C"/>
    <w:rsid w:val="00807C0D"/>
    <w:rsid w:val="00810A2B"/>
    <w:rsid w:val="00810EE4"/>
    <w:rsid w:val="00810EEE"/>
    <w:rsid w:val="00811258"/>
    <w:rsid w:val="00811775"/>
    <w:rsid w:val="00811AA5"/>
    <w:rsid w:val="00812728"/>
    <w:rsid w:val="00812CF6"/>
    <w:rsid w:val="00812E64"/>
    <w:rsid w:val="00813E6C"/>
    <w:rsid w:val="008140BC"/>
    <w:rsid w:val="00814220"/>
    <w:rsid w:val="0081456E"/>
    <w:rsid w:val="00814F37"/>
    <w:rsid w:val="008153C4"/>
    <w:rsid w:val="008157EC"/>
    <w:rsid w:val="008163F8"/>
    <w:rsid w:val="008165DF"/>
    <w:rsid w:val="00816EA4"/>
    <w:rsid w:val="00816FBC"/>
    <w:rsid w:val="008174A5"/>
    <w:rsid w:val="00817740"/>
    <w:rsid w:val="00817B35"/>
    <w:rsid w:val="00817FA8"/>
    <w:rsid w:val="008207AA"/>
    <w:rsid w:val="00820E26"/>
    <w:rsid w:val="008217FE"/>
    <w:rsid w:val="0082183A"/>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5B2"/>
    <w:rsid w:val="00830816"/>
    <w:rsid w:val="0083122A"/>
    <w:rsid w:val="008314EE"/>
    <w:rsid w:val="00831860"/>
    <w:rsid w:val="0083265D"/>
    <w:rsid w:val="00832670"/>
    <w:rsid w:val="00832F65"/>
    <w:rsid w:val="00833408"/>
    <w:rsid w:val="008344D4"/>
    <w:rsid w:val="008346AD"/>
    <w:rsid w:val="00834E25"/>
    <w:rsid w:val="00835E0D"/>
    <w:rsid w:val="008368CC"/>
    <w:rsid w:val="00836D5E"/>
    <w:rsid w:val="00836F7C"/>
    <w:rsid w:val="008370C4"/>
    <w:rsid w:val="00837876"/>
    <w:rsid w:val="00837B75"/>
    <w:rsid w:val="00837E30"/>
    <w:rsid w:val="00840A7F"/>
    <w:rsid w:val="00841093"/>
    <w:rsid w:val="0084124D"/>
    <w:rsid w:val="00841650"/>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B5A"/>
    <w:rsid w:val="00847E95"/>
    <w:rsid w:val="0085024F"/>
    <w:rsid w:val="00851214"/>
    <w:rsid w:val="008513C7"/>
    <w:rsid w:val="00852CEB"/>
    <w:rsid w:val="00852DFE"/>
    <w:rsid w:val="0085341C"/>
    <w:rsid w:val="00853B36"/>
    <w:rsid w:val="00853C74"/>
    <w:rsid w:val="00853ECD"/>
    <w:rsid w:val="008549BD"/>
    <w:rsid w:val="00854F91"/>
    <w:rsid w:val="0085516F"/>
    <w:rsid w:val="008558C1"/>
    <w:rsid w:val="00855F4D"/>
    <w:rsid w:val="008561E2"/>
    <w:rsid w:val="008565FB"/>
    <w:rsid w:val="008569CC"/>
    <w:rsid w:val="00856ABF"/>
    <w:rsid w:val="008572FE"/>
    <w:rsid w:val="00857371"/>
    <w:rsid w:val="00857632"/>
    <w:rsid w:val="00857697"/>
    <w:rsid w:val="00857704"/>
    <w:rsid w:val="00857D74"/>
    <w:rsid w:val="0086038A"/>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0EF"/>
    <w:rsid w:val="00867988"/>
    <w:rsid w:val="00867A87"/>
    <w:rsid w:val="008700F3"/>
    <w:rsid w:val="00870DEE"/>
    <w:rsid w:val="0087134E"/>
    <w:rsid w:val="00871389"/>
    <w:rsid w:val="00871737"/>
    <w:rsid w:val="00871789"/>
    <w:rsid w:val="00871C05"/>
    <w:rsid w:val="008726C2"/>
    <w:rsid w:val="0087300E"/>
    <w:rsid w:val="00873156"/>
    <w:rsid w:val="0087463A"/>
    <w:rsid w:val="00875765"/>
    <w:rsid w:val="00875C65"/>
    <w:rsid w:val="00877632"/>
    <w:rsid w:val="00877879"/>
    <w:rsid w:val="00880458"/>
    <w:rsid w:val="0088099D"/>
    <w:rsid w:val="0088264C"/>
    <w:rsid w:val="00882C51"/>
    <w:rsid w:val="00883261"/>
    <w:rsid w:val="008834EE"/>
    <w:rsid w:val="00883C8F"/>
    <w:rsid w:val="0088465B"/>
    <w:rsid w:val="0088487D"/>
    <w:rsid w:val="008854C9"/>
    <w:rsid w:val="0088617B"/>
    <w:rsid w:val="00886288"/>
    <w:rsid w:val="0088674E"/>
    <w:rsid w:val="0088675B"/>
    <w:rsid w:val="0088739A"/>
    <w:rsid w:val="00887683"/>
    <w:rsid w:val="0089013A"/>
    <w:rsid w:val="0089162C"/>
    <w:rsid w:val="008916AE"/>
    <w:rsid w:val="00891891"/>
    <w:rsid w:val="00891935"/>
    <w:rsid w:val="00892F32"/>
    <w:rsid w:val="00892FDE"/>
    <w:rsid w:val="00894630"/>
    <w:rsid w:val="008952EA"/>
    <w:rsid w:val="008953E2"/>
    <w:rsid w:val="00895A5C"/>
    <w:rsid w:val="00895A62"/>
    <w:rsid w:val="00895EF7"/>
    <w:rsid w:val="00897DD9"/>
    <w:rsid w:val="008A0FA0"/>
    <w:rsid w:val="008A1733"/>
    <w:rsid w:val="008A1BAF"/>
    <w:rsid w:val="008A1BCA"/>
    <w:rsid w:val="008A1FD6"/>
    <w:rsid w:val="008A2A90"/>
    <w:rsid w:val="008A2BFB"/>
    <w:rsid w:val="008A2D9E"/>
    <w:rsid w:val="008A3034"/>
    <w:rsid w:val="008A4B39"/>
    <w:rsid w:val="008A5578"/>
    <w:rsid w:val="008A5585"/>
    <w:rsid w:val="008A6837"/>
    <w:rsid w:val="008A7339"/>
    <w:rsid w:val="008B006C"/>
    <w:rsid w:val="008B1E51"/>
    <w:rsid w:val="008B2B66"/>
    <w:rsid w:val="008B3315"/>
    <w:rsid w:val="008B399D"/>
    <w:rsid w:val="008B4CD1"/>
    <w:rsid w:val="008B50FA"/>
    <w:rsid w:val="008B539F"/>
    <w:rsid w:val="008B5B7D"/>
    <w:rsid w:val="008B6661"/>
    <w:rsid w:val="008B679C"/>
    <w:rsid w:val="008B79A8"/>
    <w:rsid w:val="008B7D0A"/>
    <w:rsid w:val="008B7E67"/>
    <w:rsid w:val="008B7FF9"/>
    <w:rsid w:val="008C001B"/>
    <w:rsid w:val="008C0ACE"/>
    <w:rsid w:val="008C0B8C"/>
    <w:rsid w:val="008C0CF8"/>
    <w:rsid w:val="008C141C"/>
    <w:rsid w:val="008C16E1"/>
    <w:rsid w:val="008C18CD"/>
    <w:rsid w:val="008C1A94"/>
    <w:rsid w:val="008C1AEF"/>
    <w:rsid w:val="008C1FF2"/>
    <w:rsid w:val="008C24E4"/>
    <w:rsid w:val="008C265B"/>
    <w:rsid w:val="008C31CF"/>
    <w:rsid w:val="008C37F9"/>
    <w:rsid w:val="008C3EE4"/>
    <w:rsid w:val="008C3F7B"/>
    <w:rsid w:val="008C40BD"/>
    <w:rsid w:val="008C40CB"/>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4C41"/>
    <w:rsid w:val="008D5626"/>
    <w:rsid w:val="008D5A18"/>
    <w:rsid w:val="008D60A5"/>
    <w:rsid w:val="008D670B"/>
    <w:rsid w:val="008D6C63"/>
    <w:rsid w:val="008D7190"/>
    <w:rsid w:val="008D75C2"/>
    <w:rsid w:val="008D75F5"/>
    <w:rsid w:val="008D77DD"/>
    <w:rsid w:val="008D7ACC"/>
    <w:rsid w:val="008E023C"/>
    <w:rsid w:val="008E0716"/>
    <w:rsid w:val="008E098C"/>
    <w:rsid w:val="008E0F19"/>
    <w:rsid w:val="008E1438"/>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0CE"/>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E5E"/>
    <w:rsid w:val="008F658D"/>
    <w:rsid w:val="008F669F"/>
    <w:rsid w:val="008F7370"/>
    <w:rsid w:val="008F781E"/>
    <w:rsid w:val="008F7FFD"/>
    <w:rsid w:val="009009AB"/>
    <w:rsid w:val="00900BC9"/>
    <w:rsid w:val="009013D6"/>
    <w:rsid w:val="0090158F"/>
    <w:rsid w:val="00901978"/>
    <w:rsid w:val="00901EC1"/>
    <w:rsid w:val="00902495"/>
    <w:rsid w:val="00902836"/>
    <w:rsid w:val="00902866"/>
    <w:rsid w:val="00902C2F"/>
    <w:rsid w:val="00903433"/>
    <w:rsid w:val="00903506"/>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2A1"/>
    <w:rsid w:val="00913418"/>
    <w:rsid w:val="00914253"/>
    <w:rsid w:val="00915919"/>
    <w:rsid w:val="00915B64"/>
    <w:rsid w:val="00916C82"/>
    <w:rsid w:val="00916FF9"/>
    <w:rsid w:val="009171B1"/>
    <w:rsid w:val="00917319"/>
    <w:rsid w:val="00917B19"/>
    <w:rsid w:val="00920306"/>
    <w:rsid w:val="00920C7C"/>
    <w:rsid w:val="0092128B"/>
    <w:rsid w:val="00921C3C"/>
    <w:rsid w:val="0092227C"/>
    <w:rsid w:val="00923153"/>
    <w:rsid w:val="00923381"/>
    <w:rsid w:val="009235B0"/>
    <w:rsid w:val="00923AD6"/>
    <w:rsid w:val="00924184"/>
    <w:rsid w:val="009249FD"/>
    <w:rsid w:val="009252A7"/>
    <w:rsid w:val="00925588"/>
    <w:rsid w:val="00926FF7"/>
    <w:rsid w:val="00927485"/>
    <w:rsid w:val="00927973"/>
    <w:rsid w:val="00927B15"/>
    <w:rsid w:val="00930B27"/>
    <w:rsid w:val="009310A4"/>
    <w:rsid w:val="00931915"/>
    <w:rsid w:val="00932021"/>
    <w:rsid w:val="0093285D"/>
    <w:rsid w:val="00932B17"/>
    <w:rsid w:val="009331D6"/>
    <w:rsid w:val="0093388E"/>
    <w:rsid w:val="009347A6"/>
    <w:rsid w:val="00934E0C"/>
    <w:rsid w:val="00934F95"/>
    <w:rsid w:val="009351C1"/>
    <w:rsid w:val="00935394"/>
    <w:rsid w:val="009361D6"/>
    <w:rsid w:val="0093651D"/>
    <w:rsid w:val="00936909"/>
    <w:rsid w:val="00937419"/>
    <w:rsid w:val="00937B88"/>
    <w:rsid w:val="009405A3"/>
    <w:rsid w:val="00940A4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461"/>
    <w:rsid w:val="0095558A"/>
    <w:rsid w:val="009555B8"/>
    <w:rsid w:val="00956703"/>
    <w:rsid w:val="00957EF7"/>
    <w:rsid w:val="009608FA"/>
    <w:rsid w:val="00961D50"/>
    <w:rsid w:val="00961E13"/>
    <w:rsid w:val="00961E79"/>
    <w:rsid w:val="00961F92"/>
    <w:rsid w:val="00962270"/>
    <w:rsid w:val="0096273A"/>
    <w:rsid w:val="00962C2A"/>
    <w:rsid w:val="009631C2"/>
    <w:rsid w:val="00964A5A"/>
    <w:rsid w:val="00965810"/>
    <w:rsid w:val="00965C95"/>
    <w:rsid w:val="009660AC"/>
    <w:rsid w:val="00966209"/>
    <w:rsid w:val="00970631"/>
    <w:rsid w:val="009708CE"/>
    <w:rsid w:val="0097106B"/>
    <w:rsid w:val="00971389"/>
    <w:rsid w:val="0097167F"/>
    <w:rsid w:val="00971CAB"/>
    <w:rsid w:val="009728A8"/>
    <w:rsid w:val="009728F8"/>
    <w:rsid w:val="009729E5"/>
    <w:rsid w:val="00974CF3"/>
    <w:rsid w:val="00974D26"/>
    <w:rsid w:val="0097595F"/>
    <w:rsid w:val="00975CBB"/>
    <w:rsid w:val="00977408"/>
    <w:rsid w:val="00977769"/>
    <w:rsid w:val="009779AC"/>
    <w:rsid w:val="00977B1C"/>
    <w:rsid w:val="00981466"/>
    <w:rsid w:val="009815EF"/>
    <w:rsid w:val="009818B0"/>
    <w:rsid w:val="009818C5"/>
    <w:rsid w:val="00981CA3"/>
    <w:rsid w:val="00981D65"/>
    <w:rsid w:val="00981D9F"/>
    <w:rsid w:val="0098249A"/>
    <w:rsid w:val="009826A5"/>
    <w:rsid w:val="00982AEA"/>
    <w:rsid w:val="00983366"/>
    <w:rsid w:val="0098368F"/>
    <w:rsid w:val="00983998"/>
    <w:rsid w:val="00983BBE"/>
    <w:rsid w:val="0098433F"/>
    <w:rsid w:val="009859A0"/>
    <w:rsid w:val="00985A87"/>
    <w:rsid w:val="00985D11"/>
    <w:rsid w:val="00986689"/>
    <w:rsid w:val="0098674D"/>
    <w:rsid w:val="00986EA5"/>
    <w:rsid w:val="00987261"/>
    <w:rsid w:val="0098729D"/>
    <w:rsid w:val="00987401"/>
    <w:rsid w:val="00990705"/>
    <w:rsid w:val="00990EC1"/>
    <w:rsid w:val="009911F1"/>
    <w:rsid w:val="009919DB"/>
    <w:rsid w:val="00992708"/>
    <w:rsid w:val="00992AA7"/>
    <w:rsid w:val="00993A13"/>
    <w:rsid w:val="00993C11"/>
    <w:rsid w:val="00993F07"/>
    <w:rsid w:val="0099401F"/>
    <w:rsid w:val="00994D7E"/>
    <w:rsid w:val="00994E7F"/>
    <w:rsid w:val="009950F5"/>
    <w:rsid w:val="009955B3"/>
    <w:rsid w:val="00995945"/>
    <w:rsid w:val="00995DCB"/>
    <w:rsid w:val="009A0B0D"/>
    <w:rsid w:val="009A0EDA"/>
    <w:rsid w:val="009A1421"/>
    <w:rsid w:val="009A1869"/>
    <w:rsid w:val="009A1B71"/>
    <w:rsid w:val="009A1E19"/>
    <w:rsid w:val="009A1FE5"/>
    <w:rsid w:val="009A33BA"/>
    <w:rsid w:val="009A361E"/>
    <w:rsid w:val="009A4034"/>
    <w:rsid w:val="009A547B"/>
    <w:rsid w:val="009A599C"/>
    <w:rsid w:val="009A610E"/>
    <w:rsid w:val="009A6CBC"/>
    <w:rsid w:val="009A6CDA"/>
    <w:rsid w:val="009A6F02"/>
    <w:rsid w:val="009B0B2F"/>
    <w:rsid w:val="009B0B87"/>
    <w:rsid w:val="009B0BBF"/>
    <w:rsid w:val="009B12CA"/>
    <w:rsid w:val="009B19C2"/>
    <w:rsid w:val="009B2D34"/>
    <w:rsid w:val="009B32BF"/>
    <w:rsid w:val="009B3AC5"/>
    <w:rsid w:val="009B4031"/>
    <w:rsid w:val="009B4099"/>
    <w:rsid w:val="009B46B8"/>
    <w:rsid w:val="009B4717"/>
    <w:rsid w:val="009B4B07"/>
    <w:rsid w:val="009B4B97"/>
    <w:rsid w:val="009B6C1D"/>
    <w:rsid w:val="009B7236"/>
    <w:rsid w:val="009B743F"/>
    <w:rsid w:val="009B77CD"/>
    <w:rsid w:val="009C078B"/>
    <w:rsid w:val="009C0A5D"/>
    <w:rsid w:val="009C0D04"/>
    <w:rsid w:val="009C23BA"/>
    <w:rsid w:val="009C28E9"/>
    <w:rsid w:val="009C29AB"/>
    <w:rsid w:val="009C3237"/>
    <w:rsid w:val="009C4522"/>
    <w:rsid w:val="009C4634"/>
    <w:rsid w:val="009C47EC"/>
    <w:rsid w:val="009C5022"/>
    <w:rsid w:val="009C51E7"/>
    <w:rsid w:val="009C5596"/>
    <w:rsid w:val="009C5796"/>
    <w:rsid w:val="009C6633"/>
    <w:rsid w:val="009C6A77"/>
    <w:rsid w:val="009C7206"/>
    <w:rsid w:val="009C7F9D"/>
    <w:rsid w:val="009D01A7"/>
    <w:rsid w:val="009D07DE"/>
    <w:rsid w:val="009D0FF9"/>
    <w:rsid w:val="009D19B2"/>
    <w:rsid w:val="009D2027"/>
    <w:rsid w:val="009D24B7"/>
    <w:rsid w:val="009D2F90"/>
    <w:rsid w:val="009D4198"/>
    <w:rsid w:val="009D46AE"/>
    <w:rsid w:val="009D5B48"/>
    <w:rsid w:val="009D7B45"/>
    <w:rsid w:val="009E1235"/>
    <w:rsid w:val="009E16EF"/>
    <w:rsid w:val="009E1784"/>
    <w:rsid w:val="009E3414"/>
    <w:rsid w:val="009E36FA"/>
    <w:rsid w:val="009E38AE"/>
    <w:rsid w:val="009E4240"/>
    <w:rsid w:val="009E4DEB"/>
    <w:rsid w:val="009E58F1"/>
    <w:rsid w:val="009E6968"/>
    <w:rsid w:val="009E7225"/>
    <w:rsid w:val="009E75FB"/>
    <w:rsid w:val="009E783E"/>
    <w:rsid w:val="009E79E0"/>
    <w:rsid w:val="009E7C9E"/>
    <w:rsid w:val="009F0943"/>
    <w:rsid w:val="009F0961"/>
    <w:rsid w:val="009F0E7F"/>
    <w:rsid w:val="009F1194"/>
    <w:rsid w:val="009F2085"/>
    <w:rsid w:val="009F2638"/>
    <w:rsid w:val="009F32E1"/>
    <w:rsid w:val="009F35BA"/>
    <w:rsid w:val="009F45F4"/>
    <w:rsid w:val="009F4B33"/>
    <w:rsid w:val="009F54D5"/>
    <w:rsid w:val="009F5907"/>
    <w:rsid w:val="009F5D9B"/>
    <w:rsid w:val="009F6009"/>
    <w:rsid w:val="009F6177"/>
    <w:rsid w:val="009F7039"/>
    <w:rsid w:val="009F749E"/>
    <w:rsid w:val="009F7923"/>
    <w:rsid w:val="00A0005A"/>
    <w:rsid w:val="00A00F5A"/>
    <w:rsid w:val="00A014BA"/>
    <w:rsid w:val="00A016D2"/>
    <w:rsid w:val="00A01A5F"/>
    <w:rsid w:val="00A01C4D"/>
    <w:rsid w:val="00A01EDB"/>
    <w:rsid w:val="00A023AB"/>
    <w:rsid w:val="00A0250A"/>
    <w:rsid w:val="00A038AC"/>
    <w:rsid w:val="00A0395E"/>
    <w:rsid w:val="00A03B53"/>
    <w:rsid w:val="00A03C36"/>
    <w:rsid w:val="00A03D6D"/>
    <w:rsid w:val="00A03DD0"/>
    <w:rsid w:val="00A03E9E"/>
    <w:rsid w:val="00A0412F"/>
    <w:rsid w:val="00A04638"/>
    <w:rsid w:val="00A05022"/>
    <w:rsid w:val="00A054F0"/>
    <w:rsid w:val="00A06686"/>
    <w:rsid w:val="00A06E0D"/>
    <w:rsid w:val="00A0732F"/>
    <w:rsid w:val="00A074E3"/>
    <w:rsid w:val="00A1002D"/>
    <w:rsid w:val="00A1098A"/>
    <w:rsid w:val="00A10A14"/>
    <w:rsid w:val="00A10A94"/>
    <w:rsid w:val="00A10E9C"/>
    <w:rsid w:val="00A11386"/>
    <w:rsid w:val="00A11A38"/>
    <w:rsid w:val="00A123E7"/>
    <w:rsid w:val="00A12482"/>
    <w:rsid w:val="00A1250B"/>
    <w:rsid w:val="00A12A3D"/>
    <w:rsid w:val="00A13B96"/>
    <w:rsid w:val="00A13F8D"/>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BE4"/>
    <w:rsid w:val="00A23D93"/>
    <w:rsid w:val="00A2496B"/>
    <w:rsid w:val="00A24FA7"/>
    <w:rsid w:val="00A2501F"/>
    <w:rsid w:val="00A25A95"/>
    <w:rsid w:val="00A263CA"/>
    <w:rsid w:val="00A264DC"/>
    <w:rsid w:val="00A26F40"/>
    <w:rsid w:val="00A272E2"/>
    <w:rsid w:val="00A278F4"/>
    <w:rsid w:val="00A30C6E"/>
    <w:rsid w:val="00A30DC5"/>
    <w:rsid w:val="00A31BCA"/>
    <w:rsid w:val="00A3276A"/>
    <w:rsid w:val="00A329A6"/>
    <w:rsid w:val="00A32DF5"/>
    <w:rsid w:val="00A334F4"/>
    <w:rsid w:val="00A33C34"/>
    <w:rsid w:val="00A33C80"/>
    <w:rsid w:val="00A33CE6"/>
    <w:rsid w:val="00A34285"/>
    <w:rsid w:val="00A3462D"/>
    <w:rsid w:val="00A34C28"/>
    <w:rsid w:val="00A34C74"/>
    <w:rsid w:val="00A3512A"/>
    <w:rsid w:val="00A353D4"/>
    <w:rsid w:val="00A357B7"/>
    <w:rsid w:val="00A3663A"/>
    <w:rsid w:val="00A3678C"/>
    <w:rsid w:val="00A378EE"/>
    <w:rsid w:val="00A415AF"/>
    <w:rsid w:val="00A415CF"/>
    <w:rsid w:val="00A41856"/>
    <w:rsid w:val="00A41D5C"/>
    <w:rsid w:val="00A42142"/>
    <w:rsid w:val="00A43194"/>
    <w:rsid w:val="00A4354C"/>
    <w:rsid w:val="00A43B52"/>
    <w:rsid w:val="00A443C3"/>
    <w:rsid w:val="00A4455C"/>
    <w:rsid w:val="00A447C8"/>
    <w:rsid w:val="00A45845"/>
    <w:rsid w:val="00A45D9B"/>
    <w:rsid w:val="00A45F5B"/>
    <w:rsid w:val="00A464E9"/>
    <w:rsid w:val="00A4691A"/>
    <w:rsid w:val="00A46BEA"/>
    <w:rsid w:val="00A477E6"/>
    <w:rsid w:val="00A47C93"/>
    <w:rsid w:val="00A5078E"/>
    <w:rsid w:val="00A50F27"/>
    <w:rsid w:val="00A51025"/>
    <w:rsid w:val="00A518CE"/>
    <w:rsid w:val="00A522F7"/>
    <w:rsid w:val="00A5309A"/>
    <w:rsid w:val="00A5468C"/>
    <w:rsid w:val="00A556E3"/>
    <w:rsid w:val="00A55829"/>
    <w:rsid w:val="00A5609B"/>
    <w:rsid w:val="00A569B2"/>
    <w:rsid w:val="00A56D98"/>
    <w:rsid w:val="00A608CD"/>
    <w:rsid w:val="00A608D5"/>
    <w:rsid w:val="00A61948"/>
    <w:rsid w:val="00A62177"/>
    <w:rsid w:val="00A623E6"/>
    <w:rsid w:val="00A63172"/>
    <w:rsid w:val="00A6442D"/>
    <w:rsid w:val="00A645EA"/>
    <w:rsid w:val="00A64783"/>
    <w:rsid w:val="00A64829"/>
    <w:rsid w:val="00A64DB6"/>
    <w:rsid w:val="00A65D0C"/>
    <w:rsid w:val="00A65DAA"/>
    <w:rsid w:val="00A65FCE"/>
    <w:rsid w:val="00A6632A"/>
    <w:rsid w:val="00A668E5"/>
    <w:rsid w:val="00A67939"/>
    <w:rsid w:val="00A704C5"/>
    <w:rsid w:val="00A71FFC"/>
    <w:rsid w:val="00A7208B"/>
    <w:rsid w:val="00A72512"/>
    <w:rsid w:val="00A73377"/>
    <w:rsid w:val="00A733DE"/>
    <w:rsid w:val="00A746DB"/>
    <w:rsid w:val="00A747BC"/>
    <w:rsid w:val="00A749A7"/>
    <w:rsid w:val="00A74B35"/>
    <w:rsid w:val="00A74DB6"/>
    <w:rsid w:val="00A74FAD"/>
    <w:rsid w:val="00A753EA"/>
    <w:rsid w:val="00A768A0"/>
    <w:rsid w:val="00A76965"/>
    <w:rsid w:val="00A76A65"/>
    <w:rsid w:val="00A76E8E"/>
    <w:rsid w:val="00A7700E"/>
    <w:rsid w:val="00A77990"/>
    <w:rsid w:val="00A77AC3"/>
    <w:rsid w:val="00A80AD7"/>
    <w:rsid w:val="00A80DF8"/>
    <w:rsid w:val="00A81E62"/>
    <w:rsid w:val="00A834F5"/>
    <w:rsid w:val="00A83ADE"/>
    <w:rsid w:val="00A83F0B"/>
    <w:rsid w:val="00A843EC"/>
    <w:rsid w:val="00A84617"/>
    <w:rsid w:val="00A84AF4"/>
    <w:rsid w:val="00A86060"/>
    <w:rsid w:val="00A8617B"/>
    <w:rsid w:val="00A86F31"/>
    <w:rsid w:val="00A874F2"/>
    <w:rsid w:val="00A87DAE"/>
    <w:rsid w:val="00A9005C"/>
    <w:rsid w:val="00A9123B"/>
    <w:rsid w:val="00A913D2"/>
    <w:rsid w:val="00A91C9F"/>
    <w:rsid w:val="00A9270A"/>
    <w:rsid w:val="00A93B40"/>
    <w:rsid w:val="00A94F67"/>
    <w:rsid w:val="00A96695"/>
    <w:rsid w:val="00A9690D"/>
    <w:rsid w:val="00AA01A9"/>
    <w:rsid w:val="00AA04E5"/>
    <w:rsid w:val="00AA0546"/>
    <w:rsid w:val="00AA0738"/>
    <w:rsid w:val="00AA0D36"/>
    <w:rsid w:val="00AA14E9"/>
    <w:rsid w:val="00AA1B16"/>
    <w:rsid w:val="00AA1DBA"/>
    <w:rsid w:val="00AA22A4"/>
    <w:rsid w:val="00AA29EE"/>
    <w:rsid w:val="00AA2A4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522A"/>
    <w:rsid w:val="00AB639C"/>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9D9"/>
    <w:rsid w:val="00AC4C55"/>
    <w:rsid w:val="00AC4E4C"/>
    <w:rsid w:val="00AC6262"/>
    <w:rsid w:val="00AC64D7"/>
    <w:rsid w:val="00AC6762"/>
    <w:rsid w:val="00AC74CF"/>
    <w:rsid w:val="00AC7BE9"/>
    <w:rsid w:val="00AD00F0"/>
    <w:rsid w:val="00AD07DC"/>
    <w:rsid w:val="00AD1469"/>
    <w:rsid w:val="00AD1EBB"/>
    <w:rsid w:val="00AD1F03"/>
    <w:rsid w:val="00AD228D"/>
    <w:rsid w:val="00AD2AED"/>
    <w:rsid w:val="00AD2EA6"/>
    <w:rsid w:val="00AD30FD"/>
    <w:rsid w:val="00AD33DA"/>
    <w:rsid w:val="00AD44B6"/>
    <w:rsid w:val="00AD50BA"/>
    <w:rsid w:val="00AD540D"/>
    <w:rsid w:val="00AD58AC"/>
    <w:rsid w:val="00AD5BC5"/>
    <w:rsid w:val="00AD6372"/>
    <w:rsid w:val="00AD78D9"/>
    <w:rsid w:val="00AD7CD3"/>
    <w:rsid w:val="00AD7CFC"/>
    <w:rsid w:val="00AE07C0"/>
    <w:rsid w:val="00AE0AA6"/>
    <w:rsid w:val="00AE1238"/>
    <w:rsid w:val="00AE14E5"/>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5B0"/>
    <w:rsid w:val="00AE7E4E"/>
    <w:rsid w:val="00AF015E"/>
    <w:rsid w:val="00AF024C"/>
    <w:rsid w:val="00AF120D"/>
    <w:rsid w:val="00AF1C9E"/>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CFF"/>
    <w:rsid w:val="00B01D63"/>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870"/>
    <w:rsid w:val="00B10EB7"/>
    <w:rsid w:val="00B11341"/>
    <w:rsid w:val="00B113BD"/>
    <w:rsid w:val="00B113E8"/>
    <w:rsid w:val="00B114AA"/>
    <w:rsid w:val="00B12A2C"/>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D01"/>
    <w:rsid w:val="00B2461A"/>
    <w:rsid w:val="00B24685"/>
    <w:rsid w:val="00B255C4"/>
    <w:rsid w:val="00B255DA"/>
    <w:rsid w:val="00B25AC0"/>
    <w:rsid w:val="00B265A7"/>
    <w:rsid w:val="00B268A7"/>
    <w:rsid w:val="00B269A7"/>
    <w:rsid w:val="00B269F4"/>
    <w:rsid w:val="00B26B2E"/>
    <w:rsid w:val="00B26B85"/>
    <w:rsid w:val="00B279AD"/>
    <w:rsid w:val="00B27AD0"/>
    <w:rsid w:val="00B27CAB"/>
    <w:rsid w:val="00B303E4"/>
    <w:rsid w:val="00B30BE4"/>
    <w:rsid w:val="00B324CB"/>
    <w:rsid w:val="00B328D2"/>
    <w:rsid w:val="00B32A85"/>
    <w:rsid w:val="00B32EB1"/>
    <w:rsid w:val="00B331A5"/>
    <w:rsid w:val="00B33508"/>
    <w:rsid w:val="00B347CA"/>
    <w:rsid w:val="00B34827"/>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0C6"/>
    <w:rsid w:val="00B45B08"/>
    <w:rsid w:val="00B45DFF"/>
    <w:rsid w:val="00B461BF"/>
    <w:rsid w:val="00B46A50"/>
    <w:rsid w:val="00B46C4E"/>
    <w:rsid w:val="00B4704B"/>
    <w:rsid w:val="00B47628"/>
    <w:rsid w:val="00B47A5A"/>
    <w:rsid w:val="00B502BD"/>
    <w:rsid w:val="00B50BC8"/>
    <w:rsid w:val="00B5158B"/>
    <w:rsid w:val="00B51873"/>
    <w:rsid w:val="00B52266"/>
    <w:rsid w:val="00B52273"/>
    <w:rsid w:val="00B52FDD"/>
    <w:rsid w:val="00B530E4"/>
    <w:rsid w:val="00B5389B"/>
    <w:rsid w:val="00B5406C"/>
    <w:rsid w:val="00B54868"/>
    <w:rsid w:val="00B54E36"/>
    <w:rsid w:val="00B54EB3"/>
    <w:rsid w:val="00B54FAA"/>
    <w:rsid w:val="00B56A66"/>
    <w:rsid w:val="00B571FD"/>
    <w:rsid w:val="00B57435"/>
    <w:rsid w:val="00B60316"/>
    <w:rsid w:val="00B60D71"/>
    <w:rsid w:val="00B60DD7"/>
    <w:rsid w:val="00B61557"/>
    <w:rsid w:val="00B61923"/>
    <w:rsid w:val="00B62344"/>
    <w:rsid w:val="00B62719"/>
    <w:rsid w:val="00B62C63"/>
    <w:rsid w:val="00B62E37"/>
    <w:rsid w:val="00B63D00"/>
    <w:rsid w:val="00B64251"/>
    <w:rsid w:val="00B64729"/>
    <w:rsid w:val="00B649BE"/>
    <w:rsid w:val="00B64FCF"/>
    <w:rsid w:val="00B652C7"/>
    <w:rsid w:val="00B656FE"/>
    <w:rsid w:val="00B65D34"/>
    <w:rsid w:val="00B662FB"/>
    <w:rsid w:val="00B664A4"/>
    <w:rsid w:val="00B66C24"/>
    <w:rsid w:val="00B66D60"/>
    <w:rsid w:val="00B66E3A"/>
    <w:rsid w:val="00B66EE8"/>
    <w:rsid w:val="00B6718D"/>
    <w:rsid w:val="00B673D3"/>
    <w:rsid w:val="00B70646"/>
    <w:rsid w:val="00B70F8A"/>
    <w:rsid w:val="00B7102E"/>
    <w:rsid w:val="00B71586"/>
    <w:rsid w:val="00B71E7E"/>
    <w:rsid w:val="00B71F24"/>
    <w:rsid w:val="00B73160"/>
    <w:rsid w:val="00B7335C"/>
    <w:rsid w:val="00B73E6E"/>
    <w:rsid w:val="00B746A2"/>
    <w:rsid w:val="00B746CA"/>
    <w:rsid w:val="00B746D8"/>
    <w:rsid w:val="00B74F98"/>
    <w:rsid w:val="00B75405"/>
    <w:rsid w:val="00B7581C"/>
    <w:rsid w:val="00B75BAF"/>
    <w:rsid w:val="00B75C36"/>
    <w:rsid w:val="00B76062"/>
    <w:rsid w:val="00B76427"/>
    <w:rsid w:val="00B765A5"/>
    <w:rsid w:val="00B7678E"/>
    <w:rsid w:val="00B76B14"/>
    <w:rsid w:val="00B76E02"/>
    <w:rsid w:val="00B7708E"/>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6294"/>
    <w:rsid w:val="00B8634A"/>
    <w:rsid w:val="00B867F0"/>
    <w:rsid w:val="00B86F54"/>
    <w:rsid w:val="00B87067"/>
    <w:rsid w:val="00B872B3"/>
    <w:rsid w:val="00B878A2"/>
    <w:rsid w:val="00B87D1F"/>
    <w:rsid w:val="00B87E8A"/>
    <w:rsid w:val="00B903D3"/>
    <w:rsid w:val="00B9072D"/>
    <w:rsid w:val="00B9133C"/>
    <w:rsid w:val="00B91E21"/>
    <w:rsid w:val="00B924D8"/>
    <w:rsid w:val="00B92BDF"/>
    <w:rsid w:val="00B930B0"/>
    <w:rsid w:val="00B93BA3"/>
    <w:rsid w:val="00B93C59"/>
    <w:rsid w:val="00B94DEA"/>
    <w:rsid w:val="00B95D0E"/>
    <w:rsid w:val="00B97AA5"/>
    <w:rsid w:val="00B97F2C"/>
    <w:rsid w:val="00BA05BE"/>
    <w:rsid w:val="00BA05E4"/>
    <w:rsid w:val="00BA0F15"/>
    <w:rsid w:val="00BA139B"/>
    <w:rsid w:val="00BA13B9"/>
    <w:rsid w:val="00BA1737"/>
    <w:rsid w:val="00BA17A1"/>
    <w:rsid w:val="00BA2941"/>
    <w:rsid w:val="00BA2E33"/>
    <w:rsid w:val="00BA31C0"/>
    <w:rsid w:val="00BA35B6"/>
    <w:rsid w:val="00BA3DCD"/>
    <w:rsid w:val="00BA43D1"/>
    <w:rsid w:val="00BA45DE"/>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E55"/>
    <w:rsid w:val="00BB1FB7"/>
    <w:rsid w:val="00BB1FDE"/>
    <w:rsid w:val="00BB2620"/>
    <w:rsid w:val="00BB2CB3"/>
    <w:rsid w:val="00BB2D99"/>
    <w:rsid w:val="00BB2EA6"/>
    <w:rsid w:val="00BB436E"/>
    <w:rsid w:val="00BB4E20"/>
    <w:rsid w:val="00BB4E45"/>
    <w:rsid w:val="00BB5739"/>
    <w:rsid w:val="00BB5D47"/>
    <w:rsid w:val="00BB692B"/>
    <w:rsid w:val="00BB6E1A"/>
    <w:rsid w:val="00BB6FD1"/>
    <w:rsid w:val="00BB71CC"/>
    <w:rsid w:val="00BB7625"/>
    <w:rsid w:val="00BB7B17"/>
    <w:rsid w:val="00BC0243"/>
    <w:rsid w:val="00BC12C7"/>
    <w:rsid w:val="00BC13E8"/>
    <w:rsid w:val="00BC142F"/>
    <w:rsid w:val="00BC170F"/>
    <w:rsid w:val="00BC1A93"/>
    <w:rsid w:val="00BC2015"/>
    <w:rsid w:val="00BC205D"/>
    <w:rsid w:val="00BC334B"/>
    <w:rsid w:val="00BC347B"/>
    <w:rsid w:val="00BC3611"/>
    <w:rsid w:val="00BC414A"/>
    <w:rsid w:val="00BC4BD2"/>
    <w:rsid w:val="00BC4E9F"/>
    <w:rsid w:val="00BC4FFD"/>
    <w:rsid w:val="00BC5833"/>
    <w:rsid w:val="00BC5A95"/>
    <w:rsid w:val="00BC6D3E"/>
    <w:rsid w:val="00BC74DC"/>
    <w:rsid w:val="00BC7649"/>
    <w:rsid w:val="00BC79C5"/>
    <w:rsid w:val="00BD0DB9"/>
    <w:rsid w:val="00BD1064"/>
    <w:rsid w:val="00BD11EE"/>
    <w:rsid w:val="00BD2A70"/>
    <w:rsid w:val="00BD325D"/>
    <w:rsid w:val="00BD3B93"/>
    <w:rsid w:val="00BD47AC"/>
    <w:rsid w:val="00BD4FB5"/>
    <w:rsid w:val="00BD543A"/>
    <w:rsid w:val="00BD58A8"/>
    <w:rsid w:val="00BD62A7"/>
    <w:rsid w:val="00BD6840"/>
    <w:rsid w:val="00BD7749"/>
    <w:rsid w:val="00BD7CAB"/>
    <w:rsid w:val="00BE0676"/>
    <w:rsid w:val="00BE1134"/>
    <w:rsid w:val="00BE116F"/>
    <w:rsid w:val="00BE24F3"/>
    <w:rsid w:val="00BE258D"/>
    <w:rsid w:val="00BE34D7"/>
    <w:rsid w:val="00BE3AD1"/>
    <w:rsid w:val="00BE3BA7"/>
    <w:rsid w:val="00BE3EC3"/>
    <w:rsid w:val="00BE52CD"/>
    <w:rsid w:val="00BE7BDA"/>
    <w:rsid w:val="00BE7C8A"/>
    <w:rsid w:val="00BF071E"/>
    <w:rsid w:val="00BF14C8"/>
    <w:rsid w:val="00BF1BD9"/>
    <w:rsid w:val="00BF245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6D2"/>
    <w:rsid w:val="00C00BE1"/>
    <w:rsid w:val="00C01275"/>
    <w:rsid w:val="00C01315"/>
    <w:rsid w:val="00C02D9E"/>
    <w:rsid w:val="00C02F05"/>
    <w:rsid w:val="00C035D4"/>
    <w:rsid w:val="00C03C5F"/>
    <w:rsid w:val="00C03DB0"/>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EB3"/>
    <w:rsid w:val="00C27F2F"/>
    <w:rsid w:val="00C301DA"/>
    <w:rsid w:val="00C306A1"/>
    <w:rsid w:val="00C3122C"/>
    <w:rsid w:val="00C32071"/>
    <w:rsid w:val="00C326BB"/>
    <w:rsid w:val="00C328AA"/>
    <w:rsid w:val="00C328D8"/>
    <w:rsid w:val="00C32A89"/>
    <w:rsid w:val="00C33AA0"/>
    <w:rsid w:val="00C33F4C"/>
    <w:rsid w:val="00C3460A"/>
    <w:rsid w:val="00C34ADC"/>
    <w:rsid w:val="00C353BF"/>
    <w:rsid w:val="00C3553F"/>
    <w:rsid w:val="00C357EF"/>
    <w:rsid w:val="00C35899"/>
    <w:rsid w:val="00C35B53"/>
    <w:rsid w:val="00C35CE9"/>
    <w:rsid w:val="00C36B3C"/>
    <w:rsid w:val="00C374A3"/>
    <w:rsid w:val="00C376D3"/>
    <w:rsid w:val="00C37F06"/>
    <w:rsid w:val="00C405E1"/>
    <w:rsid w:val="00C40F11"/>
    <w:rsid w:val="00C40F75"/>
    <w:rsid w:val="00C41169"/>
    <w:rsid w:val="00C42041"/>
    <w:rsid w:val="00C425B5"/>
    <w:rsid w:val="00C42C20"/>
    <w:rsid w:val="00C431B2"/>
    <w:rsid w:val="00C4322C"/>
    <w:rsid w:val="00C4370D"/>
    <w:rsid w:val="00C43714"/>
    <w:rsid w:val="00C438AD"/>
    <w:rsid w:val="00C43B2C"/>
    <w:rsid w:val="00C448E3"/>
    <w:rsid w:val="00C45610"/>
    <w:rsid w:val="00C45B24"/>
    <w:rsid w:val="00C45F2C"/>
    <w:rsid w:val="00C46777"/>
    <w:rsid w:val="00C467A0"/>
    <w:rsid w:val="00C46A7D"/>
    <w:rsid w:val="00C478D7"/>
    <w:rsid w:val="00C47A93"/>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3A2"/>
    <w:rsid w:val="00C57633"/>
    <w:rsid w:val="00C57C54"/>
    <w:rsid w:val="00C57F49"/>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56B"/>
    <w:rsid w:val="00C66813"/>
    <w:rsid w:val="00C67547"/>
    <w:rsid w:val="00C67B58"/>
    <w:rsid w:val="00C67CC7"/>
    <w:rsid w:val="00C67F92"/>
    <w:rsid w:val="00C7047D"/>
    <w:rsid w:val="00C708D2"/>
    <w:rsid w:val="00C71AF7"/>
    <w:rsid w:val="00C71BCA"/>
    <w:rsid w:val="00C71DE6"/>
    <w:rsid w:val="00C71E16"/>
    <w:rsid w:val="00C71EBB"/>
    <w:rsid w:val="00C72BD3"/>
    <w:rsid w:val="00C732D4"/>
    <w:rsid w:val="00C73906"/>
    <w:rsid w:val="00C744B4"/>
    <w:rsid w:val="00C74BD1"/>
    <w:rsid w:val="00C75025"/>
    <w:rsid w:val="00C7568B"/>
    <w:rsid w:val="00C75F1A"/>
    <w:rsid w:val="00C76F51"/>
    <w:rsid w:val="00C77092"/>
    <w:rsid w:val="00C80064"/>
    <w:rsid w:val="00C8020E"/>
    <w:rsid w:val="00C80B6A"/>
    <w:rsid w:val="00C80EDB"/>
    <w:rsid w:val="00C823D4"/>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C2A"/>
    <w:rsid w:val="00C91270"/>
    <w:rsid w:val="00C91FBC"/>
    <w:rsid w:val="00C92B4E"/>
    <w:rsid w:val="00C92ED3"/>
    <w:rsid w:val="00C92F57"/>
    <w:rsid w:val="00C93869"/>
    <w:rsid w:val="00C93A95"/>
    <w:rsid w:val="00C9479A"/>
    <w:rsid w:val="00C957E9"/>
    <w:rsid w:val="00C95FEA"/>
    <w:rsid w:val="00C96ABA"/>
    <w:rsid w:val="00C96C95"/>
    <w:rsid w:val="00C96D07"/>
    <w:rsid w:val="00C96EB6"/>
    <w:rsid w:val="00C973C0"/>
    <w:rsid w:val="00C9764A"/>
    <w:rsid w:val="00C97733"/>
    <w:rsid w:val="00CA3885"/>
    <w:rsid w:val="00CA3A1C"/>
    <w:rsid w:val="00CA42F3"/>
    <w:rsid w:val="00CA4355"/>
    <w:rsid w:val="00CA4FD6"/>
    <w:rsid w:val="00CA5682"/>
    <w:rsid w:val="00CA6079"/>
    <w:rsid w:val="00CA6E0D"/>
    <w:rsid w:val="00CA76E3"/>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699A"/>
    <w:rsid w:val="00CB7251"/>
    <w:rsid w:val="00CC0132"/>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C7EA5"/>
    <w:rsid w:val="00CD0072"/>
    <w:rsid w:val="00CD1128"/>
    <w:rsid w:val="00CD1A58"/>
    <w:rsid w:val="00CD2AA9"/>
    <w:rsid w:val="00CD2C57"/>
    <w:rsid w:val="00CD3DBA"/>
    <w:rsid w:val="00CD4260"/>
    <w:rsid w:val="00CD4728"/>
    <w:rsid w:val="00CD48D9"/>
    <w:rsid w:val="00CD4E34"/>
    <w:rsid w:val="00CD527A"/>
    <w:rsid w:val="00CD5315"/>
    <w:rsid w:val="00CD5597"/>
    <w:rsid w:val="00CD5A18"/>
    <w:rsid w:val="00CD5BC6"/>
    <w:rsid w:val="00CD6159"/>
    <w:rsid w:val="00CD7739"/>
    <w:rsid w:val="00CD7805"/>
    <w:rsid w:val="00CD7860"/>
    <w:rsid w:val="00CD7D3F"/>
    <w:rsid w:val="00CD7E35"/>
    <w:rsid w:val="00CD7F18"/>
    <w:rsid w:val="00CE02CE"/>
    <w:rsid w:val="00CE03C4"/>
    <w:rsid w:val="00CE04A6"/>
    <w:rsid w:val="00CE0733"/>
    <w:rsid w:val="00CE107A"/>
    <w:rsid w:val="00CE14DF"/>
    <w:rsid w:val="00CE166B"/>
    <w:rsid w:val="00CE166F"/>
    <w:rsid w:val="00CE16AC"/>
    <w:rsid w:val="00CE1E8B"/>
    <w:rsid w:val="00CE1EAA"/>
    <w:rsid w:val="00CE27E8"/>
    <w:rsid w:val="00CE2853"/>
    <w:rsid w:val="00CE37C2"/>
    <w:rsid w:val="00CE3D7E"/>
    <w:rsid w:val="00CE474D"/>
    <w:rsid w:val="00CE4DCE"/>
    <w:rsid w:val="00CE5336"/>
    <w:rsid w:val="00CE5D15"/>
    <w:rsid w:val="00CE7FF3"/>
    <w:rsid w:val="00CF01CC"/>
    <w:rsid w:val="00CF172A"/>
    <w:rsid w:val="00CF2AEA"/>
    <w:rsid w:val="00CF36E5"/>
    <w:rsid w:val="00CF3898"/>
    <w:rsid w:val="00CF422E"/>
    <w:rsid w:val="00CF450A"/>
    <w:rsid w:val="00CF4E9D"/>
    <w:rsid w:val="00CF58EF"/>
    <w:rsid w:val="00CF6423"/>
    <w:rsid w:val="00CF6F21"/>
    <w:rsid w:val="00CF7482"/>
    <w:rsid w:val="00CF79E4"/>
    <w:rsid w:val="00CF7F38"/>
    <w:rsid w:val="00D00202"/>
    <w:rsid w:val="00D00BA1"/>
    <w:rsid w:val="00D00E84"/>
    <w:rsid w:val="00D01369"/>
    <w:rsid w:val="00D01B98"/>
    <w:rsid w:val="00D01F4E"/>
    <w:rsid w:val="00D02560"/>
    <w:rsid w:val="00D0305B"/>
    <w:rsid w:val="00D0313F"/>
    <w:rsid w:val="00D03656"/>
    <w:rsid w:val="00D03EE6"/>
    <w:rsid w:val="00D047D2"/>
    <w:rsid w:val="00D049E4"/>
    <w:rsid w:val="00D04A46"/>
    <w:rsid w:val="00D04FC2"/>
    <w:rsid w:val="00D05B3D"/>
    <w:rsid w:val="00D05E93"/>
    <w:rsid w:val="00D06790"/>
    <w:rsid w:val="00D06EEE"/>
    <w:rsid w:val="00D071FA"/>
    <w:rsid w:val="00D07311"/>
    <w:rsid w:val="00D07783"/>
    <w:rsid w:val="00D10450"/>
    <w:rsid w:val="00D10543"/>
    <w:rsid w:val="00D10BC4"/>
    <w:rsid w:val="00D11293"/>
    <w:rsid w:val="00D12192"/>
    <w:rsid w:val="00D126B8"/>
    <w:rsid w:val="00D12893"/>
    <w:rsid w:val="00D12CD5"/>
    <w:rsid w:val="00D13A99"/>
    <w:rsid w:val="00D13D67"/>
    <w:rsid w:val="00D14191"/>
    <w:rsid w:val="00D1422E"/>
    <w:rsid w:val="00D15147"/>
    <w:rsid w:val="00D156D1"/>
    <w:rsid w:val="00D15F12"/>
    <w:rsid w:val="00D165EC"/>
    <w:rsid w:val="00D16A25"/>
    <w:rsid w:val="00D16F5E"/>
    <w:rsid w:val="00D17372"/>
    <w:rsid w:val="00D1788A"/>
    <w:rsid w:val="00D17A18"/>
    <w:rsid w:val="00D17C36"/>
    <w:rsid w:val="00D17E44"/>
    <w:rsid w:val="00D17EA4"/>
    <w:rsid w:val="00D20463"/>
    <w:rsid w:val="00D20978"/>
    <w:rsid w:val="00D21827"/>
    <w:rsid w:val="00D219DB"/>
    <w:rsid w:val="00D21A50"/>
    <w:rsid w:val="00D21F67"/>
    <w:rsid w:val="00D238AB"/>
    <w:rsid w:val="00D239A3"/>
    <w:rsid w:val="00D23AA1"/>
    <w:rsid w:val="00D24231"/>
    <w:rsid w:val="00D244AA"/>
    <w:rsid w:val="00D247EC"/>
    <w:rsid w:val="00D24DBD"/>
    <w:rsid w:val="00D24FE9"/>
    <w:rsid w:val="00D255F6"/>
    <w:rsid w:val="00D25B44"/>
    <w:rsid w:val="00D25B70"/>
    <w:rsid w:val="00D25C11"/>
    <w:rsid w:val="00D25DD7"/>
    <w:rsid w:val="00D2609D"/>
    <w:rsid w:val="00D260EA"/>
    <w:rsid w:val="00D26A78"/>
    <w:rsid w:val="00D26DFE"/>
    <w:rsid w:val="00D279B8"/>
    <w:rsid w:val="00D30073"/>
    <w:rsid w:val="00D3033E"/>
    <w:rsid w:val="00D3041C"/>
    <w:rsid w:val="00D30533"/>
    <w:rsid w:val="00D3066D"/>
    <w:rsid w:val="00D30FC7"/>
    <w:rsid w:val="00D3296B"/>
    <w:rsid w:val="00D32A5C"/>
    <w:rsid w:val="00D32E60"/>
    <w:rsid w:val="00D32FEC"/>
    <w:rsid w:val="00D337BB"/>
    <w:rsid w:val="00D338ED"/>
    <w:rsid w:val="00D34D5F"/>
    <w:rsid w:val="00D35A12"/>
    <w:rsid w:val="00D35E65"/>
    <w:rsid w:val="00D361E9"/>
    <w:rsid w:val="00D3647F"/>
    <w:rsid w:val="00D36AA8"/>
    <w:rsid w:val="00D36E05"/>
    <w:rsid w:val="00D36E3E"/>
    <w:rsid w:val="00D40503"/>
    <w:rsid w:val="00D41852"/>
    <w:rsid w:val="00D41D7E"/>
    <w:rsid w:val="00D4344D"/>
    <w:rsid w:val="00D43CEF"/>
    <w:rsid w:val="00D44B6D"/>
    <w:rsid w:val="00D44FD8"/>
    <w:rsid w:val="00D45465"/>
    <w:rsid w:val="00D4598C"/>
    <w:rsid w:val="00D46A4D"/>
    <w:rsid w:val="00D475AD"/>
    <w:rsid w:val="00D47647"/>
    <w:rsid w:val="00D50807"/>
    <w:rsid w:val="00D50EC1"/>
    <w:rsid w:val="00D50F44"/>
    <w:rsid w:val="00D50F88"/>
    <w:rsid w:val="00D51938"/>
    <w:rsid w:val="00D51EBA"/>
    <w:rsid w:val="00D52EBD"/>
    <w:rsid w:val="00D530A1"/>
    <w:rsid w:val="00D53F42"/>
    <w:rsid w:val="00D54060"/>
    <w:rsid w:val="00D545B6"/>
    <w:rsid w:val="00D550EE"/>
    <w:rsid w:val="00D55194"/>
    <w:rsid w:val="00D561C5"/>
    <w:rsid w:val="00D5647B"/>
    <w:rsid w:val="00D578D0"/>
    <w:rsid w:val="00D578E8"/>
    <w:rsid w:val="00D60533"/>
    <w:rsid w:val="00D6093A"/>
    <w:rsid w:val="00D60A67"/>
    <w:rsid w:val="00D6194A"/>
    <w:rsid w:val="00D62185"/>
    <w:rsid w:val="00D62332"/>
    <w:rsid w:val="00D62B57"/>
    <w:rsid w:val="00D635FA"/>
    <w:rsid w:val="00D63978"/>
    <w:rsid w:val="00D63D87"/>
    <w:rsid w:val="00D63FCF"/>
    <w:rsid w:val="00D6490A"/>
    <w:rsid w:val="00D64ABC"/>
    <w:rsid w:val="00D64CF9"/>
    <w:rsid w:val="00D65D15"/>
    <w:rsid w:val="00D6668C"/>
    <w:rsid w:val="00D66E8E"/>
    <w:rsid w:val="00D6775F"/>
    <w:rsid w:val="00D7160A"/>
    <w:rsid w:val="00D72397"/>
    <w:rsid w:val="00D72BDC"/>
    <w:rsid w:val="00D72D7C"/>
    <w:rsid w:val="00D73CD6"/>
    <w:rsid w:val="00D73D9B"/>
    <w:rsid w:val="00D756CE"/>
    <w:rsid w:val="00D75D8E"/>
    <w:rsid w:val="00D76AAB"/>
    <w:rsid w:val="00D77411"/>
    <w:rsid w:val="00D77B03"/>
    <w:rsid w:val="00D80173"/>
    <w:rsid w:val="00D80871"/>
    <w:rsid w:val="00D810F0"/>
    <w:rsid w:val="00D8125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179A"/>
    <w:rsid w:val="00D92E44"/>
    <w:rsid w:val="00D93445"/>
    <w:rsid w:val="00D939A2"/>
    <w:rsid w:val="00D94846"/>
    <w:rsid w:val="00D9620F"/>
    <w:rsid w:val="00D96332"/>
    <w:rsid w:val="00D97DAE"/>
    <w:rsid w:val="00DA0327"/>
    <w:rsid w:val="00DA0843"/>
    <w:rsid w:val="00DA1020"/>
    <w:rsid w:val="00DA11C4"/>
    <w:rsid w:val="00DA1FDD"/>
    <w:rsid w:val="00DA2318"/>
    <w:rsid w:val="00DA314D"/>
    <w:rsid w:val="00DA3A7C"/>
    <w:rsid w:val="00DA3B37"/>
    <w:rsid w:val="00DA3BFA"/>
    <w:rsid w:val="00DA3D51"/>
    <w:rsid w:val="00DA3D76"/>
    <w:rsid w:val="00DA4371"/>
    <w:rsid w:val="00DA4497"/>
    <w:rsid w:val="00DA4898"/>
    <w:rsid w:val="00DA52ED"/>
    <w:rsid w:val="00DA5B14"/>
    <w:rsid w:val="00DA5CD4"/>
    <w:rsid w:val="00DA5D97"/>
    <w:rsid w:val="00DA611D"/>
    <w:rsid w:val="00DA6275"/>
    <w:rsid w:val="00DA6E42"/>
    <w:rsid w:val="00DA704B"/>
    <w:rsid w:val="00DB0390"/>
    <w:rsid w:val="00DB0F80"/>
    <w:rsid w:val="00DB127D"/>
    <w:rsid w:val="00DB1598"/>
    <w:rsid w:val="00DB1732"/>
    <w:rsid w:val="00DB18F8"/>
    <w:rsid w:val="00DB2694"/>
    <w:rsid w:val="00DB33EA"/>
    <w:rsid w:val="00DB42AB"/>
    <w:rsid w:val="00DB4694"/>
    <w:rsid w:val="00DB4C69"/>
    <w:rsid w:val="00DB6165"/>
    <w:rsid w:val="00DB62FB"/>
    <w:rsid w:val="00DB6AAA"/>
    <w:rsid w:val="00DB6B1F"/>
    <w:rsid w:val="00DB6C3C"/>
    <w:rsid w:val="00DB6DC4"/>
    <w:rsid w:val="00DB6F90"/>
    <w:rsid w:val="00DB7523"/>
    <w:rsid w:val="00DC01CE"/>
    <w:rsid w:val="00DC04C7"/>
    <w:rsid w:val="00DC0ABB"/>
    <w:rsid w:val="00DC0B1E"/>
    <w:rsid w:val="00DC0EBB"/>
    <w:rsid w:val="00DC224F"/>
    <w:rsid w:val="00DC26E9"/>
    <w:rsid w:val="00DC2884"/>
    <w:rsid w:val="00DC3308"/>
    <w:rsid w:val="00DC3388"/>
    <w:rsid w:val="00DC34FD"/>
    <w:rsid w:val="00DC4735"/>
    <w:rsid w:val="00DC5D43"/>
    <w:rsid w:val="00DC5EF3"/>
    <w:rsid w:val="00DC78AA"/>
    <w:rsid w:val="00DC7D30"/>
    <w:rsid w:val="00DC7F67"/>
    <w:rsid w:val="00DC7FAE"/>
    <w:rsid w:val="00DD08C5"/>
    <w:rsid w:val="00DD1411"/>
    <w:rsid w:val="00DD17D2"/>
    <w:rsid w:val="00DD1CCD"/>
    <w:rsid w:val="00DD25E6"/>
    <w:rsid w:val="00DD2844"/>
    <w:rsid w:val="00DD393C"/>
    <w:rsid w:val="00DD3BCE"/>
    <w:rsid w:val="00DD40EF"/>
    <w:rsid w:val="00DD51A0"/>
    <w:rsid w:val="00DD540C"/>
    <w:rsid w:val="00DD5D12"/>
    <w:rsid w:val="00DD609E"/>
    <w:rsid w:val="00DD61A9"/>
    <w:rsid w:val="00DD69F3"/>
    <w:rsid w:val="00DD6DAE"/>
    <w:rsid w:val="00DD790B"/>
    <w:rsid w:val="00DD7B3C"/>
    <w:rsid w:val="00DD7BB9"/>
    <w:rsid w:val="00DE05C3"/>
    <w:rsid w:val="00DE09F1"/>
    <w:rsid w:val="00DE0BF1"/>
    <w:rsid w:val="00DE115B"/>
    <w:rsid w:val="00DE1D5A"/>
    <w:rsid w:val="00DE263B"/>
    <w:rsid w:val="00DE2C59"/>
    <w:rsid w:val="00DE2D6D"/>
    <w:rsid w:val="00DE308A"/>
    <w:rsid w:val="00DE3159"/>
    <w:rsid w:val="00DE3FD1"/>
    <w:rsid w:val="00DE47A1"/>
    <w:rsid w:val="00DE49A4"/>
    <w:rsid w:val="00DE5228"/>
    <w:rsid w:val="00DE5EE7"/>
    <w:rsid w:val="00DE6267"/>
    <w:rsid w:val="00DE6B7F"/>
    <w:rsid w:val="00DE6D28"/>
    <w:rsid w:val="00DE73D4"/>
    <w:rsid w:val="00DE7E5E"/>
    <w:rsid w:val="00DF07CB"/>
    <w:rsid w:val="00DF0BC8"/>
    <w:rsid w:val="00DF104A"/>
    <w:rsid w:val="00DF1CCE"/>
    <w:rsid w:val="00DF1F0C"/>
    <w:rsid w:val="00DF2696"/>
    <w:rsid w:val="00DF37BD"/>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957"/>
    <w:rsid w:val="00E04FC8"/>
    <w:rsid w:val="00E06358"/>
    <w:rsid w:val="00E069D3"/>
    <w:rsid w:val="00E06B4D"/>
    <w:rsid w:val="00E06FED"/>
    <w:rsid w:val="00E0746F"/>
    <w:rsid w:val="00E076E0"/>
    <w:rsid w:val="00E07BAB"/>
    <w:rsid w:val="00E1020B"/>
    <w:rsid w:val="00E10520"/>
    <w:rsid w:val="00E109F9"/>
    <w:rsid w:val="00E10E60"/>
    <w:rsid w:val="00E1118A"/>
    <w:rsid w:val="00E11229"/>
    <w:rsid w:val="00E11E85"/>
    <w:rsid w:val="00E1206A"/>
    <w:rsid w:val="00E124D8"/>
    <w:rsid w:val="00E137FC"/>
    <w:rsid w:val="00E13EE4"/>
    <w:rsid w:val="00E15374"/>
    <w:rsid w:val="00E153B4"/>
    <w:rsid w:val="00E1655A"/>
    <w:rsid w:val="00E167F1"/>
    <w:rsid w:val="00E16847"/>
    <w:rsid w:val="00E16A7F"/>
    <w:rsid w:val="00E16C73"/>
    <w:rsid w:val="00E16D6A"/>
    <w:rsid w:val="00E177F7"/>
    <w:rsid w:val="00E205AB"/>
    <w:rsid w:val="00E206F7"/>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6421"/>
    <w:rsid w:val="00E26AD1"/>
    <w:rsid w:val="00E26B8E"/>
    <w:rsid w:val="00E27332"/>
    <w:rsid w:val="00E2734A"/>
    <w:rsid w:val="00E273CC"/>
    <w:rsid w:val="00E27A32"/>
    <w:rsid w:val="00E27A86"/>
    <w:rsid w:val="00E3094F"/>
    <w:rsid w:val="00E309B4"/>
    <w:rsid w:val="00E31B17"/>
    <w:rsid w:val="00E31DDE"/>
    <w:rsid w:val="00E32564"/>
    <w:rsid w:val="00E32727"/>
    <w:rsid w:val="00E32D03"/>
    <w:rsid w:val="00E32D66"/>
    <w:rsid w:val="00E33272"/>
    <w:rsid w:val="00E333C8"/>
    <w:rsid w:val="00E33B3D"/>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2CC"/>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6331"/>
    <w:rsid w:val="00E5659B"/>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65C9"/>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31C0"/>
    <w:rsid w:val="00E8320E"/>
    <w:rsid w:val="00E83444"/>
    <w:rsid w:val="00E83491"/>
    <w:rsid w:val="00E83610"/>
    <w:rsid w:val="00E83930"/>
    <w:rsid w:val="00E83C7E"/>
    <w:rsid w:val="00E8413B"/>
    <w:rsid w:val="00E844B9"/>
    <w:rsid w:val="00E85A78"/>
    <w:rsid w:val="00E85B35"/>
    <w:rsid w:val="00E86D38"/>
    <w:rsid w:val="00E87404"/>
    <w:rsid w:val="00E87519"/>
    <w:rsid w:val="00E87D99"/>
    <w:rsid w:val="00E87F39"/>
    <w:rsid w:val="00E9021E"/>
    <w:rsid w:val="00E90994"/>
    <w:rsid w:val="00E90A20"/>
    <w:rsid w:val="00E90D60"/>
    <w:rsid w:val="00E90E1A"/>
    <w:rsid w:val="00E90EC8"/>
    <w:rsid w:val="00E91053"/>
    <w:rsid w:val="00E9151E"/>
    <w:rsid w:val="00E9164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0E7"/>
    <w:rsid w:val="00EA042C"/>
    <w:rsid w:val="00EA0E36"/>
    <w:rsid w:val="00EA1847"/>
    <w:rsid w:val="00EA1B70"/>
    <w:rsid w:val="00EA1D60"/>
    <w:rsid w:val="00EA254E"/>
    <w:rsid w:val="00EA2976"/>
    <w:rsid w:val="00EA2FC5"/>
    <w:rsid w:val="00EA339F"/>
    <w:rsid w:val="00EA38A8"/>
    <w:rsid w:val="00EA3B53"/>
    <w:rsid w:val="00EA3B62"/>
    <w:rsid w:val="00EA5849"/>
    <w:rsid w:val="00EA5944"/>
    <w:rsid w:val="00EA5D86"/>
    <w:rsid w:val="00EA71E8"/>
    <w:rsid w:val="00EA79DC"/>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600"/>
    <w:rsid w:val="00EC0ADC"/>
    <w:rsid w:val="00EC0BCF"/>
    <w:rsid w:val="00EC1988"/>
    <w:rsid w:val="00EC2207"/>
    <w:rsid w:val="00EC223E"/>
    <w:rsid w:val="00EC2456"/>
    <w:rsid w:val="00EC2475"/>
    <w:rsid w:val="00EC29CF"/>
    <w:rsid w:val="00EC2BBB"/>
    <w:rsid w:val="00EC2F1F"/>
    <w:rsid w:val="00EC3462"/>
    <w:rsid w:val="00EC36CB"/>
    <w:rsid w:val="00EC3AE0"/>
    <w:rsid w:val="00EC3C04"/>
    <w:rsid w:val="00EC3F5B"/>
    <w:rsid w:val="00EC44BA"/>
    <w:rsid w:val="00EC550E"/>
    <w:rsid w:val="00EC5AA4"/>
    <w:rsid w:val="00EC6726"/>
    <w:rsid w:val="00EC6ABB"/>
    <w:rsid w:val="00EC6EEA"/>
    <w:rsid w:val="00EC7AC7"/>
    <w:rsid w:val="00ED08C5"/>
    <w:rsid w:val="00ED0A72"/>
    <w:rsid w:val="00ED0A7B"/>
    <w:rsid w:val="00ED0B49"/>
    <w:rsid w:val="00ED0F28"/>
    <w:rsid w:val="00ED20C9"/>
    <w:rsid w:val="00ED2D41"/>
    <w:rsid w:val="00ED3A02"/>
    <w:rsid w:val="00ED4112"/>
    <w:rsid w:val="00ED4577"/>
    <w:rsid w:val="00ED5B50"/>
    <w:rsid w:val="00ED6A51"/>
    <w:rsid w:val="00ED6B45"/>
    <w:rsid w:val="00ED7119"/>
    <w:rsid w:val="00ED79E5"/>
    <w:rsid w:val="00EE02B0"/>
    <w:rsid w:val="00EE161C"/>
    <w:rsid w:val="00EE191C"/>
    <w:rsid w:val="00EE1CA7"/>
    <w:rsid w:val="00EE1D1A"/>
    <w:rsid w:val="00EE1FEE"/>
    <w:rsid w:val="00EE2343"/>
    <w:rsid w:val="00EE27DE"/>
    <w:rsid w:val="00EE2CA6"/>
    <w:rsid w:val="00EE2FEF"/>
    <w:rsid w:val="00EE3285"/>
    <w:rsid w:val="00EE3BC8"/>
    <w:rsid w:val="00EE47FC"/>
    <w:rsid w:val="00EE5E8F"/>
    <w:rsid w:val="00EE5F94"/>
    <w:rsid w:val="00EE60DF"/>
    <w:rsid w:val="00EE652E"/>
    <w:rsid w:val="00EE67AD"/>
    <w:rsid w:val="00EE6E6A"/>
    <w:rsid w:val="00EE704F"/>
    <w:rsid w:val="00EE7FF5"/>
    <w:rsid w:val="00EF05A2"/>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45F5"/>
    <w:rsid w:val="00EF4624"/>
    <w:rsid w:val="00EF4E22"/>
    <w:rsid w:val="00EF4F57"/>
    <w:rsid w:val="00EF51C9"/>
    <w:rsid w:val="00EF5800"/>
    <w:rsid w:val="00EF5A88"/>
    <w:rsid w:val="00EF5C4F"/>
    <w:rsid w:val="00EF5D84"/>
    <w:rsid w:val="00EF699E"/>
    <w:rsid w:val="00EF7269"/>
    <w:rsid w:val="00F01407"/>
    <w:rsid w:val="00F0152D"/>
    <w:rsid w:val="00F01C80"/>
    <w:rsid w:val="00F0235E"/>
    <w:rsid w:val="00F027A4"/>
    <w:rsid w:val="00F02B63"/>
    <w:rsid w:val="00F02CAB"/>
    <w:rsid w:val="00F032EA"/>
    <w:rsid w:val="00F034CC"/>
    <w:rsid w:val="00F03B92"/>
    <w:rsid w:val="00F03ECF"/>
    <w:rsid w:val="00F03FFC"/>
    <w:rsid w:val="00F04466"/>
    <w:rsid w:val="00F0451E"/>
    <w:rsid w:val="00F04F7B"/>
    <w:rsid w:val="00F05990"/>
    <w:rsid w:val="00F068A6"/>
    <w:rsid w:val="00F06ADE"/>
    <w:rsid w:val="00F06EE1"/>
    <w:rsid w:val="00F07275"/>
    <w:rsid w:val="00F1027D"/>
    <w:rsid w:val="00F10ADA"/>
    <w:rsid w:val="00F10B7F"/>
    <w:rsid w:val="00F10D3E"/>
    <w:rsid w:val="00F11C3F"/>
    <w:rsid w:val="00F11C68"/>
    <w:rsid w:val="00F12248"/>
    <w:rsid w:val="00F12272"/>
    <w:rsid w:val="00F1232E"/>
    <w:rsid w:val="00F1241E"/>
    <w:rsid w:val="00F12501"/>
    <w:rsid w:val="00F12C26"/>
    <w:rsid w:val="00F12E57"/>
    <w:rsid w:val="00F131AD"/>
    <w:rsid w:val="00F131CA"/>
    <w:rsid w:val="00F13913"/>
    <w:rsid w:val="00F13C55"/>
    <w:rsid w:val="00F14A1B"/>
    <w:rsid w:val="00F14A95"/>
    <w:rsid w:val="00F14E73"/>
    <w:rsid w:val="00F15014"/>
    <w:rsid w:val="00F15022"/>
    <w:rsid w:val="00F1507A"/>
    <w:rsid w:val="00F153C2"/>
    <w:rsid w:val="00F155C0"/>
    <w:rsid w:val="00F15A6A"/>
    <w:rsid w:val="00F1684C"/>
    <w:rsid w:val="00F16E3D"/>
    <w:rsid w:val="00F17088"/>
    <w:rsid w:val="00F2027E"/>
    <w:rsid w:val="00F209CC"/>
    <w:rsid w:val="00F2238B"/>
    <w:rsid w:val="00F22638"/>
    <w:rsid w:val="00F22A05"/>
    <w:rsid w:val="00F22E34"/>
    <w:rsid w:val="00F2324C"/>
    <w:rsid w:val="00F2405D"/>
    <w:rsid w:val="00F256D0"/>
    <w:rsid w:val="00F257F0"/>
    <w:rsid w:val="00F25B41"/>
    <w:rsid w:val="00F26EA0"/>
    <w:rsid w:val="00F2710C"/>
    <w:rsid w:val="00F27218"/>
    <w:rsid w:val="00F30237"/>
    <w:rsid w:val="00F311C6"/>
    <w:rsid w:val="00F314FB"/>
    <w:rsid w:val="00F320E2"/>
    <w:rsid w:val="00F32902"/>
    <w:rsid w:val="00F33433"/>
    <w:rsid w:val="00F338EB"/>
    <w:rsid w:val="00F34248"/>
    <w:rsid w:val="00F34922"/>
    <w:rsid w:val="00F34CF5"/>
    <w:rsid w:val="00F37C44"/>
    <w:rsid w:val="00F40B91"/>
    <w:rsid w:val="00F4111F"/>
    <w:rsid w:val="00F4187D"/>
    <w:rsid w:val="00F42460"/>
    <w:rsid w:val="00F42D54"/>
    <w:rsid w:val="00F42E4A"/>
    <w:rsid w:val="00F4346F"/>
    <w:rsid w:val="00F43515"/>
    <w:rsid w:val="00F4352F"/>
    <w:rsid w:val="00F43C91"/>
    <w:rsid w:val="00F43E01"/>
    <w:rsid w:val="00F44C49"/>
    <w:rsid w:val="00F451DB"/>
    <w:rsid w:val="00F452E1"/>
    <w:rsid w:val="00F46C66"/>
    <w:rsid w:val="00F478BF"/>
    <w:rsid w:val="00F47A00"/>
    <w:rsid w:val="00F47D66"/>
    <w:rsid w:val="00F50840"/>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5C53"/>
    <w:rsid w:val="00F56AF4"/>
    <w:rsid w:val="00F56E26"/>
    <w:rsid w:val="00F56EDE"/>
    <w:rsid w:val="00F57633"/>
    <w:rsid w:val="00F601C7"/>
    <w:rsid w:val="00F6071A"/>
    <w:rsid w:val="00F6209A"/>
    <w:rsid w:val="00F62196"/>
    <w:rsid w:val="00F6230F"/>
    <w:rsid w:val="00F623EB"/>
    <w:rsid w:val="00F6310B"/>
    <w:rsid w:val="00F6352E"/>
    <w:rsid w:val="00F6414D"/>
    <w:rsid w:val="00F64B36"/>
    <w:rsid w:val="00F6597A"/>
    <w:rsid w:val="00F665F1"/>
    <w:rsid w:val="00F67892"/>
    <w:rsid w:val="00F678FF"/>
    <w:rsid w:val="00F67E2E"/>
    <w:rsid w:val="00F708DA"/>
    <w:rsid w:val="00F70CF6"/>
    <w:rsid w:val="00F70F35"/>
    <w:rsid w:val="00F71100"/>
    <w:rsid w:val="00F71233"/>
    <w:rsid w:val="00F71D74"/>
    <w:rsid w:val="00F71E6E"/>
    <w:rsid w:val="00F71ED2"/>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77E7E"/>
    <w:rsid w:val="00F80CCA"/>
    <w:rsid w:val="00F81C0E"/>
    <w:rsid w:val="00F82268"/>
    <w:rsid w:val="00F82593"/>
    <w:rsid w:val="00F82976"/>
    <w:rsid w:val="00F83585"/>
    <w:rsid w:val="00F84129"/>
    <w:rsid w:val="00F84D15"/>
    <w:rsid w:val="00F84EE7"/>
    <w:rsid w:val="00F85D80"/>
    <w:rsid w:val="00F85DEE"/>
    <w:rsid w:val="00F8655B"/>
    <w:rsid w:val="00F86740"/>
    <w:rsid w:val="00F86E80"/>
    <w:rsid w:val="00F903C5"/>
    <w:rsid w:val="00F904AF"/>
    <w:rsid w:val="00F90C52"/>
    <w:rsid w:val="00F91460"/>
    <w:rsid w:val="00F937A4"/>
    <w:rsid w:val="00F93A19"/>
    <w:rsid w:val="00F94C5B"/>
    <w:rsid w:val="00F950BA"/>
    <w:rsid w:val="00F951ED"/>
    <w:rsid w:val="00F95382"/>
    <w:rsid w:val="00F95B4D"/>
    <w:rsid w:val="00F969A7"/>
    <w:rsid w:val="00F96E35"/>
    <w:rsid w:val="00F96F01"/>
    <w:rsid w:val="00F9717F"/>
    <w:rsid w:val="00F97A5D"/>
    <w:rsid w:val="00FA0738"/>
    <w:rsid w:val="00FA10E3"/>
    <w:rsid w:val="00FA118D"/>
    <w:rsid w:val="00FA1442"/>
    <w:rsid w:val="00FA1B7B"/>
    <w:rsid w:val="00FA1C9E"/>
    <w:rsid w:val="00FA2A7D"/>
    <w:rsid w:val="00FA2DEC"/>
    <w:rsid w:val="00FA2DF7"/>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173A"/>
    <w:rsid w:val="00FB246E"/>
    <w:rsid w:val="00FB2B64"/>
    <w:rsid w:val="00FB2FC4"/>
    <w:rsid w:val="00FB3186"/>
    <w:rsid w:val="00FB3690"/>
    <w:rsid w:val="00FB4046"/>
    <w:rsid w:val="00FB4326"/>
    <w:rsid w:val="00FB5720"/>
    <w:rsid w:val="00FB5805"/>
    <w:rsid w:val="00FB5C90"/>
    <w:rsid w:val="00FB64A4"/>
    <w:rsid w:val="00FB69B3"/>
    <w:rsid w:val="00FB6A15"/>
    <w:rsid w:val="00FB6EB9"/>
    <w:rsid w:val="00FB6FAB"/>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824"/>
    <w:rsid w:val="00FC6C9B"/>
    <w:rsid w:val="00FC6D33"/>
    <w:rsid w:val="00FC7AA3"/>
    <w:rsid w:val="00FD056F"/>
    <w:rsid w:val="00FD0D12"/>
    <w:rsid w:val="00FD15D1"/>
    <w:rsid w:val="00FD1647"/>
    <w:rsid w:val="00FD16C7"/>
    <w:rsid w:val="00FD1DD6"/>
    <w:rsid w:val="00FD3A3E"/>
    <w:rsid w:val="00FD3D48"/>
    <w:rsid w:val="00FD41CB"/>
    <w:rsid w:val="00FD48A8"/>
    <w:rsid w:val="00FD5228"/>
    <w:rsid w:val="00FD578D"/>
    <w:rsid w:val="00FD5B0D"/>
    <w:rsid w:val="00FD5C94"/>
    <w:rsid w:val="00FD6277"/>
    <w:rsid w:val="00FD62A1"/>
    <w:rsid w:val="00FD62F6"/>
    <w:rsid w:val="00FD68AD"/>
    <w:rsid w:val="00FD7F58"/>
    <w:rsid w:val="00FE08FA"/>
    <w:rsid w:val="00FE0DBC"/>
    <w:rsid w:val="00FE0FA3"/>
    <w:rsid w:val="00FE1038"/>
    <w:rsid w:val="00FE1262"/>
    <w:rsid w:val="00FE1E91"/>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44D"/>
    <w:rsid w:val="00FF2FB9"/>
    <w:rsid w:val="00FF3629"/>
    <w:rsid w:val="00FF3830"/>
    <w:rsid w:val="00FF3AF6"/>
    <w:rsid w:val="00FF4BE4"/>
    <w:rsid w:val="00FF5437"/>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8A"/>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paragraph" w:customStyle="1" w:styleId="s1">
    <w:name w:val="s_1"/>
    <w:basedOn w:val="a"/>
    <w:uiPriority w:val="99"/>
    <w:rsid w:val="00ED20C9"/>
    <w:pPr>
      <w:spacing w:before="100" w:beforeAutospacing="1" w:after="100" w:afterAutospacing="1"/>
    </w:pPr>
  </w:style>
  <w:style w:type="character" w:styleId="aff3">
    <w:name w:val="Unresolved Mention"/>
    <w:basedOn w:val="a0"/>
    <w:uiPriority w:val="99"/>
    <w:semiHidden/>
    <w:unhideWhenUsed/>
    <w:rsid w:val="009132A1"/>
    <w:rPr>
      <w:color w:val="605E5C"/>
      <w:shd w:val="clear" w:color="auto" w:fill="E1DFDD"/>
    </w:rPr>
  </w:style>
  <w:style w:type="paragraph" w:styleId="aff4">
    <w:name w:val="Revision"/>
    <w:hidden/>
    <w:uiPriority w:val="99"/>
    <w:semiHidden/>
    <w:rsid w:val="008007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29453456">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97916735">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48060820">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365062059">
      <w:bodyDiv w:val="1"/>
      <w:marLeft w:val="0"/>
      <w:marRight w:val="0"/>
      <w:marTop w:val="0"/>
      <w:marBottom w:val="0"/>
      <w:divBdr>
        <w:top w:val="none" w:sz="0" w:space="0" w:color="auto"/>
        <w:left w:val="none" w:sz="0" w:space="0" w:color="auto"/>
        <w:bottom w:val="none" w:sz="0" w:space="0" w:color="auto"/>
        <w:right w:val="none" w:sz="0" w:space="0" w:color="auto"/>
      </w:divBdr>
    </w:div>
    <w:div w:id="396250501">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593363965">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40914866">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097293845">
      <w:bodyDiv w:val="1"/>
      <w:marLeft w:val="0"/>
      <w:marRight w:val="0"/>
      <w:marTop w:val="0"/>
      <w:marBottom w:val="0"/>
      <w:divBdr>
        <w:top w:val="none" w:sz="0" w:space="0" w:color="auto"/>
        <w:left w:val="none" w:sz="0" w:space="0" w:color="auto"/>
        <w:bottom w:val="none" w:sz="0" w:space="0" w:color="auto"/>
        <w:right w:val="none" w:sz="0" w:space="0" w:color="auto"/>
      </w:divBdr>
    </w:div>
    <w:div w:id="1103455232">
      <w:bodyDiv w:val="1"/>
      <w:marLeft w:val="0"/>
      <w:marRight w:val="0"/>
      <w:marTop w:val="0"/>
      <w:marBottom w:val="0"/>
      <w:divBdr>
        <w:top w:val="none" w:sz="0" w:space="0" w:color="auto"/>
        <w:left w:val="none" w:sz="0" w:space="0" w:color="auto"/>
        <w:bottom w:val="none" w:sz="0" w:space="0" w:color="auto"/>
        <w:right w:val="none" w:sz="0" w:space="0" w:color="auto"/>
      </w:divBdr>
    </w:div>
    <w:div w:id="1131826979">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98466328">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1905521">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012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upki.gospmr.org/images/f/postanovleniya/%D0%9F%D0%BE%D1%81%D1%82%D0%B0%D0%BD%D0%BE%D0%B2%D0%BB%D0%B5%D0%BD%D0%B8%D0%B5%2023%20%D0%BE%D1%82%2026%20%D1%8F%D0%BD%D0%B2%D0%B0%D1%80%D1%8F%202021%20%D0%B3%D0%BE%D0%B4%D0%B0%20%28%D0%A1%D0%90%D0%97%2021-4%29/%D0%9F%D0%BE%D1%81%D1%82%D0%B0%D0%BD%D0%BE%D0%B2%D0%BB%D0%B5%D0%BD%D0%B8%D0%B5%20%E2%84%96%2023%20%28%D0%BF%D0%B5%D1%80%D0%B2%D0%BE%D0%BD%D0%B0%D1%87%29.pdf" TargetMode="External"/><Relationship Id="rId4" Type="http://schemas.openxmlformats.org/officeDocument/2006/relationships/settings" Target="settings.xml"/><Relationship Id="rId9" Type="http://schemas.openxmlformats.org/officeDocument/2006/relationships/hyperlink" Target="https://zakupki.gospmr.org/images/f/postanovleniya/%D0%9F%D0%BE%D1%81%D1%82%D0%B0%D0%BD%D0%BE%D0%B2%D0%BB%D0%B5%D0%BD%D0%B8%D0%B5%20123%20%D0%BE%D1%82%2011%20%D0%B0%D0%BF%D1%80%D0%B5%D0%BB%D1%8F%202022%20%D0%B3%D0%BE%D0%B4%D0%B0%20%28%D0%A1%D0%90%D0%97%2022-14%29/%D0%9F%D0%BE%D1%81%D1%82%D0%B0%D0%BD%D0%BE%D0%B2%D0%BB%D0%B5%D0%BD%D0%B8%D0%B5%20%E2%84%96%2012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59AA-B923-46E1-B067-BB28D34A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5094</Words>
  <Characters>29037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3</cp:revision>
  <cp:lastPrinted>2025-01-22T10:05:00Z</cp:lastPrinted>
  <dcterms:created xsi:type="dcterms:W3CDTF">2025-01-22T10:08:00Z</dcterms:created>
  <dcterms:modified xsi:type="dcterms:W3CDTF">2025-01-23T09:50:00Z</dcterms:modified>
</cp:coreProperties>
</file>