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E99" w:rsidRDefault="000A0E99" w:rsidP="000A0E99">
      <w:pPr>
        <w:jc w:val="center"/>
        <w:rPr>
          <w:rFonts w:ascii="Times New Roman" w:hAnsi="Times New Roman" w:cs="Times New Roman"/>
          <w:b/>
          <w:sz w:val="24"/>
          <w:szCs w:val="24"/>
        </w:rPr>
      </w:pPr>
      <w:r>
        <w:rPr>
          <w:rFonts w:ascii="Times New Roman" w:hAnsi="Times New Roman" w:cs="Times New Roman"/>
          <w:b/>
          <w:sz w:val="24"/>
          <w:szCs w:val="24"/>
        </w:rPr>
        <w:t>ПОРЯДОК ПОДАЧИ ЗАЯВОК</w:t>
      </w:r>
    </w:p>
    <w:p w:rsidR="0091598A" w:rsidRPr="00C96125" w:rsidRDefault="0091598A" w:rsidP="0091598A">
      <w:pPr>
        <w:autoSpaceDE w:val="0"/>
        <w:autoSpaceDN w:val="0"/>
        <w:adjustRightInd w:val="0"/>
        <w:spacing w:after="0" w:line="240" w:lineRule="auto"/>
        <w:ind w:firstLine="567"/>
        <w:jc w:val="both"/>
        <w:rPr>
          <w:rFonts w:ascii="Times New Roman" w:hAnsi="Times New Roman" w:cs="Times New Roman"/>
          <w:color w:val="000000"/>
          <w:sz w:val="26"/>
          <w:szCs w:val="26"/>
        </w:rPr>
      </w:pPr>
      <w:bookmarkStart w:id="0" w:name="bookmark1"/>
      <w:r w:rsidRPr="00C96125">
        <w:rPr>
          <w:rFonts w:ascii="Times New Roman" w:hAnsi="Times New Roman" w:cs="Times New Roman"/>
          <w:color w:val="000000"/>
          <w:sz w:val="26"/>
          <w:szCs w:val="26"/>
        </w:rPr>
        <w:t xml:space="preserve">Заявки подаются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Pr="00C96125">
        <w:rPr>
          <w:rFonts w:ascii="Times New Roman" w:hAnsi="Times New Roman" w:cs="Times New Roman"/>
          <w:b/>
          <w:bCs/>
          <w:color w:val="000000"/>
          <w:sz w:val="26"/>
          <w:szCs w:val="26"/>
          <w:highlight w:val="yellow"/>
        </w:rPr>
        <w:t xml:space="preserve">11 </w:t>
      </w:r>
      <w:r w:rsidR="00716C77" w:rsidRPr="00716C77">
        <w:rPr>
          <w:rFonts w:ascii="Times New Roman" w:hAnsi="Times New Roman" w:cs="Times New Roman"/>
          <w:color w:val="000000"/>
          <w:sz w:val="26"/>
          <w:szCs w:val="26"/>
        </w:rPr>
        <w:t>января</w:t>
      </w:r>
      <w:r w:rsidRPr="00716C77">
        <w:rPr>
          <w:rFonts w:ascii="Times New Roman" w:hAnsi="Times New Roman" w:cs="Times New Roman"/>
          <w:color w:val="000000"/>
          <w:sz w:val="26"/>
          <w:szCs w:val="26"/>
        </w:rPr>
        <w:t xml:space="preserve"> </w:t>
      </w:r>
      <w:r w:rsidRPr="00716C77">
        <w:rPr>
          <w:rFonts w:ascii="Times New Roman" w:hAnsi="Times New Roman" w:cs="Times New Roman"/>
          <w:b/>
          <w:bCs/>
          <w:color w:val="000000"/>
          <w:sz w:val="26"/>
          <w:szCs w:val="26"/>
        </w:rPr>
        <w:t>202</w:t>
      </w:r>
      <w:r w:rsidR="00E96273" w:rsidRPr="00716C77">
        <w:rPr>
          <w:rFonts w:ascii="Times New Roman" w:hAnsi="Times New Roman" w:cs="Times New Roman"/>
          <w:b/>
          <w:bCs/>
          <w:color w:val="000000"/>
          <w:sz w:val="26"/>
          <w:szCs w:val="26"/>
        </w:rPr>
        <w:t>5</w:t>
      </w:r>
      <w:r w:rsidRPr="00716C77">
        <w:rPr>
          <w:rFonts w:ascii="Times New Roman" w:hAnsi="Times New Roman" w:cs="Times New Roman"/>
          <w:b/>
          <w:bCs/>
          <w:color w:val="000000"/>
          <w:sz w:val="26"/>
          <w:szCs w:val="26"/>
        </w:rPr>
        <w:t xml:space="preserve"> </w:t>
      </w:r>
      <w:r w:rsidRPr="00716C77">
        <w:rPr>
          <w:rFonts w:ascii="Times New Roman" w:hAnsi="Times New Roman" w:cs="Times New Roman"/>
          <w:color w:val="000000"/>
          <w:sz w:val="26"/>
          <w:szCs w:val="26"/>
        </w:rPr>
        <w:t xml:space="preserve">года в </w:t>
      </w:r>
      <w:r w:rsidRPr="00716C77">
        <w:rPr>
          <w:rFonts w:ascii="Times New Roman" w:hAnsi="Times New Roman" w:cs="Times New Roman"/>
          <w:b/>
          <w:bCs/>
          <w:color w:val="000000"/>
          <w:sz w:val="26"/>
          <w:szCs w:val="26"/>
        </w:rPr>
        <w:t xml:space="preserve">9 </w:t>
      </w:r>
      <w:r w:rsidRPr="00716C77">
        <w:rPr>
          <w:rFonts w:ascii="Times New Roman" w:hAnsi="Times New Roman" w:cs="Times New Roman"/>
          <w:color w:val="000000"/>
          <w:sz w:val="26"/>
          <w:szCs w:val="26"/>
        </w:rPr>
        <w:t xml:space="preserve">часов </w:t>
      </w:r>
      <w:r w:rsidRPr="00716C77">
        <w:rPr>
          <w:rFonts w:ascii="Times New Roman" w:hAnsi="Times New Roman" w:cs="Times New Roman"/>
          <w:b/>
          <w:bCs/>
          <w:color w:val="000000"/>
          <w:sz w:val="26"/>
          <w:szCs w:val="26"/>
        </w:rPr>
        <w:t xml:space="preserve">00 </w:t>
      </w:r>
      <w:r w:rsidRPr="00716C77">
        <w:rPr>
          <w:rFonts w:ascii="Times New Roman" w:hAnsi="Times New Roman" w:cs="Times New Roman"/>
          <w:color w:val="000000"/>
          <w:sz w:val="26"/>
          <w:szCs w:val="26"/>
        </w:rPr>
        <w:t>минут</w:t>
      </w:r>
      <w:r w:rsidRPr="00C96125">
        <w:rPr>
          <w:rFonts w:ascii="Times New Roman" w:hAnsi="Times New Roman" w:cs="Times New Roman"/>
          <w:color w:val="000000"/>
          <w:sz w:val="26"/>
          <w:szCs w:val="26"/>
        </w:rPr>
        <w:t xml:space="preserve">, на адрес электронной почты: </w:t>
      </w:r>
      <w:proofErr w:type="spellStart"/>
      <w:r>
        <w:rPr>
          <w:rFonts w:ascii="Times New Roman" w:hAnsi="Times New Roman" w:cs="Times New Roman"/>
          <w:color w:val="000000"/>
          <w:sz w:val="26"/>
          <w:szCs w:val="26"/>
          <w:lang w:val="en-US"/>
        </w:rPr>
        <w:t>mto</w:t>
      </w:r>
      <w:proofErr w:type="spellEnd"/>
      <w:r w:rsidRPr="00010A32">
        <w:rPr>
          <w:rFonts w:ascii="Times New Roman" w:hAnsi="Times New Roman" w:cs="Times New Roman"/>
          <w:color w:val="000000"/>
          <w:sz w:val="26"/>
          <w:szCs w:val="26"/>
        </w:rPr>
        <w:t>@</w:t>
      </w:r>
      <w:proofErr w:type="spellStart"/>
      <w:r>
        <w:rPr>
          <w:rFonts w:ascii="Times New Roman" w:hAnsi="Times New Roman" w:cs="Times New Roman"/>
          <w:color w:val="000000"/>
          <w:sz w:val="26"/>
          <w:szCs w:val="26"/>
          <w:lang w:val="en-US"/>
        </w:rPr>
        <w:t>mopmr</w:t>
      </w:r>
      <w:proofErr w:type="spellEnd"/>
      <w:r w:rsidRPr="00010A32">
        <w:rPr>
          <w:rFonts w:ascii="Times New Roman" w:hAnsi="Times New Roman" w:cs="Times New Roman"/>
          <w:color w:val="000000"/>
          <w:sz w:val="26"/>
          <w:szCs w:val="26"/>
        </w:rPr>
        <w:t>.</w:t>
      </w:r>
      <w:r>
        <w:rPr>
          <w:rFonts w:ascii="Times New Roman" w:hAnsi="Times New Roman" w:cs="Times New Roman"/>
          <w:color w:val="000000"/>
          <w:sz w:val="26"/>
          <w:szCs w:val="26"/>
          <w:lang w:val="en-US"/>
        </w:rPr>
        <w:t>org</w:t>
      </w:r>
    </w:p>
    <w:p w:rsidR="0091598A" w:rsidRPr="00C96125" w:rsidRDefault="0091598A" w:rsidP="0091598A">
      <w:pPr>
        <w:autoSpaceDE w:val="0"/>
        <w:autoSpaceDN w:val="0"/>
        <w:adjustRightInd w:val="0"/>
        <w:spacing w:after="0" w:line="240" w:lineRule="auto"/>
        <w:ind w:firstLine="567"/>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w:t>
      </w:r>
    </w:p>
    <w:p w:rsidR="0091598A" w:rsidRPr="00C96125" w:rsidRDefault="0091598A" w:rsidP="0091598A">
      <w:pPr>
        <w:autoSpaceDE w:val="0"/>
        <w:autoSpaceDN w:val="0"/>
        <w:adjustRightInd w:val="0"/>
        <w:spacing w:after="0" w:line="240" w:lineRule="auto"/>
        <w:ind w:firstLine="567"/>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Предложения, поступив</w:t>
      </w:r>
      <w:r>
        <w:rPr>
          <w:rFonts w:ascii="Times New Roman" w:hAnsi="Times New Roman" w:cs="Times New Roman"/>
          <w:color w:val="000000"/>
          <w:sz w:val="26"/>
          <w:szCs w:val="26"/>
        </w:rPr>
        <w:t>ш</w:t>
      </w:r>
      <w:r w:rsidRPr="00C96125">
        <w:rPr>
          <w:rFonts w:ascii="Times New Roman" w:hAnsi="Times New Roman" w:cs="Times New Roman"/>
          <w:color w:val="000000"/>
          <w:sz w:val="26"/>
          <w:szCs w:val="26"/>
        </w:rPr>
        <w:t>ие на другие адреса электронной почты, а также с нару</w:t>
      </w:r>
      <w:r>
        <w:rPr>
          <w:rFonts w:ascii="Times New Roman" w:hAnsi="Times New Roman" w:cs="Times New Roman"/>
          <w:color w:val="000000"/>
          <w:sz w:val="26"/>
          <w:szCs w:val="26"/>
        </w:rPr>
        <w:t>ш</w:t>
      </w:r>
      <w:r w:rsidRPr="00C96125">
        <w:rPr>
          <w:rFonts w:ascii="Times New Roman" w:hAnsi="Times New Roman" w:cs="Times New Roman"/>
          <w:color w:val="000000"/>
          <w:sz w:val="26"/>
          <w:szCs w:val="26"/>
        </w:rPr>
        <w:t>ением сроков окончания подачи заявок, не будут допущены к рассмотрению на заседании комиссии по закупкам.</w:t>
      </w:r>
    </w:p>
    <w:p w:rsidR="0091598A" w:rsidRPr="00C96125" w:rsidRDefault="0091598A" w:rsidP="0091598A">
      <w:pPr>
        <w:autoSpaceDE w:val="0"/>
        <w:autoSpaceDN w:val="0"/>
        <w:adjustRightInd w:val="0"/>
        <w:spacing w:after="0" w:line="240" w:lineRule="auto"/>
        <w:ind w:firstLine="567"/>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На внешней стороне конверта указывается следующая информация:</w:t>
      </w:r>
    </w:p>
    <w:p w:rsidR="0091598A" w:rsidRPr="00C96125" w:rsidRDefault="0091598A" w:rsidP="0091598A">
      <w:pPr>
        <w:autoSpaceDE w:val="0"/>
        <w:autoSpaceDN w:val="0"/>
        <w:adjustRightInd w:val="0"/>
        <w:spacing w:after="0" w:line="240" w:lineRule="auto"/>
        <w:ind w:firstLine="567"/>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 наименование и адрес Заказчика закупки;</w:t>
      </w:r>
    </w:p>
    <w:p w:rsidR="0091598A" w:rsidRPr="00C96125" w:rsidRDefault="0091598A" w:rsidP="0091598A">
      <w:pPr>
        <w:autoSpaceDE w:val="0"/>
        <w:autoSpaceDN w:val="0"/>
        <w:adjustRightInd w:val="0"/>
        <w:spacing w:after="0" w:line="240" w:lineRule="auto"/>
        <w:ind w:firstLine="567"/>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 полное фирменное наименование Участника закупки и его почтовый адрес;</w:t>
      </w:r>
    </w:p>
    <w:p w:rsidR="0091598A" w:rsidRPr="00C96125" w:rsidRDefault="0091598A" w:rsidP="0091598A">
      <w:pPr>
        <w:autoSpaceDE w:val="0"/>
        <w:autoSpaceDN w:val="0"/>
        <w:adjustRightInd w:val="0"/>
        <w:spacing w:after="0" w:line="240" w:lineRule="auto"/>
        <w:ind w:firstLine="567"/>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 контактная информация Участника (номер телефона);</w:t>
      </w:r>
    </w:p>
    <w:p w:rsidR="0091598A" w:rsidRPr="00C96125" w:rsidRDefault="0091598A" w:rsidP="0091598A">
      <w:pPr>
        <w:autoSpaceDE w:val="0"/>
        <w:autoSpaceDN w:val="0"/>
        <w:adjustRightInd w:val="0"/>
        <w:spacing w:after="0" w:line="240" w:lineRule="auto"/>
        <w:ind w:firstLine="567"/>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 предмет (-ы) (объект (-ы)) закупки;</w:t>
      </w:r>
    </w:p>
    <w:p w:rsidR="0091598A" w:rsidRDefault="0091598A" w:rsidP="0091598A">
      <w:pPr>
        <w:autoSpaceDE w:val="0"/>
        <w:autoSpaceDN w:val="0"/>
        <w:adjustRightInd w:val="0"/>
        <w:spacing w:after="0" w:line="240" w:lineRule="auto"/>
        <w:ind w:firstLine="567"/>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 xml:space="preserve">- слова: «Не вскрывать до </w:t>
      </w:r>
      <w:r w:rsidRPr="00C96125">
        <w:rPr>
          <w:rFonts w:ascii="Times New Roman" w:hAnsi="Times New Roman" w:cs="Times New Roman"/>
          <w:b/>
          <w:bCs/>
          <w:color w:val="000000"/>
          <w:sz w:val="26"/>
          <w:szCs w:val="26"/>
          <w:highlight w:val="yellow"/>
        </w:rPr>
        <w:t xml:space="preserve">11 </w:t>
      </w:r>
      <w:r w:rsidR="00716C77" w:rsidRPr="00716C77">
        <w:rPr>
          <w:rFonts w:ascii="Times New Roman" w:hAnsi="Times New Roman" w:cs="Times New Roman"/>
          <w:color w:val="000000"/>
          <w:sz w:val="26"/>
          <w:szCs w:val="26"/>
        </w:rPr>
        <w:t>января</w:t>
      </w:r>
      <w:r w:rsidRPr="00716C77">
        <w:rPr>
          <w:rFonts w:ascii="Times New Roman" w:hAnsi="Times New Roman" w:cs="Times New Roman"/>
          <w:color w:val="000000"/>
          <w:sz w:val="26"/>
          <w:szCs w:val="26"/>
        </w:rPr>
        <w:t xml:space="preserve"> </w:t>
      </w:r>
      <w:r w:rsidRPr="00716C77">
        <w:rPr>
          <w:rFonts w:ascii="Times New Roman" w:hAnsi="Times New Roman" w:cs="Times New Roman"/>
          <w:b/>
          <w:bCs/>
          <w:color w:val="000000"/>
          <w:sz w:val="26"/>
          <w:szCs w:val="26"/>
        </w:rPr>
        <w:t>202</w:t>
      </w:r>
      <w:r w:rsidR="00716C77" w:rsidRPr="00716C77">
        <w:rPr>
          <w:rFonts w:ascii="Times New Roman" w:hAnsi="Times New Roman" w:cs="Times New Roman"/>
          <w:b/>
          <w:bCs/>
          <w:color w:val="000000"/>
          <w:sz w:val="26"/>
          <w:szCs w:val="26"/>
        </w:rPr>
        <w:t>5</w:t>
      </w:r>
      <w:r w:rsidRPr="00716C77">
        <w:rPr>
          <w:rFonts w:ascii="Times New Roman" w:hAnsi="Times New Roman" w:cs="Times New Roman"/>
          <w:b/>
          <w:bCs/>
          <w:color w:val="000000"/>
          <w:sz w:val="26"/>
          <w:szCs w:val="26"/>
        </w:rPr>
        <w:t xml:space="preserve"> </w:t>
      </w:r>
      <w:r w:rsidRPr="00716C77">
        <w:rPr>
          <w:rFonts w:ascii="Times New Roman" w:hAnsi="Times New Roman" w:cs="Times New Roman"/>
          <w:color w:val="000000"/>
          <w:sz w:val="26"/>
          <w:szCs w:val="26"/>
        </w:rPr>
        <w:t xml:space="preserve">года в </w:t>
      </w:r>
      <w:r w:rsidR="00716C77" w:rsidRPr="00716C77">
        <w:rPr>
          <w:rFonts w:ascii="Times New Roman" w:hAnsi="Times New Roman" w:cs="Times New Roman"/>
          <w:b/>
          <w:bCs/>
          <w:color w:val="000000"/>
          <w:sz w:val="26"/>
          <w:szCs w:val="26"/>
        </w:rPr>
        <w:t>9</w:t>
      </w:r>
      <w:r w:rsidRPr="00716C77">
        <w:rPr>
          <w:rFonts w:ascii="Times New Roman" w:hAnsi="Times New Roman" w:cs="Times New Roman"/>
          <w:b/>
          <w:bCs/>
          <w:color w:val="000000"/>
          <w:sz w:val="26"/>
          <w:szCs w:val="26"/>
        </w:rPr>
        <w:t xml:space="preserve"> </w:t>
      </w:r>
      <w:r w:rsidRPr="00716C77">
        <w:rPr>
          <w:rFonts w:ascii="Times New Roman" w:hAnsi="Times New Roman" w:cs="Times New Roman"/>
          <w:color w:val="000000"/>
          <w:sz w:val="26"/>
          <w:szCs w:val="26"/>
        </w:rPr>
        <w:t xml:space="preserve">часов </w:t>
      </w:r>
      <w:r w:rsidRPr="00716C77">
        <w:rPr>
          <w:rFonts w:ascii="Times New Roman" w:hAnsi="Times New Roman" w:cs="Times New Roman"/>
          <w:b/>
          <w:bCs/>
          <w:color w:val="000000"/>
          <w:sz w:val="26"/>
          <w:szCs w:val="26"/>
        </w:rPr>
        <w:t xml:space="preserve">00 </w:t>
      </w:r>
      <w:r w:rsidRPr="00716C77">
        <w:rPr>
          <w:rFonts w:ascii="Times New Roman" w:hAnsi="Times New Roman" w:cs="Times New Roman"/>
          <w:color w:val="000000"/>
          <w:sz w:val="26"/>
          <w:szCs w:val="26"/>
        </w:rPr>
        <w:t>минут, по местному времени</w:t>
      </w:r>
      <w:bookmarkStart w:id="1" w:name="_GoBack"/>
      <w:bookmarkEnd w:id="1"/>
      <w:r w:rsidRPr="00C96125">
        <w:rPr>
          <w:rFonts w:ascii="Times New Roman" w:hAnsi="Times New Roman" w:cs="Times New Roman"/>
          <w:color w:val="000000"/>
          <w:sz w:val="26"/>
          <w:szCs w:val="26"/>
        </w:rPr>
        <w:t>».</w:t>
      </w:r>
    </w:p>
    <w:p w:rsidR="0091598A" w:rsidRDefault="0091598A" w:rsidP="00F44B3B">
      <w:pPr>
        <w:pStyle w:val="10"/>
        <w:keepNext/>
        <w:keepLines/>
        <w:shd w:val="clear" w:color="auto" w:fill="auto"/>
        <w:spacing w:line="240" w:lineRule="exact"/>
        <w:jc w:val="both"/>
        <w:rPr>
          <w:sz w:val="24"/>
          <w:szCs w:val="24"/>
        </w:rPr>
      </w:pPr>
    </w:p>
    <w:p w:rsidR="0091598A" w:rsidRDefault="0091598A" w:rsidP="00F44B3B">
      <w:pPr>
        <w:pStyle w:val="10"/>
        <w:keepNext/>
        <w:keepLines/>
        <w:shd w:val="clear" w:color="auto" w:fill="auto"/>
        <w:spacing w:line="240" w:lineRule="exact"/>
        <w:jc w:val="both"/>
        <w:rPr>
          <w:sz w:val="24"/>
          <w:szCs w:val="24"/>
        </w:rPr>
      </w:pPr>
    </w:p>
    <w:p w:rsidR="00F44B3B" w:rsidRPr="0091598A" w:rsidRDefault="00F44B3B" w:rsidP="00F44B3B">
      <w:pPr>
        <w:pStyle w:val="10"/>
        <w:keepNext/>
        <w:keepLines/>
        <w:shd w:val="clear" w:color="auto" w:fill="auto"/>
        <w:spacing w:line="240" w:lineRule="exact"/>
        <w:jc w:val="both"/>
        <w:rPr>
          <w:sz w:val="26"/>
          <w:szCs w:val="26"/>
        </w:rPr>
      </w:pPr>
      <w:r w:rsidRPr="0091598A">
        <w:rPr>
          <w:sz w:val="26"/>
          <w:szCs w:val="26"/>
        </w:rPr>
        <w:t>Требования к Участникам:</w:t>
      </w:r>
      <w:bookmarkEnd w:id="0"/>
    </w:p>
    <w:p w:rsidR="00F44B3B" w:rsidRPr="00D15599" w:rsidRDefault="00D15599" w:rsidP="00D15599">
      <w:pPr>
        <w:pStyle w:val="20"/>
        <w:shd w:val="clear" w:color="auto" w:fill="auto"/>
        <w:tabs>
          <w:tab w:val="left" w:pos="390"/>
        </w:tabs>
        <w:spacing w:line="240" w:lineRule="auto"/>
        <w:rPr>
          <w:sz w:val="26"/>
          <w:szCs w:val="26"/>
        </w:rPr>
      </w:pPr>
      <w:r>
        <w:rPr>
          <w:sz w:val="26"/>
          <w:szCs w:val="26"/>
        </w:rPr>
        <w:tab/>
      </w:r>
      <w:r>
        <w:rPr>
          <w:sz w:val="26"/>
          <w:szCs w:val="26"/>
        </w:rPr>
        <w:tab/>
      </w:r>
      <w:r w:rsidR="00F44B3B" w:rsidRPr="00D15599">
        <w:rPr>
          <w:sz w:val="26"/>
          <w:szCs w:val="26"/>
        </w:rPr>
        <w:t>а)</w:t>
      </w:r>
      <w:r w:rsidR="00F44B3B" w:rsidRPr="00D15599">
        <w:rPr>
          <w:sz w:val="26"/>
          <w:szCs w:val="26"/>
        </w:rPr>
        <w:tab/>
        <w:t>соответствие требованиям, установленным действующим законодательством Приднестровской Молдавской Республики к лицам, осуществляющим поставку товара, являющихся объектом закупки;</w:t>
      </w:r>
    </w:p>
    <w:p w:rsidR="00F44B3B" w:rsidRPr="00D15599" w:rsidRDefault="00D15599" w:rsidP="00D15599">
      <w:pPr>
        <w:pStyle w:val="20"/>
        <w:shd w:val="clear" w:color="auto" w:fill="auto"/>
        <w:tabs>
          <w:tab w:val="left" w:pos="390"/>
        </w:tabs>
        <w:spacing w:line="240" w:lineRule="auto"/>
        <w:rPr>
          <w:sz w:val="26"/>
          <w:szCs w:val="26"/>
        </w:rPr>
      </w:pPr>
      <w:r>
        <w:rPr>
          <w:sz w:val="26"/>
          <w:szCs w:val="26"/>
        </w:rPr>
        <w:tab/>
      </w:r>
      <w:r>
        <w:rPr>
          <w:sz w:val="26"/>
          <w:szCs w:val="26"/>
        </w:rPr>
        <w:tab/>
      </w:r>
      <w:r w:rsidR="00F44B3B" w:rsidRPr="00D15599">
        <w:rPr>
          <w:sz w:val="26"/>
          <w:szCs w:val="26"/>
        </w:rPr>
        <w:t>б)</w:t>
      </w:r>
      <w:r w:rsidR="00F44B3B" w:rsidRPr="00D15599">
        <w:rPr>
          <w:sz w:val="26"/>
          <w:szCs w:val="26"/>
        </w:rPr>
        <w:tab/>
        <w:t>отсутствие проведения ликвидации участника закупки - юридического лица и отсутствие дела о банкротстве (выписка из Единого государственного реестра юридических лиц); действительная на момент вскрытия конвертов с предложением.</w:t>
      </w:r>
    </w:p>
    <w:p w:rsidR="00F44B3B" w:rsidRPr="00D15599" w:rsidRDefault="00D15599" w:rsidP="00D15599">
      <w:pPr>
        <w:pStyle w:val="20"/>
        <w:shd w:val="clear" w:color="auto" w:fill="auto"/>
        <w:tabs>
          <w:tab w:val="left" w:pos="390"/>
        </w:tabs>
        <w:spacing w:line="240" w:lineRule="auto"/>
        <w:rPr>
          <w:sz w:val="26"/>
          <w:szCs w:val="26"/>
        </w:rPr>
      </w:pPr>
      <w:r>
        <w:rPr>
          <w:sz w:val="26"/>
          <w:szCs w:val="26"/>
        </w:rPr>
        <w:tab/>
      </w:r>
      <w:r>
        <w:rPr>
          <w:sz w:val="26"/>
          <w:szCs w:val="26"/>
        </w:rPr>
        <w:tab/>
      </w:r>
      <w:r w:rsidR="00F44B3B" w:rsidRPr="00D15599">
        <w:rPr>
          <w:sz w:val="26"/>
          <w:szCs w:val="26"/>
        </w:rPr>
        <w:t>в)</w:t>
      </w:r>
      <w:r w:rsidR="00F44B3B" w:rsidRPr="00D15599">
        <w:rPr>
          <w:sz w:val="26"/>
          <w:szCs w:val="26"/>
        </w:rPr>
        <w:tab/>
        <w:t>отсутствие решения уполномоченного органа о приостановлении деятельности участника закупки в порядке, установленном законодательством ПМР, на дату подачи заявки на участие в закупке (выписка из Единого государственного реестра юридических лиц);</w:t>
      </w:r>
    </w:p>
    <w:p w:rsidR="00D15599" w:rsidRPr="00D15599" w:rsidRDefault="00D15599" w:rsidP="00D15599">
      <w:pPr>
        <w:spacing w:after="0" w:line="240" w:lineRule="auto"/>
        <w:ind w:firstLine="709"/>
        <w:jc w:val="both"/>
        <w:rPr>
          <w:rFonts w:ascii="Times New Roman" w:hAnsi="Times New Roman" w:cs="Times New Roman"/>
          <w:bCs/>
          <w:sz w:val="26"/>
          <w:szCs w:val="26"/>
        </w:rPr>
      </w:pPr>
      <w:r w:rsidRPr="00D15599">
        <w:rPr>
          <w:rFonts w:ascii="Times New Roman" w:hAnsi="Times New Roman" w:cs="Times New Roman"/>
          <w:sz w:val="26"/>
          <w:szCs w:val="26"/>
        </w:rPr>
        <w:t xml:space="preserve">г) </w:t>
      </w:r>
      <w:r w:rsidRPr="00D15599">
        <w:rPr>
          <w:rFonts w:ascii="Times New Roman" w:hAnsi="Times New Roman" w:cs="Times New Roman"/>
          <w:bCs/>
          <w:sz w:val="26"/>
          <w:szCs w:val="26"/>
        </w:rPr>
        <w:t xml:space="preserve">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w:t>
      </w:r>
      <w:r w:rsidRPr="00D15599">
        <w:rPr>
          <w:rFonts w:ascii="Times New Roman" w:hAnsi="Times New Roman" w:cs="Times New Roman"/>
          <w:bCs/>
          <w:sz w:val="26"/>
          <w:szCs w:val="26"/>
        </w:rPr>
        <w:br/>
        <w:t xml:space="preserve">или нисходящей линии (отец, мать, дедушка, бабушка, сын, дочь, внук, внучка), полнородный или </w:t>
      </w:r>
      <w:proofErr w:type="spellStart"/>
      <w:r w:rsidRPr="00D15599">
        <w:rPr>
          <w:rFonts w:ascii="Times New Roman" w:hAnsi="Times New Roman" w:cs="Times New Roman"/>
          <w:bCs/>
          <w:sz w:val="26"/>
          <w:szCs w:val="26"/>
        </w:rPr>
        <w:t>неполнородный</w:t>
      </w:r>
      <w:proofErr w:type="spellEnd"/>
      <w:r w:rsidRPr="00D15599">
        <w:rPr>
          <w:rFonts w:ascii="Times New Roman" w:hAnsi="Times New Roman" w:cs="Times New Roman"/>
          <w:bCs/>
          <w:sz w:val="26"/>
          <w:szCs w:val="26"/>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D15599" w:rsidRPr="00D15599" w:rsidRDefault="00D15599" w:rsidP="00D15599">
      <w:pPr>
        <w:spacing w:after="0" w:line="240" w:lineRule="auto"/>
        <w:ind w:firstLine="709"/>
        <w:contextualSpacing/>
        <w:jc w:val="both"/>
        <w:rPr>
          <w:rFonts w:ascii="Times New Roman" w:hAnsi="Times New Roman" w:cs="Times New Roman"/>
          <w:bCs/>
          <w:sz w:val="26"/>
          <w:szCs w:val="26"/>
        </w:rPr>
      </w:pPr>
      <w:r w:rsidRPr="00D15599">
        <w:rPr>
          <w:rFonts w:ascii="Times New Roman" w:hAnsi="Times New Roman" w:cs="Times New Roman"/>
          <w:bCs/>
          <w:sz w:val="26"/>
          <w:szCs w:val="26"/>
        </w:rPr>
        <w:t>1) физическим лицом (в том числе зарегистрированным в качестве индивидуального предпринимателя), являющимся участником закупки;</w:t>
      </w:r>
    </w:p>
    <w:p w:rsidR="00D15599" w:rsidRPr="00D15599" w:rsidRDefault="00D15599" w:rsidP="00D15599">
      <w:pPr>
        <w:spacing w:after="0" w:line="240" w:lineRule="auto"/>
        <w:ind w:firstLine="709"/>
        <w:contextualSpacing/>
        <w:jc w:val="both"/>
        <w:rPr>
          <w:rFonts w:ascii="Times New Roman" w:hAnsi="Times New Roman" w:cs="Times New Roman"/>
          <w:bCs/>
          <w:sz w:val="26"/>
          <w:szCs w:val="26"/>
        </w:rPr>
      </w:pPr>
      <w:r w:rsidRPr="00D15599">
        <w:rPr>
          <w:rFonts w:ascii="Times New Roman" w:hAnsi="Times New Roman" w:cs="Times New Roman"/>
          <w:bCs/>
          <w:sz w:val="26"/>
          <w:szCs w:val="26"/>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rsidR="00D15599" w:rsidRPr="00D15599" w:rsidRDefault="00D15599" w:rsidP="00D15599">
      <w:pPr>
        <w:spacing w:after="0" w:line="240" w:lineRule="auto"/>
        <w:ind w:firstLine="709"/>
        <w:contextualSpacing/>
        <w:jc w:val="both"/>
        <w:rPr>
          <w:rFonts w:ascii="Times New Roman" w:hAnsi="Times New Roman" w:cs="Times New Roman"/>
          <w:bCs/>
          <w:sz w:val="26"/>
          <w:szCs w:val="26"/>
        </w:rPr>
      </w:pPr>
      <w:r w:rsidRPr="00D15599">
        <w:rPr>
          <w:rFonts w:ascii="Times New Roman" w:hAnsi="Times New Roman" w:cs="Times New Roman"/>
          <w:bCs/>
          <w:sz w:val="26"/>
          <w:szCs w:val="26"/>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rsidR="00D15599" w:rsidRPr="00D15599" w:rsidRDefault="00D15599" w:rsidP="00D15599">
      <w:pPr>
        <w:spacing w:after="0" w:line="240" w:lineRule="auto"/>
        <w:ind w:firstLine="709"/>
        <w:contextualSpacing/>
        <w:jc w:val="both"/>
        <w:rPr>
          <w:rFonts w:ascii="Times New Roman" w:hAnsi="Times New Roman" w:cs="Times New Roman"/>
          <w:bCs/>
          <w:sz w:val="26"/>
          <w:szCs w:val="26"/>
        </w:rPr>
      </w:pPr>
      <w:r w:rsidRPr="00D15599">
        <w:rPr>
          <w:rFonts w:ascii="Times New Roman" w:hAnsi="Times New Roman" w:cs="Times New Roman"/>
          <w:bCs/>
          <w:sz w:val="26"/>
          <w:szCs w:val="26"/>
        </w:rPr>
        <w:lastRenderedPageBreak/>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w:t>
      </w:r>
      <w:r w:rsidRPr="00D15599">
        <w:rPr>
          <w:rFonts w:ascii="Times New Roman" w:hAnsi="Times New Roman" w:cs="Times New Roman"/>
          <w:bCs/>
          <w:sz w:val="26"/>
          <w:szCs w:val="26"/>
        </w:rPr>
        <w:b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rsidR="00D15599" w:rsidRPr="00D15599" w:rsidRDefault="00D15599" w:rsidP="00D15599">
      <w:pPr>
        <w:spacing w:after="0" w:line="240" w:lineRule="auto"/>
        <w:ind w:firstLine="709"/>
        <w:contextualSpacing/>
        <w:jc w:val="both"/>
        <w:rPr>
          <w:rFonts w:ascii="Times New Roman" w:hAnsi="Times New Roman" w:cs="Times New Roman"/>
          <w:bCs/>
          <w:sz w:val="26"/>
          <w:szCs w:val="26"/>
        </w:rPr>
      </w:pPr>
      <w:r w:rsidRPr="00D15599">
        <w:rPr>
          <w:rFonts w:ascii="Times New Roman" w:hAnsi="Times New Roman" w:cs="Times New Roman"/>
          <w:bCs/>
          <w:sz w:val="26"/>
          <w:szCs w:val="26"/>
        </w:rPr>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w:t>
      </w:r>
    </w:p>
    <w:p w:rsidR="00D15599" w:rsidRPr="0091598A" w:rsidRDefault="00D15599" w:rsidP="00F44B3B">
      <w:pPr>
        <w:pStyle w:val="20"/>
        <w:shd w:val="clear" w:color="auto" w:fill="auto"/>
        <w:tabs>
          <w:tab w:val="left" w:pos="390"/>
        </w:tabs>
        <w:spacing w:line="278" w:lineRule="exact"/>
        <w:rPr>
          <w:sz w:val="26"/>
          <w:szCs w:val="26"/>
        </w:rPr>
      </w:pPr>
    </w:p>
    <w:p w:rsidR="0091598A" w:rsidRPr="0091598A" w:rsidRDefault="0091598A" w:rsidP="00F44B3B">
      <w:pPr>
        <w:pStyle w:val="20"/>
        <w:shd w:val="clear" w:color="auto" w:fill="auto"/>
        <w:tabs>
          <w:tab w:val="left" w:pos="390"/>
        </w:tabs>
        <w:spacing w:line="278" w:lineRule="exact"/>
        <w:rPr>
          <w:sz w:val="26"/>
          <w:szCs w:val="26"/>
        </w:rPr>
      </w:pPr>
    </w:p>
    <w:p w:rsidR="00F44B3B" w:rsidRPr="0091598A" w:rsidRDefault="00F44B3B" w:rsidP="00F44B3B">
      <w:pPr>
        <w:pStyle w:val="10"/>
        <w:keepNext/>
        <w:keepLines/>
        <w:shd w:val="clear" w:color="auto" w:fill="auto"/>
        <w:spacing w:line="240" w:lineRule="exact"/>
        <w:jc w:val="both"/>
        <w:rPr>
          <w:sz w:val="26"/>
          <w:szCs w:val="26"/>
        </w:rPr>
      </w:pPr>
      <w:bookmarkStart w:id="2" w:name="bookmark2"/>
      <w:r w:rsidRPr="0091598A">
        <w:rPr>
          <w:sz w:val="26"/>
          <w:szCs w:val="26"/>
        </w:rPr>
        <w:t>Участником закупки должны быть представлены следующие документы:</w:t>
      </w:r>
      <w:bookmarkEnd w:id="2"/>
    </w:p>
    <w:p w:rsidR="0091598A" w:rsidRPr="0091598A" w:rsidRDefault="0091598A" w:rsidP="00D15599">
      <w:pPr>
        <w:autoSpaceDE w:val="0"/>
        <w:autoSpaceDN w:val="0"/>
        <w:adjustRightInd w:val="0"/>
        <w:spacing w:after="0" w:line="240" w:lineRule="auto"/>
        <w:ind w:firstLine="708"/>
        <w:jc w:val="both"/>
        <w:rPr>
          <w:rFonts w:ascii="Times New Roman" w:hAnsi="Times New Roman" w:cs="Times New Roman"/>
          <w:color w:val="000000"/>
          <w:sz w:val="26"/>
          <w:szCs w:val="26"/>
        </w:rPr>
      </w:pPr>
      <w:r w:rsidRPr="0091598A">
        <w:rPr>
          <w:rFonts w:ascii="Times New Roman" w:hAnsi="Times New Roman" w:cs="Times New Roman"/>
          <w:iCs/>
          <w:color w:val="000000"/>
          <w:sz w:val="26"/>
          <w:szCs w:val="26"/>
        </w:rPr>
        <w:t xml:space="preserve">а) </w:t>
      </w:r>
      <w:r w:rsidRPr="0091598A">
        <w:rPr>
          <w:rFonts w:ascii="Times New Roman" w:hAnsi="Times New Roman" w:cs="Times New Roman"/>
          <w:color w:val="000000"/>
          <w:sz w:val="26"/>
          <w:szCs w:val="26"/>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91598A" w:rsidRPr="0091598A" w:rsidRDefault="0091598A" w:rsidP="00D15599">
      <w:pPr>
        <w:autoSpaceDE w:val="0"/>
        <w:autoSpaceDN w:val="0"/>
        <w:adjustRightInd w:val="0"/>
        <w:spacing w:after="0" w:line="240" w:lineRule="auto"/>
        <w:ind w:firstLine="708"/>
        <w:jc w:val="both"/>
        <w:rPr>
          <w:rFonts w:ascii="Times New Roman" w:hAnsi="Times New Roman" w:cs="Times New Roman"/>
          <w:color w:val="000000"/>
          <w:sz w:val="26"/>
          <w:szCs w:val="26"/>
        </w:rPr>
      </w:pPr>
      <w:r w:rsidRPr="0091598A">
        <w:rPr>
          <w:rFonts w:ascii="Times New Roman" w:hAnsi="Times New Roman" w:cs="Times New Roman"/>
          <w:iCs/>
          <w:color w:val="000000"/>
          <w:sz w:val="26"/>
          <w:szCs w:val="26"/>
        </w:rPr>
        <w:t xml:space="preserve">б) </w:t>
      </w:r>
      <w:r w:rsidRPr="0091598A">
        <w:rPr>
          <w:rFonts w:ascii="Times New Roman" w:hAnsi="Times New Roman" w:cs="Times New Roman"/>
          <w:color w:val="000000"/>
          <w:sz w:val="26"/>
          <w:szCs w:val="26"/>
        </w:rPr>
        <w:t>документ, подтверждающий полномочия лица на осуществление действий от имени участника закупки;</w:t>
      </w:r>
    </w:p>
    <w:p w:rsidR="0091598A" w:rsidRPr="0091598A" w:rsidRDefault="0091598A" w:rsidP="00D15599">
      <w:pPr>
        <w:autoSpaceDE w:val="0"/>
        <w:autoSpaceDN w:val="0"/>
        <w:adjustRightInd w:val="0"/>
        <w:spacing w:after="0" w:line="240" w:lineRule="auto"/>
        <w:ind w:firstLine="708"/>
        <w:jc w:val="both"/>
        <w:rPr>
          <w:rFonts w:ascii="Times New Roman" w:hAnsi="Times New Roman" w:cs="Times New Roman"/>
          <w:color w:val="000000"/>
          <w:sz w:val="26"/>
          <w:szCs w:val="26"/>
        </w:rPr>
      </w:pPr>
      <w:r w:rsidRPr="0091598A">
        <w:rPr>
          <w:rFonts w:ascii="Times New Roman" w:hAnsi="Times New Roman" w:cs="Times New Roman"/>
          <w:iCs/>
          <w:color w:val="000000"/>
          <w:sz w:val="26"/>
          <w:szCs w:val="26"/>
        </w:rPr>
        <w:t xml:space="preserve">в) </w:t>
      </w:r>
      <w:r w:rsidRPr="0091598A">
        <w:rPr>
          <w:rFonts w:ascii="Times New Roman" w:hAnsi="Times New Roman" w:cs="Times New Roman"/>
          <w:color w:val="000000"/>
          <w:sz w:val="26"/>
          <w:szCs w:val="26"/>
        </w:rPr>
        <w:t>копии учредительных документов участника закупки (для юридического лица);</w:t>
      </w:r>
    </w:p>
    <w:p w:rsidR="0091598A" w:rsidRPr="0091598A" w:rsidRDefault="0091598A" w:rsidP="00D15599">
      <w:pPr>
        <w:autoSpaceDE w:val="0"/>
        <w:autoSpaceDN w:val="0"/>
        <w:adjustRightInd w:val="0"/>
        <w:spacing w:after="0" w:line="240" w:lineRule="auto"/>
        <w:ind w:firstLine="708"/>
        <w:jc w:val="both"/>
        <w:rPr>
          <w:rFonts w:ascii="Times New Roman" w:hAnsi="Times New Roman" w:cs="Times New Roman"/>
          <w:color w:val="000000"/>
          <w:sz w:val="26"/>
          <w:szCs w:val="26"/>
        </w:rPr>
      </w:pPr>
      <w:r w:rsidRPr="0091598A">
        <w:rPr>
          <w:rFonts w:ascii="Times New Roman" w:hAnsi="Times New Roman" w:cs="Times New Roman"/>
          <w:iCs/>
          <w:color w:val="000000"/>
          <w:sz w:val="26"/>
          <w:szCs w:val="26"/>
        </w:rPr>
        <w:t xml:space="preserve">г) </w:t>
      </w:r>
      <w:r w:rsidRPr="0091598A">
        <w:rPr>
          <w:rFonts w:ascii="Times New Roman" w:hAnsi="Times New Roman" w:cs="Times New Roman"/>
          <w:color w:val="000000"/>
          <w:sz w:val="26"/>
          <w:szCs w:val="26"/>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91598A" w:rsidRPr="0091598A" w:rsidRDefault="0091598A" w:rsidP="00D15599">
      <w:pPr>
        <w:autoSpaceDE w:val="0"/>
        <w:autoSpaceDN w:val="0"/>
        <w:adjustRightInd w:val="0"/>
        <w:spacing w:after="0" w:line="240" w:lineRule="auto"/>
        <w:ind w:firstLine="708"/>
        <w:jc w:val="both"/>
        <w:rPr>
          <w:rFonts w:ascii="Times New Roman" w:hAnsi="Times New Roman" w:cs="Times New Roman"/>
          <w:color w:val="000000"/>
          <w:sz w:val="26"/>
          <w:szCs w:val="26"/>
        </w:rPr>
      </w:pPr>
      <w:r w:rsidRPr="0091598A">
        <w:rPr>
          <w:rFonts w:ascii="Times New Roman" w:hAnsi="Times New Roman" w:cs="Times New Roman"/>
          <w:iCs/>
          <w:color w:val="000000"/>
          <w:sz w:val="26"/>
          <w:szCs w:val="26"/>
        </w:rPr>
        <w:t xml:space="preserve">д) </w:t>
      </w:r>
      <w:r w:rsidRPr="0091598A">
        <w:rPr>
          <w:rFonts w:ascii="Times New Roman" w:hAnsi="Times New Roman" w:cs="Times New Roman"/>
          <w:color w:val="000000"/>
          <w:sz w:val="26"/>
          <w:szCs w:val="26"/>
        </w:rPr>
        <w:t>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91598A" w:rsidRPr="0091598A" w:rsidRDefault="0091598A" w:rsidP="0091598A">
      <w:pPr>
        <w:autoSpaceDE w:val="0"/>
        <w:autoSpaceDN w:val="0"/>
        <w:adjustRightInd w:val="0"/>
        <w:spacing w:after="0" w:line="240" w:lineRule="auto"/>
        <w:jc w:val="both"/>
        <w:rPr>
          <w:rFonts w:ascii="Times New Roman" w:hAnsi="Times New Roman" w:cs="Times New Roman"/>
          <w:color w:val="000000"/>
          <w:sz w:val="26"/>
          <w:szCs w:val="26"/>
        </w:rPr>
      </w:pPr>
      <w:r w:rsidRPr="0091598A">
        <w:rPr>
          <w:rFonts w:ascii="Times New Roman" w:hAnsi="Times New Roman" w:cs="Times New Roman"/>
          <w:color w:val="000000"/>
          <w:sz w:val="26"/>
          <w:szCs w:val="26"/>
        </w:rPr>
        <w:t>1) предложение о цене контракта (лота №______</w:t>
      </w:r>
      <w:proofErr w:type="gramStart"/>
      <w:r w:rsidRPr="0091598A">
        <w:rPr>
          <w:rFonts w:ascii="Times New Roman" w:hAnsi="Times New Roman" w:cs="Times New Roman"/>
          <w:color w:val="000000"/>
          <w:sz w:val="26"/>
          <w:szCs w:val="26"/>
        </w:rPr>
        <w:t>):_</w:t>
      </w:r>
      <w:proofErr w:type="gramEnd"/>
      <w:r w:rsidRPr="0091598A">
        <w:rPr>
          <w:rFonts w:ascii="Times New Roman" w:hAnsi="Times New Roman" w:cs="Times New Roman"/>
          <w:color w:val="000000"/>
          <w:sz w:val="26"/>
          <w:szCs w:val="26"/>
        </w:rPr>
        <w:t>_______________;</w:t>
      </w:r>
    </w:p>
    <w:p w:rsidR="0091598A" w:rsidRPr="0091598A" w:rsidRDefault="0091598A" w:rsidP="0091598A">
      <w:pPr>
        <w:autoSpaceDE w:val="0"/>
        <w:autoSpaceDN w:val="0"/>
        <w:adjustRightInd w:val="0"/>
        <w:spacing w:after="0" w:line="240" w:lineRule="auto"/>
        <w:jc w:val="both"/>
        <w:rPr>
          <w:rFonts w:ascii="Times New Roman" w:hAnsi="Times New Roman" w:cs="Times New Roman"/>
          <w:color w:val="000000"/>
          <w:sz w:val="26"/>
          <w:szCs w:val="26"/>
        </w:rPr>
      </w:pPr>
      <w:r w:rsidRPr="0091598A">
        <w:rPr>
          <w:rFonts w:ascii="Times New Roman" w:hAnsi="Times New Roman" w:cs="Times New Roman"/>
          <w:color w:val="000000"/>
          <w:sz w:val="26"/>
          <w:szCs w:val="26"/>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91598A" w:rsidRPr="0091598A" w:rsidRDefault="0091598A" w:rsidP="00D15599">
      <w:pPr>
        <w:autoSpaceDE w:val="0"/>
        <w:autoSpaceDN w:val="0"/>
        <w:adjustRightInd w:val="0"/>
        <w:spacing w:after="0" w:line="240" w:lineRule="auto"/>
        <w:ind w:firstLine="708"/>
        <w:jc w:val="both"/>
        <w:rPr>
          <w:rFonts w:ascii="Times New Roman" w:hAnsi="Times New Roman" w:cs="Times New Roman"/>
          <w:color w:val="000000"/>
          <w:sz w:val="26"/>
          <w:szCs w:val="26"/>
        </w:rPr>
      </w:pPr>
      <w:r w:rsidRPr="0091598A">
        <w:rPr>
          <w:rFonts w:ascii="Times New Roman" w:hAnsi="Times New Roman" w:cs="Times New Roman"/>
          <w:iCs/>
          <w:color w:val="000000"/>
          <w:sz w:val="26"/>
          <w:szCs w:val="26"/>
        </w:rPr>
        <w:t xml:space="preserve">е) </w:t>
      </w:r>
      <w:r w:rsidRPr="0091598A">
        <w:rPr>
          <w:rFonts w:ascii="Times New Roman" w:hAnsi="Times New Roman" w:cs="Times New Roman"/>
          <w:color w:val="000000"/>
          <w:sz w:val="26"/>
          <w:szCs w:val="26"/>
        </w:rPr>
        <w:t>документы, подтверждающие отсутствие у участника закупки недоимки по налогам, сборам, задолженности по иным обязательным платежам в бюджеты;</w:t>
      </w:r>
    </w:p>
    <w:p w:rsidR="0091598A" w:rsidRPr="0091598A" w:rsidRDefault="0091598A" w:rsidP="00D15599">
      <w:pPr>
        <w:pStyle w:val="Default"/>
        <w:ind w:firstLine="708"/>
        <w:jc w:val="both"/>
        <w:rPr>
          <w:sz w:val="26"/>
          <w:szCs w:val="26"/>
        </w:rPr>
      </w:pPr>
      <w:r w:rsidRPr="0091598A">
        <w:rPr>
          <w:iCs/>
          <w:sz w:val="26"/>
          <w:szCs w:val="26"/>
        </w:rPr>
        <w:t xml:space="preserve">ж) </w:t>
      </w:r>
      <w:r w:rsidRPr="0091598A">
        <w:rPr>
          <w:sz w:val="26"/>
          <w:szCs w:val="26"/>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318-3-VI «О закупках в Приднестровской Молдавской Республике» (САЗ 18-48);</w:t>
      </w:r>
    </w:p>
    <w:p w:rsidR="0091598A" w:rsidRPr="0091598A" w:rsidRDefault="0091598A" w:rsidP="00D15599">
      <w:pPr>
        <w:autoSpaceDE w:val="0"/>
        <w:autoSpaceDN w:val="0"/>
        <w:adjustRightInd w:val="0"/>
        <w:spacing w:after="0" w:line="240" w:lineRule="auto"/>
        <w:ind w:firstLine="708"/>
        <w:jc w:val="both"/>
        <w:rPr>
          <w:rFonts w:ascii="Times New Roman" w:hAnsi="Times New Roman" w:cs="Times New Roman"/>
          <w:color w:val="000000"/>
          <w:sz w:val="26"/>
          <w:szCs w:val="26"/>
        </w:rPr>
      </w:pPr>
      <w:r w:rsidRPr="0091598A">
        <w:rPr>
          <w:rFonts w:ascii="Times New Roman" w:hAnsi="Times New Roman" w:cs="Times New Roman"/>
          <w:iCs/>
          <w:color w:val="000000"/>
          <w:sz w:val="26"/>
          <w:szCs w:val="26"/>
        </w:rPr>
        <w:t xml:space="preserve">з) </w:t>
      </w:r>
      <w:r w:rsidRPr="0091598A">
        <w:rPr>
          <w:rFonts w:ascii="Times New Roman" w:hAnsi="Times New Roman" w:cs="Times New Roman"/>
          <w:color w:val="000000"/>
          <w:sz w:val="26"/>
          <w:szCs w:val="26"/>
        </w:rPr>
        <w:t xml:space="preserve">документы, подтверждающие принадлежность участника закупки к категории участников закупки, которым предоставляется преимущество при </w:t>
      </w:r>
      <w:r w:rsidRPr="0091598A">
        <w:rPr>
          <w:rFonts w:ascii="Times New Roman" w:hAnsi="Times New Roman" w:cs="Times New Roman"/>
          <w:color w:val="000000"/>
          <w:sz w:val="26"/>
          <w:szCs w:val="26"/>
        </w:rPr>
        <w:lastRenderedPageBreak/>
        <w:t>осуществлении закупок в соответствии с пунктом 4 статьи 18 Закона Приднестровской Молдавской Республики от 26 ноября 2018 года№ 318-3-VI «О закупках в Приднестровской Молдавской Республике» (САЗ 18-48);</w:t>
      </w:r>
    </w:p>
    <w:p w:rsidR="0091598A" w:rsidRPr="0091598A" w:rsidRDefault="0091598A" w:rsidP="00D15599">
      <w:pPr>
        <w:autoSpaceDE w:val="0"/>
        <w:autoSpaceDN w:val="0"/>
        <w:adjustRightInd w:val="0"/>
        <w:spacing w:after="0" w:line="240" w:lineRule="auto"/>
        <w:ind w:firstLine="708"/>
        <w:jc w:val="both"/>
        <w:rPr>
          <w:rFonts w:ascii="Times New Roman" w:hAnsi="Times New Roman" w:cs="Times New Roman"/>
          <w:color w:val="000000"/>
          <w:sz w:val="26"/>
          <w:szCs w:val="26"/>
        </w:rPr>
      </w:pPr>
      <w:r w:rsidRPr="0091598A">
        <w:rPr>
          <w:rFonts w:ascii="Times New Roman" w:hAnsi="Times New Roman" w:cs="Times New Roman"/>
          <w:iCs/>
          <w:color w:val="000000"/>
          <w:sz w:val="26"/>
          <w:szCs w:val="26"/>
        </w:rPr>
        <w:t xml:space="preserve">и) </w:t>
      </w:r>
      <w:r w:rsidRPr="0091598A">
        <w:rPr>
          <w:rFonts w:ascii="Times New Roman" w:hAnsi="Times New Roman" w:cs="Times New Roman"/>
          <w:color w:val="000000"/>
          <w:sz w:val="26"/>
          <w:szCs w:val="26"/>
        </w:rPr>
        <w:t xml:space="preserve">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91598A">
        <w:rPr>
          <w:rFonts w:ascii="Times New Roman" w:hAnsi="Times New Roman" w:cs="Times New Roman"/>
          <w:color w:val="000000"/>
          <w:sz w:val="26"/>
          <w:szCs w:val="26"/>
        </w:rPr>
        <w:t>неполнородный</w:t>
      </w:r>
      <w:proofErr w:type="spellEnd"/>
      <w:r w:rsidRPr="0091598A">
        <w:rPr>
          <w:rFonts w:ascii="Times New Roman" w:hAnsi="Times New Roman" w:cs="Times New Roman"/>
          <w:color w:val="000000"/>
          <w:sz w:val="26"/>
          <w:szCs w:val="26"/>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w:t>
      </w:r>
      <w:r w:rsidRPr="0091598A">
        <w:rPr>
          <w:rFonts w:ascii="Times New Roman" w:hAnsi="Times New Roman" w:cs="Times New Roman"/>
          <w:iCs/>
          <w:color w:val="000000"/>
          <w:sz w:val="26"/>
          <w:szCs w:val="26"/>
        </w:rPr>
        <w:t>(Приложение №2 к закупочной документации ):</w:t>
      </w:r>
    </w:p>
    <w:p w:rsidR="0091598A" w:rsidRPr="0091598A" w:rsidRDefault="0091598A" w:rsidP="0091598A">
      <w:pPr>
        <w:autoSpaceDE w:val="0"/>
        <w:autoSpaceDN w:val="0"/>
        <w:adjustRightInd w:val="0"/>
        <w:spacing w:after="0" w:line="240" w:lineRule="auto"/>
        <w:jc w:val="both"/>
        <w:rPr>
          <w:rFonts w:ascii="Times New Roman" w:hAnsi="Times New Roman" w:cs="Times New Roman"/>
          <w:color w:val="000000"/>
          <w:sz w:val="26"/>
          <w:szCs w:val="26"/>
        </w:rPr>
      </w:pPr>
      <w:r w:rsidRPr="0091598A">
        <w:rPr>
          <w:rFonts w:ascii="Times New Roman" w:hAnsi="Times New Roman" w:cs="Times New Roman"/>
          <w:color w:val="000000"/>
          <w:sz w:val="26"/>
          <w:szCs w:val="26"/>
        </w:rPr>
        <w:t>1) физическим лицом (в том числе зарегистрированным в качестве индивидуального предпринимателя), являющимся участником закупки;</w:t>
      </w:r>
    </w:p>
    <w:p w:rsidR="0091598A" w:rsidRPr="0091598A" w:rsidRDefault="0091598A" w:rsidP="0091598A">
      <w:pPr>
        <w:autoSpaceDE w:val="0"/>
        <w:autoSpaceDN w:val="0"/>
        <w:adjustRightInd w:val="0"/>
        <w:spacing w:after="0" w:line="240" w:lineRule="auto"/>
        <w:jc w:val="both"/>
        <w:rPr>
          <w:rFonts w:ascii="Times New Roman" w:hAnsi="Times New Roman" w:cs="Times New Roman"/>
          <w:color w:val="000000"/>
          <w:sz w:val="26"/>
          <w:szCs w:val="26"/>
        </w:rPr>
      </w:pPr>
      <w:r w:rsidRPr="0091598A">
        <w:rPr>
          <w:rFonts w:ascii="Times New Roman" w:hAnsi="Times New Roman" w:cs="Times New Roman"/>
          <w:color w:val="000000"/>
          <w:sz w:val="26"/>
          <w:szCs w:val="26"/>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rsidR="0091598A" w:rsidRPr="0091598A" w:rsidRDefault="0091598A" w:rsidP="0091598A">
      <w:pPr>
        <w:autoSpaceDE w:val="0"/>
        <w:autoSpaceDN w:val="0"/>
        <w:adjustRightInd w:val="0"/>
        <w:spacing w:after="0" w:line="240" w:lineRule="auto"/>
        <w:jc w:val="both"/>
        <w:rPr>
          <w:rFonts w:ascii="Times New Roman" w:hAnsi="Times New Roman" w:cs="Times New Roman"/>
          <w:color w:val="000000"/>
          <w:sz w:val="26"/>
          <w:szCs w:val="26"/>
        </w:rPr>
      </w:pPr>
      <w:r w:rsidRPr="0091598A">
        <w:rPr>
          <w:rFonts w:ascii="Times New Roman" w:hAnsi="Times New Roman" w:cs="Times New Roman"/>
          <w:color w:val="000000"/>
          <w:sz w:val="26"/>
          <w:szCs w:val="26"/>
        </w:rPr>
        <w:t>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rsidR="0091598A" w:rsidRPr="0091598A" w:rsidRDefault="0091598A" w:rsidP="0091598A">
      <w:pPr>
        <w:autoSpaceDE w:val="0"/>
        <w:autoSpaceDN w:val="0"/>
        <w:adjustRightInd w:val="0"/>
        <w:spacing w:after="0" w:line="240" w:lineRule="auto"/>
        <w:jc w:val="both"/>
        <w:rPr>
          <w:rFonts w:ascii="Times New Roman" w:hAnsi="Times New Roman" w:cs="Times New Roman"/>
          <w:color w:val="000000"/>
          <w:sz w:val="26"/>
          <w:szCs w:val="26"/>
        </w:rPr>
      </w:pPr>
    </w:p>
    <w:p w:rsidR="0091598A" w:rsidRPr="0091598A" w:rsidRDefault="0091598A" w:rsidP="00D15599">
      <w:pPr>
        <w:autoSpaceDE w:val="0"/>
        <w:autoSpaceDN w:val="0"/>
        <w:adjustRightInd w:val="0"/>
        <w:spacing w:after="0" w:line="240" w:lineRule="auto"/>
        <w:ind w:firstLine="708"/>
        <w:jc w:val="both"/>
        <w:rPr>
          <w:rFonts w:ascii="Times New Roman" w:hAnsi="Times New Roman" w:cs="Times New Roman"/>
          <w:color w:val="000000"/>
          <w:sz w:val="26"/>
          <w:szCs w:val="26"/>
        </w:rPr>
      </w:pPr>
      <w:r w:rsidRPr="0091598A">
        <w:rPr>
          <w:rFonts w:ascii="Times New Roman" w:hAnsi="Times New Roman" w:cs="Times New Roman"/>
          <w:iCs/>
          <w:color w:val="000000"/>
          <w:sz w:val="26"/>
          <w:szCs w:val="26"/>
        </w:rPr>
        <w:t xml:space="preserve">к) </w:t>
      </w:r>
      <w:r w:rsidRPr="0091598A">
        <w:rPr>
          <w:rFonts w:ascii="Times New Roman" w:hAnsi="Times New Roman" w:cs="Times New Roman"/>
          <w:color w:val="000000"/>
          <w:sz w:val="26"/>
          <w:szCs w:val="26"/>
        </w:rPr>
        <w:t xml:space="preserve">участник закупки вправе приложить иные документы, подтверждающие соответствие участника закупки требованиям, установленным документацией о закупке. </w:t>
      </w:r>
    </w:p>
    <w:p w:rsidR="00F44B3B" w:rsidRPr="00F44B3B" w:rsidRDefault="00F44B3B" w:rsidP="00F44B3B">
      <w:pPr>
        <w:pStyle w:val="20"/>
        <w:shd w:val="clear" w:color="auto" w:fill="auto"/>
        <w:spacing w:line="432" w:lineRule="exact"/>
        <w:rPr>
          <w:sz w:val="24"/>
          <w:szCs w:val="24"/>
        </w:rPr>
      </w:pPr>
      <w:r w:rsidRPr="00F44B3B">
        <w:rPr>
          <w:sz w:val="24"/>
          <w:szCs w:val="24"/>
        </w:rPr>
        <w:t>Участник закупки/</w:t>
      </w:r>
    </w:p>
    <w:p w:rsidR="00F44B3B" w:rsidRPr="00F44B3B" w:rsidRDefault="00F44B3B" w:rsidP="00F44B3B">
      <w:pPr>
        <w:pStyle w:val="20"/>
        <w:shd w:val="clear" w:color="auto" w:fill="auto"/>
        <w:tabs>
          <w:tab w:val="left" w:leader="underscore" w:pos="5086"/>
          <w:tab w:val="left" w:leader="underscore" w:pos="7189"/>
        </w:tabs>
        <w:spacing w:line="432" w:lineRule="exact"/>
        <w:rPr>
          <w:sz w:val="24"/>
          <w:szCs w:val="24"/>
        </w:rPr>
      </w:pPr>
      <w:r w:rsidRPr="00F44B3B">
        <w:rPr>
          <w:sz w:val="24"/>
          <w:szCs w:val="24"/>
        </w:rPr>
        <w:t>уполномоченный представитель</w:t>
      </w:r>
      <w:r w:rsidRPr="00F44B3B">
        <w:rPr>
          <w:sz w:val="24"/>
          <w:szCs w:val="24"/>
        </w:rPr>
        <w:tab/>
        <w:t xml:space="preserve"> </w:t>
      </w:r>
      <w:r w:rsidRPr="00F44B3B">
        <w:rPr>
          <w:sz w:val="24"/>
          <w:szCs w:val="24"/>
        </w:rPr>
        <w:tab/>
      </w:r>
    </w:p>
    <w:p w:rsidR="00F44B3B" w:rsidRPr="00F44B3B" w:rsidRDefault="00F44B3B" w:rsidP="00F44B3B">
      <w:pPr>
        <w:pStyle w:val="40"/>
        <w:shd w:val="clear" w:color="auto" w:fill="auto"/>
        <w:tabs>
          <w:tab w:val="left" w:pos="7189"/>
        </w:tabs>
        <w:rPr>
          <w:sz w:val="24"/>
          <w:szCs w:val="24"/>
        </w:rPr>
      </w:pPr>
      <w:r w:rsidRPr="00F44B3B">
        <w:rPr>
          <w:sz w:val="24"/>
          <w:szCs w:val="24"/>
        </w:rPr>
        <w:t>фамилия, имя</w:t>
      </w:r>
      <w:r w:rsidRPr="00F44B3B">
        <w:rPr>
          <w:rStyle w:val="414pt"/>
          <w:rFonts w:eastAsia="Verdana"/>
          <w:sz w:val="24"/>
          <w:szCs w:val="24"/>
        </w:rPr>
        <w:t>,</w:t>
      </w:r>
      <w:r w:rsidRPr="00F44B3B">
        <w:rPr>
          <w:rStyle w:val="414pt"/>
          <w:rFonts w:eastAsia="Verdana"/>
          <w:sz w:val="24"/>
          <w:szCs w:val="24"/>
        </w:rPr>
        <w:tab/>
      </w:r>
      <w:r w:rsidRPr="00F44B3B">
        <w:rPr>
          <w:sz w:val="24"/>
          <w:szCs w:val="24"/>
        </w:rPr>
        <w:t>(подпись)</w:t>
      </w:r>
    </w:p>
    <w:p w:rsidR="00F44B3B" w:rsidRPr="00F44B3B" w:rsidRDefault="00F44B3B" w:rsidP="00F44B3B">
      <w:pPr>
        <w:pStyle w:val="40"/>
        <w:shd w:val="clear" w:color="auto" w:fill="auto"/>
        <w:rPr>
          <w:sz w:val="24"/>
          <w:szCs w:val="24"/>
        </w:rPr>
      </w:pPr>
      <w:r w:rsidRPr="00F44B3B">
        <w:rPr>
          <w:sz w:val="24"/>
          <w:szCs w:val="24"/>
        </w:rPr>
        <w:t>отчество (при наличии)</w:t>
      </w:r>
    </w:p>
    <w:p w:rsidR="0091598A" w:rsidRDefault="0091598A" w:rsidP="00F44B3B">
      <w:pPr>
        <w:pStyle w:val="20"/>
        <w:shd w:val="clear" w:color="auto" w:fill="auto"/>
        <w:spacing w:line="432" w:lineRule="exact"/>
        <w:rPr>
          <w:sz w:val="24"/>
          <w:szCs w:val="24"/>
        </w:rPr>
      </w:pPr>
    </w:p>
    <w:p w:rsidR="00F44B3B" w:rsidRPr="0091598A" w:rsidRDefault="00F44B3B" w:rsidP="00F44B3B">
      <w:pPr>
        <w:pStyle w:val="20"/>
        <w:shd w:val="clear" w:color="auto" w:fill="auto"/>
        <w:spacing w:line="432" w:lineRule="exact"/>
        <w:rPr>
          <w:sz w:val="26"/>
          <w:szCs w:val="26"/>
        </w:rPr>
      </w:pPr>
      <w:r w:rsidRPr="0091598A">
        <w:rPr>
          <w:sz w:val="26"/>
          <w:szCs w:val="26"/>
        </w:rPr>
        <w:t>Примечание:</w:t>
      </w:r>
    </w:p>
    <w:p w:rsidR="00F44B3B" w:rsidRPr="0091598A" w:rsidRDefault="00F44B3B" w:rsidP="00F44B3B">
      <w:pPr>
        <w:pStyle w:val="20"/>
        <w:numPr>
          <w:ilvl w:val="0"/>
          <w:numId w:val="4"/>
        </w:numPr>
        <w:shd w:val="clear" w:color="auto" w:fill="auto"/>
        <w:tabs>
          <w:tab w:val="left" w:pos="331"/>
        </w:tabs>
        <w:spacing w:line="370" w:lineRule="exact"/>
        <w:rPr>
          <w:sz w:val="26"/>
          <w:szCs w:val="26"/>
        </w:rPr>
      </w:pPr>
      <w:r w:rsidRPr="0091598A">
        <w:rPr>
          <w:sz w:val="26"/>
          <w:szCs w:val="26"/>
        </w:rPr>
        <w:t>Участник закупки вправе подтвердить содержащиеся в заявке сведения, приложив к ней дополнительные документы.</w:t>
      </w:r>
    </w:p>
    <w:p w:rsidR="00F44B3B" w:rsidRPr="0091598A" w:rsidRDefault="00F44B3B" w:rsidP="00F44B3B">
      <w:pPr>
        <w:pStyle w:val="20"/>
        <w:numPr>
          <w:ilvl w:val="0"/>
          <w:numId w:val="4"/>
        </w:numPr>
        <w:shd w:val="clear" w:color="auto" w:fill="auto"/>
        <w:tabs>
          <w:tab w:val="left" w:pos="326"/>
        </w:tabs>
        <w:spacing w:line="365" w:lineRule="exact"/>
        <w:rPr>
          <w:sz w:val="26"/>
          <w:szCs w:val="26"/>
        </w:rPr>
      </w:pPr>
      <w:r w:rsidRPr="0091598A">
        <w:rPr>
          <w:sz w:val="26"/>
          <w:szCs w:val="26"/>
        </w:rPr>
        <w:t>Все листы поданной в письменной форме заявки на участие в закупке, все листы тома такой заявки должны быть прошиты и пронумерованы.</w:t>
      </w:r>
    </w:p>
    <w:p w:rsidR="002D6C22" w:rsidRDefault="00F44B3B" w:rsidP="00D15599">
      <w:pPr>
        <w:pStyle w:val="20"/>
        <w:numPr>
          <w:ilvl w:val="0"/>
          <w:numId w:val="4"/>
        </w:numPr>
        <w:shd w:val="clear" w:color="auto" w:fill="auto"/>
        <w:tabs>
          <w:tab w:val="left" w:pos="321"/>
        </w:tabs>
        <w:spacing w:before="240" w:line="360" w:lineRule="exact"/>
      </w:pPr>
      <w:r w:rsidRPr="00D15599">
        <w:rPr>
          <w:sz w:val="26"/>
          <w:szCs w:val="26"/>
        </w:rPr>
        <w:t>Заявка на участие в закупке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sectPr w:rsidR="002D6C22" w:rsidSect="00D15599">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24BB7"/>
    <w:multiLevelType w:val="multilevel"/>
    <w:tmpl w:val="C4F8FF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706E1A"/>
    <w:multiLevelType w:val="multilevel"/>
    <w:tmpl w:val="00F62D44"/>
    <w:lvl w:ilvl="0">
      <w:start w:val="1"/>
      <w:numFmt w:val="decimal"/>
      <w:lvlText w:val="%1."/>
      <w:lvlJc w:val="left"/>
      <w:pPr>
        <w:ind w:left="1068" w:hanging="360"/>
      </w:p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2" w15:restartNumberingAfterBreak="0">
    <w:nsid w:val="603C2075"/>
    <w:multiLevelType w:val="multilevel"/>
    <w:tmpl w:val="E0AA5A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FEB3F65"/>
    <w:multiLevelType w:val="multilevel"/>
    <w:tmpl w:val="A73404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DDE"/>
    <w:rsid w:val="000A0E99"/>
    <w:rsid w:val="002D6C22"/>
    <w:rsid w:val="005C1DDE"/>
    <w:rsid w:val="0070641B"/>
    <w:rsid w:val="00716C77"/>
    <w:rsid w:val="007B365E"/>
    <w:rsid w:val="00855ED0"/>
    <w:rsid w:val="0091598A"/>
    <w:rsid w:val="00A06C22"/>
    <w:rsid w:val="00D15599"/>
    <w:rsid w:val="00E96273"/>
    <w:rsid w:val="00F44B3B"/>
    <w:rsid w:val="00FB5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CC0DC"/>
  <w15:chartTrackingRefBased/>
  <w15:docId w15:val="{24CCA935-F5FD-41F4-9684-FDC01FFF9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E9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0E99"/>
    <w:pPr>
      <w:ind w:left="720"/>
      <w:contextualSpacing/>
    </w:pPr>
  </w:style>
  <w:style w:type="paragraph" w:customStyle="1" w:styleId="ConsPlusTitle">
    <w:name w:val="ConsPlusTitle"/>
    <w:uiPriority w:val="99"/>
    <w:rsid w:val="000A0E99"/>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4">
    <w:name w:val="Hyperlink"/>
    <w:basedOn w:val="a0"/>
    <w:rsid w:val="00F44B3B"/>
    <w:rPr>
      <w:color w:val="0066CC"/>
      <w:u w:val="single"/>
    </w:rPr>
  </w:style>
  <w:style w:type="character" w:customStyle="1" w:styleId="1">
    <w:name w:val="Заголовок №1_"/>
    <w:basedOn w:val="a0"/>
    <w:link w:val="10"/>
    <w:rsid w:val="00F44B3B"/>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F44B3B"/>
    <w:rPr>
      <w:rFonts w:ascii="Times New Roman" w:eastAsia="Times New Roman" w:hAnsi="Times New Roman" w:cs="Times New Roman"/>
      <w:shd w:val="clear" w:color="auto" w:fill="FFFFFF"/>
    </w:rPr>
  </w:style>
  <w:style w:type="character" w:customStyle="1" w:styleId="21">
    <w:name w:val="Основной текст (2) + Полужирный"/>
    <w:basedOn w:val="2"/>
    <w:rsid w:val="00F44B3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3">
    <w:name w:val="Основной текст (3)_"/>
    <w:basedOn w:val="a0"/>
    <w:link w:val="30"/>
    <w:rsid w:val="00F44B3B"/>
    <w:rPr>
      <w:rFonts w:ascii="Verdana" w:eastAsia="Verdana" w:hAnsi="Verdana" w:cs="Verdana"/>
      <w:b/>
      <w:bCs/>
      <w:i/>
      <w:iCs/>
      <w:sz w:val="9"/>
      <w:szCs w:val="9"/>
      <w:shd w:val="clear" w:color="auto" w:fill="FFFFFF"/>
      <w:lang w:val="en-US" w:bidi="en-US"/>
    </w:rPr>
  </w:style>
  <w:style w:type="character" w:customStyle="1" w:styleId="4">
    <w:name w:val="Основной текст (4)_"/>
    <w:basedOn w:val="a0"/>
    <w:link w:val="40"/>
    <w:rsid w:val="00F44B3B"/>
    <w:rPr>
      <w:rFonts w:ascii="Times New Roman" w:eastAsia="Times New Roman" w:hAnsi="Times New Roman" w:cs="Times New Roman"/>
      <w:i/>
      <w:iCs/>
      <w:shd w:val="clear" w:color="auto" w:fill="FFFFFF"/>
    </w:rPr>
  </w:style>
  <w:style w:type="character" w:customStyle="1" w:styleId="414pt">
    <w:name w:val="Основной текст (4) + 14 pt;Полужирный;Не курсив"/>
    <w:basedOn w:val="4"/>
    <w:rsid w:val="00F44B3B"/>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paragraph" w:customStyle="1" w:styleId="10">
    <w:name w:val="Заголовок №1"/>
    <w:basedOn w:val="a"/>
    <w:link w:val="1"/>
    <w:rsid w:val="00F44B3B"/>
    <w:pPr>
      <w:widowControl w:val="0"/>
      <w:shd w:val="clear" w:color="auto" w:fill="FFFFFF"/>
      <w:spacing w:after="0" w:line="0" w:lineRule="atLeast"/>
      <w:outlineLvl w:val="0"/>
    </w:pPr>
    <w:rPr>
      <w:rFonts w:ascii="Times New Roman" w:eastAsia="Times New Roman" w:hAnsi="Times New Roman" w:cs="Times New Roman"/>
      <w:b/>
      <w:bCs/>
      <w:lang w:eastAsia="en-US"/>
    </w:rPr>
  </w:style>
  <w:style w:type="paragraph" w:customStyle="1" w:styleId="20">
    <w:name w:val="Основной текст (2)"/>
    <w:basedOn w:val="a"/>
    <w:link w:val="2"/>
    <w:rsid w:val="00F44B3B"/>
    <w:pPr>
      <w:widowControl w:val="0"/>
      <w:shd w:val="clear" w:color="auto" w:fill="FFFFFF"/>
      <w:spacing w:after="0" w:line="312" w:lineRule="exact"/>
      <w:jc w:val="both"/>
    </w:pPr>
    <w:rPr>
      <w:rFonts w:ascii="Times New Roman" w:eastAsia="Times New Roman" w:hAnsi="Times New Roman" w:cs="Times New Roman"/>
      <w:lang w:eastAsia="en-US"/>
    </w:rPr>
  </w:style>
  <w:style w:type="paragraph" w:customStyle="1" w:styleId="30">
    <w:name w:val="Основной текст (3)"/>
    <w:basedOn w:val="a"/>
    <w:link w:val="3"/>
    <w:rsid w:val="00F44B3B"/>
    <w:pPr>
      <w:widowControl w:val="0"/>
      <w:shd w:val="clear" w:color="auto" w:fill="FFFFFF"/>
      <w:spacing w:after="0" w:line="0" w:lineRule="atLeast"/>
      <w:jc w:val="right"/>
    </w:pPr>
    <w:rPr>
      <w:rFonts w:ascii="Verdana" w:eastAsia="Verdana" w:hAnsi="Verdana" w:cs="Verdana"/>
      <w:b/>
      <w:bCs/>
      <w:i/>
      <w:iCs/>
      <w:sz w:val="9"/>
      <w:szCs w:val="9"/>
      <w:lang w:val="en-US" w:eastAsia="en-US" w:bidi="en-US"/>
    </w:rPr>
  </w:style>
  <w:style w:type="paragraph" w:customStyle="1" w:styleId="40">
    <w:name w:val="Основной текст (4)"/>
    <w:basedOn w:val="a"/>
    <w:link w:val="4"/>
    <w:rsid w:val="00F44B3B"/>
    <w:pPr>
      <w:widowControl w:val="0"/>
      <w:shd w:val="clear" w:color="auto" w:fill="FFFFFF"/>
      <w:spacing w:after="0" w:line="432" w:lineRule="exact"/>
      <w:jc w:val="both"/>
    </w:pPr>
    <w:rPr>
      <w:rFonts w:ascii="Times New Roman" w:eastAsia="Times New Roman" w:hAnsi="Times New Roman" w:cs="Times New Roman"/>
      <w:i/>
      <w:iCs/>
      <w:lang w:eastAsia="en-US"/>
    </w:rPr>
  </w:style>
  <w:style w:type="paragraph" w:customStyle="1" w:styleId="Default">
    <w:name w:val="Default"/>
    <w:rsid w:val="0091598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51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1133</Words>
  <Characters>6463</Characters>
  <Application>Microsoft Office Word</Application>
  <DocSecurity>0</DocSecurity>
  <Lines>53</Lines>
  <Paragraphs>15</Paragraphs>
  <ScaleCrop>false</ScaleCrop>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User</cp:lastModifiedBy>
  <cp:revision>13</cp:revision>
  <dcterms:created xsi:type="dcterms:W3CDTF">2022-01-25T06:14:00Z</dcterms:created>
  <dcterms:modified xsi:type="dcterms:W3CDTF">2025-01-20T09:34:00Z</dcterms:modified>
</cp:coreProperties>
</file>