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B06" w:rsidRDefault="00057AD0">
      <w:r>
        <w:t>Техническая ошибка</w:t>
      </w:r>
      <w:bookmarkStart w:id="0" w:name="_GoBack"/>
      <w:bookmarkEnd w:id="0"/>
    </w:p>
    <w:sectPr w:rsidR="00645B06" w:rsidSect="00CD4C5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81"/>
    <w:rsid w:val="00057AD0"/>
    <w:rsid w:val="00103A81"/>
    <w:rsid w:val="005F5696"/>
    <w:rsid w:val="0065488B"/>
    <w:rsid w:val="00756548"/>
    <w:rsid w:val="00CD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6D7C"/>
  <w15:chartTrackingRefBased/>
  <w15:docId w15:val="{6241892D-BE3C-4D0B-A5C7-9123A69E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Кухаренко Д.</dc:creator>
  <cp:keywords/>
  <dc:description/>
  <cp:lastModifiedBy>Кухаренко Д.</cp:lastModifiedBy>
  <cp:revision>2</cp:revision>
  <dcterms:created xsi:type="dcterms:W3CDTF">2024-12-12T18:15:00Z</dcterms:created>
  <dcterms:modified xsi:type="dcterms:W3CDTF">2024-12-12T18:16:00Z</dcterms:modified>
</cp:coreProperties>
</file>