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F1E57" w14:textId="77777777" w:rsidR="00592FF5" w:rsidRPr="00592FF5" w:rsidRDefault="00592FF5" w:rsidP="00592FF5">
      <w:pPr>
        <w:pStyle w:val="a3"/>
        <w:spacing w:before="4"/>
        <w:jc w:val="center"/>
        <w:rPr>
          <w:b/>
          <w:bCs/>
          <w:sz w:val="22"/>
          <w:szCs w:val="22"/>
        </w:rPr>
      </w:pPr>
      <w:r w:rsidRPr="00592FF5">
        <w:rPr>
          <w:b/>
          <w:bCs/>
          <w:sz w:val="22"/>
          <w:szCs w:val="22"/>
        </w:rPr>
        <w:t>УТВЕРЖДЕНО</w:t>
      </w:r>
    </w:p>
    <w:p w14:paraId="16EBC434" w14:textId="77777777" w:rsidR="00592FF5" w:rsidRPr="00592FF5" w:rsidRDefault="00592FF5" w:rsidP="00592FF5">
      <w:pPr>
        <w:pStyle w:val="a3"/>
        <w:spacing w:before="4"/>
        <w:jc w:val="center"/>
        <w:rPr>
          <w:b/>
          <w:bCs/>
          <w:sz w:val="22"/>
          <w:szCs w:val="22"/>
        </w:rPr>
      </w:pPr>
      <w:r w:rsidRPr="00592FF5">
        <w:rPr>
          <w:b/>
          <w:bCs/>
          <w:sz w:val="22"/>
          <w:szCs w:val="22"/>
        </w:rPr>
        <w:t>Начальник ГС ЭК и ООС</w:t>
      </w:r>
    </w:p>
    <w:p w14:paraId="6DD2B523" w14:textId="77777777" w:rsidR="00592FF5" w:rsidRPr="0003046B" w:rsidRDefault="00592FF5" w:rsidP="00592FF5">
      <w:pPr>
        <w:pStyle w:val="a3"/>
        <w:spacing w:before="4"/>
        <w:jc w:val="center"/>
        <w:rPr>
          <w:b/>
          <w:bCs/>
          <w:color w:val="FFFFFF" w:themeColor="background1"/>
          <w:sz w:val="22"/>
          <w:szCs w:val="22"/>
        </w:rPr>
      </w:pPr>
      <w:r w:rsidRPr="0003046B">
        <w:rPr>
          <w:b/>
          <w:bCs/>
          <w:color w:val="FFFFFF" w:themeColor="background1"/>
          <w:sz w:val="22"/>
          <w:szCs w:val="22"/>
        </w:rPr>
        <w:t xml:space="preserve">____________________ </w:t>
      </w:r>
      <w:proofErr w:type="spellStart"/>
      <w:r w:rsidRPr="0003046B">
        <w:rPr>
          <w:b/>
          <w:bCs/>
          <w:color w:val="FFFFFF" w:themeColor="background1"/>
          <w:sz w:val="22"/>
          <w:szCs w:val="22"/>
        </w:rPr>
        <w:t>В.В.Сотников</w:t>
      </w:r>
      <w:proofErr w:type="spellEnd"/>
    </w:p>
    <w:p w14:paraId="477BED09" w14:textId="0C22E952" w:rsidR="00592FF5" w:rsidRPr="00592FF5" w:rsidRDefault="0003046B" w:rsidP="00592FF5">
      <w:pPr>
        <w:pStyle w:val="a3"/>
        <w:spacing w:before="4"/>
        <w:jc w:val="center"/>
        <w:rPr>
          <w:b/>
          <w:bCs/>
          <w:sz w:val="22"/>
          <w:szCs w:val="22"/>
        </w:rPr>
      </w:pPr>
      <w:r>
        <w:rPr>
          <w:b/>
          <w:bCs/>
          <w:sz w:val="22"/>
          <w:szCs w:val="22"/>
        </w:rPr>
        <w:t>«____»_____________2024</w:t>
      </w:r>
      <w:r w:rsidR="00592FF5" w:rsidRPr="00592FF5">
        <w:rPr>
          <w:b/>
          <w:bCs/>
          <w:sz w:val="22"/>
          <w:szCs w:val="22"/>
        </w:rPr>
        <w:t xml:space="preserve">г </w:t>
      </w:r>
    </w:p>
    <w:p w14:paraId="78414CB4" w14:textId="77777777" w:rsidR="00592FF5" w:rsidRPr="00592FF5" w:rsidRDefault="00592FF5" w:rsidP="00592FF5">
      <w:pPr>
        <w:pStyle w:val="a3"/>
        <w:spacing w:before="4"/>
        <w:jc w:val="center"/>
        <w:rPr>
          <w:b/>
          <w:bCs/>
          <w:sz w:val="22"/>
          <w:szCs w:val="22"/>
        </w:rPr>
      </w:pPr>
    </w:p>
    <w:p w14:paraId="7C289ECE" w14:textId="77777777" w:rsidR="00592FF5" w:rsidRPr="00592FF5" w:rsidRDefault="00592FF5" w:rsidP="00592FF5">
      <w:pPr>
        <w:pStyle w:val="a3"/>
        <w:spacing w:before="4"/>
        <w:jc w:val="center"/>
        <w:rPr>
          <w:b/>
          <w:bCs/>
          <w:sz w:val="22"/>
          <w:szCs w:val="22"/>
        </w:rPr>
      </w:pPr>
    </w:p>
    <w:p w14:paraId="3D614A22" w14:textId="77777777" w:rsidR="00592FF5" w:rsidRPr="00592FF5" w:rsidRDefault="00592FF5" w:rsidP="00592FF5">
      <w:pPr>
        <w:pStyle w:val="a3"/>
        <w:spacing w:before="4"/>
        <w:jc w:val="center"/>
        <w:rPr>
          <w:b/>
          <w:bCs/>
          <w:sz w:val="22"/>
          <w:szCs w:val="22"/>
        </w:rPr>
      </w:pPr>
    </w:p>
    <w:p w14:paraId="5865D996" w14:textId="02EE8EA3" w:rsidR="00592FF5" w:rsidRDefault="00592FF5" w:rsidP="00592FF5">
      <w:pPr>
        <w:pStyle w:val="a3"/>
        <w:spacing w:before="4"/>
        <w:jc w:val="center"/>
        <w:rPr>
          <w:b/>
          <w:bCs/>
          <w:sz w:val="22"/>
          <w:szCs w:val="22"/>
        </w:rPr>
      </w:pPr>
    </w:p>
    <w:p w14:paraId="14E2C3BB" w14:textId="5A7B9F79" w:rsidR="00592FF5" w:rsidRDefault="00592FF5" w:rsidP="00592FF5">
      <w:pPr>
        <w:pStyle w:val="a3"/>
        <w:spacing w:before="4"/>
        <w:jc w:val="center"/>
        <w:rPr>
          <w:b/>
          <w:bCs/>
          <w:sz w:val="22"/>
          <w:szCs w:val="22"/>
        </w:rPr>
      </w:pPr>
    </w:p>
    <w:p w14:paraId="53A1BAD3" w14:textId="7E8910A2" w:rsidR="00592FF5" w:rsidRDefault="00592FF5" w:rsidP="00592FF5">
      <w:pPr>
        <w:pStyle w:val="a3"/>
        <w:spacing w:before="4"/>
        <w:jc w:val="center"/>
        <w:rPr>
          <w:b/>
          <w:bCs/>
          <w:sz w:val="22"/>
          <w:szCs w:val="22"/>
        </w:rPr>
      </w:pPr>
    </w:p>
    <w:p w14:paraId="6B500AD7" w14:textId="78BCBAD6" w:rsidR="00592FF5" w:rsidRDefault="00592FF5" w:rsidP="00592FF5">
      <w:pPr>
        <w:pStyle w:val="a3"/>
        <w:spacing w:before="4"/>
        <w:jc w:val="center"/>
        <w:rPr>
          <w:b/>
          <w:bCs/>
          <w:sz w:val="22"/>
          <w:szCs w:val="22"/>
        </w:rPr>
      </w:pPr>
    </w:p>
    <w:p w14:paraId="7B5890C2" w14:textId="0FB66DC6" w:rsidR="00592FF5" w:rsidRDefault="00592FF5" w:rsidP="00592FF5">
      <w:pPr>
        <w:pStyle w:val="a3"/>
        <w:spacing w:before="4"/>
        <w:jc w:val="center"/>
        <w:rPr>
          <w:b/>
          <w:bCs/>
          <w:sz w:val="22"/>
          <w:szCs w:val="22"/>
        </w:rPr>
      </w:pPr>
    </w:p>
    <w:p w14:paraId="649DEBD1" w14:textId="77777777" w:rsidR="00592FF5" w:rsidRPr="00592FF5" w:rsidRDefault="00592FF5" w:rsidP="00592FF5">
      <w:pPr>
        <w:pStyle w:val="a3"/>
        <w:spacing w:before="4"/>
        <w:jc w:val="center"/>
        <w:rPr>
          <w:b/>
          <w:bCs/>
          <w:sz w:val="22"/>
          <w:szCs w:val="22"/>
        </w:rPr>
      </w:pPr>
    </w:p>
    <w:p w14:paraId="56592429" w14:textId="77777777" w:rsidR="00592FF5" w:rsidRPr="00592FF5" w:rsidRDefault="00592FF5" w:rsidP="00592FF5">
      <w:pPr>
        <w:pStyle w:val="a3"/>
        <w:spacing w:before="4"/>
        <w:jc w:val="center"/>
        <w:rPr>
          <w:b/>
          <w:bCs/>
          <w:sz w:val="22"/>
          <w:szCs w:val="22"/>
        </w:rPr>
      </w:pPr>
    </w:p>
    <w:p w14:paraId="34CD1C7A" w14:textId="77777777" w:rsidR="00592FF5" w:rsidRPr="00592FF5" w:rsidRDefault="00592FF5" w:rsidP="00592FF5">
      <w:pPr>
        <w:pStyle w:val="a3"/>
        <w:spacing w:before="4"/>
        <w:jc w:val="center"/>
        <w:rPr>
          <w:b/>
          <w:bCs/>
          <w:sz w:val="22"/>
          <w:szCs w:val="22"/>
        </w:rPr>
      </w:pPr>
    </w:p>
    <w:p w14:paraId="3BCA3728" w14:textId="77777777" w:rsidR="00592FF5" w:rsidRPr="00592FF5" w:rsidRDefault="00592FF5" w:rsidP="00592FF5">
      <w:pPr>
        <w:pStyle w:val="a3"/>
        <w:spacing w:before="4"/>
        <w:jc w:val="center"/>
        <w:rPr>
          <w:b/>
          <w:bCs/>
          <w:sz w:val="22"/>
          <w:szCs w:val="22"/>
        </w:rPr>
      </w:pPr>
      <w:r w:rsidRPr="00592FF5">
        <w:rPr>
          <w:b/>
          <w:bCs/>
          <w:sz w:val="22"/>
          <w:szCs w:val="22"/>
        </w:rPr>
        <w:t xml:space="preserve">ДОКУМЕНТАЦИЯ </w:t>
      </w:r>
    </w:p>
    <w:p w14:paraId="57B2D445" w14:textId="43975EE7" w:rsidR="00592FF5" w:rsidRPr="00592FF5" w:rsidRDefault="00722555" w:rsidP="00592FF5">
      <w:pPr>
        <w:pStyle w:val="a3"/>
        <w:spacing w:before="4"/>
        <w:jc w:val="center"/>
        <w:rPr>
          <w:b/>
          <w:bCs/>
          <w:sz w:val="22"/>
          <w:szCs w:val="22"/>
        </w:rPr>
      </w:pPr>
      <w:r>
        <w:rPr>
          <w:b/>
          <w:bCs/>
          <w:sz w:val="22"/>
          <w:szCs w:val="22"/>
        </w:rPr>
        <w:t>О ПРОВЕДЕНИИ ОТКРЫТОГО АУКЦИОНА</w:t>
      </w:r>
    </w:p>
    <w:p w14:paraId="028633A3" w14:textId="77777777" w:rsidR="00592FF5" w:rsidRPr="00592FF5" w:rsidRDefault="00592FF5" w:rsidP="00592FF5">
      <w:pPr>
        <w:pStyle w:val="a3"/>
        <w:spacing w:before="4"/>
        <w:jc w:val="center"/>
        <w:rPr>
          <w:b/>
          <w:bCs/>
          <w:sz w:val="22"/>
          <w:szCs w:val="22"/>
        </w:rPr>
      </w:pPr>
    </w:p>
    <w:p w14:paraId="71779C26" w14:textId="04CDC93C" w:rsidR="00592FF5" w:rsidRPr="00592FF5" w:rsidRDefault="0003046B" w:rsidP="00592FF5">
      <w:pPr>
        <w:pStyle w:val="a3"/>
        <w:spacing w:before="4"/>
        <w:jc w:val="center"/>
        <w:rPr>
          <w:b/>
          <w:bCs/>
          <w:sz w:val="22"/>
          <w:szCs w:val="22"/>
        </w:rPr>
      </w:pPr>
      <w:r>
        <w:rPr>
          <w:b/>
          <w:bCs/>
          <w:sz w:val="22"/>
          <w:szCs w:val="22"/>
        </w:rPr>
        <w:t>на поставку</w:t>
      </w:r>
      <w:r w:rsidR="00722555">
        <w:rPr>
          <w:b/>
          <w:bCs/>
          <w:sz w:val="22"/>
          <w:szCs w:val="22"/>
        </w:rPr>
        <w:t xml:space="preserve"> сельскохозяйственной техники</w:t>
      </w:r>
    </w:p>
    <w:p w14:paraId="14AE56E5" w14:textId="77777777" w:rsidR="00592FF5" w:rsidRPr="00592FF5" w:rsidRDefault="00592FF5" w:rsidP="00592FF5">
      <w:pPr>
        <w:pStyle w:val="a3"/>
        <w:spacing w:before="4"/>
        <w:jc w:val="center"/>
        <w:rPr>
          <w:b/>
          <w:bCs/>
          <w:sz w:val="22"/>
          <w:szCs w:val="22"/>
        </w:rPr>
      </w:pPr>
    </w:p>
    <w:p w14:paraId="7F4847C2" w14:textId="51566921" w:rsidR="00592FF5" w:rsidRDefault="00592FF5" w:rsidP="00592FF5">
      <w:pPr>
        <w:pStyle w:val="a3"/>
        <w:spacing w:before="4"/>
        <w:jc w:val="center"/>
        <w:rPr>
          <w:b/>
          <w:bCs/>
          <w:sz w:val="22"/>
          <w:szCs w:val="22"/>
        </w:rPr>
      </w:pPr>
      <w:r w:rsidRPr="00592FF5">
        <w:rPr>
          <w:b/>
          <w:bCs/>
          <w:sz w:val="22"/>
          <w:szCs w:val="22"/>
        </w:rPr>
        <w:t>Заказчик: Государственная служба экологического контроля и охраны окружающей среды ПМР</w:t>
      </w:r>
    </w:p>
    <w:p w14:paraId="7B0BFA1D" w14:textId="77777777" w:rsidR="00592FF5" w:rsidRPr="00592FF5" w:rsidRDefault="00592FF5" w:rsidP="00592FF5">
      <w:pPr>
        <w:pStyle w:val="a3"/>
        <w:spacing w:before="4"/>
        <w:jc w:val="center"/>
        <w:rPr>
          <w:b/>
          <w:bCs/>
          <w:sz w:val="22"/>
          <w:szCs w:val="22"/>
        </w:rPr>
      </w:pPr>
    </w:p>
    <w:p w14:paraId="12F5E300" w14:textId="158736A7" w:rsidR="00592FF5" w:rsidRDefault="00592FF5" w:rsidP="00592FF5">
      <w:pPr>
        <w:pStyle w:val="a3"/>
        <w:spacing w:before="4"/>
        <w:jc w:val="center"/>
        <w:rPr>
          <w:b/>
          <w:bCs/>
          <w:sz w:val="22"/>
          <w:szCs w:val="22"/>
        </w:rPr>
      </w:pPr>
      <w:proofErr w:type="gramStart"/>
      <w:r w:rsidRPr="00592FF5">
        <w:rPr>
          <w:b/>
          <w:bCs/>
          <w:sz w:val="22"/>
          <w:szCs w:val="22"/>
        </w:rPr>
        <w:t>Место  нахождения</w:t>
      </w:r>
      <w:proofErr w:type="gramEnd"/>
      <w:r w:rsidRPr="00592FF5">
        <w:rPr>
          <w:b/>
          <w:bCs/>
          <w:sz w:val="22"/>
          <w:szCs w:val="22"/>
        </w:rPr>
        <w:t>: г. Тирасполь ул. Мира, 50</w:t>
      </w:r>
    </w:p>
    <w:p w14:paraId="7F4871EA" w14:textId="77777777" w:rsidR="00592FF5" w:rsidRPr="00592FF5" w:rsidRDefault="00592FF5" w:rsidP="00592FF5">
      <w:pPr>
        <w:pStyle w:val="a3"/>
        <w:spacing w:before="4"/>
        <w:jc w:val="center"/>
        <w:rPr>
          <w:b/>
          <w:bCs/>
          <w:sz w:val="22"/>
          <w:szCs w:val="22"/>
        </w:rPr>
      </w:pPr>
    </w:p>
    <w:p w14:paraId="7E1244D9" w14:textId="5ADD9D76" w:rsidR="00592FF5" w:rsidRDefault="00592FF5" w:rsidP="00592FF5">
      <w:pPr>
        <w:pStyle w:val="a3"/>
        <w:spacing w:before="4"/>
        <w:jc w:val="center"/>
        <w:rPr>
          <w:b/>
          <w:bCs/>
          <w:sz w:val="22"/>
          <w:szCs w:val="22"/>
        </w:rPr>
      </w:pPr>
      <w:r w:rsidRPr="00592FF5">
        <w:rPr>
          <w:b/>
          <w:bCs/>
          <w:sz w:val="22"/>
          <w:szCs w:val="22"/>
        </w:rPr>
        <w:t>Адрес электронной почты:</w:t>
      </w:r>
      <w:r w:rsidRPr="00592FF5">
        <w:rPr>
          <w:b/>
          <w:bCs/>
          <w:sz w:val="22"/>
          <w:szCs w:val="22"/>
        </w:rPr>
        <w:tab/>
      </w:r>
      <w:hyperlink r:id="rId8" w:history="1">
        <w:r w:rsidRPr="008042B2">
          <w:rPr>
            <w:rStyle w:val="af1"/>
            <w:b/>
            <w:bCs/>
            <w:sz w:val="22"/>
            <w:szCs w:val="22"/>
          </w:rPr>
          <w:t>ecology.gs.pmr@gmail.com</w:t>
        </w:r>
      </w:hyperlink>
    </w:p>
    <w:p w14:paraId="59EE5D76" w14:textId="77777777" w:rsidR="00592FF5" w:rsidRPr="00592FF5" w:rsidRDefault="00592FF5" w:rsidP="00592FF5">
      <w:pPr>
        <w:pStyle w:val="a3"/>
        <w:spacing w:before="4"/>
        <w:jc w:val="center"/>
        <w:rPr>
          <w:b/>
          <w:bCs/>
          <w:sz w:val="22"/>
          <w:szCs w:val="22"/>
        </w:rPr>
      </w:pPr>
    </w:p>
    <w:p w14:paraId="1DE82E79" w14:textId="77777777" w:rsidR="00592FF5" w:rsidRPr="00592FF5" w:rsidRDefault="00592FF5" w:rsidP="00592FF5">
      <w:pPr>
        <w:pStyle w:val="a3"/>
        <w:spacing w:before="4"/>
        <w:jc w:val="center"/>
        <w:rPr>
          <w:b/>
          <w:bCs/>
          <w:sz w:val="22"/>
          <w:szCs w:val="22"/>
        </w:rPr>
      </w:pPr>
      <w:r w:rsidRPr="00592FF5">
        <w:rPr>
          <w:b/>
          <w:bCs/>
          <w:sz w:val="22"/>
          <w:szCs w:val="22"/>
        </w:rPr>
        <w:t>Номер контактного телефона:</w:t>
      </w:r>
      <w:r w:rsidRPr="00592FF5">
        <w:rPr>
          <w:b/>
          <w:bCs/>
          <w:sz w:val="22"/>
          <w:szCs w:val="22"/>
        </w:rPr>
        <w:tab/>
        <w:t>533 21616</w:t>
      </w:r>
    </w:p>
    <w:p w14:paraId="6F4B9253" w14:textId="77777777" w:rsidR="00592FF5" w:rsidRPr="00592FF5" w:rsidRDefault="00592FF5" w:rsidP="00592FF5">
      <w:pPr>
        <w:pStyle w:val="a3"/>
        <w:spacing w:before="4"/>
        <w:jc w:val="center"/>
        <w:rPr>
          <w:b/>
          <w:bCs/>
          <w:sz w:val="22"/>
          <w:szCs w:val="22"/>
        </w:rPr>
      </w:pPr>
    </w:p>
    <w:p w14:paraId="41396719" w14:textId="77777777" w:rsidR="00592FF5" w:rsidRPr="00592FF5" w:rsidRDefault="00592FF5" w:rsidP="00592FF5">
      <w:pPr>
        <w:pStyle w:val="a3"/>
        <w:spacing w:before="4"/>
        <w:jc w:val="center"/>
        <w:rPr>
          <w:b/>
          <w:bCs/>
          <w:sz w:val="22"/>
          <w:szCs w:val="22"/>
        </w:rPr>
      </w:pPr>
    </w:p>
    <w:p w14:paraId="5235081E" w14:textId="77777777" w:rsidR="00592FF5" w:rsidRPr="00592FF5" w:rsidRDefault="00592FF5" w:rsidP="00592FF5">
      <w:pPr>
        <w:pStyle w:val="a3"/>
        <w:spacing w:before="4"/>
        <w:jc w:val="center"/>
        <w:rPr>
          <w:b/>
          <w:bCs/>
          <w:sz w:val="22"/>
          <w:szCs w:val="22"/>
        </w:rPr>
      </w:pPr>
    </w:p>
    <w:p w14:paraId="57853F2A" w14:textId="77777777" w:rsidR="00592FF5" w:rsidRPr="00592FF5" w:rsidRDefault="00592FF5" w:rsidP="00592FF5">
      <w:pPr>
        <w:pStyle w:val="a3"/>
        <w:spacing w:before="4"/>
        <w:jc w:val="center"/>
        <w:rPr>
          <w:b/>
          <w:bCs/>
          <w:sz w:val="22"/>
          <w:szCs w:val="22"/>
        </w:rPr>
      </w:pPr>
    </w:p>
    <w:p w14:paraId="2DD5070D" w14:textId="77777777" w:rsidR="00592FF5" w:rsidRPr="00592FF5" w:rsidRDefault="00592FF5" w:rsidP="00592FF5">
      <w:pPr>
        <w:pStyle w:val="a3"/>
        <w:spacing w:before="4"/>
        <w:jc w:val="center"/>
        <w:rPr>
          <w:b/>
          <w:bCs/>
          <w:sz w:val="22"/>
          <w:szCs w:val="22"/>
        </w:rPr>
      </w:pPr>
    </w:p>
    <w:p w14:paraId="607C3A90" w14:textId="77777777" w:rsidR="00592FF5" w:rsidRPr="00592FF5" w:rsidRDefault="00592FF5" w:rsidP="00592FF5">
      <w:pPr>
        <w:pStyle w:val="a3"/>
        <w:spacing w:before="4"/>
        <w:jc w:val="center"/>
        <w:rPr>
          <w:b/>
          <w:bCs/>
          <w:sz w:val="22"/>
          <w:szCs w:val="22"/>
        </w:rPr>
      </w:pPr>
    </w:p>
    <w:p w14:paraId="18DF9309" w14:textId="77777777" w:rsidR="00592FF5" w:rsidRPr="00592FF5" w:rsidRDefault="00592FF5" w:rsidP="00592FF5">
      <w:pPr>
        <w:pStyle w:val="a3"/>
        <w:spacing w:before="4"/>
        <w:jc w:val="center"/>
        <w:rPr>
          <w:b/>
          <w:bCs/>
          <w:sz w:val="22"/>
          <w:szCs w:val="22"/>
        </w:rPr>
      </w:pPr>
    </w:p>
    <w:p w14:paraId="54188940" w14:textId="77777777" w:rsidR="00592FF5" w:rsidRPr="00592FF5" w:rsidRDefault="00592FF5" w:rsidP="00592FF5">
      <w:pPr>
        <w:pStyle w:val="a3"/>
        <w:spacing w:before="4"/>
        <w:jc w:val="center"/>
        <w:rPr>
          <w:b/>
          <w:bCs/>
          <w:sz w:val="22"/>
          <w:szCs w:val="22"/>
        </w:rPr>
      </w:pPr>
    </w:p>
    <w:p w14:paraId="4C5632F1" w14:textId="77777777" w:rsidR="00592FF5" w:rsidRPr="00592FF5" w:rsidRDefault="00592FF5" w:rsidP="00592FF5">
      <w:pPr>
        <w:pStyle w:val="a3"/>
        <w:spacing w:before="4"/>
        <w:jc w:val="center"/>
        <w:rPr>
          <w:b/>
          <w:bCs/>
          <w:sz w:val="22"/>
          <w:szCs w:val="22"/>
        </w:rPr>
      </w:pPr>
    </w:p>
    <w:p w14:paraId="21ED2776" w14:textId="77777777" w:rsidR="00592FF5" w:rsidRPr="00592FF5" w:rsidRDefault="00592FF5" w:rsidP="00592FF5">
      <w:pPr>
        <w:pStyle w:val="a3"/>
        <w:spacing w:before="4"/>
        <w:jc w:val="center"/>
        <w:rPr>
          <w:b/>
          <w:bCs/>
          <w:sz w:val="22"/>
          <w:szCs w:val="22"/>
        </w:rPr>
      </w:pPr>
    </w:p>
    <w:p w14:paraId="220FA087" w14:textId="77777777" w:rsidR="00592FF5" w:rsidRPr="00592FF5" w:rsidRDefault="00592FF5" w:rsidP="00592FF5">
      <w:pPr>
        <w:pStyle w:val="a3"/>
        <w:spacing w:before="4"/>
        <w:jc w:val="center"/>
        <w:rPr>
          <w:b/>
          <w:bCs/>
          <w:sz w:val="22"/>
          <w:szCs w:val="22"/>
        </w:rPr>
      </w:pPr>
    </w:p>
    <w:p w14:paraId="4C8E1988" w14:textId="77777777" w:rsidR="00592FF5" w:rsidRPr="00592FF5" w:rsidRDefault="00592FF5" w:rsidP="00592FF5">
      <w:pPr>
        <w:pStyle w:val="a3"/>
        <w:spacing w:before="4"/>
        <w:jc w:val="center"/>
        <w:rPr>
          <w:b/>
          <w:bCs/>
          <w:sz w:val="22"/>
          <w:szCs w:val="22"/>
        </w:rPr>
      </w:pPr>
    </w:p>
    <w:p w14:paraId="027662FB" w14:textId="21A16E87" w:rsidR="00592FF5" w:rsidRDefault="00592FF5" w:rsidP="00592FF5">
      <w:pPr>
        <w:pStyle w:val="a3"/>
        <w:spacing w:before="4"/>
        <w:jc w:val="center"/>
        <w:rPr>
          <w:b/>
          <w:bCs/>
          <w:sz w:val="22"/>
          <w:szCs w:val="22"/>
        </w:rPr>
      </w:pPr>
    </w:p>
    <w:p w14:paraId="4919F5AD" w14:textId="03F2D660" w:rsidR="00592FF5" w:rsidRDefault="00592FF5" w:rsidP="00592FF5">
      <w:pPr>
        <w:pStyle w:val="a3"/>
        <w:spacing w:before="4"/>
        <w:jc w:val="center"/>
        <w:rPr>
          <w:b/>
          <w:bCs/>
          <w:sz w:val="22"/>
          <w:szCs w:val="22"/>
        </w:rPr>
      </w:pPr>
    </w:p>
    <w:p w14:paraId="1616E344" w14:textId="071958A3" w:rsidR="00592FF5" w:rsidRDefault="00592FF5" w:rsidP="00592FF5">
      <w:pPr>
        <w:pStyle w:val="a3"/>
        <w:spacing w:before="4"/>
        <w:jc w:val="center"/>
        <w:rPr>
          <w:b/>
          <w:bCs/>
          <w:sz w:val="22"/>
          <w:szCs w:val="22"/>
        </w:rPr>
      </w:pPr>
    </w:p>
    <w:p w14:paraId="726A09C7" w14:textId="690609B5" w:rsidR="00592FF5" w:rsidRDefault="00592FF5" w:rsidP="00592FF5">
      <w:pPr>
        <w:pStyle w:val="a3"/>
        <w:spacing w:before="4"/>
        <w:jc w:val="center"/>
        <w:rPr>
          <w:b/>
          <w:bCs/>
          <w:sz w:val="22"/>
          <w:szCs w:val="22"/>
        </w:rPr>
      </w:pPr>
    </w:p>
    <w:p w14:paraId="27AF4CAE" w14:textId="0B1D8695" w:rsidR="00592FF5" w:rsidRDefault="00592FF5" w:rsidP="00592FF5">
      <w:pPr>
        <w:pStyle w:val="a3"/>
        <w:spacing w:before="4"/>
        <w:jc w:val="center"/>
        <w:rPr>
          <w:b/>
          <w:bCs/>
          <w:sz w:val="22"/>
          <w:szCs w:val="22"/>
        </w:rPr>
      </w:pPr>
    </w:p>
    <w:p w14:paraId="06C0ADAB" w14:textId="28D31AB1" w:rsidR="00592FF5" w:rsidRDefault="00592FF5" w:rsidP="00592FF5">
      <w:pPr>
        <w:pStyle w:val="a3"/>
        <w:spacing w:before="4"/>
        <w:jc w:val="center"/>
        <w:rPr>
          <w:b/>
          <w:bCs/>
          <w:sz w:val="22"/>
          <w:szCs w:val="22"/>
        </w:rPr>
      </w:pPr>
    </w:p>
    <w:p w14:paraId="45B3BA2A" w14:textId="1AF9AA23" w:rsidR="00592FF5" w:rsidRDefault="00592FF5" w:rsidP="00592FF5">
      <w:pPr>
        <w:pStyle w:val="a3"/>
        <w:spacing w:before="4"/>
        <w:jc w:val="center"/>
        <w:rPr>
          <w:b/>
          <w:bCs/>
          <w:sz w:val="22"/>
          <w:szCs w:val="22"/>
        </w:rPr>
      </w:pPr>
    </w:p>
    <w:p w14:paraId="7700C220" w14:textId="7324356A" w:rsidR="00592FF5" w:rsidRDefault="00592FF5" w:rsidP="00592FF5">
      <w:pPr>
        <w:pStyle w:val="a3"/>
        <w:spacing w:before="4"/>
        <w:jc w:val="center"/>
        <w:rPr>
          <w:b/>
          <w:bCs/>
          <w:sz w:val="22"/>
          <w:szCs w:val="22"/>
        </w:rPr>
      </w:pPr>
    </w:p>
    <w:p w14:paraId="4F222402" w14:textId="6BCC4E58" w:rsidR="00592FF5" w:rsidRDefault="00592FF5" w:rsidP="00592FF5">
      <w:pPr>
        <w:pStyle w:val="a3"/>
        <w:spacing w:before="4"/>
        <w:jc w:val="center"/>
        <w:rPr>
          <w:b/>
          <w:bCs/>
          <w:sz w:val="22"/>
          <w:szCs w:val="22"/>
        </w:rPr>
      </w:pPr>
    </w:p>
    <w:p w14:paraId="17E67C35" w14:textId="0037C903" w:rsidR="00592FF5" w:rsidRDefault="00592FF5" w:rsidP="00592FF5">
      <w:pPr>
        <w:pStyle w:val="a3"/>
        <w:spacing w:before="4"/>
        <w:jc w:val="center"/>
        <w:rPr>
          <w:b/>
          <w:bCs/>
          <w:sz w:val="22"/>
          <w:szCs w:val="22"/>
        </w:rPr>
      </w:pPr>
    </w:p>
    <w:p w14:paraId="77271DB3" w14:textId="32AB6347" w:rsidR="00592FF5" w:rsidRDefault="00592FF5" w:rsidP="00592FF5">
      <w:pPr>
        <w:pStyle w:val="a3"/>
        <w:spacing w:before="4"/>
        <w:jc w:val="center"/>
        <w:rPr>
          <w:b/>
          <w:bCs/>
          <w:sz w:val="22"/>
          <w:szCs w:val="22"/>
        </w:rPr>
      </w:pPr>
    </w:p>
    <w:p w14:paraId="740C5768" w14:textId="18822EF7" w:rsidR="00592FF5" w:rsidRDefault="00592FF5" w:rsidP="00592FF5">
      <w:pPr>
        <w:pStyle w:val="a3"/>
        <w:spacing w:before="4"/>
        <w:jc w:val="center"/>
        <w:rPr>
          <w:b/>
          <w:bCs/>
          <w:sz w:val="22"/>
          <w:szCs w:val="22"/>
        </w:rPr>
      </w:pPr>
    </w:p>
    <w:p w14:paraId="555068B6" w14:textId="08CDE3B0" w:rsidR="00592FF5" w:rsidRDefault="00592FF5" w:rsidP="00592FF5">
      <w:pPr>
        <w:pStyle w:val="a3"/>
        <w:spacing w:before="4"/>
        <w:jc w:val="center"/>
        <w:rPr>
          <w:b/>
          <w:bCs/>
          <w:sz w:val="22"/>
          <w:szCs w:val="22"/>
        </w:rPr>
      </w:pPr>
    </w:p>
    <w:p w14:paraId="5DA49B0C" w14:textId="0EDCF979" w:rsidR="00592FF5" w:rsidRDefault="00592FF5" w:rsidP="00592FF5">
      <w:pPr>
        <w:pStyle w:val="a3"/>
        <w:spacing w:before="4"/>
        <w:jc w:val="center"/>
        <w:rPr>
          <w:b/>
          <w:bCs/>
          <w:sz w:val="22"/>
          <w:szCs w:val="22"/>
        </w:rPr>
      </w:pPr>
    </w:p>
    <w:p w14:paraId="4E5B4FD4" w14:textId="20124CB0" w:rsidR="00592FF5" w:rsidRDefault="00592FF5" w:rsidP="00592FF5">
      <w:pPr>
        <w:pStyle w:val="a3"/>
        <w:spacing w:before="4"/>
        <w:jc w:val="center"/>
        <w:rPr>
          <w:b/>
          <w:bCs/>
          <w:sz w:val="22"/>
          <w:szCs w:val="22"/>
        </w:rPr>
      </w:pPr>
    </w:p>
    <w:p w14:paraId="7914B927" w14:textId="2B0FF65E" w:rsidR="00592FF5" w:rsidRDefault="00592FF5" w:rsidP="00592FF5">
      <w:pPr>
        <w:pStyle w:val="a3"/>
        <w:spacing w:before="4"/>
        <w:jc w:val="center"/>
        <w:rPr>
          <w:b/>
          <w:bCs/>
          <w:sz w:val="22"/>
          <w:szCs w:val="22"/>
        </w:rPr>
      </w:pPr>
    </w:p>
    <w:p w14:paraId="1E6B4EE4" w14:textId="15BE3308" w:rsidR="00592FF5" w:rsidRDefault="00592FF5" w:rsidP="00592FF5">
      <w:pPr>
        <w:pStyle w:val="a3"/>
        <w:spacing w:before="4"/>
        <w:jc w:val="center"/>
        <w:rPr>
          <w:b/>
          <w:bCs/>
          <w:sz w:val="22"/>
          <w:szCs w:val="22"/>
        </w:rPr>
      </w:pPr>
    </w:p>
    <w:p w14:paraId="3CB88835" w14:textId="0E4E2BFA" w:rsidR="00592FF5" w:rsidRDefault="00592FF5" w:rsidP="00592FF5">
      <w:pPr>
        <w:pStyle w:val="a3"/>
        <w:spacing w:before="4"/>
        <w:jc w:val="center"/>
        <w:rPr>
          <w:b/>
          <w:bCs/>
          <w:sz w:val="22"/>
          <w:szCs w:val="22"/>
        </w:rPr>
      </w:pPr>
    </w:p>
    <w:p w14:paraId="67F9DDAD" w14:textId="77BA171A" w:rsidR="00592FF5" w:rsidRDefault="00592FF5" w:rsidP="00592FF5">
      <w:pPr>
        <w:pStyle w:val="a3"/>
        <w:spacing w:before="4"/>
        <w:jc w:val="center"/>
        <w:rPr>
          <w:b/>
          <w:bCs/>
          <w:sz w:val="22"/>
          <w:szCs w:val="22"/>
        </w:rPr>
      </w:pPr>
    </w:p>
    <w:p w14:paraId="644F4D54" w14:textId="52B9C394" w:rsidR="00592FF5" w:rsidRPr="00592FF5" w:rsidRDefault="00592FF5" w:rsidP="00592FF5">
      <w:pPr>
        <w:pStyle w:val="a3"/>
        <w:spacing w:before="4"/>
        <w:jc w:val="center"/>
        <w:rPr>
          <w:b/>
          <w:bCs/>
          <w:sz w:val="22"/>
          <w:szCs w:val="22"/>
        </w:rPr>
      </w:pPr>
    </w:p>
    <w:p w14:paraId="12BFF23B" w14:textId="77777777" w:rsidR="00592FF5" w:rsidRPr="00592FF5" w:rsidRDefault="00592FF5" w:rsidP="00592FF5">
      <w:pPr>
        <w:pStyle w:val="a3"/>
        <w:spacing w:before="4"/>
        <w:jc w:val="center"/>
        <w:rPr>
          <w:b/>
          <w:bCs/>
          <w:sz w:val="22"/>
          <w:szCs w:val="22"/>
        </w:rPr>
      </w:pPr>
    </w:p>
    <w:p w14:paraId="7765E30B" w14:textId="1898084D" w:rsidR="00C86274" w:rsidRPr="00C86274" w:rsidRDefault="00C86274" w:rsidP="00C86274">
      <w:pPr>
        <w:tabs>
          <w:tab w:val="left" w:pos="10773"/>
        </w:tabs>
        <w:ind w:left="8364"/>
        <w:rPr>
          <w:b/>
          <w:sz w:val="18"/>
          <w:szCs w:val="24"/>
        </w:rPr>
      </w:pPr>
      <w:r w:rsidRPr="00C86274">
        <w:rPr>
          <w:b/>
          <w:sz w:val="18"/>
          <w:szCs w:val="24"/>
        </w:rPr>
        <w:lastRenderedPageBreak/>
        <w:t xml:space="preserve">Приложение № </w:t>
      </w:r>
      <w:r>
        <w:rPr>
          <w:b/>
          <w:sz w:val="18"/>
          <w:szCs w:val="24"/>
        </w:rPr>
        <w:t>1</w:t>
      </w:r>
    </w:p>
    <w:p w14:paraId="68BC7A01" w14:textId="1B832620" w:rsidR="00592FF5" w:rsidRDefault="00C86274" w:rsidP="00C86274">
      <w:pPr>
        <w:pStyle w:val="a6"/>
        <w:spacing w:before="4"/>
        <w:jc w:val="right"/>
        <w:rPr>
          <w:bCs/>
          <w:sz w:val="18"/>
          <w:szCs w:val="24"/>
        </w:rPr>
      </w:pPr>
      <w:r w:rsidRPr="00C86274">
        <w:rPr>
          <w:bCs/>
          <w:sz w:val="18"/>
          <w:szCs w:val="24"/>
        </w:rPr>
        <w:t>к Документации о проведении открытого аукциона</w:t>
      </w:r>
    </w:p>
    <w:p w14:paraId="115A5D4A" w14:textId="3F7ADC5B" w:rsidR="00C86274" w:rsidRPr="00C86274" w:rsidRDefault="00C86274" w:rsidP="00C86274">
      <w:pPr>
        <w:pStyle w:val="a6"/>
        <w:spacing w:before="4"/>
        <w:jc w:val="right"/>
        <w:rPr>
          <w:b/>
          <w:bCs/>
          <w:sz w:val="16"/>
        </w:rPr>
      </w:pPr>
      <w:r>
        <w:rPr>
          <w:bCs/>
          <w:sz w:val="18"/>
          <w:szCs w:val="24"/>
        </w:rPr>
        <w:t>на поставку</w:t>
      </w:r>
      <w:r w:rsidRPr="00C86274">
        <w:t xml:space="preserve"> </w:t>
      </w:r>
      <w:r w:rsidRPr="00C86274">
        <w:rPr>
          <w:bCs/>
          <w:sz w:val="18"/>
          <w:szCs w:val="24"/>
        </w:rPr>
        <w:t>сельскохозяйственной техники</w:t>
      </w:r>
      <w:r>
        <w:rPr>
          <w:bCs/>
          <w:sz w:val="18"/>
          <w:szCs w:val="24"/>
        </w:rPr>
        <w:t xml:space="preserve"> </w:t>
      </w:r>
    </w:p>
    <w:p w14:paraId="53285A7A" w14:textId="77777777" w:rsidR="00BA1DBB" w:rsidRDefault="005F7A3E" w:rsidP="00722555">
      <w:pPr>
        <w:pStyle w:val="a3"/>
        <w:spacing w:before="4"/>
        <w:jc w:val="center"/>
        <w:rPr>
          <w:bCs/>
          <w:sz w:val="22"/>
          <w:szCs w:val="22"/>
        </w:rPr>
      </w:pPr>
      <w:r w:rsidRPr="00722555">
        <w:rPr>
          <w:bCs/>
          <w:sz w:val="22"/>
          <w:szCs w:val="22"/>
        </w:rPr>
        <w:t xml:space="preserve">Извещение </w:t>
      </w:r>
      <w:r w:rsidR="00722555">
        <w:rPr>
          <w:bCs/>
          <w:sz w:val="22"/>
          <w:szCs w:val="22"/>
        </w:rPr>
        <w:t xml:space="preserve">о </w:t>
      </w:r>
      <w:r w:rsidR="00722555" w:rsidRPr="00722555">
        <w:rPr>
          <w:bCs/>
          <w:sz w:val="22"/>
          <w:szCs w:val="22"/>
        </w:rPr>
        <w:t>проведении открытого аукциона на закупку</w:t>
      </w:r>
      <w:r w:rsidR="00722555" w:rsidRPr="00722555">
        <w:t xml:space="preserve"> </w:t>
      </w:r>
      <w:r w:rsidR="00722555" w:rsidRPr="00722555">
        <w:rPr>
          <w:bCs/>
          <w:sz w:val="22"/>
          <w:szCs w:val="22"/>
        </w:rPr>
        <w:t>сельскохозяйственной техники</w:t>
      </w:r>
    </w:p>
    <w:p w14:paraId="35E8DEFE" w14:textId="33D6D14E" w:rsidR="00515590" w:rsidRPr="00722555" w:rsidRDefault="00722555" w:rsidP="00722555">
      <w:pPr>
        <w:pStyle w:val="a3"/>
        <w:spacing w:before="4"/>
        <w:jc w:val="center"/>
        <w:rPr>
          <w:bCs/>
          <w:sz w:val="22"/>
          <w:szCs w:val="22"/>
        </w:rPr>
      </w:pPr>
      <w:r>
        <w:rPr>
          <w:bCs/>
          <w:sz w:val="22"/>
          <w:szCs w:val="22"/>
        </w:rPr>
        <w:t xml:space="preserve"> для нужд ГУП «Приднестровье-лес»</w:t>
      </w:r>
    </w:p>
    <w:p w14:paraId="406E9F25" w14:textId="77777777" w:rsidR="005F7A3E" w:rsidRPr="008F4FAA" w:rsidRDefault="005F7A3E" w:rsidP="005F7A3E">
      <w:pPr>
        <w:pStyle w:val="a3"/>
        <w:spacing w:before="4"/>
        <w:jc w:val="center"/>
        <w:rPr>
          <w:sz w:val="22"/>
          <w:szCs w:val="22"/>
        </w:rPr>
      </w:pPr>
    </w:p>
    <w:tbl>
      <w:tblPr>
        <w:tblStyle w:val="TableNormal"/>
        <w:tblW w:w="98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10"/>
        <w:gridCol w:w="950"/>
        <w:gridCol w:w="2268"/>
        <w:gridCol w:w="425"/>
        <w:gridCol w:w="3402"/>
        <w:gridCol w:w="425"/>
        <w:gridCol w:w="426"/>
        <w:gridCol w:w="1333"/>
      </w:tblGrid>
      <w:tr w:rsidR="003F3D7A" w:rsidRPr="008F4FAA" w14:paraId="6C48568B" w14:textId="77777777" w:rsidTr="006B77ED">
        <w:trPr>
          <w:trHeight w:val="557"/>
        </w:trPr>
        <w:tc>
          <w:tcPr>
            <w:tcW w:w="610" w:type="dxa"/>
            <w:vAlign w:val="center"/>
          </w:tcPr>
          <w:p w14:paraId="6EDC2AC0" w14:textId="77777777" w:rsidR="003F3D7A" w:rsidRPr="008F4FAA" w:rsidRDefault="00FF2267" w:rsidP="00641E39">
            <w:pPr>
              <w:pStyle w:val="TableParagraph"/>
              <w:jc w:val="center"/>
            </w:pPr>
            <w:r w:rsidRPr="008F4FAA">
              <w:t>№</w:t>
            </w:r>
          </w:p>
          <w:p w14:paraId="0F60FF90" w14:textId="77777777" w:rsidR="003F3D7A" w:rsidRPr="008F4FAA" w:rsidRDefault="00FF2267" w:rsidP="00641E39">
            <w:pPr>
              <w:pStyle w:val="TableParagraph"/>
              <w:jc w:val="center"/>
            </w:pPr>
            <w:r w:rsidRPr="008F4FAA">
              <w:t>п/п</w:t>
            </w:r>
          </w:p>
        </w:tc>
        <w:tc>
          <w:tcPr>
            <w:tcW w:w="3643" w:type="dxa"/>
            <w:gridSpan w:val="3"/>
            <w:vAlign w:val="center"/>
          </w:tcPr>
          <w:p w14:paraId="1738FBE0" w14:textId="77777777" w:rsidR="003F3D7A" w:rsidRPr="008F4FAA" w:rsidRDefault="00FF2267" w:rsidP="00641E39">
            <w:pPr>
              <w:pStyle w:val="TableParagraph"/>
              <w:jc w:val="center"/>
            </w:pPr>
            <w:r w:rsidRPr="008F4FAA">
              <w:t>Наименование:</w:t>
            </w:r>
          </w:p>
        </w:tc>
        <w:tc>
          <w:tcPr>
            <w:tcW w:w="5586" w:type="dxa"/>
            <w:gridSpan w:val="4"/>
            <w:vAlign w:val="center"/>
          </w:tcPr>
          <w:p w14:paraId="00237B93" w14:textId="77777777" w:rsidR="003F3D7A" w:rsidRPr="008F4FAA" w:rsidRDefault="00FF2267" w:rsidP="00641E39">
            <w:pPr>
              <w:pStyle w:val="TableParagraph"/>
              <w:jc w:val="center"/>
            </w:pPr>
            <w:r w:rsidRPr="008F4FAA">
              <w:t>Поля</w:t>
            </w:r>
            <w:r w:rsidRPr="008F4FAA">
              <w:rPr>
                <w:spacing w:val="-1"/>
              </w:rPr>
              <w:t xml:space="preserve"> </w:t>
            </w:r>
            <w:r w:rsidRPr="008F4FAA">
              <w:t>для</w:t>
            </w:r>
            <w:r w:rsidRPr="008F4FAA">
              <w:rPr>
                <w:spacing w:val="-7"/>
              </w:rPr>
              <w:t xml:space="preserve"> </w:t>
            </w:r>
            <w:r w:rsidRPr="008F4FAA">
              <w:t>заполнения</w:t>
            </w:r>
          </w:p>
        </w:tc>
      </w:tr>
      <w:tr w:rsidR="005F7A3E" w:rsidRPr="008F4FAA" w14:paraId="11C32222" w14:textId="77777777" w:rsidTr="00403EFD">
        <w:trPr>
          <w:trHeight w:val="280"/>
        </w:trPr>
        <w:tc>
          <w:tcPr>
            <w:tcW w:w="9839" w:type="dxa"/>
            <w:gridSpan w:val="8"/>
          </w:tcPr>
          <w:p w14:paraId="2E2D0FC7" w14:textId="77777777" w:rsidR="005F7A3E" w:rsidRPr="008F4FAA" w:rsidRDefault="005F7A3E" w:rsidP="005F7A3E">
            <w:pPr>
              <w:pStyle w:val="TableParagraph"/>
              <w:jc w:val="center"/>
            </w:pPr>
            <w:r w:rsidRPr="008F4FAA">
              <w:rPr>
                <w:b/>
              </w:rPr>
              <w:t>1. Общая</w:t>
            </w:r>
            <w:r w:rsidRPr="008F4FAA">
              <w:rPr>
                <w:b/>
                <w:spacing w:val="-7"/>
              </w:rPr>
              <w:t xml:space="preserve"> </w:t>
            </w:r>
            <w:r w:rsidRPr="008F4FAA">
              <w:rPr>
                <w:b/>
              </w:rPr>
              <w:t>информация</w:t>
            </w:r>
            <w:r w:rsidRPr="008F4FAA">
              <w:rPr>
                <w:b/>
                <w:spacing w:val="-11"/>
              </w:rPr>
              <w:t xml:space="preserve"> </w:t>
            </w:r>
            <w:r w:rsidRPr="008F4FAA">
              <w:rPr>
                <w:b/>
              </w:rPr>
              <w:t>о</w:t>
            </w:r>
            <w:r w:rsidRPr="008F4FAA">
              <w:rPr>
                <w:b/>
                <w:spacing w:val="2"/>
              </w:rPr>
              <w:t xml:space="preserve"> </w:t>
            </w:r>
            <w:r w:rsidRPr="008F4FAA">
              <w:rPr>
                <w:b/>
              </w:rPr>
              <w:t>закупке</w:t>
            </w:r>
          </w:p>
        </w:tc>
      </w:tr>
      <w:tr w:rsidR="003F3D7A" w:rsidRPr="008F4FAA" w14:paraId="34F333BD" w14:textId="77777777" w:rsidTr="006B77ED">
        <w:trPr>
          <w:trHeight w:val="557"/>
        </w:trPr>
        <w:tc>
          <w:tcPr>
            <w:tcW w:w="610" w:type="dxa"/>
            <w:vAlign w:val="center"/>
          </w:tcPr>
          <w:p w14:paraId="060127DB" w14:textId="77777777" w:rsidR="003F3D7A" w:rsidRPr="008F4FAA" w:rsidRDefault="00FF2267" w:rsidP="00B1744F">
            <w:pPr>
              <w:pStyle w:val="TableParagraph"/>
              <w:jc w:val="center"/>
            </w:pPr>
            <w:r w:rsidRPr="008F4FAA">
              <w:t>1.</w:t>
            </w:r>
          </w:p>
        </w:tc>
        <w:tc>
          <w:tcPr>
            <w:tcW w:w="3643" w:type="dxa"/>
            <w:gridSpan w:val="3"/>
            <w:vAlign w:val="center"/>
          </w:tcPr>
          <w:p w14:paraId="7562A431" w14:textId="77777777" w:rsidR="003F3D7A" w:rsidRPr="008F4FAA" w:rsidRDefault="00FF2267" w:rsidP="009E4F51">
            <w:pPr>
              <w:pStyle w:val="TableParagraph"/>
            </w:pPr>
            <w:r w:rsidRPr="008F4FAA">
              <w:t>Номер</w:t>
            </w:r>
            <w:r w:rsidRPr="008F4FAA">
              <w:rPr>
                <w:spacing w:val="-6"/>
              </w:rPr>
              <w:t xml:space="preserve"> </w:t>
            </w:r>
            <w:r w:rsidRPr="008F4FAA">
              <w:t>извещения</w:t>
            </w:r>
            <w:r w:rsidRPr="008F4FAA">
              <w:rPr>
                <w:spacing w:val="-4"/>
              </w:rPr>
              <w:t xml:space="preserve"> </w:t>
            </w:r>
            <w:r w:rsidRPr="008F4FAA">
              <w:t>(номер</w:t>
            </w:r>
            <w:r w:rsidRPr="008F4FAA">
              <w:rPr>
                <w:spacing w:val="-1"/>
              </w:rPr>
              <w:t xml:space="preserve"> </w:t>
            </w:r>
            <w:r w:rsidRPr="008F4FAA">
              <w:t>закупки</w:t>
            </w:r>
            <w:r w:rsidRPr="008F4FAA">
              <w:rPr>
                <w:spacing w:val="-3"/>
              </w:rPr>
              <w:t xml:space="preserve"> </w:t>
            </w:r>
            <w:r w:rsidRPr="008F4FAA">
              <w:t>согласно утвержденному</w:t>
            </w:r>
          </w:p>
          <w:p w14:paraId="6441EF5F" w14:textId="77777777" w:rsidR="003F3D7A" w:rsidRPr="008F4FAA" w:rsidRDefault="00FF2267" w:rsidP="009E4F51">
            <w:pPr>
              <w:pStyle w:val="TableParagraph"/>
            </w:pPr>
            <w:r w:rsidRPr="008F4FAA">
              <w:t>Плану</w:t>
            </w:r>
            <w:r w:rsidRPr="008F4FAA">
              <w:rPr>
                <w:spacing w:val="-9"/>
              </w:rPr>
              <w:t xml:space="preserve"> </w:t>
            </w:r>
            <w:r w:rsidRPr="008F4FAA">
              <w:t>закупок)</w:t>
            </w:r>
          </w:p>
        </w:tc>
        <w:tc>
          <w:tcPr>
            <w:tcW w:w="5586" w:type="dxa"/>
            <w:gridSpan w:val="4"/>
            <w:vAlign w:val="center"/>
          </w:tcPr>
          <w:p w14:paraId="50890E37" w14:textId="2DEF3C80" w:rsidR="003F3D7A" w:rsidRPr="008F4FAA" w:rsidRDefault="00722555" w:rsidP="0063590B">
            <w:pPr>
              <w:pStyle w:val="TableParagraph"/>
            </w:pPr>
            <w:r>
              <w:t>34</w:t>
            </w:r>
            <w:r w:rsidR="00BA1DBB">
              <w:t>/24</w:t>
            </w:r>
          </w:p>
        </w:tc>
      </w:tr>
      <w:tr w:rsidR="003F3D7A" w:rsidRPr="008F4FAA" w14:paraId="466E3E2D" w14:textId="77777777" w:rsidTr="006B77ED">
        <w:trPr>
          <w:trHeight w:val="558"/>
        </w:trPr>
        <w:tc>
          <w:tcPr>
            <w:tcW w:w="610" w:type="dxa"/>
            <w:vAlign w:val="center"/>
          </w:tcPr>
          <w:p w14:paraId="7114B8BE" w14:textId="77777777" w:rsidR="003F3D7A" w:rsidRPr="008F4FAA" w:rsidRDefault="00FF2267" w:rsidP="00B1744F">
            <w:pPr>
              <w:pStyle w:val="TableParagraph"/>
              <w:jc w:val="center"/>
            </w:pPr>
            <w:r w:rsidRPr="008F4FAA">
              <w:t>2.</w:t>
            </w:r>
          </w:p>
        </w:tc>
        <w:tc>
          <w:tcPr>
            <w:tcW w:w="3643" w:type="dxa"/>
            <w:gridSpan w:val="3"/>
            <w:vAlign w:val="center"/>
          </w:tcPr>
          <w:p w14:paraId="43003E1F" w14:textId="77777777" w:rsidR="005C2A21" w:rsidRPr="008F4FAA" w:rsidRDefault="00FF2267" w:rsidP="005C2A21">
            <w:pPr>
              <w:pStyle w:val="TableParagraph"/>
            </w:pPr>
            <w:r w:rsidRPr="008F4FAA">
              <w:t>Используемый</w:t>
            </w:r>
            <w:r w:rsidRPr="008F4FAA">
              <w:rPr>
                <w:spacing w:val="-1"/>
              </w:rPr>
              <w:t xml:space="preserve"> </w:t>
            </w:r>
            <w:r w:rsidRPr="008F4FAA">
              <w:t>способ</w:t>
            </w:r>
            <w:r w:rsidRPr="008F4FAA">
              <w:rPr>
                <w:spacing w:val="-4"/>
              </w:rPr>
              <w:t xml:space="preserve"> </w:t>
            </w:r>
            <w:r w:rsidRPr="008F4FAA">
              <w:t>определения</w:t>
            </w:r>
            <w:r w:rsidRPr="008F4FAA">
              <w:rPr>
                <w:spacing w:val="-2"/>
              </w:rPr>
              <w:t xml:space="preserve"> </w:t>
            </w:r>
            <w:r w:rsidRPr="008F4FAA">
              <w:t>поставщика</w:t>
            </w:r>
            <w:r w:rsidRPr="008F4FAA">
              <w:rPr>
                <w:spacing w:val="-3"/>
              </w:rPr>
              <w:t xml:space="preserve"> </w:t>
            </w:r>
          </w:p>
          <w:p w14:paraId="7B5BF0B8" w14:textId="77777777" w:rsidR="003F3D7A" w:rsidRPr="008F4FAA" w:rsidRDefault="003F3D7A" w:rsidP="009E4F51">
            <w:pPr>
              <w:pStyle w:val="TableParagraph"/>
            </w:pPr>
          </w:p>
        </w:tc>
        <w:tc>
          <w:tcPr>
            <w:tcW w:w="5586" w:type="dxa"/>
            <w:gridSpan w:val="4"/>
            <w:vAlign w:val="center"/>
          </w:tcPr>
          <w:p w14:paraId="112EAB4C" w14:textId="77777777" w:rsidR="003F3D7A" w:rsidRPr="008F4FAA" w:rsidRDefault="00AA3E3F" w:rsidP="0063590B">
            <w:pPr>
              <w:pStyle w:val="TableParagraph"/>
            </w:pPr>
            <w:r w:rsidRPr="008F4FAA">
              <w:t>Открытый аукцион</w:t>
            </w:r>
          </w:p>
        </w:tc>
      </w:tr>
      <w:tr w:rsidR="003F3D7A" w:rsidRPr="008F4FAA" w14:paraId="21AC2C83" w14:textId="77777777" w:rsidTr="006B77ED">
        <w:trPr>
          <w:trHeight w:val="280"/>
        </w:trPr>
        <w:tc>
          <w:tcPr>
            <w:tcW w:w="610" w:type="dxa"/>
            <w:vAlign w:val="center"/>
          </w:tcPr>
          <w:p w14:paraId="0E542DB3" w14:textId="77777777" w:rsidR="003F3D7A" w:rsidRPr="008F4FAA" w:rsidRDefault="00FF2267" w:rsidP="00B1744F">
            <w:pPr>
              <w:pStyle w:val="TableParagraph"/>
              <w:jc w:val="center"/>
            </w:pPr>
            <w:r w:rsidRPr="008F4FAA">
              <w:t>3.</w:t>
            </w:r>
          </w:p>
        </w:tc>
        <w:tc>
          <w:tcPr>
            <w:tcW w:w="3643" w:type="dxa"/>
            <w:gridSpan w:val="3"/>
            <w:vAlign w:val="center"/>
          </w:tcPr>
          <w:p w14:paraId="4E69EE57" w14:textId="77777777" w:rsidR="003F3D7A" w:rsidRPr="008F4FAA" w:rsidRDefault="00FF2267" w:rsidP="009E4F51">
            <w:pPr>
              <w:pStyle w:val="TableParagraph"/>
            </w:pPr>
            <w:r w:rsidRPr="008F4FAA">
              <w:t>Предмет</w:t>
            </w:r>
            <w:r w:rsidRPr="008F4FAA">
              <w:rPr>
                <w:spacing w:val="-4"/>
              </w:rPr>
              <w:t xml:space="preserve"> </w:t>
            </w:r>
            <w:r w:rsidRPr="008F4FAA">
              <w:t>закупки</w:t>
            </w:r>
          </w:p>
        </w:tc>
        <w:tc>
          <w:tcPr>
            <w:tcW w:w="5586" w:type="dxa"/>
            <w:gridSpan w:val="4"/>
            <w:vAlign w:val="center"/>
          </w:tcPr>
          <w:p w14:paraId="50E94FEE" w14:textId="55D9B6CE" w:rsidR="00AA3E3F" w:rsidRPr="008F4FAA" w:rsidRDefault="007036EA" w:rsidP="00722555">
            <w:pPr>
              <w:pStyle w:val="TableParagraph"/>
            </w:pPr>
            <w:r>
              <w:t>Сельскохозяйственная техника</w:t>
            </w:r>
          </w:p>
        </w:tc>
      </w:tr>
      <w:tr w:rsidR="003F3D7A" w:rsidRPr="008F4FAA" w14:paraId="75D44A6C" w14:textId="77777777" w:rsidTr="006B77ED">
        <w:trPr>
          <w:trHeight w:val="276"/>
        </w:trPr>
        <w:tc>
          <w:tcPr>
            <w:tcW w:w="610" w:type="dxa"/>
            <w:vAlign w:val="center"/>
          </w:tcPr>
          <w:p w14:paraId="65346944" w14:textId="77777777" w:rsidR="003F3D7A" w:rsidRPr="008F4FAA" w:rsidRDefault="00FF2267" w:rsidP="00B1744F">
            <w:pPr>
              <w:pStyle w:val="TableParagraph"/>
              <w:jc w:val="center"/>
            </w:pPr>
            <w:r w:rsidRPr="008F4FAA">
              <w:t>4.</w:t>
            </w:r>
          </w:p>
        </w:tc>
        <w:tc>
          <w:tcPr>
            <w:tcW w:w="3643" w:type="dxa"/>
            <w:gridSpan w:val="3"/>
            <w:vAlign w:val="center"/>
          </w:tcPr>
          <w:p w14:paraId="26B74114" w14:textId="77777777" w:rsidR="003F3D7A" w:rsidRPr="008F4FAA" w:rsidRDefault="00FF2267" w:rsidP="005C2A21">
            <w:pPr>
              <w:pStyle w:val="TableParagraph"/>
            </w:pPr>
            <w:r w:rsidRPr="008F4FAA">
              <w:t>Наименование</w:t>
            </w:r>
            <w:r w:rsidRPr="008F4FAA">
              <w:rPr>
                <w:spacing w:val="-9"/>
              </w:rPr>
              <w:t xml:space="preserve"> </w:t>
            </w:r>
            <w:r w:rsidRPr="008F4FAA">
              <w:t>группы</w:t>
            </w:r>
            <w:r w:rsidRPr="008F4FAA">
              <w:rPr>
                <w:spacing w:val="-2"/>
              </w:rPr>
              <w:t xml:space="preserve"> </w:t>
            </w:r>
            <w:r w:rsidRPr="008F4FAA">
              <w:t>товаров</w:t>
            </w:r>
            <w:r w:rsidRPr="008F4FAA">
              <w:rPr>
                <w:spacing w:val="-3"/>
              </w:rPr>
              <w:t xml:space="preserve"> </w:t>
            </w:r>
          </w:p>
        </w:tc>
        <w:tc>
          <w:tcPr>
            <w:tcW w:w="5586" w:type="dxa"/>
            <w:gridSpan w:val="4"/>
            <w:vAlign w:val="center"/>
          </w:tcPr>
          <w:p w14:paraId="5F485AE7" w14:textId="77777777" w:rsidR="003F3D7A" w:rsidRPr="008F4FAA" w:rsidRDefault="00404793" w:rsidP="0063590B">
            <w:pPr>
              <w:pStyle w:val="TableParagraph"/>
            </w:pPr>
            <w:r w:rsidRPr="008F4FAA">
              <w:t>Непродовольственные товары</w:t>
            </w:r>
          </w:p>
        </w:tc>
      </w:tr>
      <w:tr w:rsidR="003F3D7A" w:rsidRPr="008F4FAA" w14:paraId="1F15F49E" w14:textId="77777777" w:rsidTr="006B77ED">
        <w:trPr>
          <w:trHeight w:val="281"/>
        </w:trPr>
        <w:tc>
          <w:tcPr>
            <w:tcW w:w="610" w:type="dxa"/>
            <w:vAlign w:val="center"/>
          </w:tcPr>
          <w:p w14:paraId="6C3810C3" w14:textId="77777777" w:rsidR="003F3D7A" w:rsidRPr="008F4FAA" w:rsidRDefault="00FF2267" w:rsidP="00B1744F">
            <w:pPr>
              <w:pStyle w:val="TableParagraph"/>
              <w:jc w:val="center"/>
            </w:pPr>
            <w:r w:rsidRPr="008F4FAA">
              <w:t>5.</w:t>
            </w:r>
          </w:p>
        </w:tc>
        <w:tc>
          <w:tcPr>
            <w:tcW w:w="3643" w:type="dxa"/>
            <w:gridSpan w:val="3"/>
            <w:vAlign w:val="center"/>
          </w:tcPr>
          <w:p w14:paraId="3DE7E8AC" w14:textId="77777777" w:rsidR="003F3D7A" w:rsidRPr="008F4FAA" w:rsidRDefault="00FF2267" w:rsidP="009E4F51">
            <w:pPr>
              <w:pStyle w:val="TableParagraph"/>
            </w:pPr>
            <w:r w:rsidRPr="008F4FAA">
              <w:t>Дата размещения</w:t>
            </w:r>
            <w:r w:rsidRPr="008F4FAA">
              <w:rPr>
                <w:spacing w:val="-4"/>
              </w:rPr>
              <w:t xml:space="preserve"> </w:t>
            </w:r>
            <w:r w:rsidRPr="008F4FAA">
              <w:t>извещения</w:t>
            </w:r>
          </w:p>
        </w:tc>
        <w:tc>
          <w:tcPr>
            <w:tcW w:w="5586" w:type="dxa"/>
            <w:gridSpan w:val="4"/>
            <w:vAlign w:val="center"/>
          </w:tcPr>
          <w:p w14:paraId="04D5F49E" w14:textId="777E70EB" w:rsidR="003F3D7A" w:rsidRPr="008F4FAA" w:rsidRDefault="00BA1DBB" w:rsidP="0063590B">
            <w:pPr>
              <w:pStyle w:val="TableParagraph"/>
            </w:pPr>
            <w:r>
              <w:t>11.12.2024</w:t>
            </w:r>
            <w:r w:rsidR="00B753B0" w:rsidRPr="008F4FAA">
              <w:t>г</w:t>
            </w:r>
          </w:p>
        </w:tc>
      </w:tr>
      <w:tr w:rsidR="005F7A3E" w:rsidRPr="008F4FAA" w14:paraId="0927FE7B" w14:textId="77777777" w:rsidTr="00403EFD">
        <w:trPr>
          <w:trHeight w:val="281"/>
        </w:trPr>
        <w:tc>
          <w:tcPr>
            <w:tcW w:w="9839" w:type="dxa"/>
            <w:gridSpan w:val="8"/>
            <w:vAlign w:val="center"/>
          </w:tcPr>
          <w:p w14:paraId="2856131D" w14:textId="77777777" w:rsidR="005F7A3E" w:rsidRPr="008F4FAA" w:rsidRDefault="005F7A3E" w:rsidP="005F473C">
            <w:pPr>
              <w:pStyle w:val="TableParagraph"/>
              <w:jc w:val="center"/>
            </w:pPr>
            <w:r w:rsidRPr="008F4FAA">
              <w:rPr>
                <w:b/>
              </w:rPr>
              <w:t>2.</w:t>
            </w:r>
            <w:r w:rsidRPr="008F4FAA">
              <w:rPr>
                <w:b/>
                <w:spacing w:val="2"/>
              </w:rPr>
              <w:t xml:space="preserve"> </w:t>
            </w:r>
            <w:r w:rsidRPr="008F4FAA">
              <w:rPr>
                <w:b/>
              </w:rPr>
              <w:t>Сведения</w:t>
            </w:r>
            <w:r w:rsidRPr="008F4FAA">
              <w:rPr>
                <w:b/>
                <w:spacing w:val="-4"/>
              </w:rPr>
              <w:t xml:space="preserve"> </w:t>
            </w:r>
            <w:r w:rsidRPr="008F4FAA">
              <w:rPr>
                <w:b/>
              </w:rPr>
              <w:t>о</w:t>
            </w:r>
            <w:r w:rsidRPr="008F4FAA">
              <w:rPr>
                <w:b/>
                <w:spacing w:val="-1"/>
              </w:rPr>
              <w:t xml:space="preserve"> </w:t>
            </w:r>
            <w:r w:rsidRPr="008F4FAA">
              <w:rPr>
                <w:b/>
              </w:rPr>
              <w:t>заказчике</w:t>
            </w:r>
          </w:p>
        </w:tc>
      </w:tr>
      <w:tr w:rsidR="003F3D7A" w:rsidRPr="008F4FAA" w14:paraId="4CB8A09A" w14:textId="77777777" w:rsidTr="006B77ED">
        <w:trPr>
          <w:trHeight w:val="280"/>
        </w:trPr>
        <w:tc>
          <w:tcPr>
            <w:tcW w:w="610" w:type="dxa"/>
            <w:vAlign w:val="center"/>
          </w:tcPr>
          <w:p w14:paraId="5E5A57F9" w14:textId="77777777" w:rsidR="003F3D7A" w:rsidRPr="008F4FAA" w:rsidRDefault="00FF2267" w:rsidP="00B1744F">
            <w:pPr>
              <w:pStyle w:val="TableParagraph"/>
              <w:jc w:val="center"/>
            </w:pPr>
            <w:r w:rsidRPr="008F4FAA">
              <w:t>1.</w:t>
            </w:r>
          </w:p>
        </w:tc>
        <w:tc>
          <w:tcPr>
            <w:tcW w:w="3643" w:type="dxa"/>
            <w:gridSpan w:val="3"/>
            <w:vAlign w:val="center"/>
          </w:tcPr>
          <w:p w14:paraId="4AEDDA80" w14:textId="77777777" w:rsidR="003F3D7A" w:rsidRPr="008F4FAA" w:rsidRDefault="00FF2267" w:rsidP="009E4F51">
            <w:pPr>
              <w:pStyle w:val="TableParagraph"/>
            </w:pPr>
            <w:r w:rsidRPr="008F4FAA">
              <w:t>Наименование</w:t>
            </w:r>
            <w:r w:rsidRPr="008F4FAA">
              <w:rPr>
                <w:spacing w:val="-4"/>
              </w:rPr>
              <w:t xml:space="preserve"> </w:t>
            </w:r>
            <w:r w:rsidRPr="008F4FAA">
              <w:t>заказчика</w:t>
            </w:r>
          </w:p>
        </w:tc>
        <w:tc>
          <w:tcPr>
            <w:tcW w:w="5586" w:type="dxa"/>
            <w:gridSpan w:val="4"/>
            <w:vAlign w:val="center"/>
          </w:tcPr>
          <w:p w14:paraId="21E441AF" w14:textId="34706EC8" w:rsidR="003F3D7A" w:rsidRPr="008F4FAA" w:rsidRDefault="00213368" w:rsidP="0063590B">
            <w:pPr>
              <w:pStyle w:val="TableParagraph"/>
            </w:pPr>
            <w:r w:rsidRPr="008F4FAA">
              <w:t>Государственная служба экологического контроля и охраны окружающей среды ПМР</w:t>
            </w:r>
          </w:p>
        </w:tc>
      </w:tr>
      <w:tr w:rsidR="003F3D7A" w:rsidRPr="008F4FAA" w14:paraId="4DC57861" w14:textId="77777777" w:rsidTr="006B77ED">
        <w:trPr>
          <w:trHeight w:val="276"/>
        </w:trPr>
        <w:tc>
          <w:tcPr>
            <w:tcW w:w="610" w:type="dxa"/>
            <w:vAlign w:val="center"/>
          </w:tcPr>
          <w:p w14:paraId="61F61F77" w14:textId="77777777" w:rsidR="003F3D7A" w:rsidRPr="008F4FAA" w:rsidRDefault="00FF2267" w:rsidP="00B1744F">
            <w:pPr>
              <w:pStyle w:val="TableParagraph"/>
              <w:jc w:val="center"/>
            </w:pPr>
            <w:r w:rsidRPr="008F4FAA">
              <w:t>2.</w:t>
            </w:r>
          </w:p>
        </w:tc>
        <w:tc>
          <w:tcPr>
            <w:tcW w:w="3643" w:type="dxa"/>
            <w:gridSpan w:val="3"/>
            <w:vAlign w:val="center"/>
          </w:tcPr>
          <w:p w14:paraId="3A220B2C" w14:textId="77777777" w:rsidR="003F3D7A" w:rsidRPr="008F4FAA" w:rsidRDefault="00FF2267" w:rsidP="009E4F51">
            <w:pPr>
              <w:pStyle w:val="TableParagraph"/>
            </w:pPr>
            <w:r w:rsidRPr="008F4FAA">
              <w:t>Место</w:t>
            </w:r>
            <w:r w:rsidRPr="008F4FAA">
              <w:rPr>
                <w:spacing w:val="1"/>
              </w:rPr>
              <w:t xml:space="preserve"> </w:t>
            </w:r>
            <w:r w:rsidRPr="008F4FAA">
              <w:t>нахождения</w:t>
            </w:r>
          </w:p>
        </w:tc>
        <w:tc>
          <w:tcPr>
            <w:tcW w:w="5586" w:type="dxa"/>
            <w:gridSpan w:val="4"/>
            <w:vAlign w:val="center"/>
          </w:tcPr>
          <w:p w14:paraId="471362E3" w14:textId="4C2D6846" w:rsidR="003F3D7A" w:rsidRPr="008F4FAA" w:rsidRDefault="00213368" w:rsidP="0063590B">
            <w:pPr>
              <w:pStyle w:val="TableParagraph"/>
            </w:pPr>
            <w:r w:rsidRPr="008F4FAA">
              <w:rPr>
                <w:bCs/>
                <w:color w:val="000000"/>
                <w:shd w:val="clear" w:color="auto" w:fill="FFFFFF"/>
              </w:rPr>
              <w:t xml:space="preserve"> </w:t>
            </w:r>
            <w:proofErr w:type="spellStart"/>
            <w:r w:rsidRPr="008F4FAA">
              <w:rPr>
                <w:bCs/>
                <w:color w:val="000000"/>
                <w:shd w:val="clear" w:color="auto" w:fill="FFFFFF"/>
              </w:rPr>
              <w:t>г.Тирасполь</w:t>
            </w:r>
            <w:proofErr w:type="spellEnd"/>
            <w:r w:rsidRPr="008F4FAA">
              <w:rPr>
                <w:bCs/>
                <w:color w:val="000000"/>
                <w:shd w:val="clear" w:color="auto" w:fill="FFFFFF"/>
              </w:rPr>
              <w:t>, ул. Мира, 50,</w:t>
            </w:r>
          </w:p>
        </w:tc>
      </w:tr>
      <w:tr w:rsidR="003F3D7A" w:rsidRPr="008F4FAA" w14:paraId="1953BFC0" w14:textId="77777777" w:rsidTr="006B77ED">
        <w:trPr>
          <w:trHeight w:val="280"/>
        </w:trPr>
        <w:tc>
          <w:tcPr>
            <w:tcW w:w="610" w:type="dxa"/>
            <w:vAlign w:val="center"/>
          </w:tcPr>
          <w:p w14:paraId="2BA7F9E1" w14:textId="77777777" w:rsidR="003F3D7A" w:rsidRPr="008F4FAA" w:rsidRDefault="00FF2267" w:rsidP="00B1744F">
            <w:pPr>
              <w:pStyle w:val="TableParagraph"/>
              <w:jc w:val="center"/>
            </w:pPr>
            <w:r w:rsidRPr="008F4FAA">
              <w:t>3.</w:t>
            </w:r>
          </w:p>
        </w:tc>
        <w:tc>
          <w:tcPr>
            <w:tcW w:w="3643" w:type="dxa"/>
            <w:gridSpan w:val="3"/>
            <w:vAlign w:val="center"/>
          </w:tcPr>
          <w:p w14:paraId="662A0201" w14:textId="77777777" w:rsidR="003F3D7A" w:rsidRPr="008F4FAA" w:rsidRDefault="00FF2267" w:rsidP="009E4F51">
            <w:pPr>
              <w:pStyle w:val="TableParagraph"/>
            </w:pPr>
            <w:r w:rsidRPr="008F4FAA">
              <w:t>Почтовый адрес</w:t>
            </w:r>
          </w:p>
        </w:tc>
        <w:tc>
          <w:tcPr>
            <w:tcW w:w="5586" w:type="dxa"/>
            <w:gridSpan w:val="4"/>
            <w:vAlign w:val="center"/>
          </w:tcPr>
          <w:p w14:paraId="749BD553" w14:textId="121DAA9D" w:rsidR="003F3D7A" w:rsidRPr="008F4FAA" w:rsidRDefault="00213368" w:rsidP="0063590B">
            <w:pPr>
              <w:pStyle w:val="TableParagraph"/>
            </w:pPr>
            <w:r w:rsidRPr="008F4FAA">
              <w:rPr>
                <w:bCs/>
                <w:color w:val="000000"/>
                <w:shd w:val="clear" w:color="auto" w:fill="FFFFFF"/>
              </w:rPr>
              <w:t xml:space="preserve">MD-3300, </w:t>
            </w:r>
            <w:proofErr w:type="spellStart"/>
            <w:r w:rsidRPr="008F4FAA">
              <w:rPr>
                <w:bCs/>
                <w:color w:val="000000"/>
                <w:shd w:val="clear" w:color="auto" w:fill="FFFFFF"/>
              </w:rPr>
              <w:t>г.Тирасполь</w:t>
            </w:r>
            <w:proofErr w:type="spellEnd"/>
            <w:r w:rsidRPr="008F4FAA">
              <w:rPr>
                <w:bCs/>
                <w:color w:val="000000"/>
                <w:shd w:val="clear" w:color="auto" w:fill="FFFFFF"/>
              </w:rPr>
              <w:t>, ул. Мира, 50,</w:t>
            </w:r>
          </w:p>
        </w:tc>
      </w:tr>
      <w:tr w:rsidR="003F3D7A" w:rsidRPr="008F4FAA" w14:paraId="52382347" w14:textId="77777777" w:rsidTr="006B77ED">
        <w:trPr>
          <w:trHeight w:val="276"/>
        </w:trPr>
        <w:tc>
          <w:tcPr>
            <w:tcW w:w="610" w:type="dxa"/>
            <w:vAlign w:val="center"/>
          </w:tcPr>
          <w:p w14:paraId="3CEFE01F" w14:textId="77777777" w:rsidR="003F3D7A" w:rsidRPr="008F4FAA" w:rsidRDefault="00FF2267" w:rsidP="00B1744F">
            <w:pPr>
              <w:pStyle w:val="TableParagraph"/>
              <w:jc w:val="center"/>
            </w:pPr>
            <w:r w:rsidRPr="008F4FAA">
              <w:t>4.</w:t>
            </w:r>
          </w:p>
        </w:tc>
        <w:tc>
          <w:tcPr>
            <w:tcW w:w="3643" w:type="dxa"/>
            <w:gridSpan w:val="3"/>
            <w:vAlign w:val="center"/>
          </w:tcPr>
          <w:p w14:paraId="5975E804" w14:textId="77777777" w:rsidR="003F3D7A" w:rsidRPr="008F4FAA" w:rsidRDefault="00FF2267" w:rsidP="009E4F51">
            <w:pPr>
              <w:pStyle w:val="TableParagraph"/>
            </w:pPr>
            <w:r w:rsidRPr="008F4FAA">
              <w:t>Адрес</w:t>
            </w:r>
            <w:r w:rsidRPr="008F4FAA">
              <w:rPr>
                <w:spacing w:val="-4"/>
              </w:rPr>
              <w:t xml:space="preserve"> </w:t>
            </w:r>
            <w:r w:rsidRPr="008F4FAA">
              <w:t>электронной</w:t>
            </w:r>
            <w:r w:rsidRPr="008F4FAA">
              <w:rPr>
                <w:spacing w:val="-1"/>
              </w:rPr>
              <w:t xml:space="preserve"> </w:t>
            </w:r>
            <w:r w:rsidRPr="008F4FAA">
              <w:t>почты</w:t>
            </w:r>
          </w:p>
        </w:tc>
        <w:tc>
          <w:tcPr>
            <w:tcW w:w="5586" w:type="dxa"/>
            <w:gridSpan w:val="4"/>
            <w:vAlign w:val="center"/>
          </w:tcPr>
          <w:p w14:paraId="1B52CABB" w14:textId="656D7239" w:rsidR="003F3D7A" w:rsidRPr="008F4FAA" w:rsidRDefault="00B753B0" w:rsidP="0063590B">
            <w:pPr>
              <w:pStyle w:val="TableParagraph"/>
            </w:pPr>
            <w:r w:rsidRPr="008F4FAA">
              <w:t>ecology.gs.pmr@gmail.com</w:t>
            </w:r>
          </w:p>
        </w:tc>
      </w:tr>
      <w:tr w:rsidR="003F3D7A" w:rsidRPr="008F4FAA" w14:paraId="04C2442B" w14:textId="77777777" w:rsidTr="006B77ED">
        <w:trPr>
          <w:trHeight w:val="280"/>
        </w:trPr>
        <w:tc>
          <w:tcPr>
            <w:tcW w:w="610" w:type="dxa"/>
            <w:vAlign w:val="center"/>
          </w:tcPr>
          <w:p w14:paraId="4EAE2F3D" w14:textId="77777777" w:rsidR="003F3D7A" w:rsidRPr="008F4FAA" w:rsidRDefault="00FF2267" w:rsidP="00B1744F">
            <w:pPr>
              <w:pStyle w:val="TableParagraph"/>
              <w:jc w:val="center"/>
            </w:pPr>
            <w:r w:rsidRPr="008F4FAA">
              <w:t>5.</w:t>
            </w:r>
          </w:p>
        </w:tc>
        <w:tc>
          <w:tcPr>
            <w:tcW w:w="3643" w:type="dxa"/>
            <w:gridSpan w:val="3"/>
            <w:vAlign w:val="center"/>
          </w:tcPr>
          <w:p w14:paraId="0B5705D7" w14:textId="77777777" w:rsidR="003F3D7A" w:rsidRPr="008F4FAA" w:rsidRDefault="00FF2267" w:rsidP="009E4F51">
            <w:pPr>
              <w:pStyle w:val="TableParagraph"/>
            </w:pPr>
            <w:r w:rsidRPr="008F4FAA">
              <w:t>Номер</w:t>
            </w:r>
            <w:r w:rsidRPr="008F4FAA">
              <w:rPr>
                <w:spacing w:val="-2"/>
              </w:rPr>
              <w:t xml:space="preserve"> </w:t>
            </w:r>
            <w:r w:rsidRPr="008F4FAA">
              <w:t>контактного</w:t>
            </w:r>
            <w:r w:rsidRPr="008F4FAA">
              <w:rPr>
                <w:spacing w:val="-2"/>
              </w:rPr>
              <w:t xml:space="preserve"> </w:t>
            </w:r>
            <w:r w:rsidRPr="008F4FAA">
              <w:t>телефона</w:t>
            </w:r>
          </w:p>
        </w:tc>
        <w:tc>
          <w:tcPr>
            <w:tcW w:w="5586" w:type="dxa"/>
            <w:gridSpan w:val="4"/>
            <w:vAlign w:val="center"/>
          </w:tcPr>
          <w:p w14:paraId="2487B1F2" w14:textId="782D4B0A" w:rsidR="003F3D7A" w:rsidRPr="008F4FAA" w:rsidRDefault="00BA1DBB" w:rsidP="0063590B">
            <w:pPr>
              <w:pStyle w:val="TableParagraph"/>
            </w:pPr>
            <w:r>
              <w:t>053321616, 77528218</w:t>
            </w:r>
          </w:p>
        </w:tc>
      </w:tr>
      <w:tr w:rsidR="003F3D7A" w:rsidRPr="008F4FAA" w14:paraId="370FDA3B" w14:textId="77777777" w:rsidTr="006B77ED">
        <w:trPr>
          <w:trHeight w:val="276"/>
        </w:trPr>
        <w:tc>
          <w:tcPr>
            <w:tcW w:w="610" w:type="dxa"/>
            <w:vAlign w:val="center"/>
          </w:tcPr>
          <w:p w14:paraId="2BBDE264" w14:textId="77777777" w:rsidR="003F3D7A" w:rsidRPr="008F4FAA" w:rsidRDefault="00FF2267" w:rsidP="00B1744F">
            <w:pPr>
              <w:pStyle w:val="TableParagraph"/>
              <w:jc w:val="center"/>
            </w:pPr>
            <w:r w:rsidRPr="008F4FAA">
              <w:t>6.</w:t>
            </w:r>
          </w:p>
        </w:tc>
        <w:tc>
          <w:tcPr>
            <w:tcW w:w="3643" w:type="dxa"/>
            <w:gridSpan w:val="3"/>
            <w:vAlign w:val="center"/>
          </w:tcPr>
          <w:p w14:paraId="2EA2D5B8" w14:textId="77777777" w:rsidR="003F3D7A" w:rsidRPr="008F4FAA" w:rsidRDefault="00FF2267" w:rsidP="009E4F51">
            <w:pPr>
              <w:pStyle w:val="TableParagraph"/>
            </w:pPr>
            <w:r w:rsidRPr="008F4FAA">
              <w:t>Дополнительная</w:t>
            </w:r>
            <w:r w:rsidRPr="008F4FAA">
              <w:rPr>
                <w:spacing w:val="-2"/>
              </w:rPr>
              <w:t xml:space="preserve"> </w:t>
            </w:r>
            <w:r w:rsidRPr="008F4FAA">
              <w:t>информация</w:t>
            </w:r>
          </w:p>
        </w:tc>
        <w:tc>
          <w:tcPr>
            <w:tcW w:w="5586" w:type="dxa"/>
            <w:gridSpan w:val="4"/>
            <w:vAlign w:val="center"/>
          </w:tcPr>
          <w:p w14:paraId="37EDC0F2" w14:textId="77777777" w:rsidR="003F3D7A" w:rsidRPr="008F4FAA" w:rsidRDefault="00DB41D4" w:rsidP="0063590B">
            <w:pPr>
              <w:pStyle w:val="TableParagraph"/>
            </w:pPr>
            <w:r w:rsidRPr="008F4FAA">
              <w:t>нет</w:t>
            </w:r>
          </w:p>
        </w:tc>
      </w:tr>
      <w:tr w:rsidR="005F7A3E" w:rsidRPr="008F4FAA" w14:paraId="4112B58C" w14:textId="77777777" w:rsidTr="00403EFD">
        <w:trPr>
          <w:trHeight w:val="281"/>
        </w:trPr>
        <w:tc>
          <w:tcPr>
            <w:tcW w:w="9839" w:type="dxa"/>
            <w:gridSpan w:val="8"/>
            <w:vAlign w:val="center"/>
          </w:tcPr>
          <w:p w14:paraId="7633ECDC" w14:textId="77777777" w:rsidR="005F7A3E" w:rsidRPr="008F4FAA" w:rsidRDefault="005F7A3E" w:rsidP="005F473C">
            <w:pPr>
              <w:pStyle w:val="TableParagraph"/>
              <w:jc w:val="center"/>
            </w:pPr>
            <w:r w:rsidRPr="008F4FAA">
              <w:rPr>
                <w:b/>
              </w:rPr>
              <w:t>3.</w:t>
            </w:r>
            <w:r w:rsidRPr="008F4FAA">
              <w:rPr>
                <w:b/>
                <w:spacing w:val="2"/>
              </w:rPr>
              <w:t xml:space="preserve"> </w:t>
            </w:r>
            <w:r w:rsidRPr="008F4FAA">
              <w:rPr>
                <w:b/>
              </w:rPr>
              <w:t>Информация</w:t>
            </w:r>
            <w:r w:rsidRPr="008F4FAA">
              <w:rPr>
                <w:b/>
                <w:spacing w:val="-9"/>
              </w:rPr>
              <w:t xml:space="preserve"> </w:t>
            </w:r>
            <w:r w:rsidRPr="008F4FAA">
              <w:rPr>
                <w:b/>
              </w:rPr>
              <w:t>о процедуре</w:t>
            </w:r>
            <w:r w:rsidRPr="008F4FAA">
              <w:rPr>
                <w:b/>
                <w:spacing w:val="-1"/>
              </w:rPr>
              <w:t xml:space="preserve"> </w:t>
            </w:r>
            <w:r w:rsidRPr="008F4FAA">
              <w:rPr>
                <w:b/>
              </w:rPr>
              <w:t>закупки</w:t>
            </w:r>
          </w:p>
        </w:tc>
      </w:tr>
      <w:tr w:rsidR="003F3D7A" w:rsidRPr="008F4FAA" w14:paraId="528FBC76" w14:textId="77777777" w:rsidTr="006B77ED">
        <w:trPr>
          <w:trHeight w:val="340"/>
        </w:trPr>
        <w:tc>
          <w:tcPr>
            <w:tcW w:w="610" w:type="dxa"/>
            <w:vAlign w:val="center"/>
          </w:tcPr>
          <w:p w14:paraId="05CB9EFE" w14:textId="77777777" w:rsidR="003F3D7A" w:rsidRPr="008F4FAA" w:rsidRDefault="003F3D7A" w:rsidP="00B1744F">
            <w:pPr>
              <w:pStyle w:val="TableParagraph"/>
              <w:jc w:val="center"/>
            </w:pPr>
          </w:p>
          <w:p w14:paraId="6F9F35A9" w14:textId="77777777" w:rsidR="003F3D7A" w:rsidRPr="008F4FAA" w:rsidRDefault="00FF2267" w:rsidP="00B1744F">
            <w:pPr>
              <w:pStyle w:val="TableParagraph"/>
              <w:jc w:val="center"/>
            </w:pPr>
            <w:r w:rsidRPr="008F4FAA">
              <w:t>1.</w:t>
            </w:r>
          </w:p>
        </w:tc>
        <w:tc>
          <w:tcPr>
            <w:tcW w:w="3643" w:type="dxa"/>
            <w:gridSpan w:val="3"/>
            <w:vAlign w:val="center"/>
          </w:tcPr>
          <w:p w14:paraId="49DA87DC" w14:textId="77777777" w:rsidR="003F3D7A" w:rsidRPr="008F4FAA" w:rsidRDefault="00FF2267" w:rsidP="009E4F51">
            <w:pPr>
              <w:pStyle w:val="TableParagraph"/>
            </w:pPr>
            <w:r w:rsidRPr="008F4FAA">
              <w:t>Дата</w:t>
            </w:r>
            <w:r w:rsidRPr="008F4FAA">
              <w:rPr>
                <w:spacing w:val="1"/>
              </w:rPr>
              <w:t xml:space="preserve"> </w:t>
            </w:r>
            <w:r w:rsidRPr="008F4FAA">
              <w:t>и</w:t>
            </w:r>
            <w:r w:rsidRPr="008F4FAA">
              <w:rPr>
                <w:spacing w:val="1"/>
              </w:rPr>
              <w:t xml:space="preserve"> </w:t>
            </w:r>
            <w:r w:rsidRPr="008F4FAA">
              <w:t>время</w:t>
            </w:r>
            <w:r w:rsidRPr="008F4FAA">
              <w:rPr>
                <w:spacing w:val="-4"/>
              </w:rPr>
              <w:t xml:space="preserve"> </w:t>
            </w:r>
            <w:r w:rsidRPr="008F4FAA">
              <w:t>начала</w:t>
            </w:r>
            <w:r w:rsidRPr="008F4FAA">
              <w:rPr>
                <w:spacing w:val="1"/>
              </w:rPr>
              <w:t xml:space="preserve"> </w:t>
            </w:r>
            <w:r w:rsidRPr="008F4FAA">
              <w:t>подачи заявок</w:t>
            </w:r>
          </w:p>
        </w:tc>
        <w:tc>
          <w:tcPr>
            <w:tcW w:w="5586" w:type="dxa"/>
            <w:gridSpan w:val="4"/>
            <w:vAlign w:val="center"/>
          </w:tcPr>
          <w:p w14:paraId="5F9AD950" w14:textId="7832974E" w:rsidR="003F3D7A" w:rsidRPr="008F4FAA" w:rsidRDefault="00BA1DBB" w:rsidP="0063590B">
            <w:pPr>
              <w:pStyle w:val="TableParagraph"/>
            </w:pPr>
            <w:r>
              <w:t>11.12.2024</w:t>
            </w:r>
            <w:r w:rsidR="00B753B0" w:rsidRPr="008F4FAA">
              <w:t>г</w:t>
            </w:r>
          </w:p>
        </w:tc>
      </w:tr>
      <w:tr w:rsidR="003F3D7A" w:rsidRPr="008F4FAA" w14:paraId="297253F7" w14:textId="77777777" w:rsidTr="006B77ED">
        <w:trPr>
          <w:trHeight w:val="348"/>
        </w:trPr>
        <w:tc>
          <w:tcPr>
            <w:tcW w:w="610" w:type="dxa"/>
            <w:vAlign w:val="center"/>
          </w:tcPr>
          <w:p w14:paraId="6F3DD202" w14:textId="77777777" w:rsidR="003F3D7A" w:rsidRPr="008F4FAA" w:rsidRDefault="003F3D7A" w:rsidP="00B1744F">
            <w:pPr>
              <w:pStyle w:val="TableParagraph"/>
              <w:jc w:val="center"/>
            </w:pPr>
          </w:p>
          <w:p w14:paraId="31AE7A15" w14:textId="77777777" w:rsidR="003F3D7A" w:rsidRPr="008F4FAA" w:rsidRDefault="00FF2267" w:rsidP="00B1744F">
            <w:pPr>
              <w:pStyle w:val="TableParagraph"/>
              <w:jc w:val="center"/>
            </w:pPr>
            <w:r w:rsidRPr="008F4FAA">
              <w:t>2.</w:t>
            </w:r>
          </w:p>
        </w:tc>
        <w:tc>
          <w:tcPr>
            <w:tcW w:w="3643" w:type="dxa"/>
            <w:gridSpan w:val="3"/>
            <w:vAlign w:val="center"/>
          </w:tcPr>
          <w:p w14:paraId="0D8E4C14" w14:textId="77777777" w:rsidR="003F3D7A" w:rsidRPr="008F4FAA" w:rsidRDefault="00FF2267" w:rsidP="009E4F51">
            <w:pPr>
              <w:pStyle w:val="TableParagraph"/>
            </w:pPr>
            <w:r w:rsidRPr="008F4FAA">
              <w:t>Дата</w:t>
            </w:r>
            <w:r w:rsidRPr="008F4FAA">
              <w:rPr>
                <w:spacing w:val="1"/>
              </w:rPr>
              <w:t xml:space="preserve"> </w:t>
            </w:r>
            <w:r w:rsidRPr="008F4FAA">
              <w:t>и</w:t>
            </w:r>
            <w:r w:rsidRPr="008F4FAA">
              <w:rPr>
                <w:spacing w:val="3"/>
              </w:rPr>
              <w:t xml:space="preserve"> </w:t>
            </w:r>
            <w:r w:rsidRPr="008F4FAA">
              <w:t>время</w:t>
            </w:r>
            <w:r w:rsidRPr="008F4FAA">
              <w:rPr>
                <w:spacing w:val="-2"/>
              </w:rPr>
              <w:t xml:space="preserve"> </w:t>
            </w:r>
            <w:r w:rsidRPr="008F4FAA">
              <w:t>окончания</w:t>
            </w:r>
            <w:r w:rsidRPr="008F4FAA">
              <w:rPr>
                <w:spacing w:val="-7"/>
              </w:rPr>
              <w:t xml:space="preserve"> </w:t>
            </w:r>
            <w:r w:rsidRPr="008F4FAA">
              <w:t>подачи</w:t>
            </w:r>
            <w:r w:rsidRPr="008F4FAA">
              <w:rPr>
                <w:spacing w:val="2"/>
              </w:rPr>
              <w:t xml:space="preserve"> </w:t>
            </w:r>
            <w:r w:rsidRPr="008F4FAA">
              <w:t>заявок</w:t>
            </w:r>
          </w:p>
        </w:tc>
        <w:tc>
          <w:tcPr>
            <w:tcW w:w="5586" w:type="dxa"/>
            <w:gridSpan w:val="4"/>
            <w:vAlign w:val="center"/>
          </w:tcPr>
          <w:p w14:paraId="27094394" w14:textId="40AEB8D9" w:rsidR="003F3D7A" w:rsidRPr="008F4FAA" w:rsidRDefault="00BA1DBB" w:rsidP="0063590B">
            <w:pPr>
              <w:pStyle w:val="TableParagraph"/>
            </w:pPr>
            <w:r>
              <w:t>19.12.2024г 14</w:t>
            </w:r>
            <w:r w:rsidR="00B753B0" w:rsidRPr="008F4FAA">
              <w:t>-00</w:t>
            </w:r>
          </w:p>
        </w:tc>
      </w:tr>
      <w:tr w:rsidR="00515590" w:rsidRPr="008F4FAA" w14:paraId="766C71D7" w14:textId="77777777" w:rsidTr="006B77ED">
        <w:trPr>
          <w:trHeight w:val="276"/>
        </w:trPr>
        <w:tc>
          <w:tcPr>
            <w:tcW w:w="610" w:type="dxa"/>
            <w:vAlign w:val="center"/>
          </w:tcPr>
          <w:p w14:paraId="220C0459" w14:textId="77777777" w:rsidR="00515590" w:rsidRPr="008F4FAA" w:rsidRDefault="00515590" w:rsidP="00515590">
            <w:pPr>
              <w:pStyle w:val="TableParagraph"/>
              <w:jc w:val="center"/>
            </w:pPr>
            <w:r w:rsidRPr="008F4FAA">
              <w:t>3.</w:t>
            </w:r>
          </w:p>
        </w:tc>
        <w:tc>
          <w:tcPr>
            <w:tcW w:w="3643" w:type="dxa"/>
            <w:gridSpan w:val="3"/>
            <w:vAlign w:val="center"/>
          </w:tcPr>
          <w:p w14:paraId="420F8719" w14:textId="77777777" w:rsidR="00515590" w:rsidRPr="008F4FAA" w:rsidRDefault="00515590" w:rsidP="00515590">
            <w:pPr>
              <w:pStyle w:val="TableParagraph"/>
            </w:pPr>
            <w:r w:rsidRPr="008F4FAA">
              <w:t>Место подачи заявок</w:t>
            </w:r>
          </w:p>
        </w:tc>
        <w:tc>
          <w:tcPr>
            <w:tcW w:w="5586" w:type="dxa"/>
            <w:gridSpan w:val="4"/>
            <w:vAlign w:val="center"/>
          </w:tcPr>
          <w:p w14:paraId="68BEAFD5" w14:textId="2B988E16" w:rsidR="00515590" w:rsidRPr="008F4FAA" w:rsidRDefault="00213368" w:rsidP="00515590">
            <w:pPr>
              <w:pStyle w:val="TableParagraph"/>
            </w:pPr>
            <w:r w:rsidRPr="008F4FAA">
              <w:rPr>
                <w:bCs/>
                <w:color w:val="000000"/>
                <w:shd w:val="clear" w:color="auto" w:fill="FFFFFF"/>
              </w:rPr>
              <w:t xml:space="preserve">MD-3300, </w:t>
            </w:r>
            <w:proofErr w:type="spellStart"/>
            <w:r w:rsidRPr="008F4FAA">
              <w:rPr>
                <w:bCs/>
                <w:color w:val="000000"/>
                <w:shd w:val="clear" w:color="auto" w:fill="FFFFFF"/>
              </w:rPr>
              <w:t>г.Тирасполь</w:t>
            </w:r>
            <w:proofErr w:type="spellEnd"/>
            <w:r w:rsidRPr="008F4FAA">
              <w:rPr>
                <w:bCs/>
                <w:color w:val="000000"/>
                <w:shd w:val="clear" w:color="auto" w:fill="FFFFFF"/>
              </w:rPr>
              <w:t>, ул. Мира, 50,</w:t>
            </w:r>
            <w:r w:rsidR="00B753B0" w:rsidRPr="008F4FAA">
              <w:rPr>
                <w:bCs/>
                <w:color w:val="000000"/>
                <w:shd w:val="clear" w:color="auto" w:fill="FFFFFF"/>
              </w:rPr>
              <w:t xml:space="preserve"> </w:t>
            </w:r>
            <w:proofErr w:type="spellStart"/>
            <w:r w:rsidR="00B753B0" w:rsidRPr="008F4FAA">
              <w:rPr>
                <w:bCs/>
                <w:color w:val="000000"/>
                <w:shd w:val="clear" w:color="auto" w:fill="FFFFFF"/>
              </w:rPr>
              <w:t>каб</w:t>
            </w:r>
            <w:proofErr w:type="spellEnd"/>
            <w:r w:rsidR="00B753B0" w:rsidRPr="008F4FAA">
              <w:rPr>
                <w:bCs/>
                <w:color w:val="000000"/>
                <w:shd w:val="clear" w:color="auto" w:fill="FFFFFF"/>
              </w:rPr>
              <w:t>. 302</w:t>
            </w:r>
          </w:p>
        </w:tc>
      </w:tr>
      <w:tr w:rsidR="00515590" w:rsidRPr="008F4FAA" w14:paraId="2426949D" w14:textId="77777777" w:rsidTr="006B77ED">
        <w:trPr>
          <w:trHeight w:val="280"/>
        </w:trPr>
        <w:tc>
          <w:tcPr>
            <w:tcW w:w="610" w:type="dxa"/>
            <w:vAlign w:val="center"/>
          </w:tcPr>
          <w:p w14:paraId="395841C9" w14:textId="77777777" w:rsidR="00515590" w:rsidRPr="008F4FAA" w:rsidRDefault="00515590" w:rsidP="00515590">
            <w:pPr>
              <w:pStyle w:val="TableParagraph"/>
              <w:jc w:val="center"/>
            </w:pPr>
            <w:r w:rsidRPr="008F4FAA">
              <w:t>4.</w:t>
            </w:r>
          </w:p>
        </w:tc>
        <w:tc>
          <w:tcPr>
            <w:tcW w:w="3643" w:type="dxa"/>
            <w:gridSpan w:val="3"/>
            <w:vAlign w:val="center"/>
          </w:tcPr>
          <w:p w14:paraId="09E09F74" w14:textId="77777777" w:rsidR="00515590" w:rsidRPr="008F4FAA" w:rsidRDefault="00515590" w:rsidP="00515590">
            <w:pPr>
              <w:pStyle w:val="TableParagraph"/>
            </w:pPr>
            <w:r w:rsidRPr="008F4FAA">
              <w:t>Порядок</w:t>
            </w:r>
            <w:r w:rsidRPr="008F4FAA">
              <w:rPr>
                <w:spacing w:val="-4"/>
              </w:rPr>
              <w:t xml:space="preserve"> </w:t>
            </w:r>
            <w:r w:rsidRPr="008F4FAA">
              <w:t>подачи заявок</w:t>
            </w:r>
          </w:p>
        </w:tc>
        <w:tc>
          <w:tcPr>
            <w:tcW w:w="5586" w:type="dxa"/>
            <w:gridSpan w:val="4"/>
            <w:vAlign w:val="center"/>
          </w:tcPr>
          <w:p w14:paraId="0951DA0B" w14:textId="075CF998" w:rsidR="00515590" w:rsidRPr="008F4FAA" w:rsidRDefault="00515590" w:rsidP="00213368">
            <w:pPr>
              <w:pStyle w:val="TableParagraph"/>
              <w:jc w:val="both"/>
            </w:pPr>
            <w:r w:rsidRPr="008F4FAA">
              <w:t xml:space="preserve">Заявки подаются в письменной форме в запечатанном конверте по адресу: </w:t>
            </w:r>
            <w:r w:rsidR="00213368" w:rsidRPr="008F4FAA">
              <w:rPr>
                <w:bCs/>
                <w:color w:val="000000"/>
                <w:shd w:val="clear" w:color="auto" w:fill="FFFFFF"/>
              </w:rPr>
              <w:t xml:space="preserve">MD-3300, </w:t>
            </w:r>
            <w:proofErr w:type="spellStart"/>
            <w:r w:rsidR="00213368" w:rsidRPr="008F4FAA">
              <w:rPr>
                <w:bCs/>
                <w:color w:val="000000"/>
                <w:shd w:val="clear" w:color="auto" w:fill="FFFFFF"/>
              </w:rPr>
              <w:t>г.Тирасполь</w:t>
            </w:r>
            <w:proofErr w:type="spellEnd"/>
            <w:r w:rsidR="00213368" w:rsidRPr="008F4FAA">
              <w:rPr>
                <w:bCs/>
                <w:color w:val="000000"/>
                <w:shd w:val="clear" w:color="auto" w:fill="FFFFFF"/>
              </w:rPr>
              <w:t>, ул. Мира, 50,</w:t>
            </w:r>
            <w:r w:rsidR="00213368" w:rsidRPr="008F4FAA">
              <w:t xml:space="preserve"> </w:t>
            </w:r>
            <w:r w:rsidRPr="008F4FAA">
              <w:t>(приемная рук</w:t>
            </w:r>
            <w:r w:rsidR="00285CF0" w:rsidRPr="008F4FAA">
              <w:t>о</w:t>
            </w:r>
            <w:r w:rsidRPr="008F4FAA">
              <w:t xml:space="preserve">водителя) с сопроводительным письмом или в электронной форме документа на почтовый адрес </w:t>
            </w:r>
          </w:p>
        </w:tc>
      </w:tr>
      <w:tr w:rsidR="00515590" w:rsidRPr="008F4FAA" w14:paraId="52335E5F" w14:textId="77777777" w:rsidTr="006B77ED">
        <w:trPr>
          <w:trHeight w:val="276"/>
        </w:trPr>
        <w:tc>
          <w:tcPr>
            <w:tcW w:w="610" w:type="dxa"/>
            <w:vAlign w:val="center"/>
          </w:tcPr>
          <w:p w14:paraId="772022D9" w14:textId="77777777" w:rsidR="00515590" w:rsidRPr="008F4FAA" w:rsidRDefault="00515590" w:rsidP="00515590">
            <w:pPr>
              <w:pStyle w:val="TableParagraph"/>
              <w:jc w:val="center"/>
            </w:pPr>
            <w:r w:rsidRPr="008F4FAA">
              <w:t>5.</w:t>
            </w:r>
          </w:p>
        </w:tc>
        <w:tc>
          <w:tcPr>
            <w:tcW w:w="3643" w:type="dxa"/>
            <w:gridSpan w:val="3"/>
            <w:vAlign w:val="center"/>
          </w:tcPr>
          <w:p w14:paraId="26E5DA8A" w14:textId="77777777" w:rsidR="00515590" w:rsidRPr="008F4FAA" w:rsidRDefault="00515590" w:rsidP="00515590">
            <w:pPr>
              <w:pStyle w:val="TableParagraph"/>
            </w:pPr>
            <w:r w:rsidRPr="008F4FAA">
              <w:t>Дата</w:t>
            </w:r>
            <w:r w:rsidRPr="008F4FAA">
              <w:rPr>
                <w:spacing w:val="-7"/>
              </w:rPr>
              <w:t xml:space="preserve"> </w:t>
            </w:r>
            <w:r w:rsidRPr="008F4FAA">
              <w:t>и</w:t>
            </w:r>
            <w:r w:rsidRPr="008F4FAA">
              <w:rPr>
                <w:spacing w:val="-3"/>
              </w:rPr>
              <w:t xml:space="preserve"> </w:t>
            </w:r>
            <w:r w:rsidRPr="008F4FAA">
              <w:t>время</w:t>
            </w:r>
            <w:r w:rsidRPr="008F4FAA">
              <w:rPr>
                <w:spacing w:val="-6"/>
              </w:rPr>
              <w:t xml:space="preserve"> </w:t>
            </w:r>
            <w:r w:rsidRPr="008F4FAA">
              <w:t>проведения</w:t>
            </w:r>
            <w:r w:rsidRPr="008F4FAA">
              <w:rPr>
                <w:spacing w:val="-2"/>
              </w:rPr>
              <w:t xml:space="preserve"> </w:t>
            </w:r>
            <w:r w:rsidRPr="008F4FAA">
              <w:t>закупки</w:t>
            </w:r>
          </w:p>
        </w:tc>
        <w:tc>
          <w:tcPr>
            <w:tcW w:w="5586" w:type="dxa"/>
            <w:gridSpan w:val="4"/>
            <w:vAlign w:val="center"/>
          </w:tcPr>
          <w:p w14:paraId="5AFDB5C6" w14:textId="48233F52" w:rsidR="00285CF0" w:rsidRPr="008F4FAA" w:rsidRDefault="00BA1DBB" w:rsidP="00285CF0">
            <w:pPr>
              <w:pStyle w:val="TableParagraph"/>
            </w:pPr>
            <w:r>
              <w:t>19.12.2023г 14</w:t>
            </w:r>
            <w:r w:rsidR="00B753B0" w:rsidRPr="008F4FAA">
              <w:t>-00</w:t>
            </w:r>
          </w:p>
        </w:tc>
      </w:tr>
      <w:tr w:rsidR="00515590" w:rsidRPr="008F4FAA" w14:paraId="538778E9" w14:textId="77777777" w:rsidTr="006B77ED">
        <w:trPr>
          <w:trHeight w:val="229"/>
        </w:trPr>
        <w:tc>
          <w:tcPr>
            <w:tcW w:w="610" w:type="dxa"/>
            <w:vAlign w:val="center"/>
          </w:tcPr>
          <w:p w14:paraId="17B83C81" w14:textId="77777777" w:rsidR="00515590" w:rsidRPr="008F4FAA" w:rsidRDefault="00515590" w:rsidP="00515590">
            <w:pPr>
              <w:pStyle w:val="TableParagraph"/>
              <w:jc w:val="center"/>
            </w:pPr>
          </w:p>
          <w:p w14:paraId="11F5DA1D" w14:textId="77777777" w:rsidR="00515590" w:rsidRPr="008F4FAA" w:rsidRDefault="00515590" w:rsidP="00515590">
            <w:pPr>
              <w:pStyle w:val="TableParagraph"/>
              <w:jc w:val="center"/>
            </w:pPr>
            <w:r w:rsidRPr="008F4FAA">
              <w:t>6.</w:t>
            </w:r>
          </w:p>
        </w:tc>
        <w:tc>
          <w:tcPr>
            <w:tcW w:w="3643" w:type="dxa"/>
            <w:gridSpan w:val="3"/>
            <w:vAlign w:val="center"/>
          </w:tcPr>
          <w:p w14:paraId="1FBD3552" w14:textId="77777777" w:rsidR="00515590" w:rsidRPr="008F4FAA" w:rsidRDefault="00515590" w:rsidP="00515590">
            <w:pPr>
              <w:pStyle w:val="TableParagraph"/>
            </w:pPr>
            <w:r w:rsidRPr="008F4FAA">
              <w:t>Место</w:t>
            </w:r>
            <w:r w:rsidRPr="008F4FAA">
              <w:rPr>
                <w:spacing w:val="-1"/>
              </w:rPr>
              <w:t xml:space="preserve"> </w:t>
            </w:r>
            <w:r w:rsidRPr="008F4FAA">
              <w:t>проведения</w:t>
            </w:r>
            <w:r w:rsidRPr="008F4FAA">
              <w:rPr>
                <w:spacing w:val="-6"/>
              </w:rPr>
              <w:t xml:space="preserve"> </w:t>
            </w:r>
            <w:r w:rsidRPr="008F4FAA">
              <w:t>закупки</w:t>
            </w:r>
          </w:p>
        </w:tc>
        <w:tc>
          <w:tcPr>
            <w:tcW w:w="5586" w:type="dxa"/>
            <w:gridSpan w:val="4"/>
            <w:vAlign w:val="center"/>
          </w:tcPr>
          <w:p w14:paraId="38B359C4" w14:textId="490814C8" w:rsidR="00515590" w:rsidRPr="008F4FAA" w:rsidRDefault="00213368" w:rsidP="00515590">
            <w:pPr>
              <w:pStyle w:val="TableParagraph"/>
            </w:pPr>
            <w:r w:rsidRPr="008F4FAA">
              <w:rPr>
                <w:rFonts w:ascii="Arial" w:hAnsi="Arial" w:cs="Arial"/>
                <w:b/>
                <w:bCs/>
                <w:color w:val="000000"/>
                <w:shd w:val="clear" w:color="auto" w:fill="FFFFFF"/>
              </w:rPr>
              <w:t xml:space="preserve"> </w:t>
            </w:r>
            <w:proofErr w:type="spellStart"/>
            <w:r w:rsidRPr="008F4FAA">
              <w:rPr>
                <w:bCs/>
                <w:color w:val="000000"/>
                <w:shd w:val="clear" w:color="auto" w:fill="FFFFFF"/>
              </w:rPr>
              <w:t>г.Тирасполь</w:t>
            </w:r>
            <w:proofErr w:type="spellEnd"/>
            <w:r w:rsidRPr="008F4FAA">
              <w:rPr>
                <w:bCs/>
                <w:color w:val="000000"/>
                <w:shd w:val="clear" w:color="auto" w:fill="FFFFFF"/>
              </w:rPr>
              <w:t>, ул. Мира, 50,</w:t>
            </w:r>
          </w:p>
        </w:tc>
      </w:tr>
      <w:tr w:rsidR="00515590" w:rsidRPr="008F4FAA" w14:paraId="53FED592" w14:textId="77777777" w:rsidTr="006B77ED">
        <w:trPr>
          <w:trHeight w:val="1115"/>
        </w:trPr>
        <w:tc>
          <w:tcPr>
            <w:tcW w:w="610" w:type="dxa"/>
            <w:vAlign w:val="center"/>
          </w:tcPr>
          <w:p w14:paraId="0F367224" w14:textId="77777777" w:rsidR="00515590" w:rsidRPr="008F4FAA" w:rsidRDefault="00515590" w:rsidP="00515590">
            <w:pPr>
              <w:pStyle w:val="TableParagraph"/>
              <w:jc w:val="center"/>
            </w:pPr>
          </w:p>
          <w:p w14:paraId="36C58D58" w14:textId="77777777" w:rsidR="00515590" w:rsidRPr="008F4FAA" w:rsidRDefault="00515590" w:rsidP="00515590">
            <w:pPr>
              <w:pStyle w:val="TableParagraph"/>
              <w:jc w:val="center"/>
            </w:pPr>
            <w:r w:rsidRPr="008F4FAA">
              <w:t>7.</w:t>
            </w:r>
          </w:p>
        </w:tc>
        <w:tc>
          <w:tcPr>
            <w:tcW w:w="3643" w:type="dxa"/>
            <w:gridSpan w:val="3"/>
            <w:vAlign w:val="center"/>
          </w:tcPr>
          <w:p w14:paraId="53CC40A2" w14:textId="77777777" w:rsidR="00515590" w:rsidRPr="008F4FAA" w:rsidRDefault="00515590" w:rsidP="00515590">
            <w:pPr>
              <w:pStyle w:val="TableParagraph"/>
            </w:pPr>
            <w:r w:rsidRPr="008F4FAA">
              <w:t xml:space="preserve">Порядок оценки заявок, окончательных предложений участников закупки и критерии этой оценки </w:t>
            </w:r>
          </w:p>
        </w:tc>
        <w:tc>
          <w:tcPr>
            <w:tcW w:w="5586" w:type="dxa"/>
            <w:gridSpan w:val="4"/>
            <w:vAlign w:val="center"/>
          </w:tcPr>
          <w:p w14:paraId="5DD8749F" w14:textId="77777777" w:rsidR="00515590" w:rsidRPr="008F4FAA" w:rsidRDefault="00515590" w:rsidP="00515590">
            <w:pPr>
              <w:pStyle w:val="TableParagraph"/>
              <w:jc w:val="both"/>
            </w:pPr>
            <w:r w:rsidRPr="008F4FAA">
              <w:t>Рассмотрение и оценка заявок на участие в открытом аукционе осуществляется в соответствии со ст. 39 Закона Приднестровской Молдавской Республики «О закупках в Приднестровской Молдавской Республики».</w:t>
            </w:r>
          </w:p>
        </w:tc>
      </w:tr>
      <w:tr w:rsidR="00515590" w:rsidRPr="008F4FAA" w14:paraId="221FBCFF" w14:textId="77777777" w:rsidTr="00403EFD">
        <w:trPr>
          <w:trHeight w:val="353"/>
        </w:trPr>
        <w:tc>
          <w:tcPr>
            <w:tcW w:w="9839" w:type="dxa"/>
            <w:gridSpan w:val="8"/>
            <w:vAlign w:val="center"/>
          </w:tcPr>
          <w:p w14:paraId="72542BC3" w14:textId="77777777" w:rsidR="00515590" w:rsidRPr="008F4FAA" w:rsidRDefault="00515590" w:rsidP="00515590">
            <w:pPr>
              <w:pStyle w:val="TableParagraph"/>
              <w:jc w:val="center"/>
            </w:pPr>
            <w:r w:rsidRPr="008F4FAA">
              <w:rPr>
                <w:b/>
              </w:rPr>
              <w:t>4.</w:t>
            </w:r>
            <w:r w:rsidRPr="008F4FAA">
              <w:rPr>
                <w:b/>
                <w:spacing w:val="2"/>
              </w:rPr>
              <w:t xml:space="preserve"> </w:t>
            </w:r>
            <w:r w:rsidRPr="008F4FAA">
              <w:rPr>
                <w:b/>
              </w:rPr>
              <w:t>Начальная</w:t>
            </w:r>
            <w:r w:rsidRPr="008F4FAA">
              <w:rPr>
                <w:b/>
                <w:spacing w:val="-3"/>
              </w:rPr>
              <w:t xml:space="preserve"> </w:t>
            </w:r>
            <w:r w:rsidRPr="008F4FAA">
              <w:rPr>
                <w:b/>
              </w:rPr>
              <w:t>(максимальная)</w:t>
            </w:r>
            <w:r w:rsidRPr="008F4FAA">
              <w:rPr>
                <w:b/>
                <w:spacing w:val="-3"/>
              </w:rPr>
              <w:t xml:space="preserve"> </w:t>
            </w:r>
            <w:r w:rsidRPr="008F4FAA">
              <w:rPr>
                <w:b/>
              </w:rPr>
              <w:t>цена</w:t>
            </w:r>
            <w:r w:rsidRPr="008F4FAA">
              <w:rPr>
                <w:b/>
                <w:spacing w:val="-4"/>
              </w:rPr>
              <w:t xml:space="preserve"> </w:t>
            </w:r>
            <w:r w:rsidRPr="008F4FAA">
              <w:rPr>
                <w:b/>
              </w:rPr>
              <w:t>контракта</w:t>
            </w:r>
          </w:p>
        </w:tc>
      </w:tr>
      <w:tr w:rsidR="00515590" w:rsidRPr="008F4FAA" w14:paraId="08E908E1" w14:textId="77777777" w:rsidTr="006B77ED">
        <w:trPr>
          <w:trHeight w:val="276"/>
        </w:trPr>
        <w:tc>
          <w:tcPr>
            <w:tcW w:w="610" w:type="dxa"/>
            <w:vAlign w:val="center"/>
          </w:tcPr>
          <w:p w14:paraId="36A23E81" w14:textId="77777777" w:rsidR="00515590" w:rsidRPr="008F4FAA" w:rsidRDefault="00515590" w:rsidP="00515590">
            <w:pPr>
              <w:pStyle w:val="TableParagraph"/>
              <w:jc w:val="center"/>
            </w:pPr>
            <w:r w:rsidRPr="008F4FAA">
              <w:t>1.</w:t>
            </w:r>
          </w:p>
        </w:tc>
        <w:tc>
          <w:tcPr>
            <w:tcW w:w="3643" w:type="dxa"/>
            <w:gridSpan w:val="3"/>
            <w:vAlign w:val="center"/>
          </w:tcPr>
          <w:p w14:paraId="0944B9BA" w14:textId="77777777" w:rsidR="00515590" w:rsidRPr="008F4FAA" w:rsidRDefault="00515590" w:rsidP="00515590">
            <w:pPr>
              <w:pStyle w:val="TableParagraph"/>
            </w:pPr>
            <w:r w:rsidRPr="008F4FAA">
              <w:t>Начальная</w:t>
            </w:r>
            <w:r w:rsidRPr="008F4FAA">
              <w:rPr>
                <w:spacing w:val="-1"/>
              </w:rPr>
              <w:t xml:space="preserve"> </w:t>
            </w:r>
            <w:r w:rsidRPr="008F4FAA">
              <w:t>(максимальная)</w:t>
            </w:r>
            <w:r w:rsidRPr="008F4FAA">
              <w:rPr>
                <w:spacing w:val="-6"/>
              </w:rPr>
              <w:t xml:space="preserve"> </w:t>
            </w:r>
            <w:r w:rsidRPr="008F4FAA">
              <w:t>цена</w:t>
            </w:r>
            <w:r w:rsidRPr="008F4FAA">
              <w:rPr>
                <w:spacing w:val="-2"/>
              </w:rPr>
              <w:t xml:space="preserve"> </w:t>
            </w:r>
            <w:r w:rsidRPr="008F4FAA">
              <w:t>контракта</w:t>
            </w:r>
          </w:p>
        </w:tc>
        <w:tc>
          <w:tcPr>
            <w:tcW w:w="5586" w:type="dxa"/>
            <w:gridSpan w:val="4"/>
            <w:vAlign w:val="center"/>
          </w:tcPr>
          <w:p w14:paraId="2C95C666" w14:textId="3E1843C6" w:rsidR="00515590" w:rsidRPr="008F4FAA" w:rsidRDefault="00213368" w:rsidP="00213368">
            <w:pPr>
              <w:pStyle w:val="TableParagraph"/>
            </w:pPr>
            <w:r w:rsidRPr="008F4FAA">
              <w:t xml:space="preserve"> </w:t>
            </w:r>
            <w:r w:rsidR="00BA1DBB">
              <w:t>684 500</w:t>
            </w:r>
            <w:r w:rsidR="00B753B0" w:rsidRPr="008F4FAA">
              <w:t xml:space="preserve"> </w:t>
            </w:r>
            <w:proofErr w:type="spellStart"/>
            <w:r w:rsidR="00B753B0" w:rsidRPr="008F4FAA">
              <w:t>руб</w:t>
            </w:r>
            <w:r w:rsidRPr="008F4FAA">
              <w:t>.ПМР</w:t>
            </w:r>
            <w:proofErr w:type="spellEnd"/>
          </w:p>
        </w:tc>
      </w:tr>
      <w:tr w:rsidR="00515590" w:rsidRPr="008F4FAA" w14:paraId="6E52F7E9" w14:textId="77777777" w:rsidTr="006B77ED">
        <w:trPr>
          <w:trHeight w:val="280"/>
        </w:trPr>
        <w:tc>
          <w:tcPr>
            <w:tcW w:w="610" w:type="dxa"/>
            <w:vAlign w:val="center"/>
          </w:tcPr>
          <w:p w14:paraId="6F0660B3" w14:textId="77777777" w:rsidR="00515590" w:rsidRPr="008F4FAA" w:rsidRDefault="00515590" w:rsidP="00515590">
            <w:pPr>
              <w:pStyle w:val="TableParagraph"/>
              <w:jc w:val="center"/>
            </w:pPr>
            <w:r w:rsidRPr="008F4FAA">
              <w:t>2.</w:t>
            </w:r>
          </w:p>
        </w:tc>
        <w:tc>
          <w:tcPr>
            <w:tcW w:w="3643" w:type="dxa"/>
            <w:gridSpan w:val="3"/>
            <w:vAlign w:val="center"/>
          </w:tcPr>
          <w:p w14:paraId="62B89F5F" w14:textId="77777777" w:rsidR="00515590" w:rsidRPr="008F4FAA" w:rsidRDefault="00515590" w:rsidP="00515590">
            <w:pPr>
              <w:pStyle w:val="TableParagraph"/>
            </w:pPr>
            <w:r w:rsidRPr="008F4FAA">
              <w:t>Валюта</w:t>
            </w:r>
          </w:p>
        </w:tc>
        <w:tc>
          <w:tcPr>
            <w:tcW w:w="5586" w:type="dxa"/>
            <w:gridSpan w:val="4"/>
            <w:vAlign w:val="center"/>
          </w:tcPr>
          <w:p w14:paraId="5FC6F286" w14:textId="2F25809F" w:rsidR="00515590" w:rsidRPr="008F4FAA" w:rsidRDefault="00515590" w:rsidP="00515590">
            <w:pPr>
              <w:pStyle w:val="TableParagraph"/>
            </w:pPr>
            <w:r w:rsidRPr="008F4FAA">
              <w:t>Рубль ПМР</w:t>
            </w:r>
          </w:p>
        </w:tc>
      </w:tr>
      <w:tr w:rsidR="00515590" w:rsidRPr="008F4FAA" w14:paraId="19BE5FA7" w14:textId="77777777" w:rsidTr="006B77ED">
        <w:trPr>
          <w:trHeight w:val="276"/>
        </w:trPr>
        <w:tc>
          <w:tcPr>
            <w:tcW w:w="610" w:type="dxa"/>
            <w:vAlign w:val="center"/>
          </w:tcPr>
          <w:p w14:paraId="7FFDA1CC" w14:textId="77777777" w:rsidR="00515590" w:rsidRPr="008F4FAA" w:rsidRDefault="00515590" w:rsidP="00515590">
            <w:pPr>
              <w:pStyle w:val="TableParagraph"/>
              <w:jc w:val="center"/>
            </w:pPr>
            <w:r w:rsidRPr="008F4FAA">
              <w:t>3.</w:t>
            </w:r>
          </w:p>
        </w:tc>
        <w:tc>
          <w:tcPr>
            <w:tcW w:w="3643" w:type="dxa"/>
            <w:gridSpan w:val="3"/>
            <w:vAlign w:val="center"/>
          </w:tcPr>
          <w:p w14:paraId="40350E90" w14:textId="77777777" w:rsidR="00515590" w:rsidRPr="008F4FAA" w:rsidRDefault="00515590" w:rsidP="00515590">
            <w:pPr>
              <w:pStyle w:val="TableParagraph"/>
            </w:pPr>
            <w:r w:rsidRPr="008F4FAA">
              <w:t>Источник</w:t>
            </w:r>
            <w:r w:rsidRPr="008F4FAA">
              <w:rPr>
                <w:spacing w:val="2"/>
              </w:rPr>
              <w:t xml:space="preserve"> </w:t>
            </w:r>
            <w:r w:rsidRPr="008F4FAA">
              <w:t>финансирования</w:t>
            </w:r>
          </w:p>
        </w:tc>
        <w:tc>
          <w:tcPr>
            <w:tcW w:w="5586" w:type="dxa"/>
            <w:gridSpan w:val="4"/>
            <w:vAlign w:val="center"/>
          </w:tcPr>
          <w:p w14:paraId="4E7C831A" w14:textId="3C629979" w:rsidR="00515590" w:rsidRPr="008F4FAA" w:rsidRDefault="00B753B0" w:rsidP="00515590">
            <w:pPr>
              <w:pStyle w:val="TableParagraph"/>
            </w:pPr>
            <w:r w:rsidRPr="008F4FAA">
              <w:t xml:space="preserve">Республиканский экологический фонд  </w:t>
            </w:r>
          </w:p>
        </w:tc>
      </w:tr>
      <w:tr w:rsidR="00515590" w:rsidRPr="008F4FAA" w14:paraId="3B99486C" w14:textId="77777777" w:rsidTr="006B77ED">
        <w:trPr>
          <w:trHeight w:val="562"/>
        </w:trPr>
        <w:tc>
          <w:tcPr>
            <w:tcW w:w="610" w:type="dxa"/>
            <w:vAlign w:val="center"/>
          </w:tcPr>
          <w:p w14:paraId="37685007" w14:textId="77777777" w:rsidR="00515590" w:rsidRPr="008F4FAA" w:rsidRDefault="00515590" w:rsidP="00515590">
            <w:pPr>
              <w:pStyle w:val="TableParagraph"/>
              <w:jc w:val="center"/>
            </w:pPr>
            <w:r w:rsidRPr="008F4FAA">
              <w:t>4.</w:t>
            </w:r>
          </w:p>
        </w:tc>
        <w:tc>
          <w:tcPr>
            <w:tcW w:w="3643" w:type="dxa"/>
            <w:gridSpan w:val="3"/>
            <w:vAlign w:val="center"/>
          </w:tcPr>
          <w:p w14:paraId="37D2E586" w14:textId="77777777" w:rsidR="00515590" w:rsidRPr="008F4FAA" w:rsidRDefault="00515590" w:rsidP="00515590">
            <w:pPr>
              <w:pStyle w:val="TableParagraph"/>
            </w:pPr>
            <w:r w:rsidRPr="008F4FAA">
              <w:t>Возможные</w:t>
            </w:r>
            <w:r w:rsidRPr="008F4FAA">
              <w:rPr>
                <w:spacing w:val="-7"/>
              </w:rPr>
              <w:t xml:space="preserve"> </w:t>
            </w:r>
            <w:r w:rsidRPr="008F4FAA">
              <w:t>условия</w:t>
            </w:r>
            <w:r w:rsidRPr="008F4FAA">
              <w:rPr>
                <w:spacing w:val="-1"/>
              </w:rPr>
              <w:t xml:space="preserve"> </w:t>
            </w:r>
            <w:r w:rsidRPr="008F4FAA">
              <w:t>оплаты (предоплата,</w:t>
            </w:r>
            <w:r w:rsidRPr="008F4FAA">
              <w:rPr>
                <w:spacing w:val="-5"/>
              </w:rPr>
              <w:t xml:space="preserve"> </w:t>
            </w:r>
            <w:r w:rsidRPr="008F4FAA">
              <w:t>оплата</w:t>
            </w:r>
            <w:r w:rsidRPr="008F4FAA">
              <w:rPr>
                <w:spacing w:val="-1"/>
              </w:rPr>
              <w:t xml:space="preserve"> </w:t>
            </w:r>
            <w:r w:rsidRPr="008F4FAA">
              <w:t>по</w:t>
            </w:r>
            <w:r w:rsidRPr="008F4FAA">
              <w:rPr>
                <w:spacing w:val="5"/>
              </w:rPr>
              <w:t xml:space="preserve"> </w:t>
            </w:r>
            <w:r w:rsidRPr="008F4FAA">
              <w:t>факту</w:t>
            </w:r>
            <w:r w:rsidRPr="008F4FAA">
              <w:rPr>
                <w:spacing w:val="-11"/>
              </w:rPr>
              <w:t xml:space="preserve"> </w:t>
            </w:r>
            <w:r w:rsidRPr="008F4FAA">
              <w:t>или</w:t>
            </w:r>
            <w:r w:rsidRPr="008F4FAA">
              <w:rPr>
                <w:spacing w:val="-57"/>
              </w:rPr>
              <w:t xml:space="preserve"> </w:t>
            </w:r>
            <w:r w:rsidRPr="008F4FAA">
              <w:t>отсрочка</w:t>
            </w:r>
            <w:r w:rsidRPr="008F4FAA">
              <w:rPr>
                <w:spacing w:val="-3"/>
              </w:rPr>
              <w:t xml:space="preserve"> </w:t>
            </w:r>
            <w:r w:rsidRPr="008F4FAA">
              <w:t>платежа)</w:t>
            </w:r>
          </w:p>
        </w:tc>
        <w:tc>
          <w:tcPr>
            <w:tcW w:w="5586" w:type="dxa"/>
            <w:gridSpan w:val="4"/>
            <w:vAlign w:val="center"/>
          </w:tcPr>
          <w:p w14:paraId="745A294B" w14:textId="2F1CB096" w:rsidR="00515590" w:rsidRPr="008F4FAA" w:rsidRDefault="00515590" w:rsidP="00285CF0">
            <w:pPr>
              <w:pStyle w:val="TableParagraph"/>
              <w:jc w:val="both"/>
            </w:pPr>
            <w:r w:rsidRPr="008F4FAA">
              <w:t xml:space="preserve">Оплата за товар осуществляется Покупателем </w:t>
            </w:r>
            <w:r w:rsidR="00A07091" w:rsidRPr="008F4FAA">
              <w:t>в следующем порядке</w:t>
            </w:r>
          </w:p>
          <w:p w14:paraId="30BC1C5F" w14:textId="7CBB91CD" w:rsidR="00285CF0" w:rsidRPr="008F4FAA" w:rsidRDefault="00213368" w:rsidP="00285CF0">
            <w:pPr>
              <w:pStyle w:val="TableParagraph"/>
              <w:jc w:val="both"/>
            </w:pPr>
            <w:r w:rsidRPr="008F4FAA">
              <w:t>100% предоплата</w:t>
            </w:r>
          </w:p>
        </w:tc>
      </w:tr>
      <w:tr w:rsidR="00515590" w:rsidRPr="008F4FAA" w14:paraId="6E9398AE" w14:textId="77777777" w:rsidTr="00403EFD">
        <w:trPr>
          <w:trHeight w:val="375"/>
        </w:trPr>
        <w:tc>
          <w:tcPr>
            <w:tcW w:w="9839" w:type="dxa"/>
            <w:gridSpan w:val="8"/>
            <w:vAlign w:val="center"/>
          </w:tcPr>
          <w:p w14:paraId="027C1DE5" w14:textId="77777777" w:rsidR="00515590" w:rsidRPr="008F4FAA" w:rsidRDefault="00515590" w:rsidP="00515590">
            <w:pPr>
              <w:pStyle w:val="TableParagraph"/>
              <w:jc w:val="center"/>
            </w:pPr>
            <w:r w:rsidRPr="008F4FAA">
              <w:rPr>
                <w:b/>
              </w:rPr>
              <w:t>5.</w:t>
            </w:r>
            <w:r w:rsidRPr="008F4FAA">
              <w:rPr>
                <w:b/>
                <w:spacing w:val="1"/>
              </w:rPr>
              <w:t xml:space="preserve"> </w:t>
            </w:r>
            <w:r w:rsidRPr="008F4FAA">
              <w:rPr>
                <w:b/>
              </w:rPr>
              <w:t>Информация</w:t>
            </w:r>
            <w:r w:rsidRPr="008F4FAA">
              <w:rPr>
                <w:b/>
                <w:spacing w:val="-9"/>
              </w:rPr>
              <w:t xml:space="preserve"> </w:t>
            </w:r>
            <w:r w:rsidRPr="008F4FAA">
              <w:rPr>
                <w:b/>
              </w:rPr>
              <w:t>о</w:t>
            </w:r>
            <w:r w:rsidRPr="008F4FAA">
              <w:rPr>
                <w:b/>
                <w:spacing w:val="-2"/>
              </w:rPr>
              <w:t xml:space="preserve"> </w:t>
            </w:r>
            <w:r w:rsidRPr="008F4FAA">
              <w:rPr>
                <w:b/>
              </w:rPr>
              <w:t>предмете</w:t>
            </w:r>
            <w:r w:rsidRPr="008F4FAA">
              <w:rPr>
                <w:b/>
                <w:spacing w:val="-1"/>
              </w:rPr>
              <w:t xml:space="preserve"> </w:t>
            </w:r>
            <w:r w:rsidRPr="008F4FAA">
              <w:rPr>
                <w:b/>
              </w:rPr>
              <w:t>(объекте) закупки</w:t>
            </w:r>
          </w:p>
        </w:tc>
      </w:tr>
      <w:tr w:rsidR="006B77ED" w:rsidRPr="008F4FAA" w14:paraId="3D620FA8" w14:textId="77777777" w:rsidTr="003E0B17">
        <w:trPr>
          <w:trHeight w:val="557"/>
        </w:trPr>
        <w:tc>
          <w:tcPr>
            <w:tcW w:w="610" w:type="dxa"/>
            <w:vAlign w:val="center"/>
          </w:tcPr>
          <w:p w14:paraId="2F5537C9" w14:textId="77777777" w:rsidR="006B77ED" w:rsidRPr="008F4FAA" w:rsidRDefault="006B77ED" w:rsidP="006B77ED">
            <w:pPr>
              <w:pStyle w:val="TableParagraph"/>
              <w:jc w:val="center"/>
            </w:pPr>
            <w:r w:rsidRPr="008F4FAA">
              <w:t>1.</w:t>
            </w:r>
          </w:p>
        </w:tc>
        <w:tc>
          <w:tcPr>
            <w:tcW w:w="950" w:type="dxa"/>
            <w:tcBorders>
              <w:top w:val="single" w:sz="4" w:space="0" w:color="auto"/>
              <w:left w:val="nil"/>
              <w:bottom w:val="single" w:sz="4" w:space="0" w:color="auto"/>
              <w:right w:val="single" w:sz="4" w:space="0" w:color="auto"/>
            </w:tcBorders>
            <w:shd w:val="clear" w:color="auto" w:fill="auto"/>
            <w:vAlign w:val="center"/>
          </w:tcPr>
          <w:p w14:paraId="7349EC10" w14:textId="25290266" w:rsidR="006B77ED" w:rsidRPr="008F4FAA" w:rsidRDefault="006B77ED" w:rsidP="006B77ED">
            <w:pPr>
              <w:pStyle w:val="TableParagraph"/>
            </w:pPr>
            <w:r w:rsidRPr="005E1BC2">
              <w:rPr>
                <w:sz w:val="24"/>
                <w:szCs w:val="24"/>
              </w:rPr>
              <w:t>№ лота</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776C21" w14:textId="0F575A73" w:rsidR="006B77ED" w:rsidRPr="008F4FAA" w:rsidRDefault="006B77ED" w:rsidP="006B77ED">
            <w:pPr>
              <w:pStyle w:val="TableParagraph"/>
              <w:jc w:val="center"/>
            </w:pPr>
            <w:r w:rsidRPr="005E1BC2">
              <w:rPr>
                <w:sz w:val="24"/>
                <w:szCs w:val="24"/>
              </w:rPr>
              <w:t>Наименование товара (работы, услуги)</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547C09A0" w14:textId="168EDFBE" w:rsidR="006B77ED" w:rsidRPr="008F4FAA" w:rsidRDefault="006B77ED" w:rsidP="006B77ED">
            <w:pPr>
              <w:pStyle w:val="TableParagraph"/>
              <w:jc w:val="center"/>
            </w:pPr>
            <w:r w:rsidRPr="005E1BC2">
              <w:rPr>
                <w:sz w:val="24"/>
                <w:szCs w:val="24"/>
              </w:rPr>
              <w:t>Качественные и технические характеристики объекта закупки</w:t>
            </w:r>
          </w:p>
        </w:tc>
        <w:tc>
          <w:tcPr>
            <w:tcW w:w="425" w:type="dxa"/>
            <w:vAlign w:val="center"/>
          </w:tcPr>
          <w:p w14:paraId="358A1E96" w14:textId="77777777" w:rsidR="006B77ED" w:rsidRPr="008F4FAA" w:rsidRDefault="006B77ED" w:rsidP="006B77ED">
            <w:pPr>
              <w:pStyle w:val="TableParagraph"/>
              <w:jc w:val="center"/>
            </w:pPr>
            <w:r w:rsidRPr="008F4FAA">
              <w:t>Ед.</w:t>
            </w:r>
          </w:p>
          <w:p w14:paraId="0EC423B5" w14:textId="77777777" w:rsidR="006B77ED" w:rsidRPr="008F4FAA" w:rsidRDefault="006B77ED" w:rsidP="006B77ED">
            <w:pPr>
              <w:pStyle w:val="TableParagraph"/>
              <w:jc w:val="center"/>
            </w:pPr>
            <w:proofErr w:type="spellStart"/>
            <w:r w:rsidRPr="008F4FAA">
              <w:t>измер</w:t>
            </w:r>
            <w:proofErr w:type="spellEnd"/>
            <w:r w:rsidRPr="008F4FAA">
              <w:t>.</w:t>
            </w:r>
          </w:p>
        </w:tc>
        <w:tc>
          <w:tcPr>
            <w:tcW w:w="426" w:type="dxa"/>
            <w:vAlign w:val="center"/>
          </w:tcPr>
          <w:p w14:paraId="159A879C" w14:textId="77777777" w:rsidR="006B77ED" w:rsidRPr="008F4FAA" w:rsidRDefault="006B77ED" w:rsidP="006B77ED">
            <w:pPr>
              <w:pStyle w:val="TableParagraph"/>
              <w:jc w:val="center"/>
            </w:pPr>
            <w:r w:rsidRPr="008F4FAA">
              <w:t>Кол-во</w:t>
            </w:r>
          </w:p>
        </w:tc>
        <w:tc>
          <w:tcPr>
            <w:tcW w:w="1333" w:type="dxa"/>
            <w:vAlign w:val="center"/>
          </w:tcPr>
          <w:p w14:paraId="64512FA1" w14:textId="77777777" w:rsidR="006B77ED" w:rsidRPr="008F4FAA" w:rsidRDefault="006B77ED" w:rsidP="006B77ED">
            <w:pPr>
              <w:pStyle w:val="TableParagraph"/>
              <w:jc w:val="center"/>
            </w:pPr>
            <w:r w:rsidRPr="008F4FAA">
              <w:t>Начальная</w:t>
            </w:r>
          </w:p>
          <w:p w14:paraId="2D0D5100" w14:textId="77777777" w:rsidR="006B77ED" w:rsidRDefault="006B77ED" w:rsidP="006B77ED">
            <w:pPr>
              <w:pStyle w:val="TableParagraph"/>
              <w:jc w:val="center"/>
            </w:pPr>
            <w:r w:rsidRPr="008F4FAA">
              <w:t>(макс.) цена</w:t>
            </w:r>
          </w:p>
          <w:p w14:paraId="199D2A07" w14:textId="575C8ACD" w:rsidR="006B77ED" w:rsidRPr="008F4FAA" w:rsidRDefault="006B77ED" w:rsidP="006B77ED">
            <w:pPr>
              <w:pStyle w:val="TableParagraph"/>
              <w:jc w:val="center"/>
            </w:pPr>
            <w:r w:rsidRPr="006B77ED">
              <w:t>руб. ПМР</w:t>
            </w:r>
          </w:p>
        </w:tc>
      </w:tr>
      <w:tr w:rsidR="006B77ED" w:rsidRPr="008F4FAA" w14:paraId="2390E3AF" w14:textId="77777777" w:rsidTr="003E0B17">
        <w:trPr>
          <w:trHeight w:val="661"/>
        </w:trPr>
        <w:tc>
          <w:tcPr>
            <w:tcW w:w="610" w:type="dxa"/>
            <w:vAlign w:val="center"/>
          </w:tcPr>
          <w:p w14:paraId="75FF73F3" w14:textId="77777777" w:rsidR="006B77ED" w:rsidRPr="008F4FAA" w:rsidRDefault="006B77ED" w:rsidP="006B77ED">
            <w:pPr>
              <w:pStyle w:val="TableParagraph"/>
              <w:jc w:val="center"/>
            </w:pPr>
          </w:p>
        </w:tc>
        <w:tc>
          <w:tcPr>
            <w:tcW w:w="950" w:type="dxa"/>
            <w:vAlign w:val="center"/>
          </w:tcPr>
          <w:p w14:paraId="21A25F2C" w14:textId="20857470" w:rsidR="006B77ED" w:rsidRPr="008F4FAA" w:rsidRDefault="006B77ED" w:rsidP="006B77ED">
            <w:pPr>
              <w:pStyle w:val="TableParagraph"/>
            </w:pPr>
            <w:r>
              <w:t>1</w:t>
            </w:r>
          </w:p>
        </w:tc>
        <w:tc>
          <w:tcPr>
            <w:tcW w:w="2268" w:type="dxa"/>
            <w:vAlign w:val="center"/>
          </w:tcPr>
          <w:p w14:paraId="590B32AD" w14:textId="058B66E9" w:rsidR="006B77ED" w:rsidRPr="008F4FAA" w:rsidRDefault="006B77ED" w:rsidP="006B77ED">
            <w:pPr>
              <w:pStyle w:val="TableParagraph"/>
              <w:jc w:val="center"/>
            </w:pPr>
            <w:r w:rsidRPr="006B77ED">
              <w:t>Навесное оборудование к тракторам МТЗ</w:t>
            </w:r>
          </w:p>
        </w:tc>
        <w:tc>
          <w:tcPr>
            <w:tcW w:w="3827" w:type="dxa"/>
            <w:gridSpan w:val="2"/>
            <w:vAlign w:val="center"/>
          </w:tcPr>
          <w:p w14:paraId="71831401" w14:textId="3179D0E5" w:rsidR="006B77ED" w:rsidRDefault="006B77ED" w:rsidP="006B77ED">
            <w:pPr>
              <w:pStyle w:val="TableParagraph"/>
              <w:rPr>
                <w:b/>
              </w:rPr>
            </w:pPr>
          </w:p>
          <w:p w14:paraId="3BA1F75C" w14:textId="0B3E56C9" w:rsidR="006B77ED" w:rsidRPr="006B77ED" w:rsidRDefault="006B77ED" w:rsidP="006B77ED">
            <w:pPr>
              <w:pStyle w:val="TableParagraph"/>
              <w:jc w:val="center"/>
            </w:pPr>
            <w:proofErr w:type="spellStart"/>
            <w:r>
              <w:t>Гидроходоуменьшитель</w:t>
            </w:r>
            <w:proofErr w:type="spellEnd"/>
            <w:r>
              <w:t xml:space="preserve"> </w:t>
            </w:r>
            <w:r w:rsidRPr="006B77ED">
              <w:t>ГХУ1221</w:t>
            </w:r>
          </w:p>
          <w:p w14:paraId="3139B115" w14:textId="4C6A0D79" w:rsidR="006B77ED" w:rsidRPr="006B77ED" w:rsidRDefault="006B77ED" w:rsidP="006B77ED">
            <w:pPr>
              <w:pStyle w:val="TableParagraph"/>
              <w:jc w:val="center"/>
            </w:pPr>
          </w:p>
          <w:p w14:paraId="5B6FF9F7" w14:textId="77777777" w:rsidR="006B77ED" w:rsidRPr="006B77ED" w:rsidRDefault="006B77ED" w:rsidP="006B77ED">
            <w:pPr>
              <w:pStyle w:val="TableParagraph"/>
              <w:jc w:val="center"/>
            </w:pPr>
            <w:r w:rsidRPr="006B77ED">
              <w:t>гидравлический бесступенчатый</w:t>
            </w:r>
          </w:p>
          <w:p w14:paraId="1DA3F4CF" w14:textId="2910688E" w:rsidR="006B77ED" w:rsidRPr="008F4FAA" w:rsidRDefault="006B77ED" w:rsidP="006B77ED">
            <w:pPr>
              <w:pStyle w:val="TableParagraph"/>
              <w:jc w:val="center"/>
            </w:pPr>
            <w:r w:rsidRPr="006B77ED">
              <w:t>Диапазон изме</w:t>
            </w:r>
            <w:r>
              <w:t>нения скоростей : 0-1,86 км/час</w:t>
            </w:r>
          </w:p>
        </w:tc>
        <w:tc>
          <w:tcPr>
            <w:tcW w:w="425" w:type="dxa"/>
            <w:vAlign w:val="center"/>
          </w:tcPr>
          <w:p w14:paraId="35F37A7F" w14:textId="3F2DB629" w:rsidR="006B77ED" w:rsidRPr="008F4FAA" w:rsidRDefault="006B77ED" w:rsidP="006B77ED">
            <w:pPr>
              <w:pStyle w:val="TableParagraph"/>
              <w:jc w:val="center"/>
            </w:pPr>
            <w:proofErr w:type="spellStart"/>
            <w:r>
              <w:t>шт</w:t>
            </w:r>
            <w:proofErr w:type="spellEnd"/>
          </w:p>
        </w:tc>
        <w:tc>
          <w:tcPr>
            <w:tcW w:w="426" w:type="dxa"/>
            <w:vAlign w:val="center"/>
          </w:tcPr>
          <w:p w14:paraId="58AF370C" w14:textId="33203BCC" w:rsidR="006B77ED" w:rsidRPr="008F4FAA" w:rsidRDefault="006B77ED" w:rsidP="006B77ED">
            <w:pPr>
              <w:pStyle w:val="TableParagraph"/>
              <w:jc w:val="center"/>
            </w:pPr>
            <w:r w:rsidRPr="008F4FAA">
              <w:t>1</w:t>
            </w:r>
          </w:p>
        </w:tc>
        <w:tc>
          <w:tcPr>
            <w:tcW w:w="1333" w:type="dxa"/>
            <w:vAlign w:val="center"/>
          </w:tcPr>
          <w:p w14:paraId="54DFAA30" w14:textId="33B8214B" w:rsidR="006B77ED" w:rsidRPr="008F4FAA" w:rsidRDefault="006B77ED" w:rsidP="006B77ED">
            <w:pPr>
              <w:pStyle w:val="TableParagraph"/>
            </w:pPr>
            <w:r>
              <w:t>34500,00</w:t>
            </w:r>
            <w:r w:rsidRPr="008F4FAA">
              <w:t xml:space="preserve"> </w:t>
            </w:r>
          </w:p>
        </w:tc>
      </w:tr>
      <w:tr w:rsidR="006B77ED" w:rsidRPr="008F4FAA" w14:paraId="2FC2AFEA" w14:textId="77777777" w:rsidTr="003E0B17">
        <w:trPr>
          <w:trHeight w:val="661"/>
        </w:trPr>
        <w:tc>
          <w:tcPr>
            <w:tcW w:w="610" w:type="dxa"/>
            <w:vAlign w:val="center"/>
          </w:tcPr>
          <w:p w14:paraId="7A0D3510" w14:textId="77777777" w:rsidR="006B77ED" w:rsidRPr="008F4FAA" w:rsidRDefault="006B77ED" w:rsidP="006B77ED">
            <w:pPr>
              <w:pStyle w:val="TableParagraph"/>
              <w:jc w:val="center"/>
            </w:pPr>
          </w:p>
        </w:tc>
        <w:tc>
          <w:tcPr>
            <w:tcW w:w="950" w:type="dxa"/>
            <w:vAlign w:val="center"/>
          </w:tcPr>
          <w:p w14:paraId="7F0ADEE2" w14:textId="4EED2A56" w:rsidR="006B77ED" w:rsidRPr="00507579" w:rsidRDefault="006B77ED" w:rsidP="006B77ED">
            <w:pPr>
              <w:pStyle w:val="TableParagraph"/>
              <w:jc w:val="center"/>
              <w:rPr>
                <w:sz w:val="20"/>
              </w:rPr>
            </w:pPr>
            <w:r>
              <w:rPr>
                <w:sz w:val="20"/>
              </w:rPr>
              <w:t>2</w:t>
            </w:r>
          </w:p>
        </w:tc>
        <w:tc>
          <w:tcPr>
            <w:tcW w:w="2268" w:type="dxa"/>
            <w:vAlign w:val="center"/>
          </w:tcPr>
          <w:p w14:paraId="552FB9E5" w14:textId="5EFC677D" w:rsidR="006B77ED" w:rsidRPr="008F4FAA" w:rsidRDefault="006B77ED" w:rsidP="006B77ED">
            <w:pPr>
              <w:pStyle w:val="TableParagraph"/>
              <w:jc w:val="center"/>
            </w:pPr>
            <w:bookmarkStart w:id="0" w:name="_GoBack"/>
            <w:r w:rsidRPr="006B77ED">
              <w:t>Фреза-рыхлитель (</w:t>
            </w:r>
            <w:proofErr w:type="spellStart"/>
            <w:r w:rsidRPr="006B77ED">
              <w:t>мульчер</w:t>
            </w:r>
            <w:proofErr w:type="spellEnd"/>
            <w:r w:rsidRPr="006B77ED">
              <w:t xml:space="preserve">) </w:t>
            </w:r>
            <w:proofErr w:type="spellStart"/>
            <w:r w:rsidRPr="006B77ED">
              <w:t>MeriCrusher</w:t>
            </w:r>
            <w:proofErr w:type="spellEnd"/>
            <w:r w:rsidRPr="006B77ED">
              <w:t xml:space="preserve"> MJS 2,3 или аналог </w:t>
            </w:r>
            <w:bookmarkEnd w:id="0"/>
          </w:p>
        </w:tc>
        <w:tc>
          <w:tcPr>
            <w:tcW w:w="3827" w:type="dxa"/>
            <w:gridSpan w:val="2"/>
            <w:vAlign w:val="center"/>
          </w:tcPr>
          <w:p w14:paraId="2AD95064" w14:textId="77777777" w:rsidR="006B77ED" w:rsidRPr="003E0B17" w:rsidRDefault="006B77ED" w:rsidP="003E0B17">
            <w:pPr>
              <w:pStyle w:val="TableParagraph"/>
              <w:rPr>
                <w:sz w:val="18"/>
              </w:rPr>
            </w:pPr>
            <w:r w:rsidRPr="003E0B17">
              <w:rPr>
                <w:sz w:val="18"/>
              </w:rPr>
              <w:t xml:space="preserve">Диапазон мощности: 50–150 </w:t>
            </w:r>
            <w:proofErr w:type="spellStart"/>
            <w:r w:rsidRPr="003E0B17">
              <w:rPr>
                <w:sz w:val="18"/>
              </w:rPr>
              <w:t>л.с</w:t>
            </w:r>
            <w:proofErr w:type="spellEnd"/>
            <w:r w:rsidRPr="003E0B17">
              <w:rPr>
                <w:sz w:val="18"/>
              </w:rPr>
              <w:t>.</w:t>
            </w:r>
          </w:p>
          <w:p w14:paraId="4B98C3DF" w14:textId="77777777" w:rsidR="003E0B17" w:rsidRDefault="006B77ED" w:rsidP="003E0B17">
            <w:pPr>
              <w:pStyle w:val="TableParagraph"/>
              <w:rPr>
                <w:sz w:val="18"/>
              </w:rPr>
            </w:pPr>
            <w:r w:rsidRPr="003E0B17">
              <w:rPr>
                <w:sz w:val="18"/>
              </w:rPr>
              <w:t>Диаметр рот</w:t>
            </w:r>
            <w:r w:rsidR="003E0B17">
              <w:rPr>
                <w:sz w:val="18"/>
              </w:rPr>
              <w:t xml:space="preserve">ора: не менее 400 мм </w:t>
            </w:r>
          </w:p>
          <w:p w14:paraId="184DCD88" w14:textId="72F65BB4" w:rsidR="006B77ED" w:rsidRPr="00A800EB" w:rsidRDefault="006B77ED" w:rsidP="003E0B17">
            <w:pPr>
              <w:pStyle w:val="TableParagraph"/>
            </w:pPr>
            <w:r w:rsidRPr="003E0B17">
              <w:rPr>
                <w:sz w:val="18"/>
              </w:rPr>
              <w:t>Рабо</w:t>
            </w:r>
            <w:r w:rsidR="003E0B17">
              <w:rPr>
                <w:sz w:val="18"/>
              </w:rPr>
              <w:t xml:space="preserve">чая </w:t>
            </w:r>
            <w:proofErr w:type="gramStart"/>
            <w:r w:rsidR="003E0B17">
              <w:rPr>
                <w:sz w:val="18"/>
              </w:rPr>
              <w:t>глубина:  не</w:t>
            </w:r>
            <w:proofErr w:type="gramEnd"/>
            <w:r w:rsidR="003E0B17">
              <w:rPr>
                <w:sz w:val="18"/>
              </w:rPr>
              <w:t xml:space="preserve"> менее 200 мм </w:t>
            </w:r>
          </w:p>
          <w:p w14:paraId="281928AF" w14:textId="77777777" w:rsidR="006B77ED" w:rsidRDefault="006B77ED" w:rsidP="003E0B17">
            <w:pPr>
              <w:pStyle w:val="TableParagraph"/>
              <w:rPr>
                <w:sz w:val="18"/>
              </w:rPr>
            </w:pPr>
            <w:r w:rsidRPr="006B77ED">
              <w:rPr>
                <w:sz w:val="18"/>
              </w:rPr>
              <w:t>Заглубление, для конфигуратора</w:t>
            </w:r>
            <w:r w:rsidR="00A800EB" w:rsidRPr="00A800EB">
              <w:rPr>
                <w:sz w:val="18"/>
              </w:rPr>
              <w:t>16-20 см</w:t>
            </w:r>
          </w:p>
          <w:p w14:paraId="1DFA1E36" w14:textId="5F0D208B" w:rsidR="00A800EB" w:rsidRPr="00A800EB" w:rsidRDefault="00A800EB" w:rsidP="00A800EB">
            <w:pPr>
              <w:pStyle w:val="TableParagraph"/>
              <w:rPr>
                <w:sz w:val="18"/>
              </w:rPr>
            </w:pPr>
            <w:r w:rsidRPr="00A800EB">
              <w:rPr>
                <w:sz w:val="18"/>
              </w:rPr>
              <w:t xml:space="preserve">Рабочая </w:t>
            </w:r>
            <w:proofErr w:type="gramStart"/>
            <w:r w:rsidRPr="00A800EB">
              <w:rPr>
                <w:sz w:val="18"/>
              </w:rPr>
              <w:t xml:space="preserve">ширина </w:t>
            </w:r>
            <w:r>
              <w:rPr>
                <w:sz w:val="18"/>
              </w:rPr>
              <w:t xml:space="preserve"> не</w:t>
            </w:r>
            <w:proofErr w:type="gramEnd"/>
            <w:r>
              <w:rPr>
                <w:sz w:val="18"/>
              </w:rPr>
              <w:t xml:space="preserve"> менее 2,3</w:t>
            </w:r>
            <w:r w:rsidRPr="00A800EB">
              <w:rPr>
                <w:sz w:val="18"/>
              </w:rPr>
              <w:t>(м)</w:t>
            </w:r>
          </w:p>
          <w:p w14:paraId="48DADDE5" w14:textId="77777777" w:rsidR="00A800EB" w:rsidRDefault="00A800EB" w:rsidP="00A800EB">
            <w:pPr>
              <w:pStyle w:val="TableParagraph"/>
              <w:rPr>
                <w:sz w:val="18"/>
              </w:rPr>
            </w:pPr>
            <w:r w:rsidRPr="00A800EB">
              <w:rPr>
                <w:sz w:val="18"/>
              </w:rPr>
              <w:t>Общая ширина</w:t>
            </w:r>
            <w:r>
              <w:rPr>
                <w:sz w:val="18"/>
              </w:rPr>
              <w:t xml:space="preserve"> не более 2,7</w:t>
            </w:r>
            <w:r w:rsidRPr="00A800EB">
              <w:rPr>
                <w:sz w:val="18"/>
              </w:rPr>
              <w:t xml:space="preserve"> (м)</w:t>
            </w:r>
          </w:p>
          <w:p w14:paraId="5FAC5874" w14:textId="2119A50B" w:rsidR="00A800EB" w:rsidRPr="00A800EB" w:rsidRDefault="00A800EB" w:rsidP="00A800EB">
            <w:pPr>
              <w:pStyle w:val="TableParagraph"/>
              <w:rPr>
                <w:sz w:val="18"/>
              </w:rPr>
            </w:pPr>
            <w:r w:rsidRPr="00A800EB">
              <w:rPr>
                <w:sz w:val="18"/>
              </w:rPr>
              <w:t xml:space="preserve">Необходимая потребляемая </w:t>
            </w:r>
            <w:proofErr w:type="gramStart"/>
            <w:r w:rsidRPr="00A800EB">
              <w:rPr>
                <w:sz w:val="18"/>
              </w:rPr>
              <w:t xml:space="preserve">мощность </w:t>
            </w:r>
            <w:r>
              <w:rPr>
                <w:sz w:val="18"/>
              </w:rPr>
              <w:t xml:space="preserve"> 70</w:t>
            </w:r>
            <w:proofErr w:type="gramEnd"/>
            <w:r w:rsidRPr="00A800EB">
              <w:rPr>
                <w:sz w:val="18"/>
              </w:rPr>
              <w:t>(Л/с)</w:t>
            </w:r>
          </w:p>
          <w:p w14:paraId="71CA56D2" w14:textId="54BABC63" w:rsidR="00A800EB" w:rsidRPr="00A800EB" w:rsidRDefault="00A800EB" w:rsidP="00A800EB">
            <w:pPr>
              <w:pStyle w:val="TableParagraph"/>
              <w:rPr>
                <w:sz w:val="18"/>
              </w:rPr>
            </w:pPr>
            <w:r w:rsidRPr="00A800EB">
              <w:rPr>
                <w:sz w:val="18"/>
              </w:rPr>
              <w:t xml:space="preserve">Максимально допустимая </w:t>
            </w:r>
            <w:proofErr w:type="gramStart"/>
            <w:r w:rsidRPr="00A800EB">
              <w:rPr>
                <w:sz w:val="18"/>
              </w:rPr>
              <w:t xml:space="preserve">мощность </w:t>
            </w:r>
            <w:r>
              <w:rPr>
                <w:sz w:val="18"/>
              </w:rPr>
              <w:t xml:space="preserve"> 90</w:t>
            </w:r>
            <w:proofErr w:type="gramEnd"/>
            <w:r>
              <w:rPr>
                <w:sz w:val="18"/>
              </w:rPr>
              <w:t xml:space="preserve"> </w:t>
            </w:r>
            <w:r w:rsidRPr="00A800EB">
              <w:rPr>
                <w:sz w:val="18"/>
              </w:rPr>
              <w:t>(Л/с)</w:t>
            </w:r>
          </w:p>
          <w:p w14:paraId="7A7199B7" w14:textId="3484C45F" w:rsidR="00A800EB" w:rsidRPr="00A800EB" w:rsidRDefault="00A800EB" w:rsidP="00A800EB">
            <w:pPr>
              <w:pStyle w:val="TableParagraph"/>
              <w:rPr>
                <w:sz w:val="18"/>
              </w:rPr>
            </w:pPr>
            <w:r w:rsidRPr="00A800EB">
              <w:rPr>
                <w:sz w:val="18"/>
              </w:rPr>
              <w:t xml:space="preserve">Режущий диаметр </w:t>
            </w:r>
            <w:proofErr w:type="gramStart"/>
            <w:r w:rsidRPr="00A800EB">
              <w:rPr>
                <w:sz w:val="18"/>
              </w:rPr>
              <w:t xml:space="preserve">ротора </w:t>
            </w:r>
            <w:r>
              <w:rPr>
                <w:sz w:val="18"/>
              </w:rPr>
              <w:t xml:space="preserve"> 400</w:t>
            </w:r>
            <w:proofErr w:type="gramEnd"/>
            <w:r>
              <w:rPr>
                <w:sz w:val="18"/>
              </w:rPr>
              <w:t xml:space="preserve"> </w:t>
            </w:r>
            <w:r w:rsidRPr="00A800EB">
              <w:rPr>
                <w:sz w:val="18"/>
              </w:rPr>
              <w:t>(мм)</w:t>
            </w:r>
          </w:p>
          <w:p w14:paraId="7323032E" w14:textId="105297E7" w:rsidR="00A800EB" w:rsidRPr="00A800EB" w:rsidRDefault="00A800EB" w:rsidP="00A800EB">
            <w:pPr>
              <w:pStyle w:val="TableParagraph"/>
              <w:rPr>
                <w:sz w:val="18"/>
              </w:rPr>
            </w:pPr>
            <w:r w:rsidRPr="00A800EB">
              <w:rPr>
                <w:sz w:val="18"/>
              </w:rPr>
              <w:t>Кол-во молотков</w:t>
            </w:r>
            <w:r>
              <w:rPr>
                <w:sz w:val="18"/>
              </w:rPr>
              <w:t xml:space="preserve"> 96шт </w:t>
            </w:r>
          </w:p>
          <w:p w14:paraId="0755419B" w14:textId="77777777" w:rsidR="00A800EB" w:rsidRDefault="00A800EB" w:rsidP="00A800EB">
            <w:pPr>
              <w:pStyle w:val="TableParagraph"/>
              <w:rPr>
                <w:sz w:val="18"/>
              </w:rPr>
            </w:pPr>
            <w:r w:rsidRPr="00A800EB">
              <w:rPr>
                <w:sz w:val="18"/>
              </w:rPr>
              <w:t>Категория крепления</w:t>
            </w:r>
            <w:r>
              <w:rPr>
                <w:sz w:val="18"/>
              </w:rPr>
              <w:t xml:space="preserve"> 2</w:t>
            </w:r>
          </w:p>
          <w:p w14:paraId="22FB5910" w14:textId="1C479A38" w:rsidR="00A800EB" w:rsidRPr="00A800EB" w:rsidRDefault="00A800EB" w:rsidP="00A800EB">
            <w:pPr>
              <w:pStyle w:val="TableParagraph"/>
              <w:rPr>
                <w:sz w:val="18"/>
              </w:rPr>
            </w:pPr>
            <w:r>
              <w:rPr>
                <w:sz w:val="18"/>
              </w:rPr>
              <w:t>Бортовой редуктор - ц</w:t>
            </w:r>
            <w:r w:rsidRPr="00A800EB">
              <w:rPr>
                <w:sz w:val="18"/>
              </w:rPr>
              <w:t>епной, 2-х рядный</w:t>
            </w:r>
          </w:p>
        </w:tc>
        <w:tc>
          <w:tcPr>
            <w:tcW w:w="425" w:type="dxa"/>
            <w:vAlign w:val="center"/>
          </w:tcPr>
          <w:p w14:paraId="1F94909C" w14:textId="6739524B" w:rsidR="006B77ED" w:rsidRPr="008F4FAA" w:rsidRDefault="006B77ED" w:rsidP="006B77ED">
            <w:pPr>
              <w:pStyle w:val="TableParagraph"/>
              <w:jc w:val="center"/>
            </w:pPr>
            <w:proofErr w:type="spellStart"/>
            <w:r>
              <w:t>шт</w:t>
            </w:r>
            <w:proofErr w:type="spellEnd"/>
          </w:p>
        </w:tc>
        <w:tc>
          <w:tcPr>
            <w:tcW w:w="426" w:type="dxa"/>
            <w:vAlign w:val="center"/>
          </w:tcPr>
          <w:p w14:paraId="217C6353" w14:textId="1D16EA27" w:rsidR="006B77ED" w:rsidRPr="008F4FAA" w:rsidRDefault="006B77ED" w:rsidP="006B77ED">
            <w:pPr>
              <w:pStyle w:val="TableParagraph"/>
              <w:jc w:val="center"/>
            </w:pPr>
            <w:r>
              <w:t>1</w:t>
            </w:r>
          </w:p>
        </w:tc>
        <w:tc>
          <w:tcPr>
            <w:tcW w:w="1333" w:type="dxa"/>
            <w:vAlign w:val="center"/>
          </w:tcPr>
          <w:p w14:paraId="3BFB38E6" w14:textId="1445C433" w:rsidR="006B77ED" w:rsidRDefault="006B77ED" w:rsidP="006B77ED">
            <w:pPr>
              <w:pStyle w:val="TableParagraph"/>
            </w:pPr>
            <w:r>
              <w:t xml:space="preserve">650000,00 </w:t>
            </w:r>
          </w:p>
        </w:tc>
      </w:tr>
      <w:tr w:rsidR="006B77ED" w:rsidRPr="008F4FAA" w14:paraId="3DDC5443" w14:textId="77777777" w:rsidTr="006B77ED">
        <w:trPr>
          <w:trHeight w:val="557"/>
        </w:trPr>
        <w:tc>
          <w:tcPr>
            <w:tcW w:w="610" w:type="dxa"/>
            <w:vAlign w:val="center"/>
          </w:tcPr>
          <w:p w14:paraId="087B67CD" w14:textId="77777777" w:rsidR="006B77ED" w:rsidRPr="008F4FAA" w:rsidRDefault="006B77ED" w:rsidP="006B77ED">
            <w:pPr>
              <w:pStyle w:val="TableParagraph"/>
              <w:jc w:val="center"/>
            </w:pPr>
            <w:r w:rsidRPr="008F4FAA">
              <w:t>2.</w:t>
            </w:r>
          </w:p>
        </w:tc>
        <w:tc>
          <w:tcPr>
            <w:tcW w:w="3643" w:type="dxa"/>
            <w:gridSpan w:val="3"/>
            <w:vAlign w:val="center"/>
          </w:tcPr>
          <w:p w14:paraId="0149D1EF" w14:textId="77777777" w:rsidR="006B77ED" w:rsidRPr="008F4FAA" w:rsidRDefault="006B77ED" w:rsidP="006B77ED">
            <w:pPr>
              <w:pStyle w:val="TableParagraph"/>
            </w:pPr>
            <w:r w:rsidRPr="008F4FAA">
              <w:t>Информация</w:t>
            </w:r>
            <w:r w:rsidRPr="008F4FAA">
              <w:rPr>
                <w:spacing w:val="-10"/>
              </w:rPr>
              <w:t xml:space="preserve"> </w:t>
            </w:r>
            <w:r w:rsidRPr="008F4FAA">
              <w:t>о</w:t>
            </w:r>
            <w:r w:rsidRPr="008F4FAA">
              <w:rPr>
                <w:spacing w:val="4"/>
              </w:rPr>
              <w:t xml:space="preserve"> </w:t>
            </w:r>
            <w:r w:rsidRPr="008F4FAA">
              <w:t>необходимости</w:t>
            </w:r>
            <w:r w:rsidRPr="008F4FAA">
              <w:rPr>
                <w:spacing w:val="-4"/>
              </w:rPr>
              <w:t xml:space="preserve"> </w:t>
            </w:r>
            <w:r w:rsidRPr="008F4FAA">
              <w:t>предоставления</w:t>
            </w:r>
            <w:r w:rsidRPr="008F4FAA">
              <w:rPr>
                <w:spacing w:val="-9"/>
              </w:rPr>
              <w:t xml:space="preserve"> </w:t>
            </w:r>
            <w:r w:rsidRPr="008F4FAA">
              <w:t>участниками</w:t>
            </w:r>
          </w:p>
          <w:p w14:paraId="0807629E" w14:textId="77777777" w:rsidR="006B77ED" w:rsidRPr="008F4FAA" w:rsidRDefault="006B77ED" w:rsidP="006B77ED">
            <w:pPr>
              <w:pStyle w:val="TableParagraph"/>
            </w:pPr>
            <w:r w:rsidRPr="008F4FAA">
              <w:t>закупки образцов</w:t>
            </w:r>
            <w:r w:rsidRPr="008F4FAA">
              <w:rPr>
                <w:spacing w:val="-5"/>
              </w:rPr>
              <w:t xml:space="preserve"> </w:t>
            </w:r>
            <w:r w:rsidRPr="008F4FAA">
              <w:t>продукции, предлагаемых</w:t>
            </w:r>
            <w:r w:rsidRPr="008F4FAA">
              <w:rPr>
                <w:spacing w:val="-7"/>
              </w:rPr>
              <w:t xml:space="preserve"> </w:t>
            </w:r>
            <w:r w:rsidRPr="008F4FAA">
              <w:t>к</w:t>
            </w:r>
            <w:r w:rsidRPr="008F4FAA">
              <w:rPr>
                <w:spacing w:val="-3"/>
              </w:rPr>
              <w:t xml:space="preserve"> </w:t>
            </w:r>
            <w:r w:rsidRPr="008F4FAA">
              <w:t>поставке</w:t>
            </w:r>
          </w:p>
        </w:tc>
        <w:tc>
          <w:tcPr>
            <w:tcW w:w="5586" w:type="dxa"/>
            <w:gridSpan w:val="4"/>
            <w:vAlign w:val="center"/>
          </w:tcPr>
          <w:p w14:paraId="1E5F01FF" w14:textId="50152156" w:rsidR="006B77ED" w:rsidRPr="008F4FAA" w:rsidRDefault="006B77ED" w:rsidP="006B77ED">
            <w:pPr>
              <w:pStyle w:val="TableParagraph"/>
              <w:jc w:val="center"/>
            </w:pPr>
            <w:r w:rsidRPr="008F4FAA">
              <w:t>Визуализация модели</w:t>
            </w:r>
          </w:p>
        </w:tc>
      </w:tr>
      <w:tr w:rsidR="006B77ED" w:rsidRPr="008F4FAA" w14:paraId="400778B0" w14:textId="77777777" w:rsidTr="006B77ED">
        <w:trPr>
          <w:trHeight w:val="620"/>
        </w:trPr>
        <w:tc>
          <w:tcPr>
            <w:tcW w:w="610" w:type="dxa"/>
            <w:vAlign w:val="center"/>
          </w:tcPr>
          <w:p w14:paraId="48996E83" w14:textId="77777777" w:rsidR="006B77ED" w:rsidRPr="008F4FAA" w:rsidRDefault="006B77ED" w:rsidP="006B77ED">
            <w:pPr>
              <w:pStyle w:val="TableParagraph"/>
              <w:jc w:val="center"/>
            </w:pPr>
            <w:r w:rsidRPr="008F4FAA">
              <w:t>3.</w:t>
            </w:r>
          </w:p>
        </w:tc>
        <w:tc>
          <w:tcPr>
            <w:tcW w:w="3643" w:type="dxa"/>
            <w:gridSpan w:val="3"/>
            <w:vAlign w:val="center"/>
          </w:tcPr>
          <w:p w14:paraId="4131636B" w14:textId="77777777" w:rsidR="006B77ED" w:rsidRPr="008F4FAA" w:rsidRDefault="006B77ED" w:rsidP="006B77ED">
            <w:pPr>
              <w:pStyle w:val="TableParagraph"/>
            </w:pPr>
            <w:r w:rsidRPr="008F4FAA">
              <w:t>Дополнительные требования</w:t>
            </w:r>
            <w:r w:rsidRPr="008F4FAA">
              <w:rPr>
                <w:spacing w:val="-6"/>
              </w:rPr>
              <w:t xml:space="preserve"> </w:t>
            </w:r>
            <w:r w:rsidRPr="008F4FAA">
              <w:t>к предмету</w:t>
            </w:r>
            <w:r w:rsidRPr="008F4FAA">
              <w:rPr>
                <w:spacing w:val="-11"/>
              </w:rPr>
              <w:t xml:space="preserve"> </w:t>
            </w:r>
            <w:r w:rsidRPr="008F4FAA">
              <w:t>(объекту)</w:t>
            </w:r>
            <w:r w:rsidRPr="008F4FAA">
              <w:rPr>
                <w:spacing w:val="2"/>
              </w:rPr>
              <w:t xml:space="preserve"> </w:t>
            </w:r>
            <w:r w:rsidRPr="008F4FAA">
              <w:t>закупки</w:t>
            </w:r>
          </w:p>
        </w:tc>
        <w:tc>
          <w:tcPr>
            <w:tcW w:w="5586" w:type="dxa"/>
            <w:gridSpan w:val="4"/>
            <w:vAlign w:val="center"/>
          </w:tcPr>
          <w:p w14:paraId="1EBFD2D2" w14:textId="42F83FD9" w:rsidR="006B77ED" w:rsidRPr="008F4FAA" w:rsidRDefault="006B77ED" w:rsidP="006B77ED">
            <w:pPr>
              <w:pStyle w:val="TableParagraph"/>
              <w:jc w:val="center"/>
            </w:pPr>
            <w:r w:rsidRPr="008F4FAA">
              <w:rPr>
                <w:b/>
              </w:rPr>
              <w:t>указаны в документации о проведении закупки</w:t>
            </w:r>
          </w:p>
        </w:tc>
      </w:tr>
      <w:tr w:rsidR="006B77ED" w:rsidRPr="008F4FAA" w14:paraId="758C1CCE" w14:textId="77777777" w:rsidTr="006B77ED">
        <w:trPr>
          <w:trHeight w:val="557"/>
        </w:trPr>
        <w:tc>
          <w:tcPr>
            <w:tcW w:w="610" w:type="dxa"/>
            <w:vAlign w:val="center"/>
          </w:tcPr>
          <w:p w14:paraId="79ADCCD4" w14:textId="77777777" w:rsidR="006B77ED" w:rsidRPr="008F4FAA" w:rsidRDefault="006B77ED" w:rsidP="006B77ED">
            <w:pPr>
              <w:pStyle w:val="TableParagraph"/>
              <w:jc w:val="center"/>
            </w:pPr>
            <w:r w:rsidRPr="008F4FAA">
              <w:t>4.</w:t>
            </w:r>
          </w:p>
        </w:tc>
        <w:tc>
          <w:tcPr>
            <w:tcW w:w="3643" w:type="dxa"/>
            <w:gridSpan w:val="3"/>
            <w:vAlign w:val="center"/>
          </w:tcPr>
          <w:p w14:paraId="1B97D981" w14:textId="77777777" w:rsidR="006B77ED" w:rsidRPr="008F4FAA" w:rsidRDefault="006B77ED" w:rsidP="006B77ED">
            <w:pPr>
              <w:pStyle w:val="TableParagraph"/>
            </w:pPr>
            <w:r w:rsidRPr="008F4FAA">
              <w:t>Иная информация,</w:t>
            </w:r>
            <w:r w:rsidRPr="008F4FAA">
              <w:rPr>
                <w:spacing w:val="1"/>
              </w:rPr>
              <w:t xml:space="preserve"> </w:t>
            </w:r>
            <w:r w:rsidRPr="008F4FAA">
              <w:t>позволяющая</w:t>
            </w:r>
            <w:r w:rsidRPr="008F4FAA">
              <w:rPr>
                <w:spacing w:val="-9"/>
              </w:rPr>
              <w:t xml:space="preserve"> </w:t>
            </w:r>
            <w:r w:rsidRPr="008F4FAA">
              <w:t>участникам</w:t>
            </w:r>
            <w:r w:rsidRPr="008F4FAA">
              <w:rPr>
                <w:spacing w:val="-2"/>
              </w:rPr>
              <w:t xml:space="preserve"> </w:t>
            </w:r>
            <w:r w:rsidRPr="008F4FAA">
              <w:t>закупки</w:t>
            </w:r>
            <w:r w:rsidRPr="008F4FAA">
              <w:rPr>
                <w:spacing w:val="-2"/>
              </w:rPr>
              <w:t xml:space="preserve"> </w:t>
            </w:r>
            <w:r w:rsidRPr="008F4FAA">
              <w:t>правильно</w:t>
            </w:r>
          </w:p>
          <w:p w14:paraId="2B7FE056" w14:textId="77777777" w:rsidR="006B77ED" w:rsidRPr="008F4FAA" w:rsidRDefault="006B77ED" w:rsidP="006B77ED">
            <w:pPr>
              <w:pStyle w:val="TableParagraph"/>
            </w:pPr>
            <w:r w:rsidRPr="008F4FAA">
              <w:t>сформировать</w:t>
            </w:r>
            <w:r w:rsidRPr="008F4FAA">
              <w:rPr>
                <w:spacing w:val="-2"/>
              </w:rPr>
              <w:t xml:space="preserve"> </w:t>
            </w:r>
            <w:r w:rsidRPr="008F4FAA">
              <w:t>и</w:t>
            </w:r>
            <w:r w:rsidRPr="008F4FAA">
              <w:rPr>
                <w:spacing w:val="-4"/>
              </w:rPr>
              <w:t xml:space="preserve"> </w:t>
            </w:r>
            <w:r w:rsidRPr="008F4FAA">
              <w:t>представить</w:t>
            </w:r>
            <w:r w:rsidRPr="008F4FAA">
              <w:rPr>
                <w:spacing w:val="-5"/>
              </w:rPr>
              <w:t xml:space="preserve"> </w:t>
            </w:r>
            <w:r w:rsidRPr="008F4FAA">
              <w:t>заявки</w:t>
            </w:r>
            <w:r w:rsidRPr="008F4FAA">
              <w:rPr>
                <w:spacing w:val="-5"/>
              </w:rPr>
              <w:t xml:space="preserve"> </w:t>
            </w:r>
            <w:r w:rsidRPr="008F4FAA">
              <w:t>на участие</w:t>
            </w:r>
            <w:r w:rsidRPr="008F4FAA">
              <w:rPr>
                <w:spacing w:val="3"/>
              </w:rPr>
              <w:t xml:space="preserve"> </w:t>
            </w:r>
            <w:r w:rsidRPr="008F4FAA">
              <w:t>в закупке</w:t>
            </w:r>
          </w:p>
        </w:tc>
        <w:tc>
          <w:tcPr>
            <w:tcW w:w="5586" w:type="dxa"/>
            <w:gridSpan w:val="4"/>
            <w:vAlign w:val="center"/>
          </w:tcPr>
          <w:p w14:paraId="63CE1F1A" w14:textId="5A02C6B3" w:rsidR="006B77ED" w:rsidRPr="008F4FAA" w:rsidRDefault="006B77ED" w:rsidP="006B77ED">
            <w:pPr>
              <w:pStyle w:val="TableParagraph"/>
              <w:jc w:val="both"/>
            </w:pPr>
            <w:r w:rsidRPr="008F4FAA">
              <w:t>Заявка должна быть оформлена в соответствии с требованиями, предусмотренными статьей 38 Закона Приднестровской Молдавской Республики «О закупках в Приднестровской Молдавской Республики»,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p>
        </w:tc>
      </w:tr>
      <w:tr w:rsidR="006B77ED" w:rsidRPr="008F4FAA" w14:paraId="1D47AA7D" w14:textId="77777777" w:rsidTr="00403EFD">
        <w:trPr>
          <w:trHeight w:val="280"/>
        </w:trPr>
        <w:tc>
          <w:tcPr>
            <w:tcW w:w="9839" w:type="dxa"/>
            <w:gridSpan w:val="8"/>
            <w:vAlign w:val="center"/>
          </w:tcPr>
          <w:p w14:paraId="1B3A0E6A" w14:textId="77777777" w:rsidR="006B77ED" w:rsidRPr="008F4FAA" w:rsidRDefault="006B77ED" w:rsidP="006B77ED">
            <w:pPr>
              <w:pStyle w:val="TableParagraph"/>
              <w:jc w:val="center"/>
            </w:pPr>
            <w:r w:rsidRPr="008F4FAA">
              <w:rPr>
                <w:b/>
              </w:rPr>
              <w:t>6. Преимущества, требования</w:t>
            </w:r>
            <w:r w:rsidRPr="008F4FAA">
              <w:rPr>
                <w:b/>
                <w:spacing w:val="-10"/>
              </w:rPr>
              <w:t xml:space="preserve"> </w:t>
            </w:r>
            <w:r w:rsidRPr="008F4FAA">
              <w:rPr>
                <w:b/>
              </w:rPr>
              <w:t>к</w:t>
            </w:r>
            <w:r w:rsidRPr="008F4FAA">
              <w:rPr>
                <w:b/>
                <w:spacing w:val="-1"/>
              </w:rPr>
              <w:t xml:space="preserve"> </w:t>
            </w:r>
            <w:r w:rsidRPr="008F4FAA">
              <w:rPr>
                <w:b/>
              </w:rPr>
              <w:t>участникам</w:t>
            </w:r>
            <w:r w:rsidRPr="008F4FAA">
              <w:rPr>
                <w:b/>
                <w:spacing w:val="-2"/>
              </w:rPr>
              <w:t xml:space="preserve"> </w:t>
            </w:r>
            <w:r w:rsidRPr="008F4FAA">
              <w:rPr>
                <w:b/>
              </w:rPr>
              <w:t>закупки</w:t>
            </w:r>
          </w:p>
        </w:tc>
      </w:tr>
      <w:tr w:rsidR="006B77ED" w:rsidRPr="008F4FAA" w14:paraId="544E032C" w14:textId="77777777" w:rsidTr="006B77ED">
        <w:trPr>
          <w:trHeight w:val="839"/>
        </w:trPr>
        <w:tc>
          <w:tcPr>
            <w:tcW w:w="610" w:type="dxa"/>
            <w:vAlign w:val="center"/>
          </w:tcPr>
          <w:p w14:paraId="616436CE" w14:textId="77777777" w:rsidR="006B77ED" w:rsidRPr="008F4FAA" w:rsidRDefault="006B77ED" w:rsidP="006B77ED">
            <w:pPr>
              <w:pStyle w:val="TableParagraph"/>
              <w:jc w:val="center"/>
            </w:pPr>
            <w:r w:rsidRPr="008F4FAA">
              <w:t>1.</w:t>
            </w:r>
          </w:p>
        </w:tc>
        <w:tc>
          <w:tcPr>
            <w:tcW w:w="3643" w:type="dxa"/>
            <w:gridSpan w:val="3"/>
            <w:vAlign w:val="center"/>
          </w:tcPr>
          <w:p w14:paraId="5C975BEB" w14:textId="77777777" w:rsidR="006B77ED" w:rsidRPr="008F4FAA" w:rsidRDefault="006B77ED" w:rsidP="006B77ED">
            <w:pPr>
              <w:pStyle w:val="TableParagraph"/>
            </w:pPr>
            <w:r w:rsidRPr="008F4FAA">
              <w:t>Преимущества</w:t>
            </w:r>
            <w:r w:rsidRPr="008F4FAA">
              <w:rPr>
                <w:spacing w:val="-1"/>
              </w:rPr>
              <w:t xml:space="preserve"> </w:t>
            </w:r>
            <w:r w:rsidRPr="008F4FAA">
              <w:t>(отечественный</w:t>
            </w:r>
            <w:r w:rsidRPr="008F4FAA">
              <w:rPr>
                <w:spacing w:val="-6"/>
              </w:rPr>
              <w:t xml:space="preserve"> </w:t>
            </w:r>
            <w:r w:rsidRPr="008F4FAA">
              <w:t>производитель;</w:t>
            </w:r>
            <w:r w:rsidRPr="008F4FAA">
              <w:rPr>
                <w:spacing w:val="-10"/>
              </w:rPr>
              <w:t xml:space="preserve"> </w:t>
            </w:r>
            <w:r w:rsidRPr="008F4FAA">
              <w:t>учреждения</w:t>
            </w:r>
          </w:p>
          <w:p w14:paraId="35AE3378" w14:textId="77777777" w:rsidR="006B77ED" w:rsidRPr="008F4FAA" w:rsidRDefault="006B77ED" w:rsidP="006B77ED">
            <w:pPr>
              <w:pStyle w:val="TableParagraph"/>
            </w:pPr>
            <w:r w:rsidRPr="008F4FAA">
              <w:t>и организации уголовно-исполнительной системы, а также</w:t>
            </w:r>
            <w:r w:rsidRPr="008F4FAA">
              <w:rPr>
                <w:spacing w:val="-57"/>
              </w:rPr>
              <w:t xml:space="preserve"> </w:t>
            </w:r>
            <w:r w:rsidRPr="008F4FAA">
              <w:t>организации,</w:t>
            </w:r>
            <w:r w:rsidRPr="008F4FAA">
              <w:rPr>
                <w:spacing w:val="-1"/>
              </w:rPr>
              <w:t xml:space="preserve"> </w:t>
            </w:r>
            <w:r w:rsidRPr="008F4FAA">
              <w:t>применяющие</w:t>
            </w:r>
            <w:r w:rsidRPr="008F4FAA">
              <w:rPr>
                <w:spacing w:val="2"/>
              </w:rPr>
              <w:t xml:space="preserve"> </w:t>
            </w:r>
            <w:r w:rsidRPr="008F4FAA">
              <w:t>труд</w:t>
            </w:r>
            <w:r w:rsidRPr="008F4FAA">
              <w:rPr>
                <w:spacing w:val="1"/>
              </w:rPr>
              <w:t xml:space="preserve"> </w:t>
            </w:r>
            <w:r w:rsidRPr="008F4FAA">
              <w:t>инвалидов)</w:t>
            </w:r>
          </w:p>
        </w:tc>
        <w:tc>
          <w:tcPr>
            <w:tcW w:w="5586" w:type="dxa"/>
            <w:gridSpan w:val="4"/>
            <w:vAlign w:val="center"/>
          </w:tcPr>
          <w:p w14:paraId="05B93643" w14:textId="77777777" w:rsidR="00A800EB" w:rsidRDefault="00A800EB" w:rsidP="00A800EB">
            <w:pPr>
              <w:pStyle w:val="TableParagraph"/>
              <w:ind w:firstLine="284"/>
            </w:pPr>
            <w: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2D635F7E" w14:textId="77777777" w:rsidR="00A800EB" w:rsidRDefault="00A800EB" w:rsidP="00A800EB">
            <w:pPr>
              <w:pStyle w:val="TableParagraph"/>
              <w:ind w:firstLine="284"/>
            </w:pPr>
            <w:r>
              <w:t>а) учреждениям и организациям уголовно-исполнительной системы;</w:t>
            </w:r>
          </w:p>
          <w:p w14:paraId="58532341" w14:textId="77777777" w:rsidR="00A800EB" w:rsidRDefault="00A800EB" w:rsidP="00A800EB">
            <w:pPr>
              <w:pStyle w:val="TableParagraph"/>
              <w:ind w:firstLine="284"/>
            </w:pPr>
            <w:r>
              <w:t>б) организациям, применяющим труд инвалидов;</w:t>
            </w:r>
          </w:p>
          <w:p w14:paraId="087C51F1" w14:textId="77777777" w:rsidR="00A800EB" w:rsidRDefault="00A800EB" w:rsidP="00A800EB">
            <w:pPr>
              <w:pStyle w:val="TableParagraph"/>
              <w:ind w:firstLine="284"/>
            </w:pPr>
            <w:r>
              <w:t>в) отечественным производителям</w:t>
            </w:r>
          </w:p>
          <w:p w14:paraId="76F9480D" w14:textId="246033C3" w:rsidR="006B77ED" w:rsidRPr="008F4FAA" w:rsidRDefault="00A800EB" w:rsidP="00A800EB">
            <w:pPr>
              <w:pStyle w:val="TableParagraph"/>
              <w:ind w:firstLine="284"/>
            </w:pPr>
            <w:r>
              <w:t>г) отечественным импортерам</w:t>
            </w:r>
          </w:p>
        </w:tc>
      </w:tr>
      <w:tr w:rsidR="006B77ED" w:rsidRPr="008F4FAA" w14:paraId="0FE93F0C" w14:textId="77777777" w:rsidTr="006B77ED">
        <w:trPr>
          <w:trHeight w:val="558"/>
        </w:trPr>
        <w:tc>
          <w:tcPr>
            <w:tcW w:w="610" w:type="dxa"/>
            <w:vAlign w:val="center"/>
          </w:tcPr>
          <w:p w14:paraId="4FDC90EA" w14:textId="77777777" w:rsidR="006B77ED" w:rsidRPr="008F4FAA" w:rsidRDefault="006B77ED" w:rsidP="006B77ED">
            <w:pPr>
              <w:pStyle w:val="TableParagraph"/>
              <w:jc w:val="center"/>
            </w:pPr>
            <w:r w:rsidRPr="008F4FAA">
              <w:t>2.</w:t>
            </w:r>
          </w:p>
        </w:tc>
        <w:tc>
          <w:tcPr>
            <w:tcW w:w="3643" w:type="dxa"/>
            <w:gridSpan w:val="3"/>
            <w:vAlign w:val="center"/>
          </w:tcPr>
          <w:p w14:paraId="5BB04A5B" w14:textId="77777777" w:rsidR="006B77ED" w:rsidRPr="008F4FAA" w:rsidRDefault="006B77ED" w:rsidP="006B77ED">
            <w:pPr>
              <w:pStyle w:val="TableParagraph"/>
            </w:pPr>
            <w:r w:rsidRPr="008F4FAA">
              <w:t>Требования к</w:t>
            </w:r>
            <w:r w:rsidRPr="008F4FAA">
              <w:rPr>
                <w:spacing w:val="-5"/>
              </w:rPr>
              <w:t xml:space="preserve"> </w:t>
            </w:r>
            <w:r w:rsidRPr="008F4FAA">
              <w:t>участникам</w:t>
            </w:r>
            <w:r w:rsidRPr="008F4FAA">
              <w:rPr>
                <w:spacing w:val="-2"/>
              </w:rPr>
              <w:t xml:space="preserve"> </w:t>
            </w:r>
            <w:r w:rsidRPr="008F4FAA">
              <w:t>и перечень</w:t>
            </w:r>
            <w:r w:rsidRPr="008F4FAA">
              <w:rPr>
                <w:spacing w:val="-2"/>
              </w:rPr>
              <w:t xml:space="preserve"> </w:t>
            </w:r>
            <w:r w:rsidRPr="008F4FAA">
              <w:t>документов,</w:t>
            </w:r>
            <w:r w:rsidRPr="008F4FAA">
              <w:rPr>
                <w:spacing w:val="1"/>
              </w:rPr>
              <w:t xml:space="preserve"> </w:t>
            </w:r>
            <w:r w:rsidRPr="008F4FAA">
              <w:t>которые</w:t>
            </w:r>
          </w:p>
          <w:p w14:paraId="15216DBD" w14:textId="77777777" w:rsidR="006B77ED" w:rsidRPr="008F4FAA" w:rsidRDefault="006B77ED" w:rsidP="006B77ED">
            <w:pPr>
              <w:pStyle w:val="TableParagraph"/>
            </w:pPr>
            <w:r w:rsidRPr="008F4FAA">
              <w:t>должны</w:t>
            </w:r>
            <w:r w:rsidRPr="008F4FAA">
              <w:rPr>
                <w:spacing w:val="-2"/>
              </w:rPr>
              <w:t xml:space="preserve"> </w:t>
            </w:r>
            <w:r w:rsidRPr="008F4FAA">
              <w:t>быть</w:t>
            </w:r>
            <w:r w:rsidRPr="008F4FAA">
              <w:rPr>
                <w:spacing w:val="-2"/>
              </w:rPr>
              <w:t xml:space="preserve"> </w:t>
            </w:r>
            <w:r w:rsidRPr="008F4FAA">
              <w:t>представлены</w:t>
            </w:r>
          </w:p>
        </w:tc>
        <w:tc>
          <w:tcPr>
            <w:tcW w:w="5586" w:type="dxa"/>
            <w:gridSpan w:val="4"/>
          </w:tcPr>
          <w:p w14:paraId="3E7B959F" w14:textId="2B603F2C" w:rsidR="006B77ED" w:rsidRPr="008F4FAA" w:rsidRDefault="006B77ED" w:rsidP="006B77ED">
            <w:pPr>
              <w:pStyle w:val="TableParagraph"/>
              <w:jc w:val="both"/>
            </w:pPr>
            <w:r w:rsidRPr="008F4FAA">
              <w:t xml:space="preserve">а) отсутствие проведения ликвидации участника закупки – юридического лица и отсутствие дела о банкротстве; </w:t>
            </w:r>
          </w:p>
          <w:p w14:paraId="2627C3D0" w14:textId="77777777" w:rsidR="006B77ED" w:rsidRPr="008F4FAA" w:rsidRDefault="006B77ED" w:rsidP="006B77ED">
            <w:pPr>
              <w:pStyle w:val="TableParagraph"/>
              <w:jc w:val="both"/>
            </w:pPr>
            <w:r w:rsidRPr="008F4FAA">
              <w:t xml:space="preserve">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 </w:t>
            </w:r>
          </w:p>
          <w:p w14:paraId="5E8FCE3D" w14:textId="004B14BA" w:rsidR="006B77ED" w:rsidRPr="008F4FAA" w:rsidRDefault="006B77ED" w:rsidP="006B77ED">
            <w:pPr>
              <w:pStyle w:val="TableParagraph"/>
              <w:jc w:val="both"/>
            </w:pPr>
            <w:r w:rsidRPr="008F4FAA">
              <w:t>в) выписка из единого государственного реестра юридических лиц;</w:t>
            </w:r>
          </w:p>
          <w:p w14:paraId="4DE7E588" w14:textId="77777777" w:rsidR="006B77ED" w:rsidRPr="008F4FAA" w:rsidRDefault="006B77ED" w:rsidP="006B77ED">
            <w:pPr>
              <w:pStyle w:val="TableParagraph"/>
              <w:jc w:val="both"/>
            </w:pPr>
            <w:r w:rsidRPr="008F4FAA">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545D7769" w14:textId="77777777" w:rsidR="006B77ED" w:rsidRPr="008F4FAA" w:rsidRDefault="006B77ED" w:rsidP="006B77ED">
            <w:pPr>
              <w:pStyle w:val="TableParagraph"/>
              <w:jc w:val="both"/>
            </w:pPr>
            <w:r w:rsidRPr="008F4FAA">
              <w:t xml:space="preserve">д) документ, подтверждающий полномочия лица на осуществление действий от имени участника открытого </w:t>
            </w:r>
            <w:r w:rsidRPr="008F4FAA">
              <w:lastRenderedPageBreak/>
              <w:t xml:space="preserve">аукциона; </w:t>
            </w:r>
          </w:p>
          <w:p w14:paraId="20BACB4B" w14:textId="77777777" w:rsidR="006B77ED" w:rsidRPr="008F4FAA" w:rsidRDefault="006B77ED" w:rsidP="006B77ED">
            <w:pPr>
              <w:pStyle w:val="TableParagraph"/>
              <w:jc w:val="both"/>
            </w:pPr>
            <w:r w:rsidRPr="008F4FAA">
              <w:t>е) предложения участника в отношении объекта закупки с приложением документов, подтверждающих соответствие этого объекта требованиям, установленным документации об открытом аукционе;</w:t>
            </w:r>
          </w:p>
          <w:p w14:paraId="3915AF0C" w14:textId="77777777" w:rsidR="006B77ED" w:rsidRPr="008F4FAA" w:rsidRDefault="006B77ED" w:rsidP="006B77ED">
            <w:pPr>
              <w:pStyle w:val="TableParagraph"/>
              <w:jc w:val="both"/>
            </w:pPr>
            <w:r w:rsidRPr="008F4FAA">
              <w:t xml:space="preserve">ж) документы, подтверждающие право участника открытого аукциона на получение преимуществ в соответствии с Законом Приднестровской Молдавской Республики «О закупках в Приднестровской Молдавской Республики». </w:t>
            </w:r>
          </w:p>
        </w:tc>
      </w:tr>
      <w:tr w:rsidR="006B77ED" w:rsidRPr="008F4FAA" w14:paraId="448C3838" w14:textId="77777777" w:rsidTr="006B77ED">
        <w:trPr>
          <w:trHeight w:val="833"/>
        </w:trPr>
        <w:tc>
          <w:tcPr>
            <w:tcW w:w="610" w:type="dxa"/>
            <w:vAlign w:val="center"/>
          </w:tcPr>
          <w:p w14:paraId="0224611E" w14:textId="77777777" w:rsidR="006B77ED" w:rsidRPr="008F4FAA" w:rsidRDefault="006B77ED" w:rsidP="006B77ED">
            <w:pPr>
              <w:pStyle w:val="TableParagraph"/>
              <w:jc w:val="center"/>
            </w:pPr>
            <w:r w:rsidRPr="008F4FAA">
              <w:lastRenderedPageBreak/>
              <w:t>3.</w:t>
            </w:r>
          </w:p>
        </w:tc>
        <w:tc>
          <w:tcPr>
            <w:tcW w:w="3643" w:type="dxa"/>
            <w:gridSpan w:val="3"/>
            <w:vAlign w:val="center"/>
          </w:tcPr>
          <w:p w14:paraId="48AE6063" w14:textId="77777777" w:rsidR="006B77ED" w:rsidRPr="008F4FAA" w:rsidRDefault="006B77ED" w:rsidP="006B77ED">
            <w:pPr>
              <w:pStyle w:val="TableParagraph"/>
            </w:pPr>
            <w:r w:rsidRPr="008F4FAA">
              <w:t>Условия</w:t>
            </w:r>
            <w:r w:rsidRPr="008F4FAA">
              <w:rPr>
                <w:spacing w:val="-7"/>
              </w:rPr>
              <w:t xml:space="preserve"> </w:t>
            </w:r>
            <w:r w:rsidRPr="008F4FAA">
              <w:t>об</w:t>
            </w:r>
            <w:r w:rsidRPr="008F4FAA">
              <w:rPr>
                <w:spacing w:val="-2"/>
              </w:rPr>
              <w:t xml:space="preserve"> </w:t>
            </w:r>
            <w:r w:rsidRPr="008F4FAA">
              <w:t>ответственности</w:t>
            </w:r>
            <w:r w:rsidRPr="008F4FAA">
              <w:rPr>
                <w:spacing w:val="-2"/>
              </w:rPr>
              <w:t xml:space="preserve"> </w:t>
            </w:r>
            <w:r w:rsidRPr="008F4FAA">
              <w:t>за</w:t>
            </w:r>
            <w:r w:rsidRPr="008F4FAA">
              <w:rPr>
                <w:spacing w:val="-3"/>
              </w:rPr>
              <w:t xml:space="preserve"> </w:t>
            </w:r>
            <w:r w:rsidRPr="008F4FAA">
              <w:t>неисполнение</w:t>
            </w:r>
            <w:r w:rsidRPr="008F4FAA">
              <w:rPr>
                <w:spacing w:val="-2"/>
              </w:rPr>
              <w:t xml:space="preserve"> </w:t>
            </w:r>
            <w:r w:rsidRPr="008F4FAA">
              <w:t>или</w:t>
            </w:r>
            <w:r w:rsidRPr="008F4FAA">
              <w:rPr>
                <w:spacing w:val="2"/>
              </w:rPr>
              <w:t xml:space="preserve"> </w:t>
            </w:r>
            <w:r w:rsidRPr="008F4FAA">
              <w:t>ненадлежащее</w:t>
            </w:r>
            <w:r w:rsidRPr="008F4FAA">
              <w:rPr>
                <w:spacing w:val="-57"/>
              </w:rPr>
              <w:t xml:space="preserve"> </w:t>
            </w:r>
            <w:r w:rsidRPr="008F4FAA">
              <w:t>исполнение</w:t>
            </w:r>
            <w:r w:rsidRPr="008F4FAA">
              <w:rPr>
                <w:spacing w:val="-3"/>
              </w:rPr>
              <w:t xml:space="preserve"> </w:t>
            </w:r>
            <w:r w:rsidRPr="008F4FAA">
              <w:t>принимаемых</w:t>
            </w:r>
            <w:r w:rsidRPr="008F4FAA">
              <w:rPr>
                <w:spacing w:val="-3"/>
              </w:rPr>
              <w:t xml:space="preserve"> </w:t>
            </w:r>
            <w:r w:rsidRPr="008F4FAA">
              <w:t>на</w:t>
            </w:r>
            <w:r w:rsidRPr="008F4FAA">
              <w:rPr>
                <w:spacing w:val="1"/>
              </w:rPr>
              <w:t xml:space="preserve"> </w:t>
            </w:r>
            <w:r w:rsidRPr="008F4FAA">
              <w:t>себя</w:t>
            </w:r>
            <w:r w:rsidRPr="008F4FAA">
              <w:rPr>
                <w:spacing w:val="-3"/>
              </w:rPr>
              <w:t xml:space="preserve"> </w:t>
            </w:r>
            <w:r w:rsidRPr="008F4FAA">
              <w:t>участниками</w:t>
            </w:r>
            <w:r w:rsidRPr="008F4FAA">
              <w:rPr>
                <w:spacing w:val="1"/>
              </w:rPr>
              <w:t xml:space="preserve"> </w:t>
            </w:r>
            <w:r w:rsidRPr="008F4FAA">
              <w:t>закупок</w:t>
            </w:r>
          </w:p>
          <w:p w14:paraId="64B4A16A" w14:textId="77777777" w:rsidR="006B77ED" w:rsidRPr="008F4FAA" w:rsidRDefault="006B77ED" w:rsidP="006B77ED">
            <w:pPr>
              <w:pStyle w:val="TableParagraph"/>
            </w:pPr>
            <w:r w:rsidRPr="008F4FAA">
              <w:t>обязательств</w:t>
            </w:r>
          </w:p>
        </w:tc>
        <w:tc>
          <w:tcPr>
            <w:tcW w:w="5586" w:type="dxa"/>
            <w:gridSpan w:val="4"/>
            <w:vAlign w:val="center"/>
          </w:tcPr>
          <w:p w14:paraId="1A0421D3" w14:textId="5B66CF41" w:rsidR="006B77ED" w:rsidRPr="008F4FAA" w:rsidRDefault="006B77ED" w:rsidP="006B77ED">
            <w:pPr>
              <w:pStyle w:val="TableParagraph"/>
              <w:jc w:val="both"/>
            </w:pPr>
            <w:r w:rsidRPr="008F4FAA">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395DE6DF" w14:textId="77777777" w:rsidR="006B77ED" w:rsidRPr="008F4FAA" w:rsidRDefault="006B77ED" w:rsidP="006B77ED">
            <w:pPr>
              <w:pStyle w:val="TableParagraph"/>
              <w:jc w:val="both"/>
            </w:pPr>
            <w:r w:rsidRPr="008F4FAA">
              <w:t>В случае неисполнения или ненадлежащего исполнения Продавцом своих обязательств по Контракту, он уплачивает Покупателю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не должна превышать 10% от общей суммы настоящего Контракта.</w:t>
            </w:r>
          </w:p>
          <w:p w14:paraId="00A13C20" w14:textId="50008DDA" w:rsidR="006B77ED" w:rsidRPr="008F4FAA" w:rsidRDefault="006B77ED" w:rsidP="006B77ED">
            <w:pPr>
              <w:pStyle w:val="TableParagraph"/>
              <w:jc w:val="both"/>
            </w:pPr>
            <w:r w:rsidRPr="008F4FAA">
              <w:t>6.3. В случае нарушения Продавцом сроков исполнения обязательств по Контракту Покупатель перечисляет Продавцу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6B77ED" w:rsidRPr="008F4FAA" w14:paraId="3402A6AD" w14:textId="77777777" w:rsidTr="006B77ED">
        <w:trPr>
          <w:trHeight w:val="839"/>
        </w:trPr>
        <w:tc>
          <w:tcPr>
            <w:tcW w:w="610" w:type="dxa"/>
            <w:vAlign w:val="center"/>
          </w:tcPr>
          <w:p w14:paraId="525596B5" w14:textId="77777777" w:rsidR="006B77ED" w:rsidRPr="008F4FAA" w:rsidRDefault="006B77ED" w:rsidP="006B77ED">
            <w:pPr>
              <w:pStyle w:val="TableParagraph"/>
              <w:jc w:val="center"/>
            </w:pPr>
            <w:r w:rsidRPr="008F4FAA">
              <w:t>4.</w:t>
            </w:r>
          </w:p>
        </w:tc>
        <w:tc>
          <w:tcPr>
            <w:tcW w:w="3643" w:type="dxa"/>
            <w:gridSpan w:val="3"/>
            <w:vAlign w:val="center"/>
          </w:tcPr>
          <w:p w14:paraId="3883854E" w14:textId="77777777" w:rsidR="006B77ED" w:rsidRPr="008F4FAA" w:rsidRDefault="006B77ED" w:rsidP="006B77ED">
            <w:pPr>
              <w:pStyle w:val="TableParagraph"/>
            </w:pPr>
            <w:r w:rsidRPr="008F4FAA">
              <w:t>Требования</w:t>
            </w:r>
            <w:r w:rsidRPr="008F4FAA">
              <w:rPr>
                <w:spacing w:val="-2"/>
              </w:rPr>
              <w:t xml:space="preserve"> </w:t>
            </w:r>
            <w:r w:rsidRPr="008F4FAA">
              <w:t>к</w:t>
            </w:r>
            <w:r w:rsidRPr="008F4FAA">
              <w:rPr>
                <w:spacing w:val="-7"/>
              </w:rPr>
              <w:t xml:space="preserve"> </w:t>
            </w:r>
            <w:r w:rsidRPr="008F4FAA">
              <w:t>гарантийным</w:t>
            </w:r>
            <w:r w:rsidRPr="008F4FAA">
              <w:rPr>
                <w:spacing w:val="-6"/>
              </w:rPr>
              <w:t xml:space="preserve"> </w:t>
            </w:r>
            <w:r w:rsidRPr="008F4FAA">
              <w:t>обязательствам,</w:t>
            </w:r>
            <w:r w:rsidRPr="008F4FAA">
              <w:rPr>
                <w:spacing w:val="-1"/>
              </w:rPr>
              <w:t xml:space="preserve"> </w:t>
            </w:r>
            <w:r w:rsidRPr="008F4FAA">
              <w:t>предоставляемым</w:t>
            </w:r>
          </w:p>
          <w:p w14:paraId="289DDC3A" w14:textId="77777777" w:rsidR="006B77ED" w:rsidRPr="008F4FAA" w:rsidRDefault="006B77ED" w:rsidP="006B77ED">
            <w:pPr>
              <w:pStyle w:val="TableParagraph"/>
            </w:pPr>
            <w:r w:rsidRPr="008F4FAA">
              <w:t>поставщиком (подрядчиком, исполнителем), в отношении</w:t>
            </w:r>
            <w:r w:rsidRPr="008F4FAA">
              <w:rPr>
                <w:spacing w:val="-57"/>
              </w:rPr>
              <w:t xml:space="preserve"> </w:t>
            </w:r>
            <w:r w:rsidRPr="008F4FAA">
              <w:t>поставляемых</w:t>
            </w:r>
            <w:r w:rsidRPr="008F4FAA">
              <w:rPr>
                <w:spacing w:val="-1"/>
              </w:rPr>
              <w:t xml:space="preserve"> </w:t>
            </w:r>
            <w:r w:rsidRPr="008F4FAA">
              <w:t>товаров</w:t>
            </w:r>
            <w:r w:rsidRPr="008F4FAA">
              <w:rPr>
                <w:spacing w:val="-1"/>
              </w:rPr>
              <w:t xml:space="preserve"> </w:t>
            </w:r>
            <w:r w:rsidRPr="008F4FAA">
              <w:t>(работ, услуг)</w:t>
            </w:r>
          </w:p>
        </w:tc>
        <w:tc>
          <w:tcPr>
            <w:tcW w:w="5586" w:type="dxa"/>
            <w:gridSpan w:val="4"/>
            <w:vAlign w:val="center"/>
          </w:tcPr>
          <w:p w14:paraId="4B165D35" w14:textId="77777777" w:rsidR="006B77ED" w:rsidRPr="008F4FAA" w:rsidRDefault="006B77ED" w:rsidP="006B77ED">
            <w:pPr>
              <w:pStyle w:val="TableParagraph"/>
              <w:jc w:val="both"/>
            </w:pPr>
            <w:r w:rsidRPr="008F4FAA">
              <w:t>Качество товара должно полностью соответствовать Сертификату качества страны-производителя и действующим ГОСТам для данной группы товаров, действующим на территории ПМР</w:t>
            </w:r>
          </w:p>
        </w:tc>
      </w:tr>
      <w:tr w:rsidR="006B77ED" w:rsidRPr="008F4FAA" w14:paraId="5D4F209A" w14:textId="77777777" w:rsidTr="00403EFD">
        <w:trPr>
          <w:trHeight w:val="281"/>
        </w:trPr>
        <w:tc>
          <w:tcPr>
            <w:tcW w:w="9839" w:type="dxa"/>
            <w:gridSpan w:val="8"/>
            <w:vAlign w:val="center"/>
          </w:tcPr>
          <w:p w14:paraId="64C10E51" w14:textId="77777777" w:rsidR="006B77ED" w:rsidRPr="008F4FAA" w:rsidRDefault="006B77ED" w:rsidP="006B77ED">
            <w:pPr>
              <w:pStyle w:val="TableParagraph"/>
              <w:jc w:val="center"/>
            </w:pPr>
            <w:r w:rsidRPr="008F4FAA">
              <w:rPr>
                <w:b/>
              </w:rPr>
              <w:t>7.</w:t>
            </w:r>
            <w:r w:rsidRPr="008F4FAA">
              <w:rPr>
                <w:b/>
                <w:spacing w:val="4"/>
              </w:rPr>
              <w:t xml:space="preserve"> </w:t>
            </w:r>
            <w:r w:rsidRPr="008F4FAA">
              <w:rPr>
                <w:b/>
              </w:rPr>
              <w:t>Условия</w:t>
            </w:r>
            <w:r w:rsidRPr="008F4FAA">
              <w:rPr>
                <w:b/>
                <w:spacing w:val="-5"/>
              </w:rPr>
              <w:t xml:space="preserve"> </w:t>
            </w:r>
            <w:r w:rsidRPr="008F4FAA">
              <w:rPr>
                <w:b/>
              </w:rPr>
              <w:t>контракта</w:t>
            </w:r>
          </w:p>
        </w:tc>
      </w:tr>
      <w:tr w:rsidR="006B77ED" w:rsidRPr="008F4FAA" w14:paraId="0509404F" w14:textId="77777777" w:rsidTr="006B77ED">
        <w:trPr>
          <w:trHeight w:val="557"/>
        </w:trPr>
        <w:tc>
          <w:tcPr>
            <w:tcW w:w="610" w:type="dxa"/>
            <w:vAlign w:val="center"/>
          </w:tcPr>
          <w:p w14:paraId="3FA2925B" w14:textId="77777777" w:rsidR="006B77ED" w:rsidRPr="008F4FAA" w:rsidRDefault="006B77ED" w:rsidP="006B77ED">
            <w:pPr>
              <w:pStyle w:val="TableParagraph"/>
              <w:jc w:val="center"/>
            </w:pPr>
            <w:r w:rsidRPr="008F4FAA">
              <w:t>1.</w:t>
            </w:r>
          </w:p>
        </w:tc>
        <w:tc>
          <w:tcPr>
            <w:tcW w:w="3643" w:type="dxa"/>
            <w:gridSpan w:val="3"/>
            <w:vAlign w:val="center"/>
          </w:tcPr>
          <w:p w14:paraId="5AD581CD" w14:textId="77777777" w:rsidR="006B77ED" w:rsidRPr="008F4FAA" w:rsidRDefault="006B77ED" w:rsidP="006B77ED">
            <w:pPr>
              <w:pStyle w:val="TableParagraph"/>
            </w:pPr>
            <w:r w:rsidRPr="008F4FAA">
              <w:t>Информация</w:t>
            </w:r>
            <w:r w:rsidRPr="008F4FAA">
              <w:rPr>
                <w:spacing w:val="12"/>
              </w:rPr>
              <w:t xml:space="preserve"> </w:t>
            </w:r>
            <w:r w:rsidRPr="008F4FAA">
              <w:t>о</w:t>
            </w:r>
            <w:r w:rsidRPr="008F4FAA">
              <w:rPr>
                <w:spacing w:val="24"/>
              </w:rPr>
              <w:t xml:space="preserve"> </w:t>
            </w:r>
            <w:r w:rsidRPr="008F4FAA">
              <w:t>месте</w:t>
            </w:r>
            <w:r w:rsidRPr="008F4FAA">
              <w:rPr>
                <w:spacing w:val="19"/>
              </w:rPr>
              <w:t xml:space="preserve"> </w:t>
            </w:r>
            <w:r w:rsidRPr="008F4FAA">
              <w:t>доставки</w:t>
            </w:r>
            <w:r w:rsidRPr="008F4FAA">
              <w:rPr>
                <w:spacing w:val="20"/>
              </w:rPr>
              <w:t xml:space="preserve"> </w:t>
            </w:r>
            <w:r w:rsidRPr="008F4FAA">
              <w:t>товара,</w:t>
            </w:r>
            <w:r w:rsidRPr="008F4FAA">
              <w:rPr>
                <w:spacing w:val="23"/>
              </w:rPr>
              <w:t xml:space="preserve"> </w:t>
            </w:r>
            <w:r w:rsidRPr="008F4FAA">
              <w:t>месте</w:t>
            </w:r>
            <w:r w:rsidRPr="008F4FAA">
              <w:rPr>
                <w:spacing w:val="14"/>
              </w:rPr>
              <w:t xml:space="preserve"> </w:t>
            </w:r>
            <w:r w:rsidRPr="008F4FAA">
              <w:t>выполнения</w:t>
            </w:r>
            <w:r w:rsidRPr="008F4FAA">
              <w:rPr>
                <w:spacing w:val="18"/>
              </w:rPr>
              <w:t xml:space="preserve"> </w:t>
            </w:r>
            <w:r w:rsidRPr="008F4FAA">
              <w:t>работы</w:t>
            </w:r>
          </w:p>
          <w:p w14:paraId="4BE18005" w14:textId="77777777" w:rsidR="006B77ED" w:rsidRPr="008F4FAA" w:rsidRDefault="006B77ED" w:rsidP="006B77ED">
            <w:pPr>
              <w:pStyle w:val="TableParagraph"/>
            </w:pPr>
            <w:r w:rsidRPr="008F4FAA">
              <w:t>или</w:t>
            </w:r>
            <w:r w:rsidRPr="008F4FAA">
              <w:rPr>
                <w:spacing w:val="-3"/>
              </w:rPr>
              <w:t xml:space="preserve"> </w:t>
            </w:r>
            <w:r w:rsidRPr="008F4FAA">
              <w:t>оказания</w:t>
            </w:r>
            <w:r w:rsidRPr="008F4FAA">
              <w:rPr>
                <w:spacing w:val="-7"/>
              </w:rPr>
              <w:t xml:space="preserve"> </w:t>
            </w:r>
            <w:r w:rsidRPr="008F4FAA">
              <w:t>услуги</w:t>
            </w:r>
          </w:p>
        </w:tc>
        <w:tc>
          <w:tcPr>
            <w:tcW w:w="5586" w:type="dxa"/>
            <w:gridSpan w:val="4"/>
            <w:vAlign w:val="center"/>
          </w:tcPr>
          <w:p w14:paraId="24F924E6" w14:textId="4DC0318B" w:rsidR="006B77ED" w:rsidRPr="008F4FAA" w:rsidRDefault="006B77ED" w:rsidP="006B77ED">
            <w:pPr>
              <w:pStyle w:val="TableParagraph"/>
              <w:jc w:val="both"/>
            </w:pPr>
            <w:r w:rsidRPr="008F4FAA">
              <w:t>Поставка осуществляется Поставщиком на склад Покупателя за счет Поставщика</w:t>
            </w:r>
          </w:p>
        </w:tc>
      </w:tr>
      <w:tr w:rsidR="006B77ED" w:rsidRPr="008F4FAA" w14:paraId="7F6FA0D1" w14:textId="77777777" w:rsidTr="006B77ED">
        <w:trPr>
          <w:trHeight w:val="557"/>
        </w:trPr>
        <w:tc>
          <w:tcPr>
            <w:tcW w:w="610" w:type="dxa"/>
            <w:vAlign w:val="center"/>
          </w:tcPr>
          <w:p w14:paraId="4EF4C561" w14:textId="77777777" w:rsidR="006B77ED" w:rsidRPr="008F4FAA" w:rsidRDefault="006B77ED" w:rsidP="006B77ED">
            <w:pPr>
              <w:pStyle w:val="TableParagraph"/>
              <w:jc w:val="center"/>
            </w:pPr>
            <w:r w:rsidRPr="008F4FAA">
              <w:t>2.</w:t>
            </w:r>
          </w:p>
        </w:tc>
        <w:tc>
          <w:tcPr>
            <w:tcW w:w="3643" w:type="dxa"/>
            <w:gridSpan w:val="3"/>
            <w:vAlign w:val="center"/>
          </w:tcPr>
          <w:p w14:paraId="34430A34" w14:textId="1032EA35" w:rsidR="006B77ED" w:rsidRPr="008F4FAA" w:rsidRDefault="006B77ED" w:rsidP="006B77ED">
            <w:pPr>
              <w:pStyle w:val="TableParagraph"/>
            </w:pPr>
            <w:r w:rsidRPr="008F4FAA">
              <w:t>Сроки</w:t>
            </w:r>
            <w:r w:rsidRPr="008F4FAA">
              <w:rPr>
                <w:spacing w:val="19"/>
              </w:rPr>
              <w:t xml:space="preserve"> </w:t>
            </w:r>
            <w:r w:rsidRPr="008F4FAA">
              <w:t>поставки</w:t>
            </w:r>
            <w:r w:rsidRPr="008F4FAA">
              <w:rPr>
                <w:spacing w:val="83"/>
              </w:rPr>
              <w:t xml:space="preserve"> </w:t>
            </w:r>
            <w:r w:rsidRPr="008F4FAA">
              <w:t>товара</w:t>
            </w:r>
            <w:r w:rsidRPr="008F4FAA">
              <w:rPr>
                <w:spacing w:val="85"/>
              </w:rPr>
              <w:t xml:space="preserve"> </w:t>
            </w:r>
            <w:r w:rsidRPr="008F4FAA">
              <w:t>или</w:t>
            </w:r>
            <w:r w:rsidRPr="008F4FAA">
              <w:rPr>
                <w:spacing w:val="78"/>
              </w:rPr>
              <w:t xml:space="preserve"> </w:t>
            </w:r>
            <w:r w:rsidRPr="008F4FAA">
              <w:t>завершения</w:t>
            </w:r>
            <w:r w:rsidRPr="008F4FAA">
              <w:rPr>
                <w:spacing w:val="81"/>
              </w:rPr>
              <w:t xml:space="preserve"> </w:t>
            </w:r>
            <w:r w:rsidRPr="008F4FAA">
              <w:t>работы</w:t>
            </w:r>
            <w:r w:rsidRPr="008F4FAA">
              <w:rPr>
                <w:spacing w:val="85"/>
              </w:rPr>
              <w:t xml:space="preserve"> </w:t>
            </w:r>
            <w:r w:rsidRPr="008F4FAA">
              <w:t>либо</w:t>
            </w:r>
            <w:r w:rsidRPr="008F4FAA">
              <w:rPr>
                <w:spacing w:val="84"/>
              </w:rPr>
              <w:t xml:space="preserve"> </w:t>
            </w:r>
            <w:r w:rsidRPr="008F4FAA">
              <w:t>график оказания</w:t>
            </w:r>
            <w:r w:rsidRPr="008F4FAA">
              <w:rPr>
                <w:spacing w:val="-7"/>
              </w:rPr>
              <w:t xml:space="preserve"> </w:t>
            </w:r>
            <w:r w:rsidRPr="008F4FAA">
              <w:t>услуг</w:t>
            </w:r>
          </w:p>
        </w:tc>
        <w:tc>
          <w:tcPr>
            <w:tcW w:w="5586" w:type="dxa"/>
            <w:gridSpan w:val="4"/>
            <w:vAlign w:val="center"/>
          </w:tcPr>
          <w:p w14:paraId="0AEB4981" w14:textId="3CB485AC" w:rsidR="006B77ED" w:rsidRPr="008F4FAA" w:rsidRDefault="006B77ED" w:rsidP="006B77ED">
            <w:pPr>
              <w:pStyle w:val="TableParagraph"/>
              <w:jc w:val="center"/>
            </w:pPr>
            <w:r w:rsidRPr="008F4FAA">
              <w:t>Поставка товара должна быть осуществлена в течении 10 рабочих дней после заключения контракта</w:t>
            </w:r>
          </w:p>
        </w:tc>
      </w:tr>
      <w:tr w:rsidR="006B77ED" w:rsidRPr="008F4FAA" w14:paraId="228F2351" w14:textId="77777777" w:rsidTr="006B77ED">
        <w:trPr>
          <w:trHeight w:val="281"/>
        </w:trPr>
        <w:tc>
          <w:tcPr>
            <w:tcW w:w="610" w:type="dxa"/>
            <w:vAlign w:val="center"/>
          </w:tcPr>
          <w:p w14:paraId="787972A6" w14:textId="77777777" w:rsidR="006B77ED" w:rsidRPr="008F4FAA" w:rsidRDefault="006B77ED" w:rsidP="006B77ED">
            <w:pPr>
              <w:pStyle w:val="TableParagraph"/>
              <w:jc w:val="center"/>
            </w:pPr>
            <w:r w:rsidRPr="008F4FAA">
              <w:t>3.</w:t>
            </w:r>
          </w:p>
        </w:tc>
        <w:tc>
          <w:tcPr>
            <w:tcW w:w="3643" w:type="dxa"/>
            <w:gridSpan w:val="3"/>
            <w:vAlign w:val="center"/>
          </w:tcPr>
          <w:p w14:paraId="66304CE7" w14:textId="77777777" w:rsidR="006B77ED" w:rsidRPr="008F4FAA" w:rsidRDefault="006B77ED" w:rsidP="006B77ED">
            <w:pPr>
              <w:pStyle w:val="TableParagraph"/>
            </w:pPr>
            <w:r w:rsidRPr="008F4FAA">
              <w:t>Условия</w:t>
            </w:r>
            <w:r w:rsidRPr="008F4FAA">
              <w:rPr>
                <w:spacing w:val="-3"/>
              </w:rPr>
              <w:t xml:space="preserve"> </w:t>
            </w:r>
            <w:r w:rsidRPr="008F4FAA">
              <w:t>транспортировки</w:t>
            </w:r>
            <w:r w:rsidRPr="008F4FAA">
              <w:rPr>
                <w:spacing w:val="-3"/>
              </w:rPr>
              <w:t xml:space="preserve"> </w:t>
            </w:r>
            <w:r w:rsidRPr="008F4FAA">
              <w:t>и</w:t>
            </w:r>
            <w:r w:rsidRPr="008F4FAA">
              <w:rPr>
                <w:spacing w:val="-3"/>
              </w:rPr>
              <w:t xml:space="preserve"> </w:t>
            </w:r>
            <w:r w:rsidRPr="008F4FAA">
              <w:t>хранения</w:t>
            </w:r>
          </w:p>
        </w:tc>
        <w:tc>
          <w:tcPr>
            <w:tcW w:w="5586" w:type="dxa"/>
            <w:gridSpan w:val="4"/>
            <w:vAlign w:val="center"/>
          </w:tcPr>
          <w:p w14:paraId="66032AD5" w14:textId="77777777" w:rsidR="006B77ED" w:rsidRPr="008F4FAA" w:rsidRDefault="006B77ED" w:rsidP="006B77ED">
            <w:pPr>
              <w:pStyle w:val="TableParagraph"/>
              <w:jc w:val="center"/>
            </w:pPr>
            <w:r w:rsidRPr="008F4FAA">
              <w:t>нет</w:t>
            </w:r>
          </w:p>
        </w:tc>
      </w:tr>
      <w:tr w:rsidR="00C86274" w:rsidRPr="008F4FAA" w14:paraId="3E6759C6" w14:textId="77777777" w:rsidTr="006F28E3">
        <w:trPr>
          <w:trHeight w:val="281"/>
        </w:trPr>
        <w:tc>
          <w:tcPr>
            <w:tcW w:w="610" w:type="dxa"/>
            <w:vAlign w:val="center"/>
          </w:tcPr>
          <w:p w14:paraId="61688308" w14:textId="77777777" w:rsidR="00C86274" w:rsidRPr="008F4FAA" w:rsidRDefault="00C86274" w:rsidP="00C86274">
            <w:pPr>
              <w:pStyle w:val="TableParagraph"/>
              <w:jc w:val="center"/>
            </w:pPr>
          </w:p>
        </w:tc>
        <w:tc>
          <w:tcPr>
            <w:tcW w:w="364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77BD26" w14:textId="7771E5A4" w:rsidR="00C86274" w:rsidRPr="00C86274" w:rsidRDefault="00C86274" w:rsidP="00C86274">
            <w:pPr>
              <w:pStyle w:val="TableParagraph"/>
            </w:pPr>
            <w:r w:rsidRPr="00C86274">
              <w:rPr>
                <w:b/>
                <w:bCs/>
                <w:szCs w:val="24"/>
              </w:rPr>
              <w:t>Способы получения документации об открытом аукционе, срок, место и порядок предоставления документации об открытом аукционе</w:t>
            </w:r>
          </w:p>
        </w:tc>
        <w:tc>
          <w:tcPr>
            <w:tcW w:w="558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6C92C82" w14:textId="77777777" w:rsidR="00C86274" w:rsidRPr="00C86274" w:rsidRDefault="00C86274" w:rsidP="00C86274">
            <w:pPr>
              <w:ind w:firstLine="316"/>
              <w:jc w:val="both"/>
              <w:rPr>
                <w:szCs w:val="24"/>
              </w:rPr>
            </w:pPr>
            <w:r w:rsidRPr="00C86274">
              <w:rPr>
                <w:szCs w:val="24"/>
              </w:rPr>
              <w:t>После даты размещения извещения о проведении открытого аукциона любое заинтересованное лицо вправе подать в письменной форме заявление о предоставлении документации об открытом аукционе, с указанием формы предоставления документации (по почте заказным письмом, в форме электронного документа или на электронном носителе).</w:t>
            </w:r>
          </w:p>
          <w:p w14:paraId="4EBD745B" w14:textId="77777777" w:rsidR="00C86274" w:rsidRPr="00C86274" w:rsidRDefault="00C86274" w:rsidP="00C86274">
            <w:pPr>
              <w:ind w:firstLine="316"/>
              <w:jc w:val="both"/>
              <w:rPr>
                <w:szCs w:val="24"/>
              </w:rPr>
            </w:pPr>
            <w:r w:rsidRPr="00C86274">
              <w:rPr>
                <w:szCs w:val="24"/>
              </w:rPr>
              <w:t>В заявлении в обязательном порядке должны быть указаны:</w:t>
            </w:r>
          </w:p>
          <w:p w14:paraId="5525ADEF" w14:textId="77777777" w:rsidR="00C86274" w:rsidRPr="00C86274" w:rsidRDefault="00C86274" w:rsidP="00C86274">
            <w:pPr>
              <w:ind w:firstLine="316"/>
              <w:jc w:val="both"/>
              <w:rPr>
                <w:szCs w:val="24"/>
              </w:rPr>
            </w:pPr>
            <w:r w:rsidRPr="00C86274">
              <w:rPr>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218E92BA" w14:textId="77777777" w:rsidR="00C86274" w:rsidRPr="00C86274" w:rsidRDefault="00C86274" w:rsidP="00C86274">
            <w:pPr>
              <w:ind w:firstLine="316"/>
              <w:jc w:val="both"/>
              <w:rPr>
                <w:szCs w:val="24"/>
              </w:rPr>
            </w:pPr>
            <w:r w:rsidRPr="00C86274">
              <w:rPr>
                <w:szCs w:val="24"/>
              </w:rPr>
              <w:t>б) Почтовый адрес (для юридического лица); паспортные данные, сведения о месте жительства (для физического лица);</w:t>
            </w:r>
          </w:p>
          <w:p w14:paraId="759FA86F" w14:textId="77777777" w:rsidR="00C86274" w:rsidRPr="00C86274" w:rsidRDefault="00C86274" w:rsidP="00C86274">
            <w:pPr>
              <w:ind w:firstLine="316"/>
              <w:jc w:val="both"/>
              <w:rPr>
                <w:szCs w:val="24"/>
              </w:rPr>
            </w:pPr>
            <w:r w:rsidRPr="00C86274">
              <w:rPr>
                <w:szCs w:val="24"/>
              </w:rPr>
              <w:t>в) Место нахождения;</w:t>
            </w:r>
          </w:p>
          <w:p w14:paraId="090D9361" w14:textId="77777777" w:rsidR="00C86274" w:rsidRPr="00C86274" w:rsidRDefault="00C86274" w:rsidP="00C86274">
            <w:pPr>
              <w:ind w:firstLine="316"/>
              <w:jc w:val="both"/>
              <w:rPr>
                <w:szCs w:val="24"/>
              </w:rPr>
            </w:pPr>
            <w:r w:rsidRPr="00C86274">
              <w:rPr>
                <w:szCs w:val="24"/>
              </w:rPr>
              <w:t>г) Номер контактного телефона;</w:t>
            </w:r>
          </w:p>
          <w:p w14:paraId="68DB96D3" w14:textId="77777777" w:rsidR="00C86274" w:rsidRPr="00C86274" w:rsidRDefault="00C86274" w:rsidP="00C86274">
            <w:pPr>
              <w:ind w:firstLine="316"/>
              <w:jc w:val="both"/>
              <w:rPr>
                <w:szCs w:val="24"/>
              </w:rPr>
            </w:pPr>
            <w:r w:rsidRPr="00C86274">
              <w:rPr>
                <w:szCs w:val="24"/>
              </w:rPr>
              <w:lastRenderedPageBreak/>
              <w:t>д) Адрес электронной почты.</w:t>
            </w:r>
          </w:p>
          <w:p w14:paraId="4B360B65" w14:textId="77777777" w:rsidR="00C86274" w:rsidRPr="00C86274" w:rsidRDefault="00C86274" w:rsidP="00C86274">
            <w:pPr>
              <w:ind w:firstLine="316"/>
              <w:jc w:val="both"/>
              <w:rPr>
                <w:szCs w:val="24"/>
              </w:rPr>
            </w:pPr>
            <w:r w:rsidRPr="00C86274">
              <w:rPr>
                <w:szCs w:val="24"/>
              </w:rPr>
              <w:t xml:space="preserve">Заявление на предоставление документации об открытом аукционе подается по адресам заказчика, указанным в Извещении о проведении открытого аукциона. </w:t>
            </w:r>
          </w:p>
          <w:p w14:paraId="73600D5C" w14:textId="77777777" w:rsidR="00C86274" w:rsidRPr="00C86274" w:rsidRDefault="00C86274" w:rsidP="00C86274">
            <w:pPr>
              <w:ind w:firstLine="316"/>
              <w:jc w:val="both"/>
              <w:rPr>
                <w:szCs w:val="24"/>
              </w:rPr>
            </w:pPr>
            <w:r w:rsidRPr="00C86274">
              <w:rPr>
                <w:szCs w:val="24"/>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форме, указанной в заявлении.</w:t>
            </w:r>
          </w:p>
          <w:p w14:paraId="69A01C37" w14:textId="46ED834C" w:rsidR="00C86274" w:rsidRPr="00C86274" w:rsidRDefault="00C86274" w:rsidP="00C86274">
            <w:pPr>
              <w:pStyle w:val="TableParagraph"/>
              <w:jc w:val="center"/>
            </w:pPr>
            <w:r w:rsidRPr="00C86274">
              <w:rPr>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tc>
      </w:tr>
    </w:tbl>
    <w:p w14:paraId="684AB084" w14:textId="77777777" w:rsidR="00FF2267" w:rsidRPr="008F4FAA" w:rsidRDefault="00FF2267" w:rsidP="00B172E3">
      <w:pPr>
        <w:pStyle w:val="ConsPlusNonformat"/>
        <w:rPr>
          <w:sz w:val="22"/>
          <w:szCs w:val="22"/>
        </w:rPr>
      </w:pPr>
    </w:p>
    <w:p w14:paraId="3ED36690" w14:textId="77777777" w:rsidR="00D74857" w:rsidRDefault="00D74857" w:rsidP="00403EFD">
      <w:pPr>
        <w:ind w:left="1134" w:right="1558"/>
        <w:jc w:val="center"/>
        <w:rPr>
          <w:b/>
          <w:sz w:val="28"/>
          <w:szCs w:val="28"/>
        </w:rPr>
      </w:pPr>
    </w:p>
    <w:p w14:paraId="77E53F6B" w14:textId="6508F27D" w:rsidR="00D74857" w:rsidRDefault="00D74857" w:rsidP="0077502B">
      <w:pPr>
        <w:ind w:right="1558"/>
        <w:rPr>
          <w:b/>
          <w:sz w:val="28"/>
          <w:szCs w:val="28"/>
        </w:rPr>
      </w:pPr>
    </w:p>
    <w:p w14:paraId="234BA29E" w14:textId="27AA4EE2" w:rsidR="008F4FAA" w:rsidRDefault="008F4FAA" w:rsidP="0077502B">
      <w:pPr>
        <w:ind w:right="1558"/>
        <w:rPr>
          <w:b/>
          <w:sz w:val="28"/>
          <w:szCs w:val="28"/>
        </w:rPr>
      </w:pPr>
    </w:p>
    <w:p w14:paraId="4BA0F284" w14:textId="7884978E" w:rsidR="008F4FAA" w:rsidRDefault="008F4FAA" w:rsidP="0077502B">
      <w:pPr>
        <w:ind w:right="1558"/>
        <w:rPr>
          <w:b/>
          <w:sz w:val="28"/>
          <w:szCs w:val="28"/>
        </w:rPr>
      </w:pPr>
    </w:p>
    <w:p w14:paraId="11B7081E" w14:textId="35BF1F2C" w:rsidR="008F4FAA" w:rsidRDefault="008F4FAA" w:rsidP="0077502B">
      <w:pPr>
        <w:ind w:right="1558"/>
        <w:rPr>
          <w:b/>
          <w:sz w:val="28"/>
          <w:szCs w:val="28"/>
        </w:rPr>
      </w:pPr>
    </w:p>
    <w:p w14:paraId="001B9E46" w14:textId="3E939B40" w:rsidR="008F4FAA" w:rsidRDefault="008F4FAA" w:rsidP="0077502B">
      <w:pPr>
        <w:ind w:right="1558"/>
        <w:rPr>
          <w:b/>
          <w:sz w:val="28"/>
          <w:szCs w:val="28"/>
        </w:rPr>
      </w:pPr>
    </w:p>
    <w:p w14:paraId="3FB7CC74" w14:textId="092B5D14" w:rsidR="008F4FAA" w:rsidRDefault="008F4FAA" w:rsidP="0077502B">
      <w:pPr>
        <w:ind w:right="1558"/>
        <w:rPr>
          <w:b/>
          <w:sz w:val="28"/>
          <w:szCs w:val="28"/>
        </w:rPr>
      </w:pPr>
    </w:p>
    <w:p w14:paraId="5F9E810F" w14:textId="5ECA1083" w:rsidR="008F4FAA" w:rsidRDefault="008F4FAA" w:rsidP="0077502B">
      <w:pPr>
        <w:ind w:right="1558"/>
        <w:rPr>
          <w:b/>
          <w:sz w:val="28"/>
          <w:szCs w:val="28"/>
        </w:rPr>
      </w:pPr>
    </w:p>
    <w:p w14:paraId="08E8594B" w14:textId="54B654B5" w:rsidR="008F4FAA" w:rsidRDefault="008F4FAA" w:rsidP="0077502B">
      <w:pPr>
        <w:ind w:right="1558"/>
        <w:rPr>
          <w:b/>
          <w:sz w:val="28"/>
          <w:szCs w:val="28"/>
        </w:rPr>
      </w:pPr>
    </w:p>
    <w:p w14:paraId="71DC8203" w14:textId="32153D56" w:rsidR="008F4FAA" w:rsidRDefault="008F4FAA" w:rsidP="0077502B">
      <w:pPr>
        <w:ind w:right="1558"/>
        <w:rPr>
          <w:b/>
          <w:sz w:val="28"/>
          <w:szCs w:val="28"/>
        </w:rPr>
      </w:pPr>
    </w:p>
    <w:p w14:paraId="73DECD21" w14:textId="4570505E" w:rsidR="00A800EB" w:rsidRDefault="00A800EB" w:rsidP="0077502B">
      <w:pPr>
        <w:ind w:right="1558"/>
        <w:rPr>
          <w:b/>
          <w:sz w:val="28"/>
          <w:szCs w:val="28"/>
        </w:rPr>
      </w:pPr>
    </w:p>
    <w:p w14:paraId="00C7F6DA" w14:textId="1255AE5D" w:rsidR="00A800EB" w:rsidRDefault="00A800EB" w:rsidP="0077502B">
      <w:pPr>
        <w:ind w:right="1558"/>
        <w:rPr>
          <w:b/>
          <w:sz w:val="28"/>
          <w:szCs w:val="28"/>
        </w:rPr>
      </w:pPr>
    </w:p>
    <w:p w14:paraId="7C0EDCDB" w14:textId="613BB64E" w:rsidR="00A800EB" w:rsidRDefault="00A800EB" w:rsidP="0077502B">
      <w:pPr>
        <w:ind w:right="1558"/>
        <w:rPr>
          <w:b/>
          <w:sz w:val="28"/>
          <w:szCs w:val="28"/>
        </w:rPr>
      </w:pPr>
    </w:p>
    <w:p w14:paraId="4ACDB06B" w14:textId="6783BD49" w:rsidR="00A800EB" w:rsidRDefault="00A800EB" w:rsidP="0077502B">
      <w:pPr>
        <w:ind w:right="1558"/>
        <w:rPr>
          <w:b/>
          <w:sz w:val="28"/>
          <w:szCs w:val="28"/>
        </w:rPr>
      </w:pPr>
    </w:p>
    <w:p w14:paraId="44018B56" w14:textId="0A4B38B7" w:rsidR="00C86274" w:rsidRDefault="00C86274" w:rsidP="0077502B">
      <w:pPr>
        <w:ind w:right="1558"/>
        <w:rPr>
          <w:b/>
          <w:sz w:val="28"/>
          <w:szCs w:val="28"/>
        </w:rPr>
      </w:pPr>
    </w:p>
    <w:p w14:paraId="02CB6920" w14:textId="508C9D48" w:rsidR="00C86274" w:rsidRDefault="00C86274" w:rsidP="0077502B">
      <w:pPr>
        <w:ind w:right="1558"/>
        <w:rPr>
          <w:b/>
          <w:sz w:val="28"/>
          <w:szCs w:val="28"/>
        </w:rPr>
      </w:pPr>
    </w:p>
    <w:p w14:paraId="3D7AB6E3" w14:textId="27C70A3E" w:rsidR="00C86274" w:rsidRDefault="00C86274" w:rsidP="0077502B">
      <w:pPr>
        <w:ind w:right="1558"/>
        <w:rPr>
          <w:b/>
          <w:sz w:val="28"/>
          <w:szCs w:val="28"/>
        </w:rPr>
      </w:pPr>
    </w:p>
    <w:p w14:paraId="19E0B5F5" w14:textId="5CB12BC7" w:rsidR="00C86274" w:rsidRDefault="00C86274" w:rsidP="0077502B">
      <w:pPr>
        <w:ind w:right="1558"/>
        <w:rPr>
          <w:b/>
          <w:sz w:val="28"/>
          <w:szCs w:val="28"/>
        </w:rPr>
      </w:pPr>
    </w:p>
    <w:p w14:paraId="13E95ED7" w14:textId="7AE82702" w:rsidR="00C86274" w:rsidRDefault="00C86274" w:rsidP="0077502B">
      <w:pPr>
        <w:ind w:right="1558"/>
        <w:rPr>
          <w:b/>
          <w:sz w:val="28"/>
          <w:szCs w:val="28"/>
        </w:rPr>
      </w:pPr>
    </w:p>
    <w:p w14:paraId="372D6DD0" w14:textId="64DAA897" w:rsidR="00C86274" w:rsidRDefault="00C86274" w:rsidP="0077502B">
      <w:pPr>
        <w:ind w:right="1558"/>
        <w:rPr>
          <w:b/>
          <w:sz w:val="28"/>
          <w:szCs w:val="28"/>
        </w:rPr>
      </w:pPr>
    </w:p>
    <w:p w14:paraId="33829581" w14:textId="33AE37E0" w:rsidR="00C86274" w:rsidRDefault="00C86274" w:rsidP="0077502B">
      <w:pPr>
        <w:ind w:right="1558"/>
        <w:rPr>
          <w:b/>
          <w:sz w:val="28"/>
          <w:szCs w:val="28"/>
        </w:rPr>
      </w:pPr>
    </w:p>
    <w:p w14:paraId="3DA26730" w14:textId="1A5D7BF9" w:rsidR="00C86274" w:rsidRDefault="00C86274" w:rsidP="0077502B">
      <w:pPr>
        <w:ind w:right="1558"/>
        <w:rPr>
          <w:b/>
          <w:sz w:val="28"/>
          <w:szCs w:val="28"/>
        </w:rPr>
      </w:pPr>
    </w:p>
    <w:p w14:paraId="0F69C9A4" w14:textId="6869454F" w:rsidR="00C86274" w:rsidRDefault="00C86274" w:rsidP="0077502B">
      <w:pPr>
        <w:ind w:right="1558"/>
        <w:rPr>
          <w:b/>
          <w:sz w:val="28"/>
          <w:szCs w:val="28"/>
        </w:rPr>
      </w:pPr>
    </w:p>
    <w:p w14:paraId="2994D266" w14:textId="4D585FB5" w:rsidR="00C86274" w:rsidRDefault="00C86274" w:rsidP="0077502B">
      <w:pPr>
        <w:ind w:right="1558"/>
        <w:rPr>
          <w:b/>
          <w:sz w:val="28"/>
          <w:szCs w:val="28"/>
        </w:rPr>
      </w:pPr>
    </w:p>
    <w:p w14:paraId="525C75A0" w14:textId="401950EB" w:rsidR="00C86274" w:rsidRDefault="00C86274" w:rsidP="0077502B">
      <w:pPr>
        <w:ind w:right="1558"/>
        <w:rPr>
          <w:b/>
          <w:sz w:val="28"/>
          <w:szCs w:val="28"/>
        </w:rPr>
      </w:pPr>
    </w:p>
    <w:p w14:paraId="26422063" w14:textId="51E147B6" w:rsidR="00C86274" w:rsidRDefault="00C86274" w:rsidP="0077502B">
      <w:pPr>
        <w:ind w:right="1558"/>
        <w:rPr>
          <w:b/>
          <w:sz w:val="28"/>
          <w:szCs w:val="28"/>
        </w:rPr>
      </w:pPr>
    </w:p>
    <w:p w14:paraId="4A88F17A" w14:textId="02A49F6E" w:rsidR="00C86274" w:rsidRDefault="00C86274" w:rsidP="0077502B">
      <w:pPr>
        <w:ind w:right="1558"/>
        <w:rPr>
          <w:b/>
          <w:sz w:val="28"/>
          <w:szCs w:val="28"/>
        </w:rPr>
      </w:pPr>
    </w:p>
    <w:p w14:paraId="0084E4BB" w14:textId="05477C08" w:rsidR="00C86274" w:rsidRDefault="00C86274" w:rsidP="0077502B">
      <w:pPr>
        <w:ind w:right="1558"/>
        <w:rPr>
          <w:b/>
          <w:sz w:val="28"/>
          <w:szCs w:val="28"/>
        </w:rPr>
      </w:pPr>
    </w:p>
    <w:p w14:paraId="226DFBD2" w14:textId="7062617D" w:rsidR="00C86274" w:rsidRDefault="00C86274" w:rsidP="0077502B">
      <w:pPr>
        <w:ind w:right="1558"/>
        <w:rPr>
          <w:b/>
          <w:sz w:val="28"/>
          <w:szCs w:val="28"/>
        </w:rPr>
      </w:pPr>
    </w:p>
    <w:p w14:paraId="0942DF4A" w14:textId="657CDC7E" w:rsidR="00C86274" w:rsidRDefault="00C86274" w:rsidP="0077502B">
      <w:pPr>
        <w:ind w:right="1558"/>
        <w:rPr>
          <w:b/>
          <w:sz w:val="28"/>
          <w:szCs w:val="28"/>
        </w:rPr>
      </w:pPr>
    </w:p>
    <w:p w14:paraId="0223B9F9" w14:textId="2FA24406" w:rsidR="00C86274" w:rsidRDefault="00C86274" w:rsidP="0077502B">
      <w:pPr>
        <w:ind w:right="1558"/>
        <w:rPr>
          <w:b/>
          <w:sz w:val="28"/>
          <w:szCs w:val="28"/>
        </w:rPr>
      </w:pPr>
    </w:p>
    <w:p w14:paraId="7F18675B" w14:textId="66420258" w:rsidR="00C86274" w:rsidRDefault="00C86274" w:rsidP="0077502B">
      <w:pPr>
        <w:ind w:right="1558"/>
        <w:rPr>
          <w:b/>
          <w:sz w:val="28"/>
          <w:szCs w:val="28"/>
        </w:rPr>
      </w:pPr>
    </w:p>
    <w:p w14:paraId="0D60E694" w14:textId="597A71DD" w:rsidR="00C86274" w:rsidRDefault="00C86274" w:rsidP="0077502B">
      <w:pPr>
        <w:ind w:right="1558"/>
        <w:rPr>
          <w:b/>
          <w:sz w:val="28"/>
          <w:szCs w:val="28"/>
        </w:rPr>
      </w:pPr>
    </w:p>
    <w:p w14:paraId="496F0AAB" w14:textId="43F924BA" w:rsidR="00C86274" w:rsidRDefault="00C86274" w:rsidP="0077502B">
      <w:pPr>
        <w:ind w:right="1558"/>
        <w:rPr>
          <w:b/>
          <w:sz w:val="28"/>
          <w:szCs w:val="28"/>
        </w:rPr>
      </w:pPr>
    </w:p>
    <w:p w14:paraId="00370C75" w14:textId="330D3A13" w:rsidR="008F4FAA" w:rsidRDefault="008F4FAA" w:rsidP="0077502B">
      <w:pPr>
        <w:ind w:right="1558"/>
        <w:rPr>
          <w:b/>
          <w:sz w:val="28"/>
          <w:szCs w:val="28"/>
        </w:rPr>
      </w:pPr>
    </w:p>
    <w:p w14:paraId="72AF8267" w14:textId="23D80A70" w:rsidR="00A07091" w:rsidRPr="008F4FAA" w:rsidRDefault="00403EFD" w:rsidP="00403EFD">
      <w:pPr>
        <w:ind w:left="1134" w:right="1558"/>
        <w:jc w:val="center"/>
        <w:rPr>
          <w:b/>
        </w:rPr>
      </w:pPr>
      <w:r w:rsidRPr="008F4FAA">
        <w:rPr>
          <w:b/>
        </w:rPr>
        <w:lastRenderedPageBreak/>
        <w:t xml:space="preserve">Документация о проведении открытого аукциона на поставку </w:t>
      </w:r>
      <w:r w:rsidR="00A800EB" w:rsidRPr="00A800EB">
        <w:rPr>
          <w:b/>
        </w:rPr>
        <w:t>сельскохозяйственной техники</w:t>
      </w:r>
      <w:r w:rsidR="00A07091" w:rsidRPr="008F4FAA">
        <w:rPr>
          <w:b/>
        </w:rPr>
        <w:t xml:space="preserve"> </w:t>
      </w:r>
    </w:p>
    <w:p w14:paraId="1D456B14" w14:textId="0ED17778" w:rsidR="00403EFD" w:rsidRPr="008F4FAA" w:rsidRDefault="00A767DE" w:rsidP="00403EFD">
      <w:pPr>
        <w:ind w:left="1134" w:right="1558"/>
        <w:jc w:val="center"/>
        <w:rPr>
          <w:b/>
        </w:rPr>
      </w:pPr>
      <w:r w:rsidRPr="008F4FAA">
        <w:rPr>
          <w:b/>
        </w:rPr>
        <w:t xml:space="preserve"> </w:t>
      </w:r>
    </w:p>
    <w:p w14:paraId="0B29B244" w14:textId="77777777" w:rsidR="00403EFD" w:rsidRPr="008F4FAA" w:rsidRDefault="00403EFD" w:rsidP="00403EFD">
      <w:pPr>
        <w:ind w:left="1134" w:right="1558"/>
        <w:jc w:val="center"/>
        <w:rPr>
          <w:b/>
        </w:rPr>
      </w:pPr>
    </w:p>
    <w:p w14:paraId="59A87F91" w14:textId="4A7F0663" w:rsidR="00403EFD" w:rsidRPr="008F4FAA" w:rsidRDefault="00403EFD" w:rsidP="00403EFD">
      <w:pPr>
        <w:ind w:firstLine="709"/>
      </w:pPr>
      <w:r w:rsidRPr="008F4FAA">
        <w:rPr>
          <w:b/>
        </w:rPr>
        <w:t xml:space="preserve">Заказчик: </w:t>
      </w:r>
      <w:r w:rsidR="00A767DE" w:rsidRPr="008F4FAA">
        <w:t>Государственная служба экологического контроля и охраны окружающей среды ПМР</w:t>
      </w:r>
      <w:r w:rsidRPr="008F4FAA">
        <w:t xml:space="preserve"> </w:t>
      </w:r>
    </w:p>
    <w:p w14:paraId="3032C59A" w14:textId="77777777" w:rsidR="00403EFD" w:rsidRPr="008F4FAA" w:rsidRDefault="00403EFD" w:rsidP="00403EFD">
      <w:pPr>
        <w:tabs>
          <w:tab w:val="left" w:pos="1156"/>
        </w:tabs>
        <w:ind w:firstLine="709"/>
        <w:rPr>
          <w:b/>
        </w:rPr>
      </w:pPr>
      <w:r w:rsidRPr="008F4FAA">
        <w:rPr>
          <w:b/>
        </w:rPr>
        <w:tab/>
      </w:r>
    </w:p>
    <w:p w14:paraId="26D37C50" w14:textId="0A7547A2" w:rsidR="00403EFD" w:rsidRPr="008F4FAA" w:rsidRDefault="00A767DE" w:rsidP="00403EFD">
      <w:pPr>
        <w:ind w:firstLine="709"/>
        <w:jc w:val="both"/>
      </w:pPr>
      <w:r w:rsidRPr="008F4FAA">
        <w:t>Государственная служба экологического контроля и охраны окружающей среды ПМР</w:t>
      </w:r>
      <w:r w:rsidR="00A07091" w:rsidRPr="008F4FAA">
        <w:t xml:space="preserve"> </w:t>
      </w:r>
      <w:r w:rsidR="00403EFD" w:rsidRPr="008F4FAA">
        <w:t xml:space="preserve">объявляет о проведении открытого аукциона на поставку </w:t>
      </w:r>
      <w:r w:rsidR="00A800EB" w:rsidRPr="00A800EB">
        <w:t>сельскохозяйственной техники</w:t>
      </w:r>
    </w:p>
    <w:p w14:paraId="1A54DAF6" w14:textId="77777777" w:rsidR="00403EFD" w:rsidRPr="008F4FAA" w:rsidRDefault="00403EFD" w:rsidP="00403EFD">
      <w:pPr>
        <w:ind w:firstLine="709"/>
        <w:jc w:val="both"/>
      </w:pPr>
    </w:p>
    <w:p w14:paraId="4460D74C" w14:textId="7254E5A3" w:rsidR="00403EFD" w:rsidRPr="008F4FAA" w:rsidRDefault="00403EFD" w:rsidP="00403EFD">
      <w:pPr>
        <w:ind w:firstLine="709"/>
        <w:jc w:val="both"/>
        <w:rPr>
          <w:bCs/>
        </w:rPr>
      </w:pPr>
      <w:r w:rsidRPr="008F4FAA">
        <w:rPr>
          <w:bCs/>
        </w:rPr>
        <w:t>Заявки на участие в открытом аукционе принимаются в рабочие дни с 8-00 ч. до</w:t>
      </w:r>
      <w:r w:rsidR="008F4FAA">
        <w:rPr>
          <w:bCs/>
        </w:rPr>
        <w:t xml:space="preserve"> 16</w:t>
      </w:r>
      <w:r w:rsidR="00A07091" w:rsidRPr="008F4FAA">
        <w:rPr>
          <w:bCs/>
        </w:rPr>
        <w:t>-00 ч. по</w:t>
      </w:r>
      <w:r w:rsidR="00A767DE" w:rsidRPr="008F4FAA">
        <w:rPr>
          <w:bCs/>
        </w:rPr>
        <w:t xml:space="preserve"> адресу:</w:t>
      </w:r>
      <w:r w:rsidR="00A800EB" w:rsidRPr="00A800EB">
        <w:t xml:space="preserve"> </w:t>
      </w:r>
      <w:proofErr w:type="spellStart"/>
      <w:r w:rsidR="00A800EB" w:rsidRPr="00A800EB">
        <w:rPr>
          <w:bCs/>
        </w:rPr>
        <w:t>г.Тирасполь</w:t>
      </w:r>
      <w:proofErr w:type="spellEnd"/>
      <w:r w:rsidR="00A800EB" w:rsidRPr="00A800EB">
        <w:rPr>
          <w:bCs/>
        </w:rPr>
        <w:t xml:space="preserve">, ул. Мира, 50, </w:t>
      </w:r>
      <w:proofErr w:type="spellStart"/>
      <w:r w:rsidR="00A800EB" w:rsidRPr="00A800EB">
        <w:rPr>
          <w:bCs/>
        </w:rPr>
        <w:t>каб</w:t>
      </w:r>
      <w:proofErr w:type="spellEnd"/>
      <w:r w:rsidR="00A800EB" w:rsidRPr="00A800EB">
        <w:rPr>
          <w:bCs/>
        </w:rPr>
        <w:t>. 302</w:t>
      </w:r>
      <w:r w:rsidR="00A767DE" w:rsidRPr="008F4FAA">
        <w:rPr>
          <w:bCs/>
        </w:rPr>
        <w:t xml:space="preserve"> </w:t>
      </w:r>
    </w:p>
    <w:p w14:paraId="523066D5" w14:textId="77777777" w:rsidR="00403EFD" w:rsidRPr="008F4FAA" w:rsidRDefault="00403EFD" w:rsidP="00403EFD">
      <w:pPr>
        <w:ind w:firstLine="709"/>
        <w:jc w:val="both"/>
        <w:rPr>
          <w:b/>
        </w:rPr>
      </w:pPr>
    </w:p>
    <w:p w14:paraId="25E5EC9F" w14:textId="302DBD83" w:rsidR="00403EFD" w:rsidRPr="008F4FAA" w:rsidRDefault="00403EFD" w:rsidP="00403EFD">
      <w:pPr>
        <w:ind w:firstLine="709"/>
        <w:jc w:val="both"/>
        <w:rPr>
          <w:bCs/>
        </w:rPr>
      </w:pPr>
      <w:r w:rsidRPr="008F4FAA">
        <w:rPr>
          <w:bCs/>
        </w:rPr>
        <w:t xml:space="preserve">Дата начала подачи заявок на участие в открытом аукционе – </w:t>
      </w:r>
      <w:r w:rsidR="00A800EB">
        <w:rPr>
          <w:bCs/>
        </w:rPr>
        <w:t>11</w:t>
      </w:r>
      <w:r w:rsidR="008F4FAA">
        <w:rPr>
          <w:bCs/>
        </w:rPr>
        <w:t>.12.</w:t>
      </w:r>
      <w:r w:rsidR="00A800EB">
        <w:rPr>
          <w:bCs/>
        </w:rPr>
        <w:t xml:space="preserve"> 2024</w:t>
      </w:r>
      <w:r w:rsidR="00A767DE" w:rsidRPr="008F4FAA">
        <w:rPr>
          <w:bCs/>
        </w:rPr>
        <w:t xml:space="preserve"> года</w:t>
      </w:r>
    </w:p>
    <w:p w14:paraId="00B3512E" w14:textId="6F120414" w:rsidR="00403EFD" w:rsidRPr="008F4FAA" w:rsidRDefault="00403EFD" w:rsidP="00403EFD">
      <w:pPr>
        <w:ind w:firstLine="709"/>
        <w:jc w:val="both"/>
        <w:rPr>
          <w:bCs/>
        </w:rPr>
      </w:pPr>
      <w:r w:rsidRPr="008F4FAA">
        <w:rPr>
          <w:bCs/>
        </w:rPr>
        <w:t xml:space="preserve">Дата окончания подачи заявок на участие в открытом аукционе – </w:t>
      </w:r>
      <w:r w:rsidR="00A800EB">
        <w:rPr>
          <w:bCs/>
        </w:rPr>
        <w:t>19</w:t>
      </w:r>
      <w:r w:rsidR="008F4FAA" w:rsidRPr="00A800EB">
        <w:rPr>
          <w:bCs/>
        </w:rPr>
        <w:t>.12.</w:t>
      </w:r>
      <w:r w:rsidR="00A800EB">
        <w:rPr>
          <w:bCs/>
        </w:rPr>
        <w:t xml:space="preserve"> 2024</w:t>
      </w:r>
      <w:r w:rsidR="00A767DE" w:rsidRPr="00A800EB">
        <w:rPr>
          <w:bCs/>
        </w:rPr>
        <w:t xml:space="preserve"> года</w:t>
      </w:r>
      <w:r w:rsidR="007A21AD" w:rsidRPr="00A800EB">
        <w:rPr>
          <w:bCs/>
        </w:rPr>
        <w:t>.</w:t>
      </w:r>
      <w:r w:rsidR="00A800EB">
        <w:rPr>
          <w:bCs/>
        </w:rPr>
        <w:t>14</w:t>
      </w:r>
      <w:r w:rsidR="007A21AD">
        <w:rPr>
          <w:bCs/>
        </w:rPr>
        <w:t>-00</w:t>
      </w:r>
    </w:p>
    <w:p w14:paraId="7A3DF4C6" w14:textId="77777777" w:rsidR="00403EFD" w:rsidRPr="008F4FAA" w:rsidRDefault="00403EFD" w:rsidP="00403EFD">
      <w:pPr>
        <w:ind w:firstLine="709"/>
        <w:jc w:val="both"/>
        <w:rPr>
          <w:b/>
        </w:rPr>
      </w:pPr>
    </w:p>
    <w:p w14:paraId="35E4506F" w14:textId="105B41C1" w:rsidR="00403EFD" w:rsidRPr="008F4FAA" w:rsidRDefault="00403EFD" w:rsidP="00403EFD">
      <w:pPr>
        <w:ind w:firstLine="709"/>
        <w:jc w:val="both"/>
      </w:pPr>
      <w:r w:rsidRPr="008F4FAA">
        <w:t xml:space="preserve">Дата заседания комиссии по осуществлению закупок состоится </w:t>
      </w:r>
      <w:r w:rsidR="00A800EB">
        <w:t>19 декабря 2024</w:t>
      </w:r>
      <w:r w:rsidR="0077502B" w:rsidRPr="008F4FAA">
        <w:t xml:space="preserve"> года</w:t>
      </w:r>
      <w:r w:rsidR="00A07091" w:rsidRPr="008F4FAA">
        <w:t xml:space="preserve"> в 14:00, по адресу:</w:t>
      </w:r>
      <w:r w:rsidR="0077502B" w:rsidRPr="008F4FAA">
        <w:rPr>
          <w:b/>
          <w:bCs/>
          <w:color w:val="000000"/>
          <w:shd w:val="clear" w:color="auto" w:fill="FFFFFF"/>
        </w:rPr>
        <w:t xml:space="preserve"> </w:t>
      </w:r>
      <w:proofErr w:type="spellStart"/>
      <w:r w:rsidR="0077502B" w:rsidRPr="008F4FAA">
        <w:rPr>
          <w:b/>
          <w:bCs/>
          <w:color w:val="000000"/>
          <w:shd w:val="clear" w:color="auto" w:fill="FFFFFF"/>
        </w:rPr>
        <w:t>г.Тирасполь</w:t>
      </w:r>
      <w:proofErr w:type="spellEnd"/>
      <w:r w:rsidR="007B5924">
        <w:rPr>
          <w:b/>
          <w:bCs/>
          <w:color w:val="000000"/>
          <w:shd w:val="clear" w:color="auto" w:fill="FFFFFF"/>
        </w:rPr>
        <w:t xml:space="preserve">, ул. Мира, 50, 3-й </w:t>
      </w:r>
      <w:proofErr w:type="gramStart"/>
      <w:r w:rsidR="007B5924">
        <w:rPr>
          <w:b/>
          <w:bCs/>
          <w:color w:val="000000"/>
          <w:shd w:val="clear" w:color="auto" w:fill="FFFFFF"/>
        </w:rPr>
        <w:t xml:space="preserve">этаж </w:t>
      </w:r>
      <w:r w:rsidR="0077502B" w:rsidRPr="008F4FAA">
        <w:rPr>
          <w:b/>
          <w:bCs/>
          <w:color w:val="000000"/>
          <w:shd w:val="clear" w:color="auto" w:fill="FFFFFF"/>
        </w:rPr>
        <w:t xml:space="preserve"> зал</w:t>
      </w:r>
      <w:proofErr w:type="gramEnd"/>
      <w:r w:rsidR="007B5924">
        <w:rPr>
          <w:b/>
          <w:bCs/>
          <w:color w:val="000000"/>
          <w:shd w:val="clear" w:color="auto" w:fill="FFFFFF"/>
        </w:rPr>
        <w:t xml:space="preserve"> заседаний</w:t>
      </w:r>
    </w:p>
    <w:p w14:paraId="6F56C4E8" w14:textId="77777777" w:rsidR="00403EFD" w:rsidRPr="008F4FAA" w:rsidRDefault="00403EFD" w:rsidP="00403EFD">
      <w:pPr>
        <w:ind w:firstLine="709"/>
      </w:pPr>
    </w:p>
    <w:p w14:paraId="6ECCE3A7" w14:textId="77777777" w:rsidR="00403EFD" w:rsidRPr="008F4FAA" w:rsidRDefault="00403EFD" w:rsidP="00403EFD">
      <w:pPr>
        <w:ind w:firstLine="709"/>
        <w:rPr>
          <w:b/>
        </w:rPr>
      </w:pPr>
      <w:r w:rsidRPr="008F4FAA">
        <w:rPr>
          <w:b/>
        </w:rPr>
        <w:t>1. Описание объекта закупки</w:t>
      </w:r>
    </w:p>
    <w:tbl>
      <w:tblPr>
        <w:tblW w:w="10768" w:type="dxa"/>
        <w:jc w:val="center"/>
        <w:tblLayout w:type="fixed"/>
        <w:tblLook w:val="04A0" w:firstRow="1" w:lastRow="0" w:firstColumn="1" w:lastColumn="0" w:noHBand="0" w:noVBand="1"/>
      </w:tblPr>
      <w:tblGrid>
        <w:gridCol w:w="562"/>
        <w:gridCol w:w="2410"/>
        <w:gridCol w:w="6804"/>
        <w:gridCol w:w="992"/>
      </w:tblGrid>
      <w:tr w:rsidR="00403EFD" w:rsidRPr="008F4FAA" w14:paraId="16A67BB2" w14:textId="77777777" w:rsidTr="0077502B">
        <w:trPr>
          <w:trHeight w:val="490"/>
          <w:jc w:val="center"/>
        </w:trPr>
        <w:tc>
          <w:tcPr>
            <w:tcW w:w="562" w:type="dxa"/>
            <w:tcBorders>
              <w:top w:val="single" w:sz="4" w:space="0" w:color="auto"/>
              <w:left w:val="single" w:sz="4" w:space="0" w:color="auto"/>
              <w:bottom w:val="nil"/>
              <w:right w:val="nil"/>
            </w:tcBorders>
            <w:noWrap/>
            <w:vAlign w:val="center"/>
            <w:hideMark/>
          </w:tcPr>
          <w:p w14:paraId="454662BF" w14:textId="77777777" w:rsidR="00403EFD" w:rsidRPr="008F4FAA" w:rsidRDefault="00403EFD" w:rsidP="006F28E3">
            <w:pPr>
              <w:jc w:val="center"/>
              <w:rPr>
                <w:b/>
              </w:rPr>
            </w:pPr>
            <w:r w:rsidRPr="008F4FAA">
              <w:rPr>
                <w:b/>
              </w:rPr>
              <w:t>№</w:t>
            </w:r>
          </w:p>
          <w:p w14:paraId="38471493" w14:textId="77777777" w:rsidR="00403EFD" w:rsidRPr="008F4FAA" w:rsidRDefault="00403EFD" w:rsidP="006F28E3">
            <w:pPr>
              <w:jc w:val="center"/>
              <w:rPr>
                <w:b/>
              </w:rPr>
            </w:pPr>
            <w:r w:rsidRPr="008F4FAA">
              <w:rPr>
                <w:b/>
              </w:rPr>
              <w:t>п/п</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19ED276B" w14:textId="77777777" w:rsidR="00403EFD" w:rsidRPr="008F4FAA" w:rsidRDefault="00403EFD" w:rsidP="006F28E3">
            <w:pPr>
              <w:jc w:val="center"/>
              <w:rPr>
                <w:b/>
              </w:rPr>
            </w:pPr>
            <w:r w:rsidRPr="008F4FAA">
              <w:rPr>
                <w:b/>
              </w:rPr>
              <w:t>Наименование товара</w:t>
            </w:r>
          </w:p>
        </w:tc>
        <w:tc>
          <w:tcPr>
            <w:tcW w:w="6804" w:type="dxa"/>
            <w:tcBorders>
              <w:top w:val="single" w:sz="4" w:space="0" w:color="auto"/>
              <w:left w:val="nil"/>
              <w:bottom w:val="nil"/>
              <w:right w:val="single" w:sz="4" w:space="0" w:color="auto"/>
            </w:tcBorders>
            <w:vAlign w:val="center"/>
            <w:hideMark/>
          </w:tcPr>
          <w:p w14:paraId="3A0DE972" w14:textId="77777777" w:rsidR="00403EFD" w:rsidRPr="008F4FAA" w:rsidRDefault="00403EFD" w:rsidP="006F28E3">
            <w:pPr>
              <w:jc w:val="center"/>
              <w:rPr>
                <w:b/>
              </w:rPr>
            </w:pPr>
            <w:r w:rsidRPr="008F4FAA">
              <w:rPr>
                <w:b/>
              </w:rPr>
              <w:t>Качественные и технические характеристики объекта закупки</w:t>
            </w:r>
          </w:p>
        </w:tc>
        <w:tc>
          <w:tcPr>
            <w:tcW w:w="992" w:type="dxa"/>
            <w:tcBorders>
              <w:top w:val="single" w:sz="4" w:space="0" w:color="auto"/>
              <w:left w:val="nil"/>
              <w:bottom w:val="single" w:sz="4" w:space="0" w:color="auto"/>
              <w:right w:val="single" w:sz="4" w:space="0" w:color="auto"/>
            </w:tcBorders>
            <w:vAlign w:val="center"/>
            <w:hideMark/>
          </w:tcPr>
          <w:p w14:paraId="178E52EB" w14:textId="77777777" w:rsidR="00A95D1A" w:rsidRPr="008F4FAA" w:rsidRDefault="00A95D1A" w:rsidP="006F28E3">
            <w:pPr>
              <w:jc w:val="center"/>
              <w:rPr>
                <w:b/>
              </w:rPr>
            </w:pPr>
            <w:r w:rsidRPr="008F4FAA">
              <w:rPr>
                <w:b/>
              </w:rPr>
              <w:t>Коли</w:t>
            </w:r>
          </w:p>
          <w:p w14:paraId="42C18F62" w14:textId="0E240988" w:rsidR="00403EFD" w:rsidRPr="008F4FAA" w:rsidRDefault="00A95D1A" w:rsidP="006F28E3">
            <w:pPr>
              <w:jc w:val="center"/>
              <w:rPr>
                <w:b/>
              </w:rPr>
            </w:pPr>
            <w:proofErr w:type="spellStart"/>
            <w:r w:rsidRPr="008F4FAA">
              <w:rPr>
                <w:b/>
              </w:rPr>
              <w:t>чество</w:t>
            </w:r>
            <w:proofErr w:type="spellEnd"/>
            <w:r w:rsidRPr="008F4FAA">
              <w:rPr>
                <w:b/>
              </w:rPr>
              <w:t xml:space="preserve">, </w:t>
            </w:r>
          </w:p>
        </w:tc>
      </w:tr>
      <w:tr w:rsidR="00403EFD" w:rsidRPr="008F4FAA" w14:paraId="0AAF888F" w14:textId="77777777" w:rsidTr="0077502B">
        <w:trPr>
          <w:trHeight w:val="679"/>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BE40E05" w14:textId="77777777" w:rsidR="00403EFD" w:rsidRPr="008F4FAA" w:rsidRDefault="00403EFD" w:rsidP="00403EFD">
            <w:pPr>
              <w:pStyle w:val="TableParagraph"/>
              <w:jc w:val="center"/>
            </w:pPr>
            <w:r w:rsidRPr="008F4FAA">
              <w:t>1</w:t>
            </w:r>
          </w:p>
        </w:tc>
        <w:tc>
          <w:tcPr>
            <w:tcW w:w="2410" w:type="dxa"/>
            <w:tcBorders>
              <w:top w:val="single" w:sz="4" w:space="0" w:color="auto"/>
              <w:left w:val="nil"/>
              <w:bottom w:val="single" w:sz="4" w:space="0" w:color="auto"/>
              <w:right w:val="single" w:sz="4" w:space="0" w:color="auto"/>
            </w:tcBorders>
            <w:shd w:val="clear" w:color="auto" w:fill="FFFFFF"/>
            <w:vAlign w:val="center"/>
          </w:tcPr>
          <w:p w14:paraId="46FA8BB1" w14:textId="34B3A573" w:rsidR="009E0329" w:rsidRPr="008F4FAA" w:rsidRDefault="007B5924" w:rsidP="00403EFD">
            <w:pPr>
              <w:pStyle w:val="TableParagraph"/>
            </w:pPr>
            <w:r w:rsidRPr="007B5924">
              <w:t>Навесное оборудование к тракторам МТЗ</w:t>
            </w:r>
          </w:p>
        </w:tc>
        <w:tc>
          <w:tcPr>
            <w:tcW w:w="6804" w:type="dxa"/>
            <w:tcBorders>
              <w:top w:val="single" w:sz="4" w:space="0" w:color="auto"/>
              <w:left w:val="nil"/>
              <w:bottom w:val="single" w:sz="4" w:space="0" w:color="auto"/>
              <w:right w:val="single" w:sz="4" w:space="0" w:color="auto"/>
            </w:tcBorders>
            <w:shd w:val="clear" w:color="auto" w:fill="FFFFFF"/>
            <w:vAlign w:val="center"/>
          </w:tcPr>
          <w:p w14:paraId="749F18F8" w14:textId="12406696" w:rsidR="007B5924" w:rsidRDefault="007B5924" w:rsidP="007B5924">
            <w:pPr>
              <w:spacing w:line="276" w:lineRule="auto"/>
              <w:ind w:firstLine="708"/>
              <w:jc w:val="both"/>
            </w:pPr>
            <w:proofErr w:type="spellStart"/>
            <w:r>
              <w:t>Гидроходоуменьшитель</w:t>
            </w:r>
            <w:proofErr w:type="spellEnd"/>
            <w:r>
              <w:t xml:space="preserve"> ГХУ1221</w:t>
            </w:r>
          </w:p>
          <w:p w14:paraId="168DE0BA" w14:textId="77777777" w:rsidR="007B5924" w:rsidRDefault="007B5924" w:rsidP="007B5924">
            <w:pPr>
              <w:spacing w:line="276" w:lineRule="auto"/>
              <w:ind w:firstLine="708"/>
              <w:jc w:val="both"/>
            </w:pPr>
            <w:r>
              <w:t>гидравлический бесступенчатый</w:t>
            </w:r>
          </w:p>
          <w:p w14:paraId="14CDCFC8" w14:textId="5BF2F225" w:rsidR="00403EFD" w:rsidRPr="008F4FAA" w:rsidRDefault="007B5924" w:rsidP="007B5924">
            <w:pPr>
              <w:spacing w:line="276" w:lineRule="auto"/>
              <w:ind w:firstLine="708"/>
              <w:jc w:val="both"/>
            </w:pPr>
            <w:r>
              <w:t>Диапазон изменения скоростей : 0-1,86 км/час</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36A8F443" w14:textId="2811410A" w:rsidR="00403EFD" w:rsidRPr="008F4FAA" w:rsidRDefault="0077502B" w:rsidP="00403EFD">
            <w:pPr>
              <w:pStyle w:val="TableParagraph"/>
              <w:jc w:val="center"/>
            </w:pPr>
            <w:r w:rsidRPr="008F4FAA">
              <w:t>1</w:t>
            </w:r>
          </w:p>
        </w:tc>
      </w:tr>
      <w:tr w:rsidR="007B5924" w:rsidRPr="008F4FAA" w14:paraId="4DB23A7D" w14:textId="77777777" w:rsidTr="0077502B">
        <w:trPr>
          <w:trHeight w:val="679"/>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00F688B" w14:textId="497A9D95" w:rsidR="007B5924" w:rsidRPr="008F4FAA" w:rsidRDefault="007B5924" w:rsidP="00403EFD">
            <w:pPr>
              <w:pStyle w:val="TableParagraph"/>
              <w:jc w:val="center"/>
            </w:pPr>
            <w:r>
              <w:t>2</w:t>
            </w:r>
          </w:p>
        </w:tc>
        <w:tc>
          <w:tcPr>
            <w:tcW w:w="2410" w:type="dxa"/>
            <w:tcBorders>
              <w:top w:val="single" w:sz="4" w:space="0" w:color="auto"/>
              <w:left w:val="nil"/>
              <w:bottom w:val="single" w:sz="4" w:space="0" w:color="auto"/>
              <w:right w:val="single" w:sz="4" w:space="0" w:color="auto"/>
            </w:tcBorders>
            <w:shd w:val="clear" w:color="auto" w:fill="FFFFFF"/>
            <w:vAlign w:val="center"/>
          </w:tcPr>
          <w:p w14:paraId="5A2A7BF4" w14:textId="0E664848" w:rsidR="007B5924" w:rsidRPr="007B5924" w:rsidRDefault="007B5924" w:rsidP="00403EFD">
            <w:pPr>
              <w:pStyle w:val="TableParagraph"/>
            </w:pPr>
            <w:r w:rsidRPr="007B5924">
              <w:t>Фреза-рыхлитель (</w:t>
            </w:r>
            <w:proofErr w:type="spellStart"/>
            <w:r w:rsidRPr="007B5924">
              <w:t>мульчер</w:t>
            </w:r>
            <w:proofErr w:type="spellEnd"/>
            <w:r w:rsidRPr="007B5924">
              <w:t xml:space="preserve">) </w:t>
            </w:r>
            <w:proofErr w:type="spellStart"/>
            <w:r w:rsidRPr="007B5924">
              <w:t>MeriCrusher</w:t>
            </w:r>
            <w:proofErr w:type="spellEnd"/>
            <w:r w:rsidRPr="007B5924">
              <w:t xml:space="preserve"> MJS 2,3 или аналог</w:t>
            </w:r>
          </w:p>
        </w:tc>
        <w:tc>
          <w:tcPr>
            <w:tcW w:w="6804" w:type="dxa"/>
            <w:tcBorders>
              <w:top w:val="single" w:sz="4" w:space="0" w:color="auto"/>
              <w:left w:val="nil"/>
              <w:bottom w:val="single" w:sz="4" w:space="0" w:color="auto"/>
              <w:right w:val="single" w:sz="4" w:space="0" w:color="auto"/>
            </w:tcBorders>
            <w:shd w:val="clear" w:color="auto" w:fill="FFFFFF"/>
            <w:vAlign w:val="center"/>
          </w:tcPr>
          <w:p w14:paraId="24DBA878" w14:textId="77777777" w:rsidR="007B5924" w:rsidRDefault="007B5924" w:rsidP="007B5924">
            <w:pPr>
              <w:spacing w:line="276" w:lineRule="auto"/>
              <w:ind w:firstLine="708"/>
              <w:jc w:val="both"/>
            </w:pPr>
            <w:r>
              <w:t xml:space="preserve">Диапазон мощности: 50–150 </w:t>
            </w:r>
            <w:proofErr w:type="spellStart"/>
            <w:r>
              <w:t>л.с</w:t>
            </w:r>
            <w:proofErr w:type="spellEnd"/>
            <w:r>
              <w:t>.</w:t>
            </w:r>
          </w:p>
          <w:p w14:paraId="19DABB45" w14:textId="77777777" w:rsidR="007B5924" w:rsidRDefault="007B5924" w:rsidP="007B5924">
            <w:pPr>
              <w:spacing w:line="276" w:lineRule="auto"/>
              <w:ind w:firstLine="708"/>
              <w:jc w:val="both"/>
            </w:pPr>
            <w:r>
              <w:t xml:space="preserve">Диаметр ротора: не менее 400 мм </w:t>
            </w:r>
          </w:p>
          <w:p w14:paraId="774EF7F7" w14:textId="77777777" w:rsidR="007B5924" w:rsidRDefault="007B5924" w:rsidP="007B5924">
            <w:pPr>
              <w:spacing w:line="276" w:lineRule="auto"/>
              <w:ind w:firstLine="708"/>
              <w:jc w:val="both"/>
            </w:pPr>
            <w:r>
              <w:t xml:space="preserve">Рабочая </w:t>
            </w:r>
            <w:proofErr w:type="gramStart"/>
            <w:r>
              <w:t>глубина:  не</w:t>
            </w:r>
            <w:proofErr w:type="gramEnd"/>
            <w:r>
              <w:t xml:space="preserve"> менее 200 мм </w:t>
            </w:r>
          </w:p>
          <w:p w14:paraId="2B8BBDE3" w14:textId="77777777" w:rsidR="007B5924" w:rsidRDefault="007B5924" w:rsidP="007B5924">
            <w:pPr>
              <w:spacing w:line="276" w:lineRule="auto"/>
              <w:ind w:firstLine="708"/>
              <w:jc w:val="both"/>
            </w:pPr>
            <w:r>
              <w:t>Заглубление, для конфигуратора16-20 см</w:t>
            </w:r>
          </w:p>
          <w:p w14:paraId="2B006A62" w14:textId="77777777" w:rsidR="007B5924" w:rsidRDefault="007B5924" w:rsidP="007B5924">
            <w:pPr>
              <w:spacing w:line="276" w:lineRule="auto"/>
              <w:ind w:firstLine="708"/>
              <w:jc w:val="both"/>
            </w:pPr>
            <w:r>
              <w:t xml:space="preserve">Рабочая </w:t>
            </w:r>
            <w:proofErr w:type="gramStart"/>
            <w:r>
              <w:t>ширина  не</w:t>
            </w:r>
            <w:proofErr w:type="gramEnd"/>
            <w:r>
              <w:t xml:space="preserve"> менее 2,3(м)</w:t>
            </w:r>
          </w:p>
          <w:p w14:paraId="49FDFEED" w14:textId="77777777" w:rsidR="007B5924" w:rsidRDefault="007B5924" w:rsidP="007B5924">
            <w:pPr>
              <w:spacing w:line="276" w:lineRule="auto"/>
              <w:ind w:firstLine="708"/>
              <w:jc w:val="both"/>
            </w:pPr>
            <w:r>
              <w:t>Общая ширина не более 2,7 (м)</w:t>
            </w:r>
          </w:p>
          <w:p w14:paraId="3029B552" w14:textId="77777777" w:rsidR="007B5924" w:rsidRDefault="007B5924" w:rsidP="007B5924">
            <w:pPr>
              <w:spacing w:line="276" w:lineRule="auto"/>
              <w:ind w:firstLine="708"/>
              <w:jc w:val="both"/>
            </w:pPr>
            <w:r>
              <w:t xml:space="preserve">Необходимая потребляемая </w:t>
            </w:r>
            <w:proofErr w:type="gramStart"/>
            <w:r>
              <w:t>мощность  70</w:t>
            </w:r>
            <w:proofErr w:type="gramEnd"/>
            <w:r>
              <w:t>(Л/с)</w:t>
            </w:r>
          </w:p>
          <w:p w14:paraId="4B1DE1DB" w14:textId="77777777" w:rsidR="007B5924" w:rsidRDefault="007B5924" w:rsidP="007B5924">
            <w:pPr>
              <w:spacing w:line="276" w:lineRule="auto"/>
              <w:ind w:firstLine="708"/>
              <w:jc w:val="both"/>
            </w:pPr>
            <w:r>
              <w:t xml:space="preserve">Максимально допустимая </w:t>
            </w:r>
            <w:proofErr w:type="gramStart"/>
            <w:r>
              <w:t>мощность  90</w:t>
            </w:r>
            <w:proofErr w:type="gramEnd"/>
            <w:r>
              <w:t xml:space="preserve"> (Л/с)</w:t>
            </w:r>
          </w:p>
          <w:p w14:paraId="546E6AF2" w14:textId="77777777" w:rsidR="007B5924" w:rsidRDefault="007B5924" w:rsidP="007B5924">
            <w:pPr>
              <w:spacing w:line="276" w:lineRule="auto"/>
              <w:ind w:firstLine="708"/>
              <w:jc w:val="both"/>
            </w:pPr>
            <w:r>
              <w:t xml:space="preserve">Режущий диаметр </w:t>
            </w:r>
            <w:proofErr w:type="gramStart"/>
            <w:r>
              <w:t>ротора  400</w:t>
            </w:r>
            <w:proofErr w:type="gramEnd"/>
            <w:r>
              <w:t xml:space="preserve"> (мм)</w:t>
            </w:r>
          </w:p>
          <w:p w14:paraId="2B099E55" w14:textId="77777777" w:rsidR="007B5924" w:rsidRDefault="007B5924" w:rsidP="007B5924">
            <w:pPr>
              <w:spacing w:line="276" w:lineRule="auto"/>
              <w:ind w:firstLine="708"/>
              <w:jc w:val="both"/>
            </w:pPr>
            <w:r>
              <w:t xml:space="preserve">Кол-во молотков 96шт </w:t>
            </w:r>
          </w:p>
          <w:p w14:paraId="2B0BE33E" w14:textId="77777777" w:rsidR="007B5924" w:rsidRDefault="007B5924" w:rsidP="007B5924">
            <w:pPr>
              <w:spacing w:line="276" w:lineRule="auto"/>
              <w:ind w:firstLine="708"/>
              <w:jc w:val="both"/>
            </w:pPr>
            <w:r>
              <w:t>Категория крепления 2</w:t>
            </w:r>
          </w:p>
          <w:p w14:paraId="2AE22937" w14:textId="02199C7E" w:rsidR="007B5924" w:rsidRPr="008F4FAA" w:rsidRDefault="007B5924" w:rsidP="007B5924">
            <w:pPr>
              <w:spacing w:line="276" w:lineRule="auto"/>
              <w:ind w:firstLine="708"/>
              <w:jc w:val="both"/>
            </w:pPr>
            <w:r>
              <w:t>Бортовой редуктор - цепной, 2-х рядный</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4153FA32" w14:textId="2B952E85" w:rsidR="007B5924" w:rsidRPr="008F4FAA" w:rsidRDefault="007B5924" w:rsidP="00403EFD">
            <w:pPr>
              <w:pStyle w:val="TableParagraph"/>
              <w:jc w:val="center"/>
            </w:pPr>
            <w:r>
              <w:t>1</w:t>
            </w:r>
          </w:p>
        </w:tc>
      </w:tr>
    </w:tbl>
    <w:p w14:paraId="46B036D4" w14:textId="6A78D1CD" w:rsidR="00993050" w:rsidRPr="00993050" w:rsidRDefault="00993050" w:rsidP="00993050">
      <w:pPr>
        <w:widowControl/>
        <w:autoSpaceDE/>
        <w:autoSpaceDN/>
        <w:spacing w:line="259" w:lineRule="auto"/>
        <w:ind w:left="360"/>
        <w:jc w:val="both"/>
        <w:rPr>
          <w:b/>
          <w:sz w:val="20"/>
        </w:rPr>
      </w:pPr>
      <w:r w:rsidRPr="00993050">
        <w:rPr>
          <w:b/>
          <w:sz w:val="20"/>
        </w:rPr>
        <w:t>2.</w:t>
      </w:r>
      <w:r w:rsidRPr="00993050">
        <w:rPr>
          <w:b/>
          <w:sz w:val="20"/>
        </w:rPr>
        <w:tab/>
        <w:t xml:space="preserve">Обоснование начальной (максимальной) цены контракта: </w:t>
      </w:r>
    </w:p>
    <w:p w14:paraId="71344146" w14:textId="77777777" w:rsidR="00993050" w:rsidRPr="00993050" w:rsidRDefault="00993050" w:rsidP="00993050">
      <w:pPr>
        <w:widowControl/>
        <w:autoSpaceDE/>
        <w:autoSpaceDN/>
        <w:spacing w:line="259" w:lineRule="auto"/>
        <w:ind w:left="360"/>
        <w:jc w:val="both"/>
      </w:pPr>
      <w:r w:rsidRPr="00993050">
        <w:t xml:space="preserve">Начальная (максимальная) цена контракта: </w:t>
      </w:r>
    </w:p>
    <w:p w14:paraId="7CB90799" w14:textId="1E7C253B" w:rsidR="00993050" w:rsidRDefault="00993050" w:rsidP="00993050">
      <w:pPr>
        <w:widowControl/>
        <w:autoSpaceDE/>
        <w:autoSpaceDN/>
        <w:spacing w:line="259" w:lineRule="auto"/>
        <w:ind w:left="360"/>
        <w:jc w:val="both"/>
      </w:pPr>
      <w:r w:rsidRPr="00993050">
        <w:t>- по лоту № 1 соста</w:t>
      </w:r>
      <w:r>
        <w:t>вляет 34500</w:t>
      </w:r>
      <w:r w:rsidRPr="00993050">
        <w:t>,00 рублей Приднестровской Молдавской Республики;</w:t>
      </w:r>
    </w:p>
    <w:p w14:paraId="1BACFBFD" w14:textId="768BBE47" w:rsidR="00993050" w:rsidRPr="00993050" w:rsidRDefault="00993050" w:rsidP="00993050">
      <w:pPr>
        <w:widowControl/>
        <w:autoSpaceDE/>
        <w:autoSpaceDN/>
        <w:spacing w:line="259" w:lineRule="auto"/>
        <w:ind w:left="360"/>
        <w:jc w:val="both"/>
      </w:pPr>
      <w:r>
        <w:t>- по лоту № 2 составляет 650</w:t>
      </w:r>
      <w:r w:rsidRPr="00993050">
        <w:t>00,00 рублей Приднестровской Молдавской Республики;</w:t>
      </w:r>
    </w:p>
    <w:p w14:paraId="61656B72" w14:textId="77777777" w:rsidR="00993050" w:rsidRPr="00993050" w:rsidRDefault="00993050" w:rsidP="00993050">
      <w:pPr>
        <w:widowControl/>
        <w:autoSpaceDE/>
        <w:autoSpaceDN/>
        <w:spacing w:line="259" w:lineRule="auto"/>
        <w:ind w:left="360"/>
        <w:jc w:val="both"/>
      </w:pPr>
      <w:r w:rsidRPr="00993050">
        <w:t xml:space="preserve">Начальная (максимальная) цена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и подпункта г) пункта 16, пунктов 26, 29 Приказа Министерства экономического развития Приднестровской Молдавской Республики от 24 декабря 2019 года № 1127 </w:t>
      </w:r>
    </w:p>
    <w:p w14:paraId="0AD7DFCA" w14:textId="77777777" w:rsidR="00993050" w:rsidRPr="00993050" w:rsidRDefault="00993050" w:rsidP="00993050">
      <w:pPr>
        <w:widowControl/>
        <w:autoSpaceDE/>
        <w:autoSpaceDN/>
        <w:spacing w:line="259" w:lineRule="auto"/>
        <w:ind w:left="360"/>
        <w:jc w:val="both"/>
      </w:pPr>
      <w:r w:rsidRPr="00993050">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14:paraId="16B10707" w14:textId="73257A6C" w:rsidR="00993050" w:rsidRPr="00993050" w:rsidRDefault="00993050" w:rsidP="00993050">
      <w:pPr>
        <w:widowControl/>
        <w:autoSpaceDE/>
        <w:autoSpaceDN/>
        <w:spacing w:line="259" w:lineRule="auto"/>
        <w:ind w:left="360"/>
        <w:jc w:val="both"/>
        <w:rPr>
          <w:sz w:val="20"/>
        </w:rPr>
      </w:pPr>
      <w:r w:rsidRPr="00993050">
        <w:t>Обоснование начальной (максимальной) цены представлено в Приложени</w:t>
      </w:r>
      <w:r>
        <w:t>и № 3</w:t>
      </w:r>
      <w:r w:rsidRPr="00993050">
        <w:t xml:space="preserve"> к настоящей Документации</w:t>
      </w:r>
      <w:r w:rsidRPr="00993050">
        <w:rPr>
          <w:sz w:val="20"/>
        </w:rPr>
        <w:t>.</w:t>
      </w:r>
    </w:p>
    <w:p w14:paraId="38D18F82" w14:textId="77777777" w:rsidR="00403EFD" w:rsidRPr="008F4FAA" w:rsidRDefault="00403EFD" w:rsidP="00403EFD">
      <w:pPr>
        <w:jc w:val="center"/>
      </w:pPr>
    </w:p>
    <w:p w14:paraId="17D349D9" w14:textId="77777777" w:rsidR="00993050" w:rsidRDefault="00993050" w:rsidP="00920CC6">
      <w:pPr>
        <w:ind w:firstLine="709"/>
        <w:jc w:val="both"/>
        <w:rPr>
          <w:b/>
        </w:rPr>
      </w:pPr>
    </w:p>
    <w:p w14:paraId="6D880AB8" w14:textId="2243A30F" w:rsidR="00920CC6" w:rsidRPr="00920CC6" w:rsidRDefault="00403EFD" w:rsidP="00920CC6">
      <w:pPr>
        <w:ind w:firstLine="709"/>
        <w:jc w:val="both"/>
        <w:rPr>
          <w:b/>
        </w:rPr>
      </w:pPr>
      <w:r w:rsidRPr="008F4FAA">
        <w:rPr>
          <w:b/>
        </w:rPr>
        <w:t>3. Требования к содержанию, составу заявки на участие в открытом аукционе и инструкция по ее заполнению.</w:t>
      </w:r>
    </w:p>
    <w:p w14:paraId="17101880" w14:textId="77777777" w:rsidR="00920CC6" w:rsidRPr="00920CC6" w:rsidRDefault="00920CC6" w:rsidP="00920CC6">
      <w:pPr>
        <w:widowControl/>
        <w:autoSpaceDE/>
        <w:autoSpaceDN/>
        <w:ind w:firstLine="709"/>
        <w:jc w:val="both"/>
        <w:rPr>
          <w:lang w:eastAsia="ru-RU"/>
        </w:rPr>
      </w:pPr>
      <w:r w:rsidRPr="00920CC6">
        <w:rPr>
          <w:lang w:eastAsia="ru-RU"/>
        </w:rPr>
        <w:t>Заявка должна быть оформлена в соответствии с требованиями, предусмотренными статьей 38 Закона ПМР от 26 ноября 2018 года № 318-З-</w:t>
      </w:r>
      <w:r w:rsidRPr="00920CC6">
        <w:rPr>
          <w:lang w:val="en-US" w:eastAsia="ru-RU"/>
        </w:rPr>
        <w:t>VI</w:t>
      </w:r>
      <w:r w:rsidRPr="00920CC6">
        <w:rPr>
          <w:lang w:eastAsia="ru-RU"/>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извещении и документации о проведении открытого </w:t>
      </w:r>
      <w:r w:rsidRPr="00920CC6">
        <w:rPr>
          <w:lang w:eastAsia="ru-RU"/>
        </w:rPr>
        <w:lastRenderedPageBreak/>
        <w:t>аукциона и предоставлена в порядке, предусмотренном документацией об открытом аукционе, в место и до истечения срока, которые указаны в извещении о проведении открытого аукциона.</w:t>
      </w:r>
    </w:p>
    <w:p w14:paraId="5F88B074" w14:textId="7A7A018D" w:rsidR="00920CC6" w:rsidRPr="00920CC6" w:rsidRDefault="00920CC6" w:rsidP="00920CC6">
      <w:pPr>
        <w:widowControl/>
        <w:autoSpaceDE/>
        <w:autoSpaceDN/>
        <w:ind w:firstLine="709"/>
        <w:jc w:val="both"/>
        <w:rPr>
          <w:lang w:eastAsia="ru-RU"/>
        </w:rPr>
      </w:pPr>
      <w:r w:rsidRPr="00920CC6">
        <w:rPr>
          <w:lang w:eastAsia="ru-RU"/>
        </w:rPr>
        <w:t>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Pr="00993050">
        <w:t xml:space="preserve"> </w:t>
      </w:r>
      <w:proofErr w:type="gramStart"/>
      <w:r w:rsidRPr="00993050">
        <w:t>ecology.gs.pmr@gmail.com</w:t>
      </w:r>
      <w:r w:rsidRPr="00920CC6">
        <w:rPr>
          <w:lang w:eastAsia="ru-RU"/>
        </w:rPr>
        <w:t xml:space="preserve"> </w:t>
      </w:r>
      <w:r w:rsidRPr="00920CC6">
        <w:rPr>
          <w:b/>
          <w:lang w:eastAsia="ru-RU"/>
        </w:rPr>
        <w:t xml:space="preserve"> </w:t>
      </w:r>
      <w:r w:rsidRPr="00920CC6">
        <w:rPr>
          <w:lang w:eastAsia="ru-RU"/>
        </w:rPr>
        <w:t>с</w:t>
      </w:r>
      <w:proofErr w:type="gramEnd"/>
      <w:r w:rsidRPr="00920CC6">
        <w:rPr>
          <w:lang w:eastAsia="ru-RU"/>
        </w:rPr>
        <w:t xml:space="preserve"> использованием пароля, обеспечивающего ограничение доступа к информации вплоть до проведения заседания комиссии по закупкам. </w:t>
      </w:r>
    </w:p>
    <w:p w14:paraId="19E636B2" w14:textId="035EDE47" w:rsidR="00920CC6" w:rsidRPr="00920CC6" w:rsidRDefault="00920CC6" w:rsidP="00920CC6">
      <w:pPr>
        <w:widowControl/>
        <w:autoSpaceDE/>
        <w:autoSpaceDN/>
        <w:ind w:firstLine="709"/>
        <w:jc w:val="both"/>
        <w:rPr>
          <w:b/>
          <w:bCs/>
          <w:lang w:eastAsia="ru-RU"/>
        </w:rPr>
      </w:pPr>
      <w:r w:rsidRPr="00920CC6">
        <w:rPr>
          <w:lang w:eastAsia="ru-RU"/>
        </w:rPr>
        <w:t xml:space="preserve">Пароль необходимо предоставить </w:t>
      </w:r>
      <w:r w:rsidRPr="00993050">
        <w:rPr>
          <w:b/>
          <w:bCs/>
          <w:lang w:eastAsia="ru-RU"/>
        </w:rPr>
        <w:t>к 14</w:t>
      </w:r>
      <w:r w:rsidRPr="00920CC6">
        <w:rPr>
          <w:b/>
          <w:bCs/>
          <w:lang w:eastAsia="ru-RU"/>
        </w:rPr>
        <w:t xml:space="preserve">-00 часам </w:t>
      </w:r>
      <w:r w:rsidRPr="00993050">
        <w:rPr>
          <w:b/>
          <w:bCs/>
          <w:lang w:eastAsia="ru-RU"/>
        </w:rPr>
        <w:t>19</w:t>
      </w:r>
      <w:r w:rsidRPr="00920CC6">
        <w:rPr>
          <w:b/>
          <w:bCs/>
          <w:lang w:eastAsia="ru-RU"/>
        </w:rPr>
        <w:t xml:space="preserve"> декабря 2024 года.</w:t>
      </w:r>
    </w:p>
    <w:p w14:paraId="2FCD1B5D" w14:textId="77777777" w:rsidR="00920CC6" w:rsidRPr="00920CC6" w:rsidRDefault="00920CC6" w:rsidP="00920CC6">
      <w:pPr>
        <w:widowControl/>
        <w:autoSpaceDE/>
        <w:autoSpaceDN/>
        <w:ind w:firstLine="709"/>
        <w:jc w:val="both"/>
        <w:rPr>
          <w:bCs/>
          <w:lang w:eastAsia="ru-RU"/>
        </w:rPr>
      </w:pPr>
      <w:r w:rsidRPr="00920CC6">
        <w:rPr>
          <w:bCs/>
          <w:lang w:eastAsia="ru-RU"/>
        </w:rPr>
        <w:t>На внешней стороне конверта указывается следующая информация:</w:t>
      </w:r>
    </w:p>
    <w:p w14:paraId="6A9F8A50" w14:textId="77777777" w:rsidR="00920CC6" w:rsidRPr="00920CC6" w:rsidRDefault="00920CC6" w:rsidP="00920CC6">
      <w:pPr>
        <w:widowControl/>
        <w:autoSpaceDE/>
        <w:autoSpaceDN/>
        <w:ind w:firstLine="709"/>
        <w:jc w:val="both"/>
        <w:rPr>
          <w:bCs/>
          <w:lang w:eastAsia="ru-RU"/>
        </w:rPr>
      </w:pPr>
      <w:r w:rsidRPr="00920CC6">
        <w:rPr>
          <w:bCs/>
          <w:lang w:eastAsia="ru-RU"/>
        </w:rPr>
        <w:t>а) наименование и адрес Заказчика закупки в соответствии с пунктами 1, 2 Извещения;</w:t>
      </w:r>
    </w:p>
    <w:p w14:paraId="0589FC81" w14:textId="77777777" w:rsidR="00920CC6" w:rsidRPr="00920CC6" w:rsidRDefault="00920CC6" w:rsidP="00920CC6">
      <w:pPr>
        <w:widowControl/>
        <w:autoSpaceDE/>
        <w:autoSpaceDN/>
        <w:ind w:firstLine="709"/>
        <w:jc w:val="both"/>
        <w:rPr>
          <w:bCs/>
          <w:lang w:eastAsia="ru-RU"/>
        </w:rPr>
      </w:pPr>
      <w:r w:rsidRPr="00920CC6">
        <w:rPr>
          <w:bCs/>
          <w:lang w:eastAsia="ru-RU"/>
        </w:rPr>
        <w:t>б) полное фирменное наименование Участника закупки и его почтовый адрес;</w:t>
      </w:r>
    </w:p>
    <w:p w14:paraId="19A88163" w14:textId="77777777" w:rsidR="00920CC6" w:rsidRPr="00920CC6" w:rsidRDefault="00920CC6" w:rsidP="00920CC6">
      <w:pPr>
        <w:widowControl/>
        <w:autoSpaceDE/>
        <w:autoSpaceDN/>
        <w:ind w:firstLine="709"/>
        <w:jc w:val="both"/>
        <w:rPr>
          <w:bCs/>
          <w:lang w:eastAsia="ru-RU"/>
        </w:rPr>
      </w:pPr>
      <w:r w:rsidRPr="00920CC6">
        <w:rPr>
          <w:bCs/>
          <w:lang w:eastAsia="ru-RU"/>
        </w:rPr>
        <w:t>в) предмет Контракта в соответствии с пунктом 3 Извещения;</w:t>
      </w:r>
    </w:p>
    <w:p w14:paraId="70785FFE" w14:textId="76807753" w:rsidR="00920CC6" w:rsidRPr="00920CC6" w:rsidRDefault="00920CC6" w:rsidP="00920CC6">
      <w:pPr>
        <w:widowControl/>
        <w:autoSpaceDE/>
        <w:autoSpaceDN/>
        <w:ind w:firstLine="709"/>
        <w:jc w:val="both"/>
        <w:rPr>
          <w:bCs/>
          <w:i/>
          <w:u w:val="single"/>
          <w:lang w:eastAsia="ru-RU"/>
        </w:rPr>
      </w:pPr>
      <w:r w:rsidRPr="00920CC6">
        <w:rPr>
          <w:bCs/>
          <w:lang w:eastAsia="ru-RU"/>
        </w:rPr>
        <w:t xml:space="preserve">г) слова: </w:t>
      </w:r>
      <w:r w:rsidRPr="00920CC6">
        <w:rPr>
          <w:bCs/>
          <w:i/>
          <w:u w:val="single"/>
          <w:lang w:eastAsia="ru-RU"/>
        </w:rPr>
        <w:t xml:space="preserve">«Не вскрывать до «11» часов «00» минут по местному времени, </w:t>
      </w:r>
      <w:r w:rsidRPr="00993050">
        <w:rPr>
          <w:bCs/>
          <w:i/>
          <w:u w:val="single"/>
          <w:lang w:eastAsia="ru-RU"/>
        </w:rPr>
        <w:t>19</w:t>
      </w:r>
      <w:r w:rsidRPr="00920CC6">
        <w:rPr>
          <w:bCs/>
          <w:i/>
          <w:u w:val="single"/>
          <w:lang w:eastAsia="ru-RU"/>
        </w:rPr>
        <w:t xml:space="preserve"> декабря 2024 года.</w:t>
      </w:r>
    </w:p>
    <w:p w14:paraId="550799D8" w14:textId="77777777" w:rsidR="00920CC6" w:rsidRPr="00920CC6" w:rsidRDefault="00920CC6" w:rsidP="00920CC6">
      <w:pPr>
        <w:widowControl/>
        <w:autoSpaceDE/>
        <w:autoSpaceDN/>
        <w:ind w:firstLine="709"/>
        <w:jc w:val="both"/>
        <w:rPr>
          <w:lang w:eastAsia="ru-RU"/>
        </w:rPr>
      </w:pPr>
      <w:r w:rsidRPr="00920CC6">
        <w:rPr>
          <w:lang w:eastAsia="ru-RU"/>
        </w:rPr>
        <w:t>Вскрытие конверта и открытие доступа к поданным в форме электронных документов заявкам осуществляется на заседании комиссии.</w:t>
      </w:r>
    </w:p>
    <w:p w14:paraId="1FA5D600" w14:textId="77777777" w:rsidR="00920CC6" w:rsidRPr="00920CC6" w:rsidRDefault="00920CC6" w:rsidP="00920CC6">
      <w:pPr>
        <w:widowControl/>
        <w:autoSpaceDE/>
        <w:autoSpaceDN/>
        <w:ind w:firstLine="709"/>
        <w:jc w:val="both"/>
        <w:rPr>
          <w:lang w:eastAsia="ru-RU"/>
        </w:rPr>
      </w:pPr>
    </w:p>
    <w:p w14:paraId="380F925F" w14:textId="77777777" w:rsidR="00920CC6" w:rsidRPr="00920CC6" w:rsidRDefault="00920CC6" w:rsidP="00920CC6">
      <w:pPr>
        <w:widowControl/>
        <w:autoSpaceDE/>
        <w:autoSpaceDN/>
        <w:ind w:firstLine="709"/>
        <w:jc w:val="both"/>
        <w:rPr>
          <w:lang w:eastAsia="ru-RU"/>
        </w:rPr>
      </w:pPr>
    </w:p>
    <w:p w14:paraId="486F0E38" w14:textId="77777777" w:rsidR="00920CC6" w:rsidRPr="00920CC6" w:rsidRDefault="00920CC6" w:rsidP="00920CC6">
      <w:pPr>
        <w:widowControl/>
        <w:autoSpaceDE/>
        <w:autoSpaceDN/>
        <w:ind w:firstLine="709"/>
        <w:jc w:val="center"/>
        <w:rPr>
          <w:b/>
          <w:lang w:eastAsia="ru-RU"/>
        </w:rPr>
      </w:pPr>
      <w:r w:rsidRPr="00920CC6">
        <w:rPr>
          <w:b/>
          <w:lang w:eastAsia="ru-RU"/>
        </w:rPr>
        <w:t>Форма заявки участника закупки:</w:t>
      </w:r>
    </w:p>
    <w:p w14:paraId="67814DA9" w14:textId="77777777" w:rsidR="00920CC6" w:rsidRPr="00920CC6" w:rsidRDefault="00920CC6" w:rsidP="00920CC6">
      <w:pPr>
        <w:widowControl/>
        <w:autoSpaceDE/>
        <w:autoSpaceDN/>
        <w:ind w:firstLine="709"/>
        <w:jc w:val="center"/>
        <w:rPr>
          <w:b/>
          <w:lang w:eastAsia="ru-RU"/>
        </w:rPr>
      </w:pPr>
    </w:p>
    <w:p w14:paraId="668D4BFF" w14:textId="77777777" w:rsidR="00920CC6" w:rsidRPr="00920CC6" w:rsidRDefault="00920CC6" w:rsidP="00920CC6">
      <w:pPr>
        <w:widowControl/>
        <w:autoSpaceDE/>
        <w:autoSpaceDN/>
        <w:jc w:val="center"/>
        <w:rPr>
          <w:rFonts w:eastAsia="Calibri"/>
          <w:lang w:eastAsia="ru-RU"/>
        </w:rPr>
      </w:pPr>
      <w:r w:rsidRPr="00920CC6">
        <w:rPr>
          <w:rFonts w:eastAsia="Calibri"/>
          <w:lang w:eastAsia="ru-RU"/>
        </w:rPr>
        <w:t>Заявка на участие в закупке согласно извещению о закупке</w:t>
      </w:r>
    </w:p>
    <w:p w14:paraId="55A95C4A" w14:textId="77777777" w:rsidR="00920CC6" w:rsidRPr="00920CC6" w:rsidRDefault="00920CC6" w:rsidP="00920CC6">
      <w:pPr>
        <w:widowControl/>
        <w:autoSpaceDE/>
        <w:autoSpaceDN/>
        <w:jc w:val="both"/>
        <w:rPr>
          <w:rFonts w:eastAsia="Calibri"/>
          <w:lang w:eastAsia="ru-RU"/>
        </w:rPr>
      </w:pPr>
      <w:r w:rsidRPr="00920CC6">
        <w:rPr>
          <w:rFonts w:eastAsia="Calibri"/>
          <w:lang w:eastAsia="ru-RU"/>
        </w:rPr>
        <w:t>______________________                                        _____________________________________________</w:t>
      </w:r>
    </w:p>
    <w:p w14:paraId="5D4656E0" w14:textId="77777777" w:rsidR="00920CC6" w:rsidRPr="00920CC6" w:rsidRDefault="00920CC6" w:rsidP="00920CC6">
      <w:pPr>
        <w:widowControl/>
        <w:autoSpaceDE/>
        <w:autoSpaceDN/>
        <w:jc w:val="both"/>
        <w:rPr>
          <w:rFonts w:eastAsia="Calibri"/>
          <w:lang w:eastAsia="ru-RU"/>
        </w:rPr>
      </w:pPr>
      <w:r w:rsidRPr="00920CC6">
        <w:rPr>
          <w:rFonts w:eastAsia="Calibri"/>
          <w:lang w:eastAsia="ru-RU"/>
        </w:rPr>
        <w:t xml:space="preserve">(указать предмет </w:t>
      </w:r>
      <w:proofErr w:type="gramStart"/>
      <w:r w:rsidRPr="00920CC6">
        <w:rPr>
          <w:rFonts w:eastAsia="Calibri"/>
          <w:lang w:eastAsia="ru-RU"/>
        </w:rPr>
        <w:t xml:space="preserve">закупки)   </w:t>
      </w:r>
      <w:proofErr w:type="gramEnd"/>
      <w:r w:rsidRPr="00920CC6">
        <w:rPr>
          <w:rFonts w:eastAsia="Calibri"/>
          <w:lang w:eastAsia="ru-RU"/>
        </w:rPr>
        <w:t xml:space="preserve">                                             (указать наименование заказчика)</w:t>
      </w:r>
    </w:p>
    <w:p w14:paraId="6E7FC0F7" w14:textId="77777777" w:rsidR="00920CC6" w:rsidRPr="00920CC6" w:rsidRDefault="00920CC6" w:rsidP="00920CC6">
      <w:pPr>
        <w:widowControl/>
        <w:shd w:val="clear" w:color="auto" w:fill="FFFFFF"/>
        <w:autoSpaceDE/>
        <w:autoSpaceDN/>
        <w:ind w:right="150"/>
        <w:jc w:val="center"/>
        <w:rPr>
          <w:lang w:eastAsia="ru-RU"/>
        </w:rPr>
      </w:pPr>
    </w:p>
    <w:p w14:paraId="361AABA8" w14:textId="77777777" w:rsidR="00920CC6" w:rsidRPr="00920CC6" w:rsidRDefault="00920CC6" w:rsidP="00920CC6">
      <w:pPr>
        <w:widowControl/>
        <w:shd w:val="clear" w:color="auto" w:fill="FFFFFF"/>
        <w:autoSpaceDE/>
        <w:autoSpaceDN/>
        <w:ind w:right="150"/>
        <w:jc w:val="center"/>
        <w:rPr>
          <w:lang w:eastAsia="ru-RU"/>
        </w:rPr>
      </w:pPr>
      <w:r w:rsidRPr="00920CC6">
        <w:rPr>
          <w:lang w:eastAsia="ru-RU"/>
        </w:rPr>
        <w:t>в отношении лота № ____________</w:t>
      </w:r>
    </w:p>
    <w:p w14:paraId="38382379" w14:textId="77777777" w:rsidR="00920CC6" w:rsidRPr="00920CC6" w:rsidRDefault="00920CC6" w:rsidP="00920CC6">
      <w:pPr>
        <w:widowControl/>
        <w:shd w:val="clear" w:color="auto" w:fill="FFFFFF"/>
        <w:autoSpaceDE/>
        <w:autoSpaceDN/>
        <w:ind w:right="150"/>
        <w:jc w:val="center"/>
        <w:rPr>
          <w:lang w:eastAsia="ru-RU"/>
        </w:rPr>
      </w:pPr>
    </w:p>
    <w:p w14:paraId="5CB5B1D2" w14:textId="77777777" w:rsidR="00920CC6" w:rsidRPr="00920CC6" w:rsidRDefault="00920CC6" w:rsidP="00920CC6">
      <w:pPr>
        <w:widowControl/>
        <w:shd w:val="clear" w:color="auto" w:fill="FFFFFF"/>
        <w:autoSpaceDE/>
        <w:autoSpaceDN/>
        <w:ind w:right="147"/>
        <w:jc w:val="both"/>
        <w:rPr>
          <w:lang w:eastAsia="ru-RU"/>
        </w:rPr>
      </w:pPr>
      <w:r w:rsidRPr="00920CC6">
        <w:rPr>
          <w:lang w:eastAsia="ru-RU"/>
        </w:rPr>
        <w:t>Дата_____________                                                                                      исходящий № _____________</w:t>
      </w:r>
    </w:p>
    <w:p w14:paraId="4173AF76" w14:textId="77777777" w:rsidR="00920CC6" w:rsidRPr="00920CC6" w:rsidRDefault="00920CC6" w:rsidP="00920CC6">
      <w:pPr>
        <w:widowControl/>
        <w:shd w:val="clear" w:color="auto" w:fill="FFFFFF"/>
        <w:autoSpaceDE/>
        <w:autoSpaceDN/>
        <w:ind w:right="147"/>
        <w:jc w:val="both"/>
        <w:rPr>
          <w:lang w:eastAsia="ru-RU"/>
        </w:rPr>
      </w:pPr>
    </w:p>
    <w:p w14:paraId="0E1F2A78" w14:textId="77777777" w:rsidR="00920CC6" w:rsidRPr="00920CC6" w:rsidRDefault="00920CC6" w:rsidP="00920CC6">
      <w:pPr>
        <w:widowControl/>
        <w:shd w:val="clear" w:color="auto" w:fill="FFFFFF"/>
        <w:autoSpaceDE/>
        <w:autoSpaceDN/>
        <w:ind w:right="147"/>
        <w:jc w:val="both"/>
        <w:rPr>
          <w:lang w:eastAsia="ru-RU"/>
        </w:rPr>
      </w:pPr>
    </w:p>
    <w:p w14:paraId="5CAD06F2" w14:textId="77777777" w:rsidR="00920CC6" w:rsidRPr="00920CC6" w:rsidRDefault="00920CC6" w:rsidP="00920CC6">
      <w:pPr>
        <w:widowControl/>
        <w:shd w:val="clear" w:color="auto" w:fill="FFFFFF"/>
        <w:autoSpaceDE/>
        <w:autoSpaceDN/>
        <w:ind w:right="150" w:firstLine="709"/>
        <w:jc w:val="both"/>
        <w:rPr>
          <w:bCs/>
          <w:lang w:eastAsia="ru-RU"/>
        </w:rPr>
      </w:pPr>
      <w:r w:rsidRPr="00920CC6">
        <w:rPr>
          <w:bCs/>
          <w:lang w:eastAsia="ru-RU"/>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412"/>
        <w:gridCol w:w="567"/>
        <w:gridCol w:w="4943"/>
      </w:tblGrid>
      <w:tr w:rsidR="00920CC6" w:rsidRPr="00920CC6" w14:paraId="493BE403" w14:textId="77777777" w:rsidTr="00E26203">
        <w:tc>
          <w:tcPr>
            <w:tcW w:w="2223" w:type="pct"/>
            <w:vAlign w:val="center"/>
            <w:hideMark/>
          </w:tcPr>
          <w:p w14:paraId="74F06B72" w14:textId="77777777" w:rsidR="00920CC6" w:rsidRPr="00920CC6" w:rsidRDefault="00920CC6" w:rsidP="00920CC6">
            <w:pPr>
              <w:widowControl/>
              <w:shd w:val="clear" w:color="auto" w:fill="FFFFFF"/>
              <w:autoSpaceDE/>
              <w:autoSpaceDN/>
              <w:ind w:right="150"/>
              <w:rPr>
                <w:lang w:eastAsia="ru-RU"/>
              </w:rPr>
            </w:pPr>
            <w:r w:rsidRPr="00920CC6">
              <w:rPr>
                <w:lang w:eastAsia="ru-RU"/>
              </w:rPr>
              <w:t>Наименование участника закупки (фирменное наименование (наименование) фамилия, имя, отчество (при наличии))</w:t>
            </w:r>
          </w:p>
        </w:tc>
        <w:tc>
          <w:tcPr>
            <w:tcW w:w="285" w:type="pct"/>
            <w:hideMark/>
          </w:tcPr>
          <w:p w14:paraId="4656E615"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 </w:t>
            </w:r>
          </w:p>
        </w:tc>
        <w:tc>
          <w:tcPr>
            <w:tcW w:w="2491" w:type="pct"/>
            <w:tcBorders>
              <w:bottom w:val="single" w:sz="4" w:space="0" w:color="auto"/>
            </w:tcBorders>
            <w:hideMark/>
          </w:tcPr>
          <w:p w14:paraId="0EC57C3D"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 </w:t>
            </w:r>
          </w:p>
        </w:tc>
      </w:tr>
      <w:tr w:rsidR="00920CC6" w:rsidRPr="00920CC6" w14:paraId="31D3F09E" w14:textId="77777777" w:rsidTr="00E26203">
        <w:tc>
          <w:tcPr>
            <w:tcW w:w="2223" w:type="pct"/>
            <w:vAlign w:val="center"/>
            <w:hideMark/>
          </w:tcPr>
          <w:p w14:paraId="19A7153E" w14:textId="77777777" w:rsidR="00920CC6" w:rsidRPr="00920CC6" w:rsidRDefault="00920CC6" w:rsidP="00920CC6">
            <w:pPr>
              <w:widowControl/>
              <w:autoSpaceDE/>
              <w:autoSpaceDN/>
              <w:rPr>
                <w:lang w:eastAsia="ru-RU"/>
              </w:rPr>
            </w:pPr>
            <w:r w:rsidRPr="00920CC6">
              <w:rPr>
                <w:lang w:eastAsia="ru-RU"/>
              </w:rPr>
              <w:t>Организационно-правовая форма</w:t>
            </w:r>
          </w:p>
        </w:tc>
        <w:tc>
          <w:tcPr>
            <w:tcW w:w="285" w:type="pct"/>
            <w:hideMark/>
          </w:tcPr>
          <w:p w14:paraId="39E6B04F" w14:textId="77777777" w:rsidR="00920CC6" w:rsidRPr="00920CC6" w:rsidRDefault="00920CC6" w:rsidP="00920CC6">
            <w:pPr>
              <w:widowControl/>
              <w:shd w:val="clear" w:color="auto" w:fill="FFFFFF"/>
              <w:autoSpaceDE/>
              <w:autoSpaceDN/>
              <w:ind w:right="150"/>
              <w:jc w:val="both"/>
              <w:rPr>
                <w:lang w:eastAsia="ru-RU"/>
              </w:rPr>
            </w:pPr>
          </w:p>
        </w:tc>
        <w:tc>
          <w:tcPr>
            <w:tcW w:w="2491" w:type="pct"/>
            <w:tcBorders>
              <w:top w:val="single" w:sz="4" w:space="0" w:color="auto"/>
              <w:bottom w:val="single" w:sz="4" w:space="0" w:color="auto"/>
            </w:tcBorders>
            <w:hideMark/>
          </w:tcPr>
          <w:p w14:paraId="620696CC" w14:textId="77777777" w:rsidR="00920CC6" w:rsidRPr="00920CC6" w:rsidRDefault="00920CC6" w:rsidP="00920CC6">
            <w:pPr>
              <w:widowControl/>
              <w:shd w:val="clear" w:color="auto" w:fill="FFFFFF"/>
              <w:autoSpaceDE/>
              <w:autoSpaceDN/>
              <w:ind w:right="150"/>
              <w:jc w:val="both"/>
              <w:rPr>
                <w:lang w:eastAsia="ru-RU"/>
              </w:rPr>
            </w:pPr>
          </w:p>
        </w:tc>
      </w:tr>
      <w:tr w:rsidR="00920CC6" w:rsidRPr="00920CC6" w14:paraId="5F41F2EC" w14:textId="77777777" w:rsidTr="00E26203">
        <w:tc>
          <w:tcPr>
            <w:tcW w:w="2223" w:type="pct"/>
            <w:vAlign w:val="center"/>
            <w:hideMark/>
          </w:tcPr>
          <w:p w14:paraId="2AC2B571" w14:textId="77777777" w:rsidR="00920CC6" w:rsidRPr="00920CC6" w:rsidRDefault="00920CC6" w:rsidP="00920CC6">
            <w:pPr>
              <w:widowControl/>
              <w:autoSpaceDE/>
              <w:autoSpaceDN/>
              <w:rPr>
                <w:lang w:eastAsia="ru-RU"/>
              </w:rPr>
            </w:pPr>
            <w:r w:rsidRPr="00920CC6">
              <w:rPr>
                <w:lang w:eastAsia="ru-RU"/>
              </w:rPr>
              <w:t>Почтовый адрес (для юридического лица) паспортные данные, сведения о месте жительства (для физического лица)</w:t>
            </w:r>
          </w:p>
        </w:tc>
        <w:tc>
          <w:tcPr>
            <w:tcW w:w="285" w:type="pct"/>
            <w:hideMark/>
          </w:tcPr>
          <w:p w14:paraId="0AB773F0"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 </w:t>
            </w:r>
          </w:p>
        </w:tc>
        <w:tc>
          <w:tcPr>
            <w:tcW w:w="2491" w:type="pct"/>
            <w:tcBorders>
              <w:top w:val="single" w:sz="4" w:space="0" w:color="auto"/>
              <w:bottom w:val="single" w:sz="4" w:space="0" w:color="auto"/>
            </w:tcBorders>
            <w:hideMark/>
          </w:tcPr>
          <w:p w14:paraId="3AE78765"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 </w:t>
            </w:r>
          </w:p>
        </w:tc>
      </w:tr>
      <w:tr w:rsidR="00920CC6" w:rsidRPr="00920CC6" w14:paraId="4C7CDFE4" w14:textId="77777777" w:rsidTr="00E26203">
        <w:tc>
          <w:tcPr>
            <w:tcW w:w="2223" w:type="pct"/>
            <w:hideMark/>
          </w:tcPr>
          <w:p w14:paraId="001141A6"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Место нахождения</w:t>
            </w:r>
          </w:p>
        </w:tc>
        <w:tc>
          <w:tcPr>
            <w:tcW w:w="285" w:type="pct"/>
            <w:hideMark/>
          </w:tcPr>
          <w:p w14:paraId="31101EB9"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 </w:t>
            </w:r>
          </w:p>
        </w:tc>
        <w:tc>
          <w:tcPr>
            <w:tcW w:w="2491" w:type="pct"/>
            <w:tcBorders>
              <w:top w:val="single" w:sz="4" w:space="0" w:color="auto"/>
              <w:bottom w:val="single" w:sz="4" w:space="0" w:color="auto"/>
            </w:tcBorders>
            <w:hideMark/>
          </w:tcPr>
          <w:p w14:paraId="5277797F"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 </w:t>
            </w:r>
          </w:p>
        </w:tc>
      </w:tr>
      <w:tr w:rsidR="00920CC6" w:rsidRPr="00920CC6" w14:paraId="2DC283B6" w14:textId="77777777" w:rsidTr="00E26203">
        <w:tc>
          <w:tcPr>
            <w:tcW w:w="2223" w:type="pct"/>
            <w:hideMark/>
          </w:tcPr>
          <w:p w14:paraId="6DA6171A"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Почтовый адрес</w:t>
            </w:r>
          </w:p>
        </w:tc>
        <w:tc>
          <w:tcPr>
            <w:tcW w:w="285" w:type="pct"/>
            <w:hideMark/>
          </w:tcPr>
          <w:p w14:paraId="17D12228"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 </w:t>
            </w:r>
          </w:p>
        </w:tc>
        <w:tc>
          <w:tcPr>
            <w:tcW w:w="2491" w:type="pct"/>
            <w:tcBorders>
              <w:top w:val="single" w:sz="4" w:space="0" w:color="auto"/>
              <w:bottom w:val="single" w:sz="4" w:space="0" w:color="auto"/>
            </w:tcBorders>
            <w:hideMark/>
          </w:tcPr>
          <w:p w14:paraId="4D18069D"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 </w:t>
            </w:r>
          </w:p>
        </w:tc>
      </w:tr>
      <w:tr w:rsidR="00920CC6" w:rsidRPr="00920CC6" w14:paraId="3409B998" w14:textId="77777777" w:rsidTr="00E26203">
        <w:tc>
          <w:tcPr>
            <w:tcW w:w="2223" w:type="pct"/>
            <w:hideMark/>
          </w:tcPr>
          <w:p w14:paraId="1A43AC52"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Номер контактного телефона:</w:t>
            </w:r>
          </w:p>
        </w:tc>
        <w:tc>
          <w:tcPr>
            <w:tcW w:w="285" w:type="pct"/>
            <w:hideMark/>
          </w:tcPr>
          <w:p w14:paraId="3136790B"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 </w:t>
            </w:r>
          </w:p>
        </w:tc>
        <w:tc>
          <w:tcPr>
            <w:tcW w:w="2491" w:type="pct"/>
            <w:tcBorders>
              <w:top w:val="single" w:sz="4" w:space="0" w:color="auto"/>
              <w:bottom w:val="single" w:sz="4" w:space="0" w:color="auto"/>
            </w:tcBorders>
            <w:hideMark/>
          </w:tcPr>
          <w:p w14:paraId="11CE57C4"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 </w:t>
            </w:r>
          </w:p>
        </w:tc>
      </w:tr>
    </w:tbl>
    <w:p w14:paraId="7421C951" w14:textId="77777777" w:rsidR="00920CC6" w:rsidRPr="00920CC6" w:rsidRDefault="00920CC6" w:rsidP="00920CC6">
      <w:pPr>
        <w:widowControl/>
        <w:autoSpaceDE/>
        <w:autoSpaceDN/>
        <w:rPr>
          <w:rFonts w:eastAsia="Calibri"/>
        </w:rPr>
      </w:pPr>
    </w:p>
    <w:p w14:paraId="4F35251B" w14:textId="0B26AAD9" w:rsidR="00920CC6" w:rsidRPr="00920CC6" w:rsidRDefault="00920CC6" w:rsidP="00920CC6">
      <w:pPr>
        <w:widowControl/>
        <w:autoSpaceDE/>
        <w:autoSpaceDN/>
        <w:ind w:firstLine="709"/>
        <w:jc w:val="both"/>
        <w:rPr>
          <w:rFonts w:eastAsia="Calibri"/>
          <w:lang w:eastAsia="ru-RU"/>
        </w:rPr>
      </w:pPr>
      <w:r w:rsidRPr="00920CC6">
        <w:rPr>
          <w:rFonts w:eastAsia="Calibri"/>
          <w:lang w:eastAsia="ru-RU"/>
        </w:rPr>
        <w:t>Изучив Извещение о проведении открытого аукциона на в</w:t>
      </w:r>
      <w:r w:rsidRPr="00920CC6">
        <w:rPr>
          <w:lang w:eastAsia="ru-RU"/>
        </w:rPr>
        <w:t>ыполнение работ р</w:t>
      </w:r>
      <w:r w:rsidRPr="00920CC6">
        <w:rPr>
          <w:rFonts w:eastAsia="Calibri"/>
        </w:rPr>
        <w:t>еконструкции</w:t>
      </w:r>
      <w:r w:rsidRPr="00993050">
        <w:rPr>
          <w:rFonts w:eastAsia="Calibri"/>
        </w:rPr>
        <w:t xml:space="preserve"> административного здания Государственной службы экологического контроля и охраны окружающей среды</w:t>
      </w:r>
      <w:r w:rsidRPr="00920CC6">
        <w:rPr>
          <w:rFonts w:eastAsia="Calibri"/>
        </w:rPr>
        <w:t xml:space="preserve"> Приднестровской Молда</w:t>
      </w:r>
      <w:r w:rsidRPr="00993050">
        <w:rPr>
          <w:rFonts w:eastAsia="Calibri"/>
        </w:rPr>
        <w:t>вской Республики, расположенной</w:t>
      </w:r>
      <w:r w:rsidRPr="00920CC6">
        <w:rPr>
          <w:rFonts w:eastAsia="Calibri"/>
        </w:rPr>
        <w:t xml:space="preserve"> по адресу:</w:t>
      </w:r>
      <w:r w:rsidRPr="00993050">
        <w:rPr>
          <w:rFonts w:eastAsia="Calibri"/>
        </w:rPr>
        <w:t xml:space="preserve"> г. Тирасполь, ул. Мира, 50</w:t>
      </w:r>
      <w:r w:rsidRPr="00920CC6">
        <w:rPr>
          <w:rFonts w:eastAsia="Calibri"/>
          <w:lang w:eastAsia="ru-RU"/>
        </w:rPr>
        <w:t>, и принимая установленные требования и условия закупки, ___________________________________ предлагает заключить контракт на условиях и в соответствии с коммерческим и техническими предложениями, являющимися неотъемлемыми приложениями к настоящей заявке на участие открытом аукционе, на общую сумму: ****</w:t>
      </w:r>
    </w:p>
    <w:p w14:paraId="44DD603D" w14:textId="77777777" w:rsidR="00920CC6" w:rsidRPr="00920CC6" w:rsidRDefault="00920CC6" w:rsidP="00920CC6">
      <w:pPr>
        <w:widowControl/>
        <w:autoSpaceDE/>
        <w:autoSpaceDN/>
        <w:ind w:firstLine="709"/>
        <w:jc w:val="both"/>
        <w:rPr>
          <w:rFonts w:eastAsia="Calibri"/>
          <w:lang w:eastAsia="ru-RU"/>
        </w:rPr>
      </w:pPr>
      <w:r w:rsidRPr="00920CC6">
        <w:rPr>
          <w:rFonts w:eastAsia="Calibri"/>
          <w:lang w:eastAsia="ru-RU"/>
        </w:rPr>
        <w:t xml:space="preserve">Итоговая стоимость предложения: _________________________________________ </w:t>
      </w:r>
    </w:p>
    <w:p w14:paraId="7BC1DF6B" w14:textId="77777777" w:rsidR="00920CC6" w:rsidRPr="00920CC6" w:rsidRDefault="00920CC6" w:rsidP="00920CC6">
      <w:pPr>
        <w:widowControl/>
        <w:autoSpaceDE/>
        <w:autoSpaceDN/>
        <w:ind w:firstLine="709"/>
        <w:jc w:val="both"/>
        <w:rPr>
          <w:rFonts w:eastAsia="Calibri"/>
          <w:lang w:eastAsia="ru-RU"/>
        </w:rPr>
      </w:pPr>
      <w:r w:rsidRPr="00920CC6">
        <w:rPr>
          <w:rFonts w:eastAsia="Calibri"/>
          <w:lang w:eastAsia="ru-RU"/>
        </w:rPr>
        <w:t xml:space="preserve">                                                                                                          (итоговая стоимость) </w:t>
      </w:r>
    </w:p>
    <w:p w14:paraId="57A51537" w14:textId="77777777" w:rsidR="00920CC6" w:rsidRPr="00920CC6" w:rsidRDefault="00920CC6" w:rsidP="00920CC6">
      <w:pPr>
        <w:widowControl/>
        <w:autoSpaceDE/>
        <w:autoSpaceDN/>
        <w:ind w:firstLine="709"/>
        <w:jc w:val="both"/>
        <w:rPr>
          <w:rFonts w:eastAsia="Calibri"/>
          <w:lang w:eastAsia="ru-RU"/>
        </w:rPr>
      </w:pPr>
    </w:p>
    <w:p w14:paraId="732BB6DE" w14:textId="77777777" w:rsidR="00920CC6" w:rsidRPr="00920CC6" w:rsidRDefault="00920CC6" w:rsidP="00920CC6">
      <w:pPr>
        <w:widowControl/>
        <w:autoSpaceDE/>
        <w:autoSpaceDN/>
        <w:ind w:firstLine="709"/>
        <w:jc w:val="both"/>
        <w:rPr>
          <w:rFonts w:eastAsia="Calibri"/>
          <w:b/>
          <w:i/>
          <w:lang w:eastAsia="ru-RU"/>
        </w:rPr>
      </w:pPr>
      <w:r w:rsidRPr="00920CC6">
        <w:rPr>
          <w:rFonts w:eastAsia="Calibri"/>
          <w:lang w:eastAsia="ru-RU"/>
        </w:rPr>
        <w:t xml:space="preserve"> </w:t>
      </w:r>
      <w:r w:rsidRPr="00920CC6">
        <w:rPr>
          <w:rFonts w:eastAsia="Calibri"/>
          <w:b/>
          <w:i/>
          <w:lang w:eastAsia="ru-RU"/>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6F136552" w14:textId="77777777" w:rsidR="00920CC6" w:rsidRPr="00920CC6" w:rsidRDefault="00920CC6" w:rsidP="00920CC6">
      <w:pPr>
        <w:widowControl/>
        <w:autoSpaceDE/>
        <w:autoSpaceDN/>
        <w:ind w:firstLine="709"/>
        <w:contextualSpacing/>
        <w:jc w:val="both"/>
        <w:rPr>
          <w:rFonts w:eastAsia="Calibri"/>
          <w:lang w:eastAsia="ru-RU"/>
        </w:rPr>
      </w:pPr>
      <w:r w:rsidRPr="00920CC6">
        <w:rPr>
          <w:rFonts w:eastAsia="Calibri"/>
          <w:lang w:eastAsia="ru-RU"/>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5622F299" w14:textId="77777777" w:rsidR="00920CC6" w:rsidRPr="00920CC6" w:rsidRDefault="00920CC6" w:rsidP="00920CC6">
      <w:pPr>
        <w:widowControl/>
        <w:autoSpaceDE/>
        <w:autoSpaceDN/>
        <w:rPr>
          <w:rFonts w:eastAsia="Calibri"/>
        </w:rPr>
      </w:pPr>
    </w:p>
    <w:p w14:paraId="15C1C282" w14:textId="77777777" w:rsidR="00920CC6" w:rsidRPr="00920CC6" w:rsidRDefault="00920CC6" w:rsidP="00920CC6">
      <w:pPr>
        <w:widowControl/>
        <w:autoSpaceDE/>
        <w:autoSpaceDN/>
        <w:ind w:firstLine="567"/>
        <w:jc w:val="both"/>
        <w:rPr>
          <w:lang w:eastAsia="ru-RU"/>
        </w:rPr>
      </w:pPr>
      <w:r w:rsidRPr="00920CC6">
        <w:rPr>
          <w:lang w:eastAsia="ru-RU"/>
        </w:rPr>
        <w:t>Против __________________________________________________________________</w:t>
      </w:r>
    </w:p>
    <w:p w14:paraId="454FB06B" w14:textId="77777777" w:rsidR="00920CC6" w:rsidRPr="00920CC6" w:rsidRDefault="00920CC6" w:rsidP="00920CC6">
      <w:pPr>
        <w:widowControl/>
        <w:autoSpaceDE/>
        <w:autoSpaceDN/>
        <w:ind w:firstLine="709"/>
        <w:jc w:val="both"/>
        <w:rPr>
          <w:lang w:eastAsia="ru-RU"/>
        </w:rPr>
      </w:pPr>
      <w:r w:rsidRPr="00920CC6">
        <w:rPr>
          <w:lang w:eastAsia="ru-RU"/>
        </w:rPr>
        <w:t xml:space="preserve">                  (наименование участника процедуры закупки) </w:t>
      </w:r>
    </w:p>
    <w:p w14:paraId="1D2FE5BF" w14:textId="77777777" w:rsidR="00920CC6" w:rsidRPr="00920CC6" w:rsidRDefault="00920CC6" w:rsidP="00920CC6">
      <w:pPr>
        <w:widowControl/>
        <w:autoSpaceDE/>
        <w:autoSpaceDN/>
        <w:jc w:val="both"/>
        <w:rPr>
          <w:bCs/>
          <w:lang w:eastAsia="ru-RU"/>
        </w:rPr>
      </w:pPr>
      <w:r w:rsidRPr="00920CC6">
        <w:rPr>
          <w:lang w:eastAsia="ru-RU"/>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14:paraId="518D80F1" w14:textId="77777777" w:rsidR="00920CC6" w:rsidRPr="00920CC6" w:rsidRDefault="00920CC6" w:rsidP="00920CC6">
      <w:pPr>
        <w:widowControl/>
        <w:autoSpaceDE/>
        <w:autoSpaceDN/>
        <w:ind w:firstLine="709"/>
        <w:jc w:val="both"/>
        <w:rPr>
          <w:bCs/>
          <w:lang w:eastAsia="ru-RU"/>
        </w:rPr>
      </w:pPr>
      <w:r w:rsidRPr="00920CC6">
        <w:rPr>
          <w:bCs/>
          <w:lang w:eastAsia="ru-RU"/>
        </w:rPr>
        <w:t>У   ___________________________________________________________________:</w:t>
      </w:r>
    </w:p>
    <w:p w14:paraId="3C986C00" w14:textId="77777777" w:rsidR="00920CC6" w:rsidRPr="00920CC6" w:rsidRDefault="00920CC6" w:rsidP="00920CC6">
      <w:pPr>
        <w:widowControl/>
        <w:autoSpaceDE/>
        <w:autoSpaceDN/>
        <w:ind w:firstLine="709"/>
        <w:jc w:val="both"/>
        <w:rPr>
          <w:bCs/>
          <w:lang w:eastAsia="ru-RU"/>
        </w:rPr>
      </w:pPr>
      <w:r w:rsidRPr="00920CC6">
        <w:rPr>
          <w:bCs/>
          <w:lang w:eastAsia="ru-RU"/>
        </w:rPr>
        <w:lastRenderedPageBreak/>
        <w:t xml:space="preserve">                                       (наименование участника процедуры закупки)</w:t>
      </w:r>
    </w:p>
    <w:p w14:paraId="3E741CA8" w14:textId="77777777" w:rsidR="00920CC6" w:rsidRPr="00920CC6" w:rsidRDefault="00920CC6" w:rsidP="00920CC6">
      <w:pPr>
        <w:widowControl/>
        <w:autoSpaceDE/>
        <w:autoSpaceDN/>
        <w:jc w:val="both"/>
        <w:rPr>
          <w:bCs/>
          <w:lang w:eastAsia="ru-RU"/>
        </w:rPr>
      </w:pPr>
      <w:r w:rsidRPr="00920CC6">
        <w:rPr>
          <w:bCs/>
          <w:lang w:eastAsia="ru-RU"/>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77C3F03" w14:textId="77777777" w:rsidR="00920CC6" w:rsidRPr="00920CC6" w:rsidRDefault="00920CC6" w:rsidP="00920CC6">
      <w:pPr>
        <w:widowControl/>
        <w:autoSpaceDE/>
        <w:autoSpaceDN/>
        <w:ind w:firstLine="709"/>
        <w:jc w:val="both"/>
        <w:rPr>
          <w:bCs/>
          <w:lang w:eastAsia="ru-RU"/>
        </w:rPr>
      </w:pPr>
      <w:r w:rsidRPr="00920CC6">
        <w:rPr>
          <w:bCs/>
          <w:lang w:eastAsia="ru-RU"/>
        </w:rPr>
        <w:t>Между ________________________________________________________________</w:t>
      </w:r>
    </w:p>
    <w:p w14:paraId="448A11BC" w14:textId="77777777" w:rsidR="00920CC6" w:rsidRPr="00920CC6" w:rsidRDefault="00920CC6" w:rsidP="00920CC6">
      <w:pPr>
        <w:widowControl/>
        <w:autoSpaceDE/>
        <w:autoSpaceDN/>
        <w:ind w:firstLine="709"/>
        <w:jc w:val="both"/>
        <w:rPr>
          <w:bCs/>
          <w:lang w:eastAsia="ru-RU"/>
        </w:rPr>
      </w:pPr>
      <w:r w:rsidRPr="00920CC6">
        <w:rPr>
          <w:bCs/>
          <w:lang w:eastAsia="ru-RU"/>
        </w:rPr>
        <w:t xml:space="preserve">                                       (наименование участника процедуры закупки)</w:t>
      </w:r>
    </w:p>
    <w:p w14:paraId="7FD7233F" w14:textId="77777777" w:rsidR="00920CC6" w:rsidRPr="00920CC6" w:rsidRDefault="00920CC6" w:rsidP="00920CC6">
      <w:pPr>
        <w:widowControl/>
        <w:autoSpaceDE/>
        <w:autoSpaceDN/>
        <w:jc w:val="both"/>
        <w:rPr>
          <w:bCs/>
          <w:lang w:eastAsia="ru-RU"/>
        </w:rPr>
      </w:pPr>
      <w:r w:rsidRPr="00920CC6">
        <w:rPr>
          <w:bCs/>
          <w:lang w:eastAsia="ru-RU"/>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14:paraId="7B7032CD" w14:textId="77777777" w:rsidR="00920CC6" w:rsidRPr="00920CC6" w:rsidRDefault="00920CC6" w:rsidP="00920CC6">
      <w:pPr>
        <w:widowControl/>
        <w:autoSpaceDE/>
        <w:autoSpaceDN/>
        <w:rPr>
          <w:rFonts w:eastAsia="Calibri"/>
        </w:rPr>
      </w:pPr>
    </w:p>
    <w:p w14:paraId="1A59D9B0" w14:textId="77777777" w:rsidR="00920CC6" w:rsidRPr="00920CC6" w:rsidRDefault="00920CC6" w:rsidP="00920CC6">
      <w:pPr>
        <w:widowControl/>
        <w:shd w:val="clear" w:color="auto" w:fill="FFFFFF"/>
        <w:autoSpaceDE/>
        <w:autoSpaceDN/>
        <w:ind w:right="-1" w:firstLine="709"/>
        <w:jc w:val="both"/>
        <w:rPr>
          <w:bCs/>
          <w:lang w:eastAsia="ru-RU"/>
        </w:rPr>
      </w:pPr>
      <w:r w:rsidRPr="00920CC6">
        <w:rPr>
          <w:bCs/>
          <w:lang w:eastAsia="ru-RU"/>
        </w:rPr>
        <w:t>2. Документы, прилагаемые участником закупки:</w:t>
      </w:r>
    </w:p>
    <w:p w14:paraId="0400E81E" w14:textId="77777777" w:rsidR="00920CC6" w:rsidRPr="00920CC6" w:rsidRDefault="00920CC6" w:rsidP="00920CC6">
      <w:pPr>
        <w:widowControl/>
        <w:numPr>
          <w:ilvl w:val="0"/>
          <w:numId w:val="8"/>
        </w:numPr>
        <w:shd w:val="clear" w:color="auto" w:fill="FFFFFF"/>
        <w:tabs>
          <w:tab w:val="left" w:pos="1026"/>
        </w:tabs>
        <w:autoSpaceDE/>
        <w:autoSpaceDN/>
        <w:spacing w:after="200" w:line="276" w:lineRule="auto"/>
        <w:ind w:left="0" w:right="-1" w:firstLine="709"/>
        <w:contextualSpacing/>
        <w:jc w:val="both"/>
        <w:rPr>
          <w:bCs/>
          <w:lang w:eastAsia="ru-RU"/>
        </w:rPr>
      </w:pPr>
      <w:r w:rsidRPr="00920CC6">
        <w:rPr>
          <w:bCs/>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w:t>
      </w:r>
      <w:r w:rsidRPr="00920CC6">
        <w:rPr>
          <w:lang w:eastAsia="ru-RU"/>
        </w:rPr>
        <w:t>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1D57CB3" w14:textId="77777777" w:rsidR="00920CC6" w:rsidRPr="00920CC6" w:rsidRDefault="00920CC6" w:rsidP="00920CC6">
      <w:pPr>
        <w:widowControl/>
        <w:numPr>
          <w:ilvl w:val="0"/>
          <w:numId w:val="8"/>
        </w:numPr>
        <w:shd w:val="clear" w:color="auto" w:fill="FFFFFF"/>
        <w:tabs>
          <w:tab w:val="left" w:pos="1026"/>
        </w:tabs>
        <w:autoSpaceDE/>
        <w:autoSpaceDN/>
        <w:spacing w:after="200" w:line="276" w:lineRule="auto"/>
        <w:ind w:left="0" w:right="-1" w:firstLine="709"/>
        <w:contextualSpacing/>
        <w:jc w:val="both"/>
        <w:rPr>
          <w:bCs/>
          <w:lang w:eastAsia="ru-RU"/>
        </w:rPr>
      </w:pPr>
      <w:r w:rsidRPr="00920CC6">
        <w:rPr>
          <w:bCs/>
          <w:lang w:eastAsia="ru-RU"/>
        </w:rPr>
        <w:t>документ, подтверждающий полномочия лица на осуществление действий от имени участника закупки;</w:t>
      </w:r>
    </w:p>
    <w:p w14:paraId="661DA289" w14:textId="77777777" w:rsidR="00920CC6" w:rsidRPr="00920CC6" w:rsidRDefault="00920CC6" w:rsidP="00920CC6">
      <w:pPr>
        <w:widowControl/>
        <w:numPr>
          <w:ilvl w:val="0"/>
          <w:numId w:val="8"/>
        </w:numPr>
        <w:shd w:val="clear" w:color="auto" w:fill="FFFFFF"/>
        <w:tabs>
          <w:tab w:val="left" w:pos="1026"/>
        </w:tabs>
        <w:autoSpaceDE/>
        <w:autoSpaceDN/>
        <w:spacing w:after="200" w:line="276" w:lineRule="auto"/>
        <w:ind w:left="0" w:right="-1" w:firstLine="709"/>
        <w:contextualSpacing/>
        <w:jc w:val="both"/>
        <w:rPr>
          <w:bCs/>
          <w:lang w:eastAsia="ru-RU"/>
        </w:rPr>
      </w:pPr>
      <w:r w:rsidRPr="00920CC6">
        <w:rPr>
          <w:lang w:eastAsia="ru-RU"/>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19F154DD" w14:textId="77777777" w:rsidR="00920CC6" w:rsidRPr="00920CC6" w:rsidRDefault="00920CC6" w:rsidP="00920CC6">
      <w:pPr>
        <w:widowControl/>
        <w:numPr>
          <w:ilvl w:val="0"/>
          <w:numId w:val="8"/>
        </w:numPr>
        <w:shd w:val="clear" w:color="auto" w:fill="FFFFFF"/>
        <w:tabs>
          <w:tab w:val="left" w:pos="1026"/>
        </w:tabs>
        <w:autoSpaceDE/>
        <w:autoSpaceDN/>
        <w:spacing w:after="200" w:line="276" w:lineRule="auto"/>
        <w:ind w:left="0" w:right="-1" w:firstLine="709"/>
        <w:contextualSpacing/>
        <w:jc w:val="both"/>
        <w:rPr>
          <w:lang w:eastAsia="ru-RU"/>
        </w:rPr>
      </w:pPr>
      <w:r w:rsidRPr="00920CC6">
        <w:rPr>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5A5155C2" w14:textId="77777777" w:rsidR="00920CC6" w:rsidRPr="00920CC6" w:rsidRDefault="00920CC6" w:rsidP="00920CC6">
      <w:pPr>
        <w:widowControl/>
        <w:numPr>
          <w:ilvl w:val="0"/>
          <w:numId w:val="8"/>
        </w:numPr>
        <w:shd w:val="clear" w:color="auto" w:fill="FFFFFF"/>
        <w:tabs>
          <w:tab w:val="left" w:pos="1026"/>
        </w:tabs>
        <w:autoSpaceDE/>
        <w:autoSpaceDN/>
        <w:spacing w:after="200" w:line="276" w:lineRule="auto"/>
        <w:ind w:left="0" w:right="-1" w:firstLine="709"/>
        <w:contextualSpacing/>
        <w:jc w:val="both"/>
        <w:rPr>
          <w:bCs/>
          <w:lang w:eastAsia="ru-RU"/>
        </w:rPr>
      </w:pPr>
      <w:r w:rsidRPr="00920CC6">
        <w:rPr>
          <w:bCs/>
          <w:lang w:eastAsia="ru-RU"/>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920CC6">
        <w:rPr>
          <w:lang w:eastAsia="ru-RU"/>
        </w:rPr>
        <w:t>, а также с приложением сметной документации;</w:t>
      </w:r>
    </w:p>
    <w:p w14:paraId="7D53EB82" w14:textId="77777777" w:rsidR="00920CC6" w:rsidRPr="00920CC6" w:rsidRDefault="00920CC6" w:rsidP="00920CC6">
      <w:pPr>
        <w:widowControl/>
        <w:numPr>
          <w:ilvl w:val="0"/>
          <w:numId w:val="8"/>
        </w:numPr>
        <w:shd w:val="clear" w:color="auto" w:fill="FFFFFF"/>
        <w:tabs>
          <w:tab w:val="left" w:pos="1026"/>
        </w:tabs>
        <w:autoSpaceDE/>
        <w:autoSpaceDN/>
        <w:spacing w:after="200" w:line="276" w:lineRule="auto"/>
        <w:ind w:left="0" w:right="-1" w:firstLine="709"/>
        <w:contextualSpacing/>
        <w:jc w:val="both"/>
        <w:rPr>
          <w:bCs/>
          <w:lang w:eastAsia="ru-RU"/>
        </w:rPr>
      </w:pPr>
      <w:bookmarkStart w:id="1" w:name="_Hlk141881837"/>
      <w:r w:rsidRPr="00920CC6">
        <w:rPr>
          <w:lang w:eastAsia="ru-RU"/>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bookmarkEnd w:id="1"/>
    </w:p>
    <w:p w14:paraId="177ED9FB" w14:textId="77777777" w:rsidR="00920CC6" w:rsidRPr="00920CC6" w:rsidRDefault="00920CC6" w:rsidP="00920CC6">
      <w:pPr>
        <w:widowControl/>
        <w:numPr>
          <w:ilvl w:val="0"/>
          <w:numId w:val="8"/>
        </w:numPr>
        <w:shd w:val="clear" w:color="auto" w:fill="FFFFFF"/>
        <w:tabs>
          <w:tab w:val="left" w:pos="993"/>
          <w:tab w:val="left" w:pos="1026"/>
        </w:tabs>
        <w:autoSpaceDE/>
        <w:autoSpaceDN/>
        <w:spacing w:after="200" w:line="276" w:lineRule="auto"/>
        <w:ind w:left="0" w:right="-1" w:firstLine="709"/>
        <w:contextualSpacing/>
        <w:jc w:val="both"/>
        <w:rPr>
          <w:bCs/>
          <w:lang w:eastAsia="ru-RU"/>
        </w:rPr>
      </w:pPr>
      <w:r w:rsidRPr="00920CC6">
        <w:rPr>
          <w:bCs/>
          <w:lang w:eastAsia="ru-RU"/>
        </w:rPr>
        <w:t xml:space="preserve">документы, подтверждающие соответствие участника открытого аукциона требованиям, установленным документацией об открытом аукционе (в том числе декларация </w:t>
      </w:r>
      <w:r w:rsidRPr="00920CC6">
        <w:rPr>
          <w:lang w:eastAsia="ru-RU"/>
        </w:rPr>
        <w:t>об отсутствии между участником закупки и заказчиком конфликта интересов)</w:t>
      </w:r>
      <w:r w:rsidRPr="00920CC6">
        <w:rPr>
          <w:bCs/>
          <w:lang w:eastAsia="ru-RU"/>
        </w:rPr>
        <w:t>;</w:t>
      </w:r>
    </w:p>
    <w:p w14:paraId="787D407B" w14:textId="77777777" w:rsidR="00920CC6" w:rsidRPr="00920CC6" w:rsidRDefault="00920CC6" w:rsidP="00920CC6">
      <w:pPr>
        <w:widowControl/>
        <w:shd w:val="clear" w:color="auto" w:fill="FFFFFF"/>
        <w:tabs>
          <w:tab w:val="left" w:pos="1026"/>
        </w:tabs>
        <w:autoSpaceDE/>
        <w:autoSpaceDN/>
        <w:ind w:right="-1" w:firstLine="709"/>
        <w:contextualSpacing/>
        <w:jc w:val="both"/>
        <w:rPr>
          <w:bCs/>
          <w:lang w:eastAsia="ru-RU"/>
        </w:rPr>
      </w:pPr>
      <w:r w:rsidRPr="00920CC6">
        <w:rPr>
          <w:bCs/>
          <w:lang w:eastAsia="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81FA7C4" w14:textId="77777777" w:rsidR="00920CC6" w:rsidRPr="00920CC6" w:rsidRDefault="00920CC6" w:rsidP="00920CC6">
      <w:pPr>
        <w:widowControl/>
        <w:shd w:val="clear" w:color="auto" w:fill="FFFFFF"/>
        <w:autoSpaceDE/>
        <w:autoSpaceDN/>
        <w:ind w:right="150" w:firstLine="709"/>
        <w:jc w:val="both"/>
        <w:rPr>
          <w:bCs/>
          <w:lang w:eastAsia="ru-RU"/>
        </w:rPr>
      </w:pPr>
    </w:p>
    <w:p w14:paraId="7173F86C" w14:textId="77777777" w:rsidR="00920CC6" w:rsidRPr="00920CC6" w:rsidRDefault="00920CC6" w:rsidP="00920CC6">
      <w:pPr>
        <w:widowControl/>
        <w:shd w:val="clear" w:color="auto" w:fill="FFFFFF"/>
        <w:autoSpaceDE/>
        <w:autoSpaceDN/>
        <w:ind w:right="150"/>
        <w:jc w:val="both"/>
        <w:rPr>
          <w:bCs/>
          <w:lang w:eastAsia="ru-RU"/>
        </w:rPr>
      </w:pPr>
      <w:r w:rsidRPr="00920CC6">
        <w:rPr>
          <w:bCs/>
          <w:lang w:eastAsia="ru-RU"/>
        </w:rPr>
        <w:t xml:space="preserve">Участник закупки/ уполномоченный представитель </w:t>
      </w:r>
    </w:p>
    <w:p w14:paraId="090E2892" w14:textId="77777777" w:rsidR="00920CC6" w:rsidRPr="00920CC6" w:rsidRDefault="00920CC6" w:rsidP="00920CC6">
      <w:pPr>
        <w:widowControl/>
        <w:shd w:val="clear" w:color="auto" w:fill="FFFFFF"/>
        <w:autoSpaceDE/>
        <w:autoSpaceDN/>
        <w:ind w:right="150"/>
        <w:jc w:val="both"/>
        <w:rPr>
          <w:lang w:eastAsia="ru-RU"/>
        </w:rPr>
      </w:pPr>
      <w:r w:rsidRPr="00920CC6">
        <w:rPr>
          <w:lang w:eastAsia="ru-RU"/>
        </w:rPr>
        <w:t>______________________________________                                               ____________________</w:t>
      </w:r>
    </w:p>
    <w:p w14:paraId="7F371AB7" w14:textId="77777777" w:rsidR="00920CC6" w:rsidRPr="00920CC6" w:rsidRDefault="00920CC6" w:rsidP="00920CC6">
      <w:pPr>
        <w:widowControl/>
        <w:shd w:val="clear" w:color="auto" w:fill="FFFFFF"/>
        <w:autoSpaceDE/>
        <w:autoSpaceDN/>
        <w:ind w:right="150"/>
        <w:jc w:val="both"/>
        <w:rPr>
          <w:i/>
          <w:lang w:eastAsia="ru-RU"/>
        </w:rPr>
      </w:pPr>
      <w:r w:rsidRPr="00920CC6">
        <w:rPr>
          <w:i/>
          <w:lang w:eastAsia="ru-RU"/>
        </w:rPr>
        <w:t xml:space="preserve">фамилия, имя, отчество (при </w:t>
      </w:r>
      <w:proofErr w:type="gramStart"/>
      <w:r w:rsidRPr="00920CC6">
        <w:rPr>
          <w:i/>
          <w:lang w:eastAsia="ru-RU"/>
        </w:rPr>
        <w:t xml:space="preserve">наличии)   </w:t>
      </w:r>
      <w:proofErr w:type="gramEnd"/>
      <w:r w:rsidRPr="00920CC6">
        <w:rPr>
          <w:i/>
          <w:lang w:eastAsia="ru-RU"/>
        </w:rPr>
        <w:t xml:space="preserve">                                                                  (подпись)</w:t>
      </w:r>
    </w:p>
    <w:p w14:paraId="0008C8BC" w14:textId="77777777" w:rsidR="00920CC6" w:rsidRPr="00920CC6" w:rsidRDefault="00920CC6" w:rsidP="00920CC6">
      <w:pPr>
        <w:widowControl/>
        <w:autoSpaceDE/>
        <w:autoSpaceDN/>
        <w:ind w:firstLine="709"/>
        <w:jc w:val="both"/>
        <w:rPr>
          <w:lang w:eastAsia="ru-RU"/>
        </w:rPr>
      </w:pPr>
    </w:p>
    <w:p w14:paraId="6C097749" w14:textId="77777777" w:rsidR="00920CC6" w:rsidRPr="00920CC6" w:rsidRDefault="00920CC6" w:rsidP="00920CC6">
      <w:pPr>
        <w:widowControl/>
        <w:autoSpaceDE/>
        <w:autoSpaceDN/>
        <w:ind w:firstLine="709"/>
        <w:jc w:val="both"/>
        <w:rPr>
          <w:lang w:eastAsia="ru-RU"/>
        </w:rPr>
      </w:pPr>
      <w:r w:rsidRPr="00920CC6">
        <w:rPr>
          <w:lang w:eastAsia="ru-RU"/>
        </w:rPr>
        <w:t>При этом:</w:t>
      </w:r>
    </w:p>
    <w:p w14:paraId="4232250E" w14:textId="77777777" w:rsidR="00920CC6" w:rsidRPr="00920CC6" w:rsidRDefault="00920CC6" w:rsidP="00920CC6">
      <w:pPr>
        <w:widowControl/>
        <w:autoSpaceDE/>
        <w:autoSpaceDN/>
        <w:ind w:firstLine="709"/>
        <w:jc w:val="both"/>
        <w:rPr>
          <w:lang w:eastAsia="ru-RU"/>
        </w:rPr>
      </w:pPr>
      <w:r w:rsidRPr="00920CC6">
        <w:rPr>
          <w:b/>
          <w:lang w:eastAsia="ru-RU"/>
        </w:rPr>
        <w:t>1</w:t>
      </w:r>
      <w:r w:rsidRPr="00920CC6">
        <w:rPr>
          <w:lang w:eastAsia="ru-RU"/>
        </w:rPr>
        <w:t xml:space="preserve">.Участник открытого аукциона в письменной форме подает заявку на участие в открытом аукционе в запечатанном конверте, не позволяющим просматривать содержание заявки до вскрытия или в форме электронного документа. </w:t>
      </w:r>
    </w:p>
    <w:p w14:paraId="18C4632E" w14:textId="77777777" w:rsidR="00920CC6" w:rsidRPr="00920CC6" w:rsidRDefault="00920CC6" w:rsidP="00920CC6">
      <w:pPr>
        <w:widowControl/>
        <w:autoSpaceDE/>
        <w:autoSpaceDN/>
        <w:ind w:firstLine="709"/>
        <w:jc w:val="both"/>
        <w:rPr>
          <w:lang w:eastAsia="ru-RU"/>
        </w:rPr>
      </w:pPr>
      <w:r w:rsidRPr="00920CC6">
        <w:rPr>
          <w:b/>
          <w:lang w:eastAsia="ru-RU"/>
        </w:rPr>
        <w:t>2.</w:t>
      </w:r>
      <w:r w:rsidRPr="00920CC6">
        <w:rPr>
          <w:lang w:eastAsia="ru-RU"/>
        </w:rPr>
        <w:t xml:space="preserve"> Все листы поданной в письменной форме заявки на участие в открытом аукционе, все листы тома такой заявки должны быть прошиты и пронумерованы.</w:t>
      </w:r>
    </w:p>
    <w:p w14:paraId="411D8E10" w14:textId="77777777" w:rsidR="00920CC6" w:rsidRPr="00920CC6" w:rsidRDefault="00920CC6" w:rsidP="00920CC6">
      <w:pPr>
        <w:widowControl/>
        <w:autoSpaceDE/>
        <w:autoSpaceDN/>
        <w:ind w:firstLine="709"/>
        <w:jc w:val="both"/>
        <w:rPr>
          <w:lang w:eastAsia="ru-RU"/>
        </w:rPr>
      </w:pPr>
      <w:r w:rsidRPr="00920CC6">
        <w:rPr>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25DFD80D" w14:textId="77777777" w:rsidR="00920CC6" w:rsidRPr="00920CC6" w:rsidRDefault="00920CC6" w:rsidP="00920CC6">
      <w:pPr>
        <w:widowControl/>
        <w:autoSpaceDE/>
        <w:autoSpaceDN/>
        <w:ind w:firstLine="709"/>
        <w:jc w:val="both"/>
        <w:rPr>
          <w:lang w:eastAsia="ru-RU"/>
        </w:rPr>
      </w:pPr>
      <w:r w:rsidRPr="00920CC6">
        <w:rPr>
          <w:lang w:eastAsia="ru-RU"/>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14:paraId="17703534" w14:textId="77777777" w:rsidR="00920CC6" w:rsidRPr="00920CC6" w:rsidRDefault="00920CC6" w:rsidP="00920CC6">
      <w:pPr>
        <w:widowControl/>
        <w:autoSpaceDE/>
        <w:autoSpaceDN/>
        <w:ind w:firstLine="709"/>
        <w:jc w:val="both"/>
        <w:rPr>
          <w:lang w:eastAsia="ru-RU"/>
        </w:rPr>
      </w:pPr>
    </w:p>
    <w:p w14:paraId="46B5D47F" w14:textId="77777777" w:rsidR="00920CC6" w:rsidRPr="00920CC6" w:rsidRDefault="00920CC6" w:rsidP="00920CC6">
      <w:pPr>
        <w:widowControl/>
        <w:autoSpaceDE/>
        <w:autoSpaceDN/>
        <w:ind w:firstLine="709"/>
        <w:jc w:val="both"/>
        <w:rPr>
          <w:b/>
          <w:lang w:eastAsia="ru-RU"/>
        </w:rPr>
      </w:pPr>
      <w:r w:rsidRPr="00920CC6">
        <w:rPr>
          <w:b/>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48A5E65A" w14:textId="77777777" w:rsidR="00920CC6" w:rsidRPr="00920CC6" w:rsidRDefault="00920CC6" w:rsidP="00920CC6">
      <w:pPr>
        <w:widowControl/>
        <w:autoSpaceDE/>
        <w:autoSpaceDN/>
        <w:ind w:firstLine="709"/>
        <w:jc w:val="both"/>
        <w:rPr>
          <w:lang w:eastAsia="ru-RU"/>
        </w:rPr>
      </w:pPr>
    </w:p>
    <w:p w14:paraId="1F82D8D9" w14:textId="77777777" w:rsidR="00920CC6" w:rsidRPr="00920CC6" w:rsidRDefault="00920CC6" w:rsidP="00920CC6">
      <w:pPr>
        <w:widowControl/>
        <w:autoSpaceDE/>
        <w:autoSpaceDN/>
        <w:ind w:firstLine="709"/>
        <w:jc w:val="both"/>
        <w:rPr>
          <w:b/>
          <w:lang w:eastAsia="ru-RU"/>
        </w:rPr>
      </w:pPr>
      <w:r w:rsidRPr="00920CC6">
        <w:rPr>
          <w:b/>
          <w:bCs/>
          <w:lang w:eastAsia="ru-RU"/>
        </w:rPr>
        <w:t>3. Величина</w:t>
      </w:r>
      <w:r w:rsidRPr="00920CC6">
        <w:rPr>
          <w:b/>
          <w:lang w:eastAsia="ru-RU"/>
        </w:rPr>
        <w:t xml:space="preserve"> понижения начальной цены контракта «Шаг аукциона».</w:t>
      </w:r>
    </w:p>
    <w:p w14:paraId="79C5C19D" w14:textId="77777777" w:rsidR="00920CC6" w:rsidRPr="00920CC6" w:rsidRDefault="00920CC6" w:rsidP="00920CC6">
      <w:pPr>
        <w:widowControl/>
        <w:autoSpaceDE/>
        <w:autoSpaceDN/>
        <w:ind w:firstLine="709"/>
        <w:jc w:val="both"/>
        <w:rPr>
          <w:lang w:eastAsia="ru-RU"/>
        </w:rPr>
      </w:pPr>
      <w:r w:rsidRPr="00920CC6">
        <w:rPr>
          <w:lang w:eastAsia="ru-RU"/>
        </w:rPr>
        <w:t xml:space="preserve">Шаг аукциона - 0,5% начальной (максимальной) цены контракта </w:t>
      </w:r>
    </w:p>
    <w:p w14:paraId="32A19A7F" w14:textId="77777777" w:rsidR="00920CC6" w:rsidRPr="00920CC6" w:rsidRDefault="00920CC6" w:rsidP="00920CC6">
      <w:pPr>
        <w:widowControl/>
        <w:autoSpaceDE/>
        <w:autoSpaceDN/>
        <w:ind w:firstLine="709"/>
        <w:rPr>
          <w:lang w:eastAsia="ru-RU"/>
        </w:rPr>
      </w:pPr>
    </w:p>
    <w:p w14:paraId="7CB0DAB7" w14:textId="77777777" w:rsidR="00920CC6" w:rsidRPr="00920CC6" w:rsidRDefault="00920CC6" w:rsidP="00920CC6">
      <w:pPr>
        <w:widowControl/>
        <w:autoSpaceDE/>
        <w:autoSpaceDN/>
        <w:ind w:firstLine="709"/>
        <w:jc w:val="both"/>
        <w:rPr>
          <w:b/>
          <w:lang w:eastAsia="ru-RU"/>
        </w:rPr>
      </w:pPr>
      <w:r w:rsidRPr="00920CC6">
        <w:rPr>
          <w:b/>
          <w:bCs/>
          <w:lang w:eastAsia="ru-RU"/>
        </w:rPr>
        <w:lastRenderedPageBreak/>
        <w:t>4.</w:t>
      </w:r>
      <w:r w:rsidRPr="00920CC6">
        <w:rPr>
          <w:lang w:eastAsia="ru-RU"/>
        </w:rPr>
        <w:t xml:space="preserve"> </w:t>
      </w:r>
      <w:r w:rsidRPr="00920CC6">
        <w:rPr>
          <w:b/>
          <w:lang w:eastAsia="ru-RU"/>
        </w:rPr>
        <w:t>Информация о валюте, используемой для формирования цены контракта и расчетов с подрядчиками.</w:t>
      </w:r>
    </w:p>
    <w:p w14:paraId="27C3A3DB" w14:textId="77777777" w:rsidR="00920CC6" w:rsidRPr="00920CC6" w:rsidRDefault="00920CC6" w:rsidP="00920CC6">
      <w:pPr>
        <w:widowControl/>
        <w:autoSpaceDE/>
        <w:autoSpaceDN/>
        <w:ind w:firstLine="709"/>
        <w:jc w:val="both"/>
        <w:rPr>
          <w:lang w:eastAsia="ru-RU"/>
        </w:rPr>
      </w:pPr>
      <w:r w:rsidRPr="00920CC6">
        <w:rPr>
          <w:bCs/>
          <w:lang w:eastAsia="ru-RU"/>
        </w:rPr>
        <w:t>Рубли</w:t>
      </w:r>
      <w:r w:rsidRPr="00920CC6">
        <w:rPr>
          <w:lang w:eastAsia="ru-RU"/>
        </w:rPr>
        <w:t xml:space="preserve"> Приднестровской Молдавской Республики.</w:t>
      </w:r>
    </w:p>
    <w:p w14:paraId="1771C853" w14:textId="77777777" w:rsidR="00920CC6" w:rsidRPr="00920CC6" w:rsidRDefault="00920CC6" w:rsidP="00920CC6">
      <w:pPr>
        <w:widowControl/>
        <w:autoSpaceDE/>
        <w:autoSpaceDN/>
        <w:ind w:firstLine="709"/>
        <w:jc w:val="both"/>
        <w:rPr>
          <w:lang w:eastAsia="ru-RU"/>
        </w:rPr>
      </w:pPr>
    </w:p>
    <w:p w14:paraId="031EE1BC" w14:textId="77777777" w:rsidR="00920CC6" w:rsidRPr="00920CC6" w:rsidRDefault="00920CC6" w:rsidP="00920CC6">
      <w:pPr>
        <w:widowControl/>
        <w:autoSpaceDE/>
        <w:autoSpaceDN/>
        <w:ind w:firstLine="709"/>
        <w:jc w:val="both"/>
        <w:rPr>
          <w:b/>
          <w:lang w:eastAsia="ru-RU"/>
        </w:rPr>
      </w:pPr>
      <w:r w:rsidRPr="00920CC6">
        <w:rPr>
          <w:b/>
          <w:bCs/>
          <w:lang w:eastAsia="ru-RU"/>
        </w:rPr>
        <w:t>5.</w:t>
      </w:r>
      <w:r w:rsidRPr="00920CC6">
        <w:rPr>
          <w:lang w:eastAsia="ru-RU"/>
        </w:rPr>
        <w:t xml:space="preserve"> </w:t>
      </w:r>
      <w:r w:rsidRPr="00920CC6">
        <w:rPr>
          <w:b/>
          <w:lang w:eastAsia="ru-RU"/>
        </w:rPr>
        <w:t>Информация о возможности заказчика изменить условия контракта</w:t>
      </w:r>
    </w:p>
    <w:p w14:paraId="52C6AB02" w14:textId="77777777" w:rsidR="00920CC6" w:rsidRPr="00920CC6" w:rsidRDefault="00920CC6" w:rsidP="00920CC6">
      <w:pPr>
        <w:widowControl/>
        <w:autoSpaceDE/>
        <w:autoSpaceDN/>
        <w:ind w:firstLine="709"/>
        <w:jc w:val="both"/>
        <w:rPr>
          <w:lang w:eastAsia="ru-RU"/>
        </w:rPr>
      </w:pPr>
      <w:r w:rsidRPr="00920CC6">
        <w:rPr>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A9B5109" w14:textId="77777777" w:rsidR="00920CC6" w:rsidRPr="00920CC6" w:rsidRDefault="00920CC6" w:rsidP="00920CC6">
      <w:pPr>
        <w:widowControl/>
        <w:autoSpaceDE/>
        <w:autoSpaceDN/>
        <w:ind w:firstLine="567"/>
        <w:jc w:val="both"/>
        <w:rPr>
          <w:lang w:eastAsia="ru-RU"/>
        </w:rPr>
      </w:pPr>
      <w:r w:rsidRPr="00920CC6">
        <w:rPr>
          <w:lang w:eastAsia="ru-RU"/>
        </w:rPr>
        <w:t>- если возможность изменения условий контракта была предусмотрена документацией о закупке и контрактом, если по предложению заказчика увеличивается предусмотренный контрактом объем работы или услуги не более чем на 10 процентов.</w:t>
      </w:r>
    </w:p>
    <w:p w14:paraId="23808091" w14:textId="77777777" w:rsidR="00920CC6" w:rsidRPr="00920CC6" w:rsidRDefault="00920CC6" w:rsidP="00920CC6">
      <w:pPr>
        <w:widowControl/>
        <w:autoSpaceDE/>
        <w:autoSpaceDN/>
        <w:ind w:firstLine="567"/>
        <w:jc w:val="both"/>
        <w:rPr>
          <w:lang w:eastAsia="ru-RU"/>
        </w:rPr>
      </w:pPr>
      <w:r w:rsidRPr="00920CC6">
        <w:rPr>
          <w:lang w:eastAsia="ru-RU"/>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13D0FA4B" w14:textId="77777777" w:rsidR="00920CC6" w:rsidRPr="00920CC6" w:rsidRDefault="00920CC6" w:rsidP="00920CC6">
      <w:pPr>
        <w:widowControl/>
        <w:autoSpaceDE/>
        <w:autoSpaceDN/>
        <w:ind w:firstLine="709"/>
        <w:jc w:val="both"/>
        <w:rPr>
          <w:lang w:eastAsia="ru-RU"/>
        </w:rPr>
      </w:pPr>
      <w:r w:rsidRPr="00920CC6">
        <w:rPr>
          <w:lang w:eastAsia="ru-RU"/>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31ECAE3" w14:textId="77777777" w:rsidR="00920CC6" w:rsidRPr="00920CC6" w:rsidRDefault="00920CC6" w:rsidP="00920CC6">
      <w:pPr>
        <w:widowControl/>
        <w:autoSpaceDE/>
        <w:autoSpaceDN/>
        <w:ind w:firstLine="709"/>
        <w:jc w:val="both"/>
        <w:rPr>
          <w:lang w:eastAsia="ru-RU"/>
        </w:rPr>
      </w:pPr>
      <w:r w:rsidRPr="00920CC6">
        <w:rPr>
          <w:lang w:eastAsia="ru-RU"/>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F5A56C8" w14:textId="77777777" w:rsidR="00920CC6" w:rsidRPr="00920CC6" w:rsidRDefault="00920CC6" w:rsidP="00920CC6">
      <w:pPr>
        <w:widowControl/>
        <w:autoSpaceDE/>
        <w:autoSpaceDN/>
        <w:ind w:firstLine="709"/>
        <w:jc w:val="both"/>
        <w:rPr>
          <w:lang w:eastAsia="ru-RU"/>
        </w:rPr>
      </w:pPr>
      <w:r w:rsidRPr="00920CC6">
        <w:rPr>
          <w:lang w:eastAsia="ru-RU"/>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27C01B36" w14:textId="77777777" w:rsidR="00920CC6" w:rsidRPr="00920CC6" w:rsidRDefault="00920CC6" w:rsidP="00920CC6">
      <w:pPr>
        <w:widowControl/>
        <w:autoSpaceDE/>
        <w:autoSpaceDN/>
        <w:ind w:firstLine="709"/>
        <w:rPr>
          <w:lang w:eastAsia="ru-RU"/>
        </w:rPr>
      </w:pPr>
    </w:p>
    <w:p w14:paraId="0FE0B751" w14:textId="77777777" w:rsidR="00920CC6" w:rsidRPr="00920CC6" w:rsidRDefault="00920CC6" w:rsidP="00920CC6">
      <w:pPr>
        <w:widowControl/>
        <w:autoSpaceDE/>
        <w:autoSpaceDN/>
        <w:ind w:firstLine="709"/>
        <w:jc w:val="both"/>
        <w:rPr>
          <w:b/>
          <w:bCs/>
          <w:lang w:eastAsia="ru-RU"/>
        </w:rPr>
      </w:pPr>
      <w:r w:rsidRPr="00920CC6">
        <w:rPr>
          <w:b/>
          <w:bCs/>
          <w:lang w:eastAsia="ru-RU"/>
        </w:rPr>
        <w:t>6.</w:t>
      </w:r>
      <w:r w:rsidRPr="00920CC6">
        <w:rPr>
          <w:lang w:eastAsia="ru-RU"/>
        </w:rPr>
        <w:t xml:space="preserve"> </w:t>
      </w:r>
      <w:r w:rsidRPr="00920CC6">
        <w:rPr>
          <w:b/>
          <w:bCs/>
          <w:lang w:eastAsia="ru-RU"/>
        </w:rPr>
        <w:t>Срок, в течение которого победитель открытого аукциона или иной участник, с которым заключается контракт при уклонении победителя открытого аукциона от заключения контракта, должен подписать контракт, условия признания победителя открытого аукциона или иного участника открытого аукциона уклонившимся от заключения контракта</w:t>
      </w:r>
    </w:p>
    <w:p w14:paraId="3AE569F4" w14:textId="77777777" w:rsidR="00920CC6" w:rsidRPr="00920CC6" w:rsidRDefault="00920CC6" w:rsidP="00920CC6">
      <w:pPr>
        <w:widowControl/>
        <w:autoSpaceDE/>
        <w:autoSpaceDN/>
        <w:ind w:firstLine="709"/>
        <w:jc w:val="both"/>
        <w:rPr>
          <w:b/>
          <w:lang w:eastAsia="ru-RU"/>
        </w:rPr>
      </w:pPr>
    </w:p>
    <w:p w14:paraId="0E1E9314" w14:textId="77777777" w:rsidR="00920CC6" w:rsidRPr="00920CC6" w:rsidRDefault="00920CC6" w:rsidP="00920CC6">
      <w:pPr>
        <w:widowControl/>
        <w:autoSpaceDE/>
        <w:autoSpaceDN/>
        <w:ind w:firstLine="709"/>
        <w:jc w:val="both"/>
        <w:rPr>
          <w:lang w:eastAsia="ru-RU"/>
        </w:rPr>
      </w:pPr>
      <w:r w:rsidRPr="00920CC6">
        <w:rPr>
          <w:lang w:eastAsia="ru-RU"/>
        </w:rPr>
        <w:t>Контракт заключается с победителем и подлежит подписанию с его стороны не позднее чем через 5 (пять) рабочих дней со дня размещения в информационной системе протокола открытого аукциона.</w:t>
      </w:r>
    </w:p>
    <w:p w14:paraId="45FD2D26" w14:textId="77777777" w:rsidR="00920CC6" w:rsidRPr="00920CC6" w:rsidRDefault="00920CC6" w:rsidP="00920CC6">
      <w:pPr>
        <w:widowControl/>
        <w:autoSpaceDE/>
        <w:autoSpaceDN/>
        <w:ind w:firstLine="709"/>
        <w:jc w:val="both"/>
        <w:rPr>
          <w:lang w:eastAsia="ru-RU"/>
        </w:rPr>
      </w:pPr>
      <w:r w:rsidRPr="00920CC6">
        <w:rPr>
          <w:lang w:eastAsia="ru-RU"/>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14:paraId="1CB9DE34" w14:textId="77777777" w:rsidR="00920CC6" w:rsidRPr="00920CC6" w:rsidRDefault="00920CC6" w:rsidP="00920CC6">
      <w:pPr>
        <w:widowControl/>
        <w:shd w:val="clear" w:color="auto" w:fill="FFFFFF"/>
        <w:autoSpaceDE/>
        <w:autoSpaceDN/>
        <w:ind w:firstLine="709"/>
        <w:jc w:val="both"/>
        <w:rPr>
          <w:lang w:eastAsia="ru-RU"/>
        </w:rPr>
      </w:pPr>
      <w:r w:rsidRPr="00920CC6">
        <w:rPr>
          <w:lang w:eastAsia="ru-RU"/>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14:paraId="218E2ABD" w14:textId="77777777" w:rsidR="00920CC6" w:rsidRPr="00920CC6" w:rsidRDefault="00920CC6" w:rsidP="00920CC6">
      <w:pPr>
        <w:widowControl/>
        <w:shd w:val="clear" w:color="auto" w:fill="FFFFFF"/>
        <w:autoSpaceDE/>
        <w:autoSpaceDN/>
        <w:ind w:firstLine="709"/>
        <w:jc w:val="both"/>
        <w:rPr>
          <w:lang w:eastAsia="ru-RU"/>
        </w:rPr>
      </w:pPr>
      <w:r w:rsidRPr="00920CC6">
        <w:rPr>
          <w:lang w:eastAsia="ru-RU"/>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660A50D3" w14:textId="77777777" w:rsidR="00920CC6" w:rsidRPr="00920CC6" w:rsidRDefault="00920CC6" w:rsidP="00920CC6">
      <w:pPr>
        <w:widowControl/>
        <w:shd w:val="clear" w:color="auto" w:fill="FFFFFF"/>
        <w:autoSpaceDE/>
        <w:autoSpaceDN/>
        <w:ind w:firstLine="709"/>
        <w:jc w:val="both"/>
        <w:rPr>
          <w:lang w:eastAsia="ru-RU"/>
        </w:rPr>
      </w:pPr>
      <w:r w:rsidRPr="00920CC6">
        <w:rPr>
          <w:lang w:eastAsia="ru-RU"/>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34CBA963" w14:textId="77777777" w:rsidR="00920CC6" w:rsidRPr="00920CC6" w:rsidRDefault="00920CC6" w:rsidP="00920CC6">
      <w:pPr>
        <w:widowControl/>
        <w:autoSpaceDE/>
        <w:autoSpaceDN/>
        <w:ind w:firstLine="709"/>
        <w:jc w:val="both"/>
        <w:rPr>
          <w:lang w:eastAsia="ru-RU"/>
        </w:rPr>
      </w:pPr>
    </w:p>
    <w:p w14:paraId="042E02AD" w14:textId="77777777" w:rsidR="00920CC6" w:rsidRPr="00920CC6" w:rsidRDefault="00920CC6" w:rsidP="00920CC6">
      <w:pPr>
        <w:widowControl/>
        <w:autoSpaceDE/>
        <w:autoSpaceDN/>
        <w:ind w:firstLine="709"/>
        <w:jc w:val="both"/>
        <w:rPr>
          <w:b/>
          <w:lang w:eastAsia="ru-RU"/>
        </w:rPr>
      </w:pPr>
      <w:r w:rsidRPr="00920CC6">
        <w:rPr>
          <w:b/>
          <w:lang w:eastAsia="ru-RU"/>
        </w:rPr>
        <w:t>7. Порядок</w:t>
      </w:r>
      <w:r w:rsidRPr="00920CC6">
        <w:rPr>
          <w:b/>
          <w:bCs/>
          <w:lang w:eastAsia="ru-RU"/>
        </w:rPr>
        <w:t>, даты начала и окончания срока</w:t>
      </w:r>
      <w:r w:rsidRPr="00920CC6">
        <w:rPr>
          <w:lang w:eastAsia="ru-RU"/>
        </w:rPr>
        <w:t xml:space="preserve"> </w:t>
      </w:r>
      <w:r w:rsidRPr="00920CC6">
        <w:rPr>
          <w:b/>
          <w:lang w:eastAsia="ru-RU"/>
        </w:rPr>
        <w:t>предоставления участникам открытого аукциона разъяснений положений документации об открытом аукционе.</w:t>
      </w:r>
    </w:p>
    <w:p w14:paraId="742953CD" w14:textId="77777777" w:rsidR="00920CC6" w:rsidRPr="00920CC6" w:rsidRDefault="00920CC6" w:rsidP="00920CC6">
      <w:pPr>
        <w:widowControl/>
        <w:autoSpaceDE/>
        <w:autoSpaceDN/>
        <w:ind w:firstLine="709"/>
        <w:rPr>
          <w:b/>
          <w:lang w:eastAsia="ru-RU"/>
        </w:rPr>
      </w:pPr>
    </w:p>
    <w:p w14:paraId="7080DF13" w14:textId="77777777" w:rsidR="00920CC6" w:rsidRPr="00920CC6" w:rsidRDefault="00920CC6" w:rsidP="00920CC6">
      <w:pPr>
        <w:widowControl/>
        <w:autoSpaceDE/>
        <w:autoSpaceDN/>
        <w:ind w:firstLine="709"/>
        <w:jc w:val="both"/>
        <w:rPr>
          <w:lang w:eastAsia="ru-RU"/>
        </w:rPr>
      </w:pPr>
      <w:r w:rsidRPr="00920CC6">
        <w:rPr>
          <w:lang w:eastAsia="ru-RU"/>
        </w:rPr>
        <w:t xml:space="preserve">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 любой участник открытого аукциона вправе направить запрос о даче разъяснений положений документации о таком аукционе с указанием формы предоставления разъяснений (по почте заказным письмом, в форме электронного документа или на электронном носителе). </w:t>
      </w:r>
    </w:p>
    <w:p w14:paraId="1AFAC2A2" w14:textId="77777777" w:rsidR="00920CC6" w:rsidRPr="00920CC6" w:rsidRDefault="00920CC6" w:rsidP="00920CC6">
      <w:pPr>
        <w:widowControl/>
        <w:autoSpaceDE/>
        <w:autoSpaceDN/>
        <w:ind w:firstLine="709"/>
        <w:jc w:val="both"/>
        <w:rPr>
          <w:lang w:eastAsia="ru-RU"/>
        </w:rPr>
      </w:pPr>
    </w:p>
    <w:p w14:paraId="21097587" w14:textId="77777777" w:rsidR="00920CC6" w:rsidRPr="00920CC6" w:rsidRDefault="00920CC6" w:rsidP="00920CC6">
      <w:pPr>
        <w:widowControl/>
        <w:autoSpaceDE/>
        <w:autoSpaceDN/>
        <w:ind w:firstLine="709"/>
        <w:jc w:val="both"/>
        <w:rPr>
          <w:lang w:eastAsia="ru-RU"/>
        </w:rPr>
      </w:pPr>
      <w:r w:rsidRPr="00920CC6">
        <w:rPr>
          <w:lang w:eastAsia="ru-RU"/>
        </w:rPr>
        <w:t xml:space="preserve">Запрос о даче разъяснений подается по адресу (электронному или почтовому) заказчика, указанному в Извещении о проведении открытого аукциона. </w:t>
      </w:r>
    </w:p>
    <w:p w14:paraId="02EE8A1F" w14:textId="77777777" w:rsidR="00920CC6" w:rsidRPr="00920CC6" w:rsidRDefault="00920CC6" w:rsidP="00920CC6">
      <w:pPr>
        <w:widowControl/>
        <w:autoSpaceDE/>
        <w:autoSpaceDN/>
        <w:ind w:firstLine="709"/>
        <w:jc w:val="both"/>
        <w:rPr>
          <w:lang w:eastAsia="ru-RU"/>
        </w:rPr>
      </w:pPr>
    </w:p>
    <w:p w14:paraId="14358515" w14:textId="77777777" w:rsidR="00920CC6" w:rsidRPr="00920CC6" w:rsidRDefault="00920CC6" w:rsidP="00920CC6">
      <w:pPr>
        <w:widowControl/>
        <w:autoSpaceDE/>
        <w:autoSpaceDN/>
        <w:ind w:firstLine="709"/>
        <w:jc w:val="both"/>
        <w:rPr>
          <w:lang w:eastAsia="ru-RU"/>
        </w:rPr>
      </w:pPr>
      <w:r w:rsidRPr="00920CC6">
        <w:rPr>
          <w:lang w:eastAsia="ru-RU"/>
        </w:rPr>
        <w:t>В заявлении о даче разъяснений в обязательном порядке должны быть указаны:</w:t>
      </w:r>
    </w:p>
    <w:p w14:paraId="643F247C" w14:textId="77777777" w:rsidR="00920CC6" w:rsidRPr="00920CC6" w:rsidRDefault="00920CC6" w:rsidP="00920CC6">
      <w:pPr>
        <w:widowControl/>
        <w:autoSpaceDE/>
        <w:autoSpaceDN/>
        <w:ind w:firstLine="709"/>
        <w:jc w:val="both"/>
        <w:rPr>
          <w:lang w:eastAsia="ru-RU"/>
        </w:rPr>
      </w:pPr>
      <w:r w:rsidRPr="00920CC6">
        <w:rPr>
          <w:lang w:eastAsia="ru-RU"/>
        </w:rPr>
        <w:t>а) Фирменное наименование (наименование) - для юридического лица, фамилия, имя, отчество (при наличии – для индивидуального предпринимателя;</w:t>
      </w:r>
    </w:p>
    <w:p w14:paraId="6567A02E" w14:textId="77777777" w:rsidR="00920CC6" w:rsidRPr="00920CC6" w:rsidRDefault="00920CC6" w:rsidP="00920CC6">
      <w:pPr>
        <w:widowControl/>
        <w:autoSpaceDE/>
        <w:autoSpaceDN/>
        <w:ind w:firstLine="709"/>
        <w:jc w:val="both"/>
        <w:rPr>
          <w:lang w:eastAsia="ru-RU"/>
        </w:rPr>
      </w:pPr>
      <w:r w:rsidRPr="00920CC6">
        <w:rPr>
          <w:lang w:eastAsia="ru-RU"/>
        </w:rPr>
        <w:lastRenderedPageBreak/>
        <w:t>б) Почтовый адрес (для юридического лица); паспортные данные, сведения о месте жительства (для физического лица);</w:t>
      </w:r>
    </w:p>
    <w:p w14:paraId="5378FD92" w14:textId="77777777" w:rsidR="00920CC6" w:rsidRPr="00920CC6" w:rsidRDefault="00920CC6" w:rsidP="00920CC6">
      <w:pPr>
        <w:widowControl/>
        <w:autoSpaceDE/>
        <w:autoSpaceDN/>
        <w:ind w:firstLine="709"/>
        <w:jc w:val="both"/>
        <w:rPr>
          <w:lang w:eastAsia="ru-RU"/>
        </w:rPr>
      </w:pPr>
      <w:r w:rsidRPr="00920CC6">
        <w:rPr>
          <w:lang w:eastAsia="ru-RU"/>
        </w:rPr>
        <w:t>в) Место нахождения;</w:t>
      </w:r>
    </w:p>
    <w:p w14:paraId="63A4A35A" w14:textId="77777777" w:rsidR="00920CC6" w:rsidRPr="00920CC6" w:rsidRDefault="00920CC6" w:rsidP="00920CC6">
      <w:pPr>
        <w:widowControl/>
        <w:autoSpaceDE/>
        <w:autoSpaceDN/>
        <w:ind w:firstLine="709"/>
        <w:jc w:val="both"/>
        <w:rPr>
          <w:lang w:eastAsia="ru-RU"/>
        </w:rPr>
      </w:pPr>
      <w:r w:rsidRPr="00920CC6">
        <w:rPr>
          <w:lang w:eastAsia="ru-RU"/>
        </w:rPr>
        <w:t>г) Номер контактного телефона;</w:t>
      </w:r>
    </w:p>
    <w:p w14:paraId="3E1BA151" w14:textId="77777777" w:rsidR="00920CC6" w:rsidRPr="00920CC6" w:rsidRDefault="00920CC6" w:rsidP="00920CC6">
      <w:pPr>
        <w:widowControl/>
        <w:autoSpaceDE/>
        <w:autoSpaceDN/>
        <w:ind w:firstLine="709"/>
        <w:jc w:val="both"/>
        <w:rPr>
          <w:lang w:eastAsia="ru-RU"/>
        </w:rPr>
      </w:pPr>
      <w:r w:rsidRPr="00920CC6">
        <w:rPr>
          <w:lang w:eastAsia="ru-RU"/>
        </w:rPr>
        <w:t>д) Адрес электронной почты.</w:t>
      </w:r>
    </w:p>
    <w:p w14:paraId="4508704D" w14:textId="77777777" w:rsidR="00920CC6" w:rsidRPr="00920CC6" w:rsidRDefault="00920CC6" w:rsidP="00920CC6">
      <w:pPr>
        <w:widowControl/>
        <w:autoSpaceDE/>
        <w:autoSpaceDN/>
        <w:ind w:firstLine="709"/>
        <w:jc w:val="both"/>
        <w:rPr>
          <w:lang w:eastAsia="ru-RU"/>
        </w:rPr>
      </w:pPr>
    </w:p>
    <w:p w14:paraId="6FC90593" w14:textId="77777777" w:rsidR="00920CC6" w:rsidRPr="00920CC6" w:rsidRDefault="00920CC6" w:rsidP="00920CC6">
      <w:pPr>
        <w:widowControl/>
        <w:autoSpaceDE/>
        <w:autoSpaceDN/>
        <w:ind w:firstLine="709"/>
        <w:jc w:val="both"/>
        <w:rPr>
          <w:lang w:eastAsia="ru-RU"/>
        </w:rPr>
      </w:pPr>
      <w:r w:rsidRPr="00920CC6">
        <w:rPr>
          <w:lang w:eastAsia="ru-RU"/>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0DE7BCCF" w14:textId="77777777" w:rsidR="00920CC6" w:rsidRPr="00920CC6" w:rsidRDefault="00920CC6" w:rsidP="00920CC6">
      <w:pPr>
        <w:widowControl/>
        <w:autoSpaceDE/>
        <w:autoSpaceDN/>
        <w:ind w:firstLine="709"/>
        <w:jc w:val="both"/>
        <w:rPr>
          <w:lang w:eastAsia="ru-RU"/>
        </w:rPr>
      </w:pPr>
      <w:r w:rsidRPr="00920CC6">
        <w:rPr>
          <w:lang w:eastAsia="ru-RU"/>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0E4313F7" w14:textId="77777777" w:rsidR="00920CC6" w:rsidRPr="00920CC6" w:rsidRDefault="00920CC6" w:rsidP="00920CC6">
      <w:pPr>
        <w:widowControl/>
        <w:autoSpaceDE/>
        <w:autoSpaceDN/>
        <w:ind w:firstLine="709"/>
        <w:jc w:val="both"/>
        <w:rPr>
          <w:lang w:eastAsia="ru-RU"/>
        </w:rPr>
      </w:pPr>
      <w:r w:rsidRPr="00920CC6">
        <w:rPr>
          <w:lang w:eastAsia="ru-RU"/>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14:paraId="3E619823" w14:textId="77777777" w:rsidR="00920CC6" w:rsidRPr="00920CC6" w:rsidRDefault="00920CC6" w:rsidP="00920CC6">
      <w:pPr>
        <w:widowControl/>
        <w:autoSpaceDE/>
        <w:autoSpaceDN/>
        <w:ind w:firstLine="709"/>
        <w:jc w:val="both"/>
        <w:rPr>
          <w:lang w:eastAsia="ru-RU"/>
        </w:rPr>
      </w:pPr>
      <w:r w:rsidRPr="00920CC6">
        <w:rPr>
          <w:lang w:eastAsia="ru-RU"/>
        </w:rPr>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14:paraId="41165367" w14:textId="77777777" w:rsidR="00920CC6" w:rsidRPr="00920CC6" w:rsidRDefault="00920CC6" w:rsidP="00920CC6">
      <w:pPr>
        <w:widowControl/>
        <w:autoSpaceDE/>
        <w:autoSpaceDN/>
        <w:ind w:firstLine="709"/>
        <w:jc w:val="both"/>
        <w:rPr>
          <w:lang w:eastAsia="ru-RU"/>
        </w:rPr>
      </w:pPr>
    </w:p>
    <w:p w14:paraId="108A6459" w14:textId="77777777" w:rsidR="00920CC6" w:rsidRPr="00920CC6" w:rsidRDefault="00920CC6" w:rsidP="00920CC6">
      <w:pPr>
        <w:widowControl/>
        <w:autoSpaceDE/>
        <w:autoSpaceDN/>
        <w:ind w:firstLine="709"/>
        <w:jc w:val="both"/>
        <w:rPr>
          <w:b/>
          <w:bCs/>
          <w:lang w:eastAsia="ru-RU"/>
        </w:rPr>
      </w:pPr>
      <w:r w:rsidRPr="00920CC6">
        <w:rPr>
          <w:b/>
          <w:bCs/>
          <w:lang w:eastAsia="ru-RU"/>
        </w:rPr>
        <w:t>8. Способы получения документации об открытом аукционе, срок, место и порядок предоставления документации об открытом аукционе.</w:t>
      </w:r>
    </w:p>
    <w:p w14:paraId="28385A37" w14:textId="77777777" w:rsidR="00920CC6" w:rsidRPr="00920CC6" w:rsidRDefault="00920CC6" w:rsidP="00920CC6">
      <w:pPr>
        <w:widowControl/>
        <w:autoSpaceDE/>
        <w:autoSpaceDN/>
        <w:ind w:firstLine="709"/>
        <w:jc w:val="both"/>
        <w:rPr>
          <w:lang w:eastAsia="ru-RU"/>
        </w:rPr>
      </w:pPr>
      <w:r w:rsidRPr="00920CC6">
        <w:rPr>
          <w:lang w:eastAsia="ru-RU"/>
        </w:rPr>
        <w:t>После даты размещения извещения о проведении открытого аукциона любое заинтересованное лицо вправе подать в письменной форме заявление о предоставлении документации об открытом аукционе, с указанием формы предоставления документации (по почте заказным письмом, в форме электронного документа или на электронном носителе).</w:t>
      </w:r>
    </w:p>
    <w:p w14:paraId="14E9A615" w14:textId="77777777" w:rsidR="00920CC6" w:rsidRPr="00920CC6" w:rsidRDefault="00920CC6" w:rsidP="00920CC6">
      <w:pPr>
        <w:widowControl/>
        <w:autoSpaceDE/>
        <w:autoSpaceDN/>
        <w:ind w:firstLine="709"/>
        <w:jc w:val="both"/>
        <w:rPr>
          <w:lang w:eastAsia="ru-RU"/>
        </w:rPr>
      </w:pPr>
      <w:r w:rsidRPr="00920CC6">
        <w:rPr>
          <w:lang w:eastAsia="ru-RU"/>
        </w:rPr>
        <w:t>В заявлении в обязательном порядке должны быть указаны:</w:t>
      </w:r>
    </w:p>
    <w:p w14:paraId="62952CA6" w14:textId="77777777" w:rsidR="00920CC6" w:rsidRPr="00920CC6" w:rsidRDefault="00920CC6" w:rsidP="00920CC6">
      <w:pPr>
        <w:widowControl/>
        <w:autoSpaceDE/>
        <w:autoSpaceDN/>
        <w:ind w:firstLine="709"/>
        <w:jc w:val="both"/>
        <w:rPr>
          <w:lang w:eastAsia="ru-RU"/>
        </w:rPr>
      </w:pPr>
      <w:r w:rsidRPr="00920CC6">
        <w:rPr>
          <w:lang w:eastAsia="ru-RU"/>
        </w:rPr>
        <w:t>а) фирменное наименование (наименование) - для юридического лица, фамилия, имя, отчество (при наличии – для индивидуального предпринимателя;</w:t>
      </w:r>
    </w:p>
    <w:p w14:paraId="0FDEBEEA" w14:textId="77777777" w:rsidR="00920CC6" w:rsidRPr="00920CC6" w:rsidRDefault="00920CC6" w:rsidP="00920CC6">
      <w:pPr>
        <w:widowControl/>
        <w:autoSpaceDE/>
        <w:autoSpaceDN/>
        <w:ind w:firstLine="709"/>
        <w:jc w:val="both"/>
        <w:rPr>
          <w:lang w:eastAsia="ru-RU"/>
        </w:rPr>
      </w:pPr>
      <w:r w:rsidRPr="00920CC6">
        <w:rPr>
          <w:lang w:eastAsia="ru-RU"/>
        </w:rPr>
        <w:t>б) Почтовый адрес (для юридического лица); паспортные данные, сведения о месте жительства (для физического лица);</w:t>
      </w:r>
    </w:p>
    <w:p w14:paraId="6F4ECBFB" w14:textId="77777777" w:rsidR="00920CC6" w:rsidRPr="00920CC6" w:rsidRDefault="00920CC6" w:rsidP="00920CC6">
      <w:pPr>
        <w:widowControl/>
        <w:autoSpaceDE/>
        <w:autoSpaceDN/>
        <w:ind w:firstLine="709"/>
        <w:jc w:val="both"/>
        <w:rPr>
          <w:lang w:eastAsia="ru-RU"/>
        </w:rPr>
      </w:pPr>
      <w:r w:rsidRPr="00920CC6">
        <w:rPr>
          <w:lang w:eastAsia="ru-RU"/>
        </w:rPr>
        <w:t>в) Место нахождения;</w:t>
      </w:r>
    </w:p>
    <w:p w14:paraId="3CF44622" w14:textId="77777777" w:rsidR="00920CC6" w:rsidRPr="00920CC6" w:rsidRDefault="00920CC6" w:rsidP="00920CC6">
      <w:pPr>
        <w:widowControl/>
        <w:autoSpaceDE/>
        <w:autoSpaceDN/>
        <w:ind w:firstLine="709"/>
        <w:jc w:val="both"/>
        <w:rPr>
          <w:lang w:eastAsia="ru-RU"/>
        </w:rPr>
      </w:pPr>
      <w:r w:rsidRPr="00920CC6">
        <w:rPr>
          <w:lang w:eastAsia="ru-RU"/>
        </w:rPr>
        <w:t>г) Номер контактного телефона;</w:t>
      </w:r>
    </w:p>
    <w:p w14:paraId="02335A33" w14:textId="77777777" w:rsidR="00920CC6" w:rsidRPr="00920CC6" w:rsidRDefault="00920CC6" w:rsidP="00920CC6">
      <w:pPr>
        <w:widowControl/>
        <w:autoSpaceDE/>
        <w:autoSpaceDN/>
        <w:ind w:firstLine="709"/>
        <w:jc w:val="both"/>
        <w:rPr>
          <w:lang w:eastAsia="ru-RU"/>
        </w:rPr>
      </w:pPr>
      <w:r w:rsidRPr="00920CC6">
        <w:rPr>
          <w:lang w:eastAsia="ru-RU"/>
        </w:rPr>
        <w:t>д) Адрес электронной почты.</w:t>
      </w:r>
    </w:p>
    <w:p w14:paraId="071813D3" w14:textId="77777777" w:rsidR="00920CC6" w:rsidRPr="00920CC6" w:rsidRDefault="00920CC6" w:rsidP="00920CC6">
      <w:pPr>
        <w:widowControl/>
        <w:autoSpaceDE/>
        <w:autoSpaceDN/>
        <w:ind w:firstLine="709"/>
        <w:jc w:val="both"/>
        <w:rPr>
          <w:lang w:eastAsia="ru-RU"/>
        </w:rPr>
      </w:pPr>
    </w:p>
    <w:p w14:paraId="41BD2919" w14:textId="77777777" w:rsidR="00920CC6" w:rsidRPr="00920CC6" w:rsidRDefault="00920CC6" w:rsidP="00920CC6">
      <w:pPr>
        <w:widowControl/>
        <w:autoSpaceDE/>
        <w:autoSpaceDN/>
        <w:ind w:firstLine="709"/>
        <w:jc w:val="both"/>
        <w:rPr>
          <w:lang w:eastAsia="ru-RU"/>
        </w:rPr>
      </w:pPr>
      <w:r w:rsidRPr="00920CC6">
        <w:rPr>
          <w:lang w:eastAsia="ru-RU"/>
        </w:rPr>
        <w:t xml:space="preserve">Заявление на предоставление документации об открытом аукционе подается по адресам заказчика, указанным в Извещении о проведении открытого аукциона. </w:t>
      </w:r>
    </w:p>
    <w:p w14:paraId="10DE6B55" w14:textId="77777777" w:rsidR="00920CC6" w:rsidRPr="00920CC6" w:rsidRDefault="00920CC6" w:rsidP="00920CC6">
      <w:pPr>
        <w:widowControl/>
        <w:autoSpaceDE/>
        <w:autoSpaceDN/>
        <w:ind w:firstLine="709"/>
        <w:jc w:val="both"/>
        <w:rPr>
          <w:lang w:eastAsia="ru-RU"/>
        </w:rPr>
      </w:pPr>
      <w:r w:rsidRPr="00920CC6">
        <w:rPr>
          <w:lang w:eastAsia="ru-RU"/>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форме, указанной в заявлении.</w:t>
      </w:r>
    </w:p>
    <w:p w14:paraId="3FC85C78" w14:textId="77777777" w:rsidR="00920CC6" w:rsidRPr="00920CC6" w:rsidRDefault="00920CC6" w:rsidP="00920CC6">
      <w:pPr>
        <w:widowControl/>
        <w:autoSpaceDE/>
        <w:autoSpaceDN/>
        <w:ind w:firstLine="709"/>
        <w:jc w:val="both"/>
        <w:rPr>
          <w:lang w:eastAsia="ru-RU"/>
        </w:rPr>
      </w:pPr>
      <w:r w:rsidRPr="00920CC6">
        <w:rPr>
          <w:lang w:eastAsia="ru-RU"/>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0490311A" w14:textId="77777777" w:rsidR="00920CC6" w:rsidRPr="00920CC6" w:rsidRDefault="00920CC6" w:rsidP="00920CC6">
      <w:pPr>
        <w:widowControl/>
        <w:autoSpaceDE/>
        <w:autoSpaceDN/>
        <w:ind w:firstLine="709"/>
        <w:jc w:val="both"/>
        <w:rPr>
          <w:lang w:eastAsia="ru-RU"/>
        </w:rPr>
      </w:pPr>
    </w:p>
    <w:p w14:paraId="2AB86D31" w14:textId="77777777" w:rsidR="00920CC6" w:rsidRPr="00920CC6" w:rsidRDefault="00920CC6" w:rsidP="00920CC6">
      <w:pPr>
        <w:widowControl/>
        <w:autoSpaceDE/>
        <w:autoSpaceDN/>
        <w:ind w:firstLine="709"/>
        <w:jc w:val="both"/>
        <w:rPr>
          <w:b/>
          <w:bCs/>
          <w:shd w:val="clear" w:color="auto" w:fill="FFFFFF"/>
          <w:lang w:eastAsia="ru-RU"/>
        </w:rPr>
      </w:pPr>
      <w:r w:rsidRPr="00920CC6">
        <w:rPr>
          <w:b/>
          <w:bCs/>
          <w:lang w:eastAsia="ru-RU"/>
        </w:rPr>
        <w:t>9.</w:t>
      </w:r>
      <w:r w:rsidRPr="00920CC6">
        <w:rPr>
          <w:lang w:eastAsia="ru-RU"/>
        </w:rPr>
        <w:t xml:space="preserve"> </w:t>
      </w:r>
      <w:r w:rsidRPr="00920CC6">
        <w:rPr>
          <w:b/>
          <w:bCs/>
          <w:shd w:val="clear" w:color="auto" w:fill="FFFFFF"/>
          <w:lang w:eastAsia="ru-RU"/>
        </w:rPr>
        <w:t>Информация о возможности одностороннего отказа от исполнения контракта.</w:t>
      </w:r>
    </w:p>
    <w:p w14:paraId="0041B3DE" w14:textId="77777777" w:rsidR="00920CC6" w:rsidRPr="00920CC6" w:rsidRDefault="00920CC6" w:rsidP="00920CC6">
      <w:pPr>
        <w:widowControl/>
        <w:autoSpaceDE/>
        <w:autoSpaceDN/>
        <w:ind w:firstLine="709"/>
        <w:jc w:val="both"/>
        <w:rPr>
          <w:b/>
          <w:bCs/>
          <w:shd w:val="clear" w:color="auto" w:fill="FFFFFF"/>
          <w:lang w:eastAsia="ru-RU"/>
        </w:rPr>
      </w:pPr>
    </w:p>
    <w:p w14:paraId="739DEE90" w14:textId="77777777" w:rsidR="00920CC6" w:rsidRPr="00920CC6" w:rsidRDefault="00920CC6" w:rsidP="00920CC6">
      <w:pPr>
        <w:widowControl/>
        <w:autoSpaceDE/>
        <w:autoSpaceDN/>
        <w:ind w:firstLine="709"/>
        <w:jc w:val="both"/>
        <w:rPr>
          <w:lang w:eastAsia="ru-RU"/>
        </w:rPr>
      </w:pPr>
      <w:r w:rsidRPr="00920CC6">
        <w:rPr>
          <w:lang w:eastAsia="ru-RU"/>
        </w:rPr>
        <w:t>Заказчик вправе принять решение об одностороннем отказе от исполнения контракта по основаниям, предусмотренным законодательством Приднестровской Молдавской Республики для одностороннего отказа при условии, если это было предусмотрено контрактом.</w:t>
      </w:r>
    </w:p>
    <w:p w14:paraId="0CD5FCE2" w14:textId="77777777" w:rsidR="00920CC6" w:rsidRPr="00920CC6" w:rsidRDefault="00920CC6" w:rsidP="00920CC6">
      <w:pPr>
        <w:widowControl/>
        <w:shd w:val="clear" w:color="auto" w:fill="FFFFFF"/>
        <w:autoSpaceDE/>
        <w:autoSpaceDN/>
        <w:ind w:firstLine="709"/>
        <w:jc w:val="both"/>
        <w:rPr>
          <w:lang w:eastAsia="ru-RU"/>
        </w:rPr>
      </w:pPr>
      <w:r w:rsidRPr="00920CC6">
        <w:rPr>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85321A1" w14:textId="77777777" w:rsidR="00920CC6" w:rsidRPr="00920CC6" w:rsidRDefault="00920CC6" w:rsidP="00920CC6">
      <w:pPr>
        <w:widowControl/>
        <w:shd w:val="clear" w:color="auto" w:fill="FFFFFF"/>
        <w:autoSpaceDE/>
        <w:autoSpaceDN/>
        <w:ind w:firstLine="709"/>
        <w:jc w:val="both"/>
        <w:rPr>
          <w:lang w:eastAsia="ru-RU"/>
        </w:rPr>
      </w:pPr>
      <w:r w:rsidRPr="00920CC6">
        <w:rPr>
          <w:lang w:eastAsia="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83DC173" w14:textId="77777777" w:rsidR="00920CC6" w:rsidRPr="00920CC6" w:rsidRDefault="00920CC6" w:rsidP="00920CC6">
      <w:pPr>
        <w:widowControl/>
        <w:shd w:val="clear" w:color="auto" w:fill="FFFFFF"/>
        <w:autoSpaceDE/>
        <w:autoSpaceDN/>
        <w:ind w:firstLine="709"/>
        <w:jc w:val="both"/>
        <w:rPr>
          <w:lang w:eastAsia="ru-RU"/>
        </w:rPr>
      </w:pPr>
      <w:r w:rsidRPr="00920CC6">
        <w:rPr>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открытого аукциона.</w:t>
      </w:r>
    </w:p>
    <w:p w14:paraId="7433602B" w14:textId="77777777" w:rsidR="00920CC6" w:rsidRPr="00920CC6" w:rsidRDefault="00920CC6" w:rsidP="00920CC6">
      <w:pPr>
        <w:widowControl/>
        <w:autoSpaceDE/>
        <w:autoSpaceDN/>
        <w:ind w:firstLine="709"/>
        <w:jc w:val="both"/>
        <w:rPr>
          <w:lang w:eastAsia="ru-RU"/>
        </w:rPr>
      </w:pPr>
      <w:r w:rsidRPr="00920CC6">
        <w:rPr>
          <w:lang w:eastAsia="ru-RU"/>
        </w:rPr>
        <w:t>Подрядчик вправе принять решение об одностороннем отказе от исполнения контракта по основаниям, предусмотренным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71FD5A83" w14:textId="77777777" w:rsidR="00920CC6" w:rsidRPr="00920CC6" w:rsidRDefault="00920CC6" w:rsidP="00920CC6">
      <w:pPr>
        <w:widowControl/>
        <w:shd w:val="clear" w:color="auto" w:fill="FFFFFF"/>
        <w:autoSpaceDE/>
        <w:autoSpaceDN/>
        <w:ind w:firstLine="709"/>
        <w:jc w:val="both"/>
        <w:rPr>
          <w:lang w:eastAsia="ru-RU"/>
        </w:rPr>
      </w:pPr>
    </w:p>
    <w:p w14:paraId="1F864E66" w14:textId="77777777" w:rsidR="00920CC6" w:rsidRPr="00920CC6" w:rsidRDefault="00920CC6" w:rsidP="00920CC6">
      <w:pPr>
        <w:widowControl/>
        <w:autoSpaceDE/>
        <w:autoSpaceDN/>
        <w:spacing w:line="276" w:lineRule="auto"/>
        <w:ind w:firstLine="709"/>
        <w:jc w:val="both"/>
        <w:rPr>
          <w:b/>
          <w:lang w:eastAsia="ru-RU"/>
        </w:rPr>
      </w:pPr>
      <w:r w:rsidRPr="00920CC6">
        <w:rPr>
          <w:lang w:eastAsia="ru-RU"/>
        </w:rPr>
        <w:t xml:space="preserve">10. </w:t>
      </w:r>
      <w:r w:rsidRPr="00920CC6">
        <w:rPr>
          <w:b/>
          <w:lang w:eastAsia="ru-RU"/>
        </w:rPr>
        <w:t>Преимущества, предоставляемые Заказчиком в соответствии с Законом «О закупках в ПМР».</w:t>
      </w:r>
    </w:p>
    <w:p w14:paraId="7E7A6DCD" w14:textId="77777777" w:rsidR="00920CC6" w:rsidRPr="00920CC6" w:rsidRDefault="00920CC6" w:rsidP="00920CC6">
      <w:pPr>
        <w:widowControl/>
        <w:autoSpaceDE/>
        <w:autoSpaceDN/>
        <w:spacing w:line="276" w:lineRule="auto"/>
        <w:ind w:firstLine="709"/>
        <w:jc w:val="both"/>
        <w:rPr>
          <w:lang w:eastAsia="ru-RU"/>
        </w:rPr>
      </w:pPr>
      <w:r w:rsidRPr="00920CC6">
        <w:rPr>
          <w:lang w:eastAsia="ru-RU"/>
        </w:rPr>
        <w:lastRenderedPageBreak/>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39D34E01" w14:textId="77777777" w:rsidR="00920CC6" w:rsidRPr="00920CC6" w:rsidRDefault="00920CC6" w:rsidP="00920CC6">
      <w:pPr>
        <w:widowControl/>
        <w:autoSpaceDE/>
        <w:autoSpaceDN/>
        <w:spacing w:line="276" w:lineRule="auto"/>
        <w:ind w:firstLine="709"/>
        <w:jc w:val="both"/>
        <w:rPr>
          <w:lang w:eastAsia="ru-RU"/>
        </w:rPr>
      </w:pPr>
      <w:r w:rsidRPr="00920CC6">
        <w:rPr>
          <w:lang w:eastAsia="ru-RU"/>
        </w:rPr>
        <w:t>а) учреждениям и организациям уголовно-исполнительной системы;</w:t>
      </w:r>
    </w:p>
    <w:p w14:paraId="7A645201" w14:textId="77777777" w:rsidR="00920CC6" w:rsidRPr="00920CC6" w:rsidRDefault="00920CC6" w:rsidP="00920CC6">
      <w:pPr>
        <w:widowControl/>
        <w:autoSpaceDE/>
        <w:autoSpaceDN/>
        <w:spacing w:line="276" w:lineRule="auto"/>
        <w:ind w:firstLine="709"/>
        <w:jc w:val="both"/>
        <w:rPr>
          <w:lang w:eastAsia="ru-RU"/>
        </w:rPr>
      </w:pPr>
      <w:r w:rsidRPr="00920CC6">
        <w:rPr>
          <w:lang w:eastAsia="ru-RU"/>
        </w:rPr>
        <w:t>б) организациям, применяющим труд инвалидов;</w:t>
      </w:r>
    </w:p>
    <w:p w14:paraId="75AAE1CD" w14:textId="77777777" w:rsidR="00920CC6" w:rsidRPr="00920CC6" w:rsidRDefault="00920CC6" w:rsidP="00920CC6">
      <w:pPr>
        <w:widowControl/>
        <w:autoSpaceDE/>
        <w:autoSpaceDN/>
        <w:spacing w:line="276" w:lineRule="auto"/>
        <w:ind w:firstLine="709"/>
        <w:jc w:val="both"/>
        <w:rPr>
          <w:lang w:eastAsia="ru-RU"/>
        </w:rPr>
      </w:pPr>
      <w:r w:rsidRPr="00920CC6">
        <w:rPr>
          <w:lang w:eastAsia="ru-RU"/>
        </w:rPr>
        <w:t>в) отечественным производителям;</w:t>
      </w:r>
    </w:p>
    <w:p w14:paraId="37A575FA" w14:textId="77777777" w:rsidR="00920CC6" w:rsidRPr="00920CC6" w:rsidRDefault="00920CC6" w:rsidP="00920CC6">
      <w:pPr>
        <w:widowControl/>
        <w:autoSpaceDE/>
        <w:autoSpaceDN/>
        <w:spacing w:line="276" w:lineRule="auto"/>
        <w:ind w:firstLine="709"/>
        <w:jc w:val="both"/>
        <w:rPr>
          <w:lang w:eastAsia="ru-RU"/>
        </w:rPr>
      </w:pPr>
      <w:r w:rsidRPr="00920CC6">
        <w:rPr>
          <w:lang w:eastAsia="ru-RU"/>
        </w:rPr>
        <w:t>г) отечественным импортерам;</w:t>
      </w:r>
    </w:p>
    <w:p w14:paraId="61ABBF13" w14:textId="77777777" w:rsidR="00920CC6" w:rsidRPr="00920CC6" w:rsidRDefault="00920CC6" w:rsidP="00920CC6">
      <w:pPr>
        <w:widowControl/>
        <w:autoSpaceDE/>
        <w:autoSpaceDN/>
        <w:spacing w:line="276" w:lineRule="auto"/>
        <w:ind w:firstLine="709"/>
        <w:jc w:val="both"/>
        <w:rPr>
          <w:lang w:eastAsia="ru-RU"/>
        </w:rPr>
      </w:pPr>
      <w:r w:rsidRPr="00920CC6">
        <w:rPr>
          <w:lang w:eastAsia="ru-RU"/>
        </w:rPr>
        <w:t>В случае если победителем открытого аукциона признан участник, которому предоставлено преимущество, контракт заключается по цене, сформированной с учетом преимущества.</w:t>
      </w:r>
    </w:p>
    <w:p w14:paraId="14CE3224" w14:textId="77777777" w:rsidR="00920CC6" w:rsidRPr="00920CC6" w:rsidRDefault="00920CC6" w:rsidP="00920CC6">
      <w:pPr>
        <w:widowControl/>
        <w:autoSpaceDE/>
        <w:autoSpaceDN/>
        <w:spacing w:line="276" w:lineRule="auto"/>
        <w:ind w:firstLine="709"/>
        <w:jc w:val="both"/>
        <w:rPr>
          <w:lang w:eastAsia="ru-RU"/>
        </w:rPr>
      </w:pPr>
      <w:r w:rsidRPr="00920CC6">
        <w:rPr>
          <w:lang w:eastAsia="ru-RU"/>
        </w:rPr>
        <w:t xml:space="preserve">Если в открытом аукционе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14:paraId="45665AAE" w14:textId="77777777" w:rsidR="00920CC6" w:rsidRPr="00920CC6" w:rsidRDefault="00920CC6" w:rsidP="00920CC6">
      <w:pPr>
        <w:widowControl/>
        <w:autoSpaceDE/>
        <w:autoSpaceDN/>
        <w:ind w:firstLine="709"/>
        <w:jc w:val="both"/>
        <w:rPr>
          <w:lang w:eastAsia="ru-RU"/>
        </w:rPr>
      </w:pPr>
    </w:p>
    <w:p w14:paraId="34CE7477" w14:textId="7DCBBB7C" w:rsidR="00403EFD" w:rsidRPr="00993050" w:rsidRDefault="00920CC6" w:rsidP="00920CC6">
      <w:pPr>
        <w:widowControl/>
        <w:autoSpaceDE/>
        <w:autoSpaceDN/>
        <w:ind w:firstLine="709"/>
        <w:jc w:val="both"/>
        <w:rPr>
          <w:lang w:eastAsia="ru-RU"/>
        </w:rPr>
      </w:pPr>
      <w:r w:rsidRPr="00920CC6">
        <w:rPr>
          <w:lang w:eastAsia="ru-RU"/>
        </w:rPr>
        <w:t>К Документации о проведении открытого аукциона прилагаются:</w:t>
      </w:r>
      <w:r w:rsidRPr="00993050">
        <w:t xml:space="preserve"> </w:t>
      </w:r>
      <w:r w:rsidRPr="00993050">
        <w:rPr>
          <w:lang w:eastAsia="ru-RU"/>
        </w:rPr>
        <w:t>Извещение о проведении открытого аукциона</w:t>
      </w:r>
      <w:r w:rsidRPr="00920CC6">
        <w:rPr>
          <w:lang w:eastAsia="ru-RU"/>
        </w:rPr>
        <w:t xml:space="preserve"> </w:t>
      </w:r>
      <w:r w:rsidRPr="00993050">
        <w:rPr>
          <w:lang w:eastAsia="ru-RU"/>
        </w:rPr>
        <w:t>на поставку</w:t>
      </w:r>
      <w:r w:rsidRPr="00993050">
        <w:t xml:space="preserve"> </w:t>
      </w:r>
      <w:r w:rsidRPr="00993050">
        <w:rPr>
          <w:lang w:eastAsia="ru-RU"/>
        </w:rPr>
        <w:t>сельскохозяйственной техники (Приложение №1</w:t>
      </w:r>
      <w:r w:rsidRPr="00993050">
        <w:t xml:space="preserve"> </w:t>
      </w:r>
      <w:r w:rsidRPr="00993050">
        <w:rPr>
          <w:lang w:eastAsia="ru-RU"/>
        </w:rPr>
        <w:t xml:space="preserve">к настоящей Документации), </w:t>
      </w:r>
      <w:r w:rsidRPr="00920CC6">
        <w:rPr>
          <w:lang w:eastAsia="ru-RU"/>
        </w:rPr>
        <w:t xml:space="preserve">проект контракта </w:t>
      </w:r>
      <w:r w:rsidRPr="00993050">
        <w:rPr>
          <w:lang w:eastAsia="ru-RU"/>
        </w:rPr>
        <w:t xml:space="preserve">на поставку товара </w:t>
      </w:r>
      <w:r w:rsidRPr="00920CC6">
        <w:rPr>
          <w:lang w:eastAsia="ru-RU"/>
        </w:rPr>
        <w:t xml:space="preserve">(Приложение № 2 к настоящей Документации), </w:t>
      </w:r>
      <w:r w:rsidRPr="00993050">
        <w:rPr>
          <w:lang w:eastAsia="ru-RU"/>
        </w:rPr>
        <w:t xml:space="preserve">Обоснование закупки товара для нужд Государственной службы экологического контроля и охраны окружающей среды ПМР, </w:t>
      </w:r>
      <w:r w:rsidRPr="00920CC6">
        <w:rPr>
          <w:rFonts w:eastAsia="Calibri"/>
          <w:lang w:eastAsia="ru-RU"/>
        </w:rPr>
        <w:t xml:space="preserve">(Приложение № 3 к настоящей Документации), </w:t>
      </w:r>
      <w:r w:rsidRPr="00920CC6">
        <w:rPr>
          <w:lang w:eastAsia="ru-RU"/>
        </w:rPr>
        <w:t>которые</w:t>
      </w:r>
      <w:r w:rsidRPr="00920CC6">
        <w:rPr>
          <w:lang w:eastAsia="ru-RU" w:bidi="he-IL"/>
        </w:rPr>
        <w:t xml:space="preserve"> являются неотъемлемой частью настоящей документации о проведении открытого аукциона</w:t>
      </w:r>
      <w:r w:rsidRPr="00920CC6">
        <w:rPr>
          <w:bCs/>
          <w:lang w:eastAsia="ru-RU" w:bidi="he-IL"/>
        </w:rPr>
        <w:t xml:space="preserve">. </w:t>
      </w:r>
    </w:p>
    <w:p w14:paraId="1462ACD8" w14:textId="77777777" w:rsidR="00F53510" w:rsidRPr="00993050" w:rsidRDefault="00F53510" w:rsidP="00B172E3">
      <w:pPr>
        <w:pStyle w:val="ConsPlusNonformat"/>
        <w:rPr>
          <w:sz w:val="22"/>
          <w:szCs w:val="22"/>
        </w:rPr>
      </w:pPr>
    </w:p>
    <w:p w14:paraId="288D9BBC" w14:textId="3728411B" w:rsidR="00F53510" w:rsidRPr="00993050" w:rsidRDefault="00F53510" w:rsidP="00B172E3">
      <w:pPr>
        <w:pStyle w:val="ConsPlusNonformat"/>
        <w:rPr>
          <w:sz w:val="22"/>
          <w:szCs w:val="22"/>
        </w:rPr>
      </w:pPr>
    </w:p>
    <w:p w14:paraId="1E566D4C" w14:textId="74ABB0D5" w:rsidR="00C86274" w:rsidRDefault="00C86274" w:rsidP="00B172E3">
      <w:pPr>
        <w:pStyle w:val="ConsPlusNonformat"/>
      </w:pPr>
    </w:p>
    <w:p w14:paraId="79ABCC5E" w14:textId="4ECC2F0E" w:rsidR="00C86274" w:rsidRDefault="00C86274" w:rsidP="00B172E3">
      <w:pPr>
        <w:pStyle w:val="ConsPlusNonformat"/>
      </w:pPr>
    </w:p>
    <w:p w14:paraId="0A35FE23" w14:textId="54633438" w:rsidR="00C86274" w:rsidRDefault="00C86274" w:rsidP="00B172E3">
      <w:pPr>
        <w:pStyle w:val="ConsPlusNonformat"/>
      </w:pPr>
    </w:p>
    <w:p w14:paraId="7CD72853" w14:textId="6532EC24" w:rsidR="00C86274" w:rsidRDefault="00C86274" w:rsidP="00B172E3">
      <w:pPr>
        <w:pStyle w:val="ConsPlusNonformat"/>
      </w:pPr>
    </w:p>
    <w:p w14:paraId="6D9A01CF" w14:textId="48444F25" w:rsidR="00C86274" w:rsidRDefault="00C86274" w:rsidP="00B172E3">
      <w:pPr>
        <w:pStyle w:val="ConsPlusNonformat"/>
      </w:pPr>
    </w:p>
    <w:p w14:paraId="7F9D1C79" w14:textId="495A4C96" w:rsidR="00C86274" w:rsidRDefault="00C86274" w:rsidP="00B172E3">
      <w:pPr>
        <w:pStyle w:val="ConsPlusNonformat"/>
      </w:pPr>
    </w:p>
    <w:p w14:paraId="3D189EAA" w14:textId="7CC6846A" w:rsidR="00C86274" w:rsidRDefault="00C86274" w:rsidP="00B172E3">
      <w:pPr>
        <w:pStyle w:val="ConsPlusNonformat"/>
      </w:pPr>
    </w:p>
    <w:p w14:paraId="66D2C879" w14:textId="3F61AE70" w:rsidR="00993050" w:rsidRDefault="00993050" w:rsidP="00B172E3">
      <w:pPr>
        <w:pStyle w:val="ConsPlusNonformat"/>
      </w:pPr>
    </w:p>
    <w:p w14:paraId="216DC86B" w14:textId="0BAE8086" w:rsidR="00993050" w:rsidRDefault="00993050" w:rsidP="00B172E3">
      <w:pPr>
        <w:pStyle w:val="ConsPlusNonformat"/>
      </w:pPr>
    </w:p>
    <w:p w14:paraId="40854B61" w14:textId="54A992A4" w:rsidR="00993050" w:rsidRDefault="00993050" w:rsidP="00B172E3">
      <w:pPr>
        <w:pStyle w:val="ConsPlusNonformat"/>
      </w:pPr>
    </w:p>
    <w:p w14:paraId="086B8595" w14:textId="1FF05D1A" w:rsidR="00993050" w:rsidRDefault="00993050" w:rsidP="00B172E3">
      <w:pPr>
        <w:pStyle w:val="ConsPlusNonformat"/>
      </w:pPr>
    </w:p>
    <w:p w14:paraId="63307C38" w14:textId="561A5F03" w:rsidR="00993050" w:rsidRDefault="00993050" w:rsidP="00B172E3">
      <w:pPr>
        <w:pStyle w:val="ConsPlusNonformat"/>
      </w:pPr>
    </w:p>
    <w:p w14:paraId="4CBBDACB" w14:textId="5DC57C61" w:rsidR="00993050" w:rsidRDefault="00993050" w:rsidP="00B172E3">
      <w:pPr>
        <w:pStyle w:val="ConsPlusNonformat"/>
      </w:pPr>
    </w:p>
    <w:p w14:paraId="7C417EE2" w14:textId="77ADA8A6" w:rsidR="00993050" w:rsidRDefault="00993050" w:rsidP="00B172E3">
      <w:pPr>
        <w:pStyle w:val="ConsPlusNonformat"/>
      </w:pPr>
    </w:p>
    <w:p w14:paraId="5C2BCE95" w14:textId="17A101B9" w:rsidR="00993050" w:rsidRDefault="00993050" w:rsidP="00B172E3">
      <w:pPr>
        <w:pStyle w:val="ConsPlusNonformat"/>
      </w:pPr>
    </w:p>
    <w:p w14:paraId="16CBD6A6" w14:textId="24F659E0" w:rsidR="00993050" w:rsidRDefault="00993050" w:rsidP="00B172E3">
      <w:pPr>
        <w:pStyle w:val="ConsPlusNonformat"/>
      </w:pPr>
    </w:p>
    <w:p w14:paraId="19E2A95D" w14:textId="27881719" w:rsidR="00993050" w:rsidRDefault="00993050" w:rsidP="00B172E3">
      <w:pPr>
        <w:pStyle w:val="ConsPlusNonformat"/>
      </w:pPr>
    </w:p>
    <w:p w14:paraId="2AEAEA68" w14:textId="112F66D5" w:rsidR="00993050" w:rsidRDefault="00993050" w:rsidP="00B172E3">
      <w:pPr>
        <w:pStyle w:val="ConsPlusNonformat"/>
      </w:pPr>
    </w:p>
    <w:p w14:paraId="6288C50E" w14:textId="33FC9576" w:rsidR="00993050" w:rsidRDefault="00993050" w:rsidP="00B172E3">
      <w:pPr>
        <w:pStyle w:val="ConsPlusNonformat"/>
      </w:pPr>
    </w:p>
    <w:p w14:paraId="7BFE8E81" w14:textId="6FADE55E" w:rsidR="00993050" w:rsidRDefault="00993050" w:rsidP="00B172E3">
      <w:pPr>
        <w:pStyle w:val="ConsPlusNonformat"/>
      </w:pPr>
    </w:p>
    <w:p w14:paraId="7D4546BF" w14:textId="65B81A7A" w:rsidR="00993050" w:rsidRDefault="00993050" w:rsidP="00B172E3">
      <w:pPr>
        <w:pStyle w:val="ConsPlusNonformat"/>
      </w:pPr>
    </w:p>
    <w:p w14:paraId="62DC955B" w14:textId="435AB87F" w:rsidR="00993050" w:rsidRDefault="00993050" w:rsidP="00B172E3">
      <w:pPr>
        <w:pStyle w:val="ConsPlusNonformat"/>
      </w:pPr>
    </w:p>
    <w:p w14:paraId="0A64C452" w14:textId="56CC2BA5" w:rsidR="00993050" w:rsidRDefault="00993050" w:rsidP="00B172E3">
      <w:pPr>
        <w:pStyle w:val="ConsPlusNonformat"/>
      </w:pPr>
    </w:p>
    <w:p w14:paraId="71B33912" w14:textId="03A16978" w:rsidR="00993050" w:rsidRDefault="00993050" w:rsidP="00B172E3">
      <w:pPr>
        <w:pStyle w:val="ConsPlusNonformat"/>
      </w:pPr>
    </w:p>
    <w:p w14:paraId="6257D2DE" w14:textId="5E418A47" w:rsidR="00993050" w:rsidRDefault="00993050" w:rsidP="00B172E3">
      <w:pPr>
        <w:pStyle w:val="ConsPlusNonformat"/>
      </w:pPr>
    </w:p>
    <w:p w14:paraId="1362BAC2" w14:textId="4DA36CB5" w:rsidR="00993050" w:rsidRDefault="00993050" w:rsidP="00B172E3">
      <w:pPr>
        <w:pStyle w:val="ConsPlusNonformat"/>
      </w:pPr>
    </w:p>
    <w:p w14:paraId="118E397E" w14:textId="1840532B" w:rsidR="00993050" w:rsidRDefault="00993050" w:rsidP="00B172E3">
      <w:pPr>
        <w:pStyle w:val="ConsPlusNonformat"/>
      </w:pPr>
    </w:p>
    <w:p w14:paraId="76C35B87" w14:textId="3F9B521D" w:rsidR="00993050" w:rsidRDefault="00993050" w:rsidP="00B172E3">
      <w:pPr>
        <w:pStyle w:val="ConsPlusNonformat"/>
      </w:pPr>
    </w:p>
    <w:p w14:paraId="44A9F6FB" w14:textId="4774C9DC" w:rsidR="00993050" w:rsidRDefault="00993050" w:rsidP="00B172E3">
      <w:pPr>
        <w:pStyle w:val="ConsPlusNonformat"/>
      </w:pPr>
    </w:p>
    <w:p w14:paraId="6670CC1E" w14:textId="10539AE1" w:rsidR="00993050" w:rsidRDefault="00993050" w:rsidP="00B172E3">
      <w:pPr>
        <w:pStyle w:val="ConsPlusNonformat"/>
      </w:pPr>
    </w:p>
    <w:p w14:paraId="72696681" w14:textId="508E489D" w:rsidR="00993050" w:rsidRDefault="00993050" w:rsidP="00B172E3">
      <w:pPr>
        <w:pStyle w:val="ConsPlusNonformat"/>
      </w:pPr>
    </w:p>
    <w:p w14:paraId="7D84A2A5" w14:textId="64609E8F" w:rsidR="00993050" w:rsidRDefault="00993050" w:rsidP="00B172E3">
      <w:pPr>
        <w:pStyle w:val="ConsPlusNonformat"/>
      </w:pPr>
    </w:p>
    <w:p w14:paraId="69AFAF49" w14:textId="13E46D79" w:rsidR="00993050" w:rsidRDefault="00993050" w:rsidP="00B172E3">
      <w:pPr>
        <w:pStyle w:val="ConsPlusNonformat"/>
      </w:pPr>
    </w:p>
    <w:p w14:paraId="3D48684A" w14:textId="1DD5B49A" w:rsidR="00993050" w:rsidRDefault="00993050" w:rsidP="00B172E3">
      <w:pPr>
        <w:pStyle w:val="ConsPlusNonformat"/>
      </w:pPr>
    </w:p>
    <w:p w14:paraId="2A7E49FE" w14:textId="49E96B24" w:rsidR="00993050" w:rsidRDefault="00993050" w:rsidP="00B172E3">
      <w:pPr>
        <w:pStyle w:val="ConsPlusNonformat"/>
      </w:pPr>
    </w:p>
    <w:p w14:paraId="1AC02410" w14:textId="58344770" w:rsidR="00993050" w:rsidRDefault="00993050" w:rsidP="00B172E3">
      <w:pPr>
        <w:pStyle w:val="ConsPlusNonformat"/>
      </w:pPr>
    </w:p>
    <w:p w14:paraId="68A5746B" w14:textId="2E7019D1" w:rsidR="00993050" w:rsidRDefault="00993050" w:rsidP="00B172E3">
      <w:pPr>
        <w:pStyle w:val="ConsPlusNonformat"/>
      </w:pPr>
    </w:p>
    <w:p w14:paraId="1D9B44D0" w14:textId="68ABA9E4" w:rsidR="00993050" w:rsidRDefault="00993050" w:rsidP="00B172E3">
      <w:pPr>
        <w:pStyle w:val="ConsPlusNonformat"/>
      </w:pPr>
    </w:p>
    <w:p w14:paraId="1CA170DD" w14:textId="78738A60" w:rsidR="00993050" w:rsidRDefault="00993050" w:rsidP="00B172E3">
      <w:pPr>
        <w:pStyle w:val="ConsPlusNonformat"/>
      </w:pPr>
    </w:p>
    <w:p w14:paraId="039078A5" w14:textId="5870F77B" w:rsidR="00993050" w:rsidRDefault="00993050" w:rsidP="00B172E3">
      <w:pPr>
        <w:pStyle w:val="ConsPlusNonformat"/>
      </w:pPr>
    </w:p>
    <w:p w14:paraId="00D3039A" w14:textId="3A3DDD39" w:rsidR="00993050" w:rsidRDefault="00993050" w:rsidP="00B172E3">
      <w:pPr>
        <w:pStyle w:val="ConsPlusNonformat"/>
      </w:pPr>
    </w:p>
    <w:p w14:paraId="725CA8F9" w14:textId="67CB58E2" w:rsidR="00993050" w:rsidRDefault="00993050" w:rsidP="00B172E3">
      <w:pPr>
        <w:pStyle w:val="ConsPlusNonformat"/>
      </w:pPr>
    </w:p>
    <w:p w14:paraId="7F1DBCD3" w14:textId="32E1EBFB" w:rsidR="00993050" w:rsidRDefault="00993050" w:rsidP="00B172E3">
      <w:pPr>
        <w:pStyle w:val="ConsPlusNonformat"/>
      </w:pPr>
    </w:p>
    <w:p w14:paraId="2026C371" w14:textId="77777777" w:rsidR="00993050" w:rsidRDefault="00993050" w:rsidP="00B172E3">
      <w:pPr>
        <w:pStyle w:val="ConsPlusNonformat"/>
      </w:pPr>
    </w:p>
    <w:p w14:paraId="560657C5" w14:textId="69B4D392" w:rsidR="00C86274" w:rsidRDefault="00C86274" w:rsidP="00B172E3">
      <w:pPr>
        <w:pStyle w:val="ConsPlusNonformat"/>
      </w:pPr>
    </w:p>
    <w:p w14:paraId="63C0B683" w14:textId="4D122F5F" w:rsidR="00C86274" w:rsidRPr="00C86274" w:rsidRDefault="00C86274" w:rsidP="00C86274">
      <w:pPr>
        <w:tabs>
          <w:tab w:val="left" w:pos="10773"/>
        </w:tabs>
        <w:ind w:left="8364"/>
        <w:rPr>
          <w:b/>
          <w:sz w:val="18"/>
          <w:szCs w:val="24"/>
        </w:rPr>
      </w:pPr>
      <w:r w:rsidRPr="00C86274">
        <w:rPr>
          <w:b/>
          <w:sz w:val="18"/>
          <w:szCs w:val="24"/>
        </w:rPr>
        <w:t xml:space="preserve">Приложение № </w:t>
      </w:r>
      <w:r>
        <w:rPr>
          <w:b/>
          <w:sz w:val="18"/>
          <w:szCs w:val="24"/>
        </w:rPr>
        <w:t>2</w:t>
      </w:r>
    </w:p>
    <w:p w14:paraId="7326BDD7" w14:textId="77777777" w:rsidR="00C86274" w:rsidRDefault="00C86274" w:rsidP="00C86274">
      <w:pPr>
        <w:pStyle w:val="a6"/>
        <w:spacing w:before="4"/>
        <w:jc w:val="right"/>
        <w:rPr>
          <w:bCs/>
          <w:sz w:val="18"/>
          <w:szCs w:val="24"/>
        </w:rPr>
      </w:pPr>
      <w:r w:rsidRPr="00C86274">
        <w:rPr>
          <w:bCs/>
          <w:sz w:val="18"/>
          <w:szCs w:val="24"/>
        </w:rPr>
        <w:t>к Документации о проведении открытого аукциона</w:t>
      </w:r>
    </w:p>
    <w:p w14:paraId="304DE3C8" w14:textId="77777777" w:rsidR="00C86274" w:rsidRPr="00C86274" w:rsidRDefault="00C86274" w:rsidP="00C86274">
      <w:pPr>
        <w:pStyle w:val="a6"/>
        <w:spacing w:before="4"/>
        <w:jc w:val="right"/>
        <w:rPr>
          <w:b/>
          <w:bCs/>
          <w:sz w:val="16"/>
        </w:rPr>
      </w:pPr>
      <w:r>
        <w:rPr>
          <w:bCs/>
          <w:sz w:val="18"/>
          <w:szCs w:val="24"/>
        </w:rPr>
        <w:t>на поставку</w:t>
      </w:r>
      <w:r w:rsidRPr="00C86274">
        <w:t xml:space="preserve"> </w:t>
      </w:r>
      <w:r w:rsidRPr="00C86274">
        <w:rPr>
          <w:bCs/>
          <w:sz w:val="18"/>
          <w:szCs w:val="24"/>
        </w:rPr>
        <w:t>сельскохозяйственной техники</w:t>
      </w:r>
      <w:r>
        <w:rPr>
          <w:bCs/>
          <w:sz w:val="18"/>
          <w:szCs w:val="24"/>
        </w:rPr>
        <w:t xml:space="preserve"> </w:t>
      </w:r>
    </w:p>
    <w:p w14:paraId="2D17EA88" w14:textId="6020BDAD" w:rsidR="006F28E3" w:rsidRPr="006F28E3" w:rsidRDefault="006F28E3" w:rsidP="006F28E3">
      <w:pPr>
        <w:widowControl/>
        <w:autoSpaceDE/>
        <w:autoSpaceDN/>
        <w:rPr>
          <w:b/>
          <w:sz w:val="24"/>
          <w:szCs w:val="24"/>
          <w:lang w:eastAsia="ru-RU"/>
        </w:rPr>
      </w:pPr>
    </w:p>
    <w:p w14:paraId="098D3BFA" w14:textId="77777777" w:rsidR="006F28E3" w:rsidRPr="006F28E3" w:rsidRDefault="006F28E3" w:rsidP="006F28E3">
      <w:pPr>
        <w:widowControl/>
        <w:autoSpaceDE/>
        <w:autoSpaceDN/>
        <w:jc w:val="center"/>
        <w:rPr>
          <w:b/>
          <w:sz w:val="24"/>
          <w:szCs w:val="24"/>
          <w:lang w:eastAsia="ru-RU"/>
        </w:rPr>
      </w:pPr>
      <w:r w:rsidRPr="006F28E3">
        <w:rPr>
          <w:b/>
          <w:sz w:val="24"/>
          <w:szCs w:val="24"/>
          <w:lang w:eastAsia="ru-RU"/>
        </w:rPr>
        <w:t>КОНТРАКТ №_____</w:t>
      </w:r>
    </w:p>
    <w:p w14:paraId="0A428DC3" w14:textId="333E4E47" w:rsidR="006F28E3" w:rsidRPr="006F28E3" w:rsidRDefault="006F28E3" w:rsidP="006F28E3">
      <w:pPr>
        <w:widowControl/>
        <w:autoSpaceDE/>
        <w:autoSpaceDN/>
        <w:jc w:val="both"/>
        <w:rPr>
          <w:sz w:val="24"/>
          <w:szCs w:val="24"/>
          <w:lang w:eastAsia="ru-RU"/>
        </w:rPr>
      </w:pPr>
      <w:r w:rsidRPr="006F28E3">
        <w:rPr>
          <w:sz w:val="24"/>
          <w:szCs w:val="24"/>
          <w:lang w:eastAsia="ru-RU"/>
        </w:rPr>
        <w:t xml:space="preserve">г. Тирасполь </w:t>
      </w:r>
      <w:r w:rsidRPr="006F28E3">
        <w:rPr>
          <w:sz w:val="24"/>
          <w:szCs w:val="24"/>
          <w:lang w:eastAsia="ru-RU"/>
        </w:rPr>
        <w:tab/>
      </w:r>
      <w:r w:rsidRPr="006F28E3">
        <w:rPr>
          <w:sz w:val="24"/>
          <w:szCs w:val="24"/>
          <w:lang w:eastAsia="ru-RU"/>
        </w:rPr>
        <w:tab/>
      </w:r>
      <w:r w:rsidRPr="006F28E3">
        <w:rPr>
          <w:sz w:val="24"/>
          <w:szCs w:val="24"/>
          <w:lang w:eastAsia="ru-RU"/>
        </w:rPr>
        <w:tab/>
      </w:r>
      <w:r w:rsidRPr="006F28E3">
        <w:rPr>
          <w:sz w:val="24"/>
          <w:szCs w:val="24"/>
          <w:lang w:eastAsia="ru-RU"/>
        </w:rPr>
        <w:tab/>
      </w:r>
      <w:r w:rsidRPr="006F28E3">
        <w:rPr>
          <w:sz w:val="24"/>
          <w:szCs w:val="24"/>
          <w:lang w:eastAsia="ru-RU"/>
        </w:rPr>
        <w:tab/>
      </w:r>
      <w:r w:rsidRPr="006F28E3">
        <w:rPr>
          <w:sz w:val="24"/>
          <w:szCs w:val="24"/>
          <w:lang w:eastAsia="ru-RU"/>
        </w:rPr>
        <w:tab/>
        <w:t xml:space="preserve">                      </w:t>
      </w:r>
      <w:r>
        <w:rPr>
          <w:sz w:val="24"/>
          <w:szCs w:val="24"/>
          <w:lang w:eastAsia="ru-RU"/>
        </w:rPr>
        <w:t xml:space="preserve">    </w:t>
      </w:r>
      <w:proofErr w:type="gramStart"/>
      <w:r>
        <w:rPr>
          <w:sz w:val="24"/>
          <w:szCs w:val="24"/>
          <w:lang w:eastAsia="ru-RU"/>
        </w:rPr>
        <w:t xml:space="preserve">   «</w:t>
      </w:r>
      <w:proofErr w:type="gramEnd"/>
      <w:r>
        <w:rPr>
          <w:sz w:val="24"/>
          <w:szCs w:val="24"/>
          <w:lang w:eastAsia="ru-RU"/>
        </w:rPr>
        <w:t>____» ________ 2024</w:t>
      </w:r>
      <w:r w:rsidRPr="006F28E3">
        <w:rPr>
          <w:sz w:val="24"/>
          <w:szCs w:val="24"/>
          <w:lang w:eastAsia="ru-RU"/>
        </w:rPr>
        <w:t xml:space="preserve"> г.</w:t>
      </w:r>
    </w:p>
    <w:p w14:paraId="36451E33" w14:textId="77777777" w:rsidR="006F28E3" w:rsidRPr="006F28E3" w:rsidRDefault="006F28E3" w:rsidP="006F28E3">
      <w:pPr>
        <w:widowControl/>
        <w:autoSpaceDE/>
        <w:autoSpaceDN/>
        <w:jc w:val="both"/>
        <w:rPr>
          <w:sz w:val="16"/>
          <w:szCs w:val="16"/>
          <w:lang w:eastAsia="ru-RU"/>
        </w:rPr>
      </w:pPr>
    </w:p>
    <w:p w14:paraId="14A45263" w14:textId="77777777" w:rsidR="006F28E3" w:rsidRPr="006F28E3" w:rsidRDefault="006F28E3" w:rsidP="006F28E3">
      <w:pPr>
        <w:widowControl/>
        <w:autoSpaceDE/>
        <w:autoSpaceDN/>
        <w:ind w:firstLine="709"/>
        <w:jc w:val="both"/>
        <w:rPr>
          <w:sz w:val="24"/>
          <w:szCs w:val="24"/>
          <w:lang w:eastAsia="ru-RU"/>
        </w:rPr>
      </w:pPr>
      <w:r w:rsidRPr="006F28E3">
        <w:rPr>
          <w:sz w:val="24"/>
          <w:szCs w:val="24"/>
          <w:lang w:eastAsia="ru-RU"/>
        </w:rPr>
        <w:t xml:space="preserve">_______________________________, именуемое в дальнейшем </w:t>
      </w:r>
      <w:r w:rsidRPr="006F28E3">
        <w:rPr>
          <w:b/>
          <w:sz w:val="24"/>
          <w:szCs w:val="24"/>
          <w:lang w:eastAsia="ru-RU"/>
        </w:rPr>
        <w:t>«Поставщик»,</w:t>
      </w:r>
      <w:r w:rsidRPr="006F28E3">
        <w:rPr>
          <w:sz w:val="24"/>
          <w:szCs w:val="24"/>
          <w:lang w:eastAsia="ru-RU"/>
        </w:rPr>
        <w:t xml:space="preserve"> в лице ____________________________ действующего на основании Устава, с одной стороны, Государственная служба экологического контроля и охраны окружающей среды Приднестровской Молдавской Республики, именуемая в дальнейшем </w:t>
      </w:r>
      <w:r w:rsidRPr="006F28E3">
        <w:rPr>
          <w:b/>
          <w:sz w:val="24"/>
          <w:szCs w:val="24"/>
          <w:lang w:eastAsia="ru-RU"/>
        </w:rPr>
        <w:t>«Заказчик»,</w:t>
      </w:r>
      <w:r w:rsidRPr="006F28E3">
        <w:rPr>
          <w:sz w:val="24"/>
          <w:szCs w:val="24"/>
          <w:lang w:eastAsia="ru-RU"/>
        </w:rPr>
        <w:t xml:space="preserve"> в лице начальника_____________________, действующего на основании  Положения о Государственной службе экологического контроля и охраны окружающей среды Приднестровской Молдавской Республики, с другой стороны, ГУП «Приднестровье лес» , именуемое в дальнейшем </w:t>
      </w:r>
      <w:r w:rsidRPr="006F28E3">
        <w:rPr>
          <w:b/>
          <w:sz w:val="24"/>
          <w:szCs w:val="24"/>
          <w:lang w:eastAsia="ru-RU"/>
        </w:rPr>
        <w:t>«Получатель»</w:t>
      </w:r>
      <w:r w:rsidRPr="006F28E3">
        <w:rPr>
          <w:sz w:val="24"/>
          <w:szCs w:val="24"/>
          <w:lang w:eastAsia="ru-RU"/>
        </w:rPr>
        <w:t xml:space="preserve">, в лице _________________________, действующего на основании Устава, с третьей стороны, и Министерство сельского хозяйства и природных ресурсов Приднестровской Молдавской Республики, именуемое в дальнейшем </w:t>
      </w:r>
      <w:r w:rsidRPr="006F28E3">
        <w:rPr>
          <w:b/>
          <w:sz w:val="24"/>
          <w:szCs w:val="24"/>
          <w:lang w:eastAsia="ru-RU"/>
        </w:rPr>
        <w:t>«Плательщик»</w:t>
      </w:r>
      <w:r w:rsidRPr="006F28E3">
        <w:rPr>
          <w:sz w:val="24"/>
          <w:szCs w:val="24"/>
          <w:lang w:eastAsia="ru-RU"/>
        </w:rPr>
        <w:t xml:space="preserve">, в лице_____________________, действующего на основании Положения о Министерстве сельского хозяйства и природных ресурсов Приднестровской Молдавской Республики, с четвертой стороны, по отдельности именуемые «Сторона», при совместном упоминании, именуемые «Стороны», заключили настоящий контракт о нижеследующем: </w:t>
      </w:r>
    </w:p>
    <w:p w14:paraId="7EF95ADB" w14:textId="77777777" w:rsidR="006F28E3" w:rsidRPr="006F28E3" w:rsidRDefault="006F28E3" w:rsidP="006F28E3">
      <w:pPr>
        <w:widowControl/>
        <w:tabs>
          <w:tab w:val="num" w:pos="1080"/>
          <w:tab w:val="num" w:pos="1211"/>
          <w:tab w:val="left" w:pos="1276"/>
        </w:tabs>
        <w:autoSpaceDE/>
        <w:autoSpaceDN/>
        <w:ind w:firstLine="567"/>
        <w:jc w:val="both"/>
        <w:rPr>
          <w:sz w:val="16"/>
          <w:szCs w:val="16"/>
          <w:lang w:eastAsia="ru-RU"/>
        </w:rPr>
      </w:pPr>
    </w:p>
    <w:p w14:paraId="3F1F7AEB" w14:textId="77777777" w:rsidR="006F28E3" w:rsidRPr="006F28E3" w:rsidRDefault="006F28E3" w:rsidP="006F28E3">
      <w:pPr>
        <w:widowControl/>
        <w:numPr>
          <w:ilvl w:val="0"/>
          <w:numId w:val="6"/>
        </w:numPr>
        <w:tabs>
          <w:tab w:val="left" w:pos="1276"/>
        </w:tabs>
        <w:autoSpaceDE/>
        <w:autoSpaceDN/>
        <w:adjustRightInd w:val="0"/>
        <w:spacing w:after="200" w:line="276" w:lineRule="auto"/>
        <w:contextualSpacing/>
        <w:jc w:val="center"/>
        <w:rPr>
          <w:b/>
          <w:bCs/>
          <w:color w:val="000000"/>
          <w:sz w:val="24"/>
          <w:szCs w:val="24"/>
        </w:rPr>
      </w:pPr>
      <w:r w:rsidRPr="006F28E3">
        <w:rPr>
          <w:b/>
          <w:bCs/>
          <w:color w:val="000000"/>
          <w:sz w:val="24"/>
          <w:szCs w:val="24"/>
        </w:rPr>
        <w:t>ПРЕДМЕТ КОНТРАКТА</w:t>
      </w:r>
    </w:p>
    <w:p w14:paraId="35BB70D9" w14:textId="77777777" w:rsidR="006F28E3" w:rsidRPr="006F28E3" w:rsidRDefault="006F28E3" w:rsidP="006F28E3">
      <w:pPr>
        <w:widowControl/>
        <w:tabs>
          <w:tab w:val="num" w:pos="567"/>
          <w:tab w:val="num" w:pos="1211"/>
          <w:tab w:val="left" w:pos="1276"/>
        </w:tabs>
        <w:autoSpaceDE/>
        <w:autoSpaceDN/>
        <w:jc w:val="both"/>
        <w:rPr>
          <w:sz w:val="24"/>
          <w:szCs w:val="24"/>
          <w:lang w:eastAsia="ru-RU"/>
        </w:rPr>
      </w:pPr>
      <w:r w:rsidRPr="006F28E3">
        <w:rPr>
          <w:sz w:val="24"/>
          <w:szCs w:val="24"/>
          <w:lang w:eastAsia="ru-RU"/>
        </w:rPr>
        <w:t xml:space="preserve">          1.1. По настоящему контракту Поставщик обязуется передать в собственность Получателю ___________________________ (далее – Товар), в количестве и цене согласно Спецификации № 1 (Приложение №1 к настоящему контракту), являющейся неотъемлемой частью настоящего контракта, Получатель обязуется принять Товар, а Плательщик оплатить </w:t>
      </w:r>
      <w:proofErr w:type="gramStart"/>
      <w:r w:rsidRPr="006F28E3">
        <w:rPr>
          <w:sz w:val="24"/>
          <w:szCs w:val="24"/>
          <w:lang w:eastAsia="ru-RU"/>
        </w:rPr>
        <w:t xml:space="preserve">его </w:t>
      </w:r>
      <w:r w:rsidRPr="006F28E3">
        <w:rPr>
          <w:rFonts w:ascii="Calibri" w:hAnsi="Calibri"/>
          <w:lang w:eastAsia="ru-RU"/>
        </w:rPr>
        <w:t xml:space="preserve"> </w:t>
      </w:r>
      <w:r w:rsidRPr="006F28E3">
        <w:rPr>
          <w:sz w:val="24"/>
          <w:szCs w:val="24"/>
          <w:lang w:eastAsia="ru-RU"/>
        </w:rPr>
        <w:t>на</w:t>
      </w:r>
      <w:proofErr w:type="gramEnd"/>
      <w:r w:rsidRPr="006F28E3">
        <w:rPr>
          <w:sz w:val="24"/>
          <w:szCs w:val="24"/>
          <w:lang w:eastAsia="ru-RU"/>
        </w:rPr>
        <w:t xml:space="preserve"> условиях и в сроки, предусмотренные настоящим контрактом.</w:t>
      </w:r>
    </w:p>
    <w:p w14:paraId="578D985F" w14:textId="11D1243A" w:rsidR="006F28E3" w:rsidRPr="006F28E3" w:rsidRDefault="006F28E3" w:rsidP="006F28E3">
      <w:pPr>
        <w:tabs>
          <w:tab w:val="num" w:pos="567"/>
          <w:tab w:val="left" w:pos="1276"/>
        </w:tabs>
        <w:adjustRightInd w:val="0"/>
        <w:ind w:firstLine="567"/>
        <w:contextualSpacing/>
        <w:jc w:val="both"/>
        <w:rPr>
          <w:bCs/>
          <w:color w:val="000000"/>
          <w:sz w:val="24"/>
          <w:szCs w:val="24"/>
        </w:rPr>
      </w:pPr>
      <w:r w:rsidRPr="006F28E3">
        <w:rPr>
          <w:bCs/>
          <w:color w:val="000000"/>
          <w:sz w:val="24"/>
          <w:szCs w:val="24"/>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14:paraId="6E1B60A1" w14:textId="77777777" w:rsidR="006F28E3" w:rsidRPr="006F28E3" w:rsidRDefault="006F28E3" w:rsidP="006F28E3">
      <w:pPr>
        <w:widowControl/>
        <w:autoSpaceDE/>
        <w:autoSpaceDN/>
        <w:ind w:right="-1"/>
        <w:jc w:val="center"/>
        <w:rPr>
          <w:b/>
          <w:sz w:val="24"/>
          <w:szCs w:val="24"/>
          <w:lang w:eastAsia="ru-RU"/>
        </w:rPr>
      </w:pPr>
      <w:r w:rsidRPr="006F28E3">
        <w:rPr>
          <w:b/>
          <w:sz w:val="24"/>
          <w:szCs w:val="24"/>
          <w:lang w:eastAsia="ru-RU"/>
        </w:rPr>
        <w:t>2. УСЛОВИЯ ПОСТАВКИ</w:t>
      </w:r>
    </w:p>
    <w:p w14:paraId="2B5704D0" w14:textId="77777777" w:rsidR="006F28E3" w:rsidRPr="006F28E3" w:rsidRDefault="006F28E3" w:rsidP="006F28E3">
      <w:pPr>
        <w:widowControl/>
        <w:autoSpaceDE/>
        <w:autoSpaceDN/>
        <w:ind w:left="3686" w:right="-1"/>
        <w:rPr>
          <w:b/>
          <w:sz w:val="16"/>
          <w:szCs w:val="16"/>
          <w:lang w:eastAsia="ru-RU"/>
        </w:rPr>
      </w:pPr>
    </w:p>
    <w:p w14:paraId="44607102" w14:textId="77777777" w:rsidR="006F28E3" w:rsidRPr="006F28E3" w:rsidRDefault="006F28E3" w:rsidP="006F28E3">
      <w:pPr>
        <w:widowControl/>
        <w:autoSpaceDE/>
        <w:autoSpaceDN/>
        <w:ind w:right="-1" w:firstLine="567"/>
        <w:jc w:val="both"/>
        <w:rPr>
          <w:sz w:val="24"/>
          <w:szCs w:val="24"/>
          <w:lang w:eastAsia="ru-RU"/>
        </w:rPr>
      </w:pPr>
      <w:r w:rsidRPr="006F28E3">
        <w:rPr>
          <w:sz w:val="24"/>
          <w:szCs w:val="24"/>
          <w:lang w:eastAsia="ru-RU"/>
        </w:rPr>
        <w:t xml:space="preserve">2.1. Поставщик передает Товар на основании заявки уполномоченного представителя Получателя по расходной накладной в объемах, предусмотренных Спецификацией №1 (Приложение №1 к настоящему контракту), являющейся неотъемлемой частью настоящего контракта. </w:t>
      </w:r>
    </w:p>
    <w:p w14:paraId="42DC4493" w14:textId="77777777" w:rsidR="006F28E3" w:rsidRPr="006F28E3" w:rsidRDefault="006F28E3" w:rsidP="006F28E3">
      <w:pPr>
        <w:widowControl/>
        <w:autoSpaceDE/>
        <w:autoSpaceDN/>
        <w:ind w:right="-1" w:firstLine="567"/>
        <w:jc w:val="both"/>
        <w:rPr>
          <w:sz w:val="24"/>
          <w:szCs w:val="24"/>
          <w:lang w:eastAsia="ru-RU"/>
        </w:rPr>
      </w:pPr>
      <w:r w:rsidRPr="006F28E3">
        <w:rPr>
          <w:sz w:val="24"/>
          <w:szCs w:val="24"/>
          <w:lang w:eastAsia="ru-RU"/>
        </w:rPr>
        <w:t>2.2. Поставка товара производится со склада Поставщика на склад Получателя осуществляется транспортом Получателя и за его счет.</w:t>
      </w:r>
    </w:p>
    <w:p w14:paraId="173F95FE" w14:textId="77777777" w:rsidR="006F28E3" w:rsidRPr="006F28E3" w:rsidRDefault="006F28E3" w:rsidP="006F28E3">
      <w:pPr>
        <w:widowControl/>
        <w:autoSpaceDE/>
        <w:autoSpaceDN/>
        <w:ind w:right="-1" w:firstLine="567"/>
        <w:jc w:val="both"/>
        <w:rPr>
          <w:color w:val="000000"/>
          <w:sz w:val="24"/>
          <w:szCs w:val="24"/>
          <w:lang w:eastAsia="ru-RU"/>
        </w:rPr>
      </w:pPr>
      <w:r w:rsidRPr="006F28E3">
        <w:rPr>
          <w:sz w:val="24"/>
          <w:szCs w:val="24"/>
          <w:lang w:eastAsia="ru-RU"/>
        </w:rPr>
        <w:t xml:space="preserve">2.3. </w:t>
      </w:r>
      <w:r w:rsidRPr="006F28E3">
        <w:rPr>
          <w:color w:val="000000"/>
          <w:sz w:val="24"/>
          <w:szCs w:val="24"/>
          <w:lang w:eastAsia="ru-RU"/>
        </w:rPr>
        <w:t>Право собственности на Товар переходит от Поставщика к Получателю в момент фактической передачи Товара Получателю.</w:t>
      </w:r>
    </w:p>
    <w:p w14:paraId="7D69FBE6" w14:textId="77777777" w:rsidR="006F28E3" w:rsidRPr="006F28E3" w:rsidRDefault="006F28E3" w:rsidP="006F28E3">
      <w:pPr>
        <w:widowControl/>
        <w:autoSpaceDE/>
        <w:autoSpaceDN/>
        <w:ind w:right="-1" w:firstLine="567"/>
        <w:jc w:val="both"/>
        <w:rPr>
          <w:color w:val="000000"/>
          <w:sz w:val="24"/>
          <w:szCs w:val="24"/>
          <w:lang w:eastAsia="ru-RU"/>
        </w:rPr>
      </w:pPr>
      <w:r w:rsidRPr="006F28E3">
        <w:rPr>
          <w:color w:val="000000"/>
          <w:sz w:val="24"/>
          <w:szCs w:val="24"/>
          <w:lang w:eastAsia="ru-RU"/>
        </w:rPr>
        <w:t>2.4. Датой поставки Товара считается дата подписания Получателем товарно- транспортной накладной.</w:t>
      </w:r>
    </w:p>
    <w:p w14:paraId="65F1A375" w14:textId="77777777" w:rsidR="006F28E3" w:rsidRPr="006F28E3" w:rsidRDefault="006F28E3" w:rsidP="006F28E3">
      <w:pPr>
        <w:keepNext/>
        <w:widowControl/>
        <w:autoSpaceDE/>
        <w:autoSpaceDN/>
        <w:ind w:right="-1" w:firstLine="567"/>
        <w:jc w:val="both"/>
        <w:outlineLvl w:val="1"/>
        <w:rPr>
          <w:sz w:val="24"/>
          <w:szCs w:val="24"/>
          <w:lang w:eastAsia="ru-RU"/>
        </w:rPr>
      </w:pPr>
      <w:r w:rsidRPr="006F28E3">
        <w:rPr>
          <w:color w:val="000000"/>
          <w:sz w:val="24"/>
          <w:szCs w:val="24"/>
          <w:lang w:eastAsia="ru-RU"/>
        </w:rPr>
        <w:t xml:space="preserve">2.5. </w:t>
      </w:r>
      <w:r w:rsidRPr="006F28E3">
        <w:rPr>
          <w:sz w:val="24"/>
          <w:szCs w:val="24"/>
          <w:lang w:eastAsia="ru-RU"/>
        </w:rPr>
        <w:t>Поставщик обязуется предоставить Получателю с Товаром пакет следующих документов:</w:t>
      </w:r>
    </w:p>
    <w:p w14:paraId="0218B7EB" w14:textId="77777777" w:rsidR="006F28E3" w:rsidRPr="006F28E3" w:rsidRDefault="006F28E3" w:rsidP="006F28E3">
      <w:pPr>
        <w:keepNext/>
        <w:widowControl/>
        <w:autoSpaceDE/>
        <w:autoSpaceDN/>
        <w:ind w:right="-1"/>
        <w:jc w:val="both"/>
        <w:outlineLvl w:val="1"/>
        <w:rPr>
          <w:sz w:val="24"/>
          <w:szCs w:val="24"/>
          <w:lang w:eastAsia="ru-RU"/>
        </w:rPr>
      </w:pPr>
      <w:r w:rsidRPr="006F28E3">
        <w:rPr>
          <w:sz w:val="24"/>
          <w:szCs w:val="24"/>
          <w:lang w:eastAsia="ru-RU"/>
        </w:rPr>
        <w:t xml:space="preserve">          </w:t>
      </w:r>
      <w:proofErr w:type="gramStart"/>
      <w:r w:rsidRPr="006F28E3">
        <w:rPr>
          <w:sz w:val="24"/>
          <w:szCs w:val="24"/>
          <w:lang w:eastAsia="ru-RU"/>
        </w:rPr>
        <w:t xml:space="preserve">а)   </w:t>
      </w:r>
      <w:proofErr w:type="gramEnd"/>
      <w:r w:rsidRPr="006F28E3">
        <w:rPr>
          <w:sz w:val="24"/>
          <w:szCs w:val="24"/>
          <w:lang w:eastAsia="ru-RU"/>
        </w:rPr>
        <w:t>Акт приема-передачи  (расходную накладную).</w:t>
      </w:r>
    </w:p>
    <w:p w14:paraId="053BAE5D" w14:textId="79F0649D" w:rsidR="006F28E3" w:rsidRPr="006F28E3" w:rsidRDefault="006F28E3" w:rsidP="006F28E3">
      <w:pPr>
        <w:keepNext/>
        <w:widowControl/>
        <w:autoSpaceDE/>
        <w:autoSpaceDN/>
        <w:ind w:right="-1"/>
        <w:jc w:val="both"/>
        <w:outlineLvl w:val="1"/>
        <w:rPr>
          <w:sz w:val="24"/>
          <w:szCs w:val="20"/>
          <w:lang w:eastAsia="ru-RU"/>
        </w:rPr>
      </w:pPr>
      <w:r w:rsidRPr="006F28E3">
        <w:rPr>
          <w:sz w:val="24"/>
          <w:szCs w:val="24"/>
          <w:lang w:eastAsia="ru-RU"/>
        </w:rPr>
        <w:t xml:space="preserve">        </w:t>
      </w:r>
      <w:r w:rsidRPr="006F28E3">
        <w:rPr>
          <w:sz w:val="24"/>
          <w:szCs w:val="20"/>
          <w:lang w:eastAsia="ru-RU"/>
        </w:rPr>
        <w:t xml:space="preserve">  б) Сертификат соответствия, паспорта на Товар, свидетельство и/ или иные документы, предусмотренные законодательством страны происхождения Товара, для подтверждения качества поставляемого Товара на русском языке. Документы должны быть представлены Поставщиком Получателю одновременно с Товаром.</w:t>
      </w:r>
    </w:p>
    <w:p w14:paraId="5D9CE40A" w14:textId="77777777" w:rsidR="006F28E3" w:rsidRPr="006F28E3" w:rsidRDefault="006F28E3" w:rsidP="006F28E3">
      <w:pPr>
        <w:widowControl/>
        <w:autoSpaceDE/>
        <w:autoSpaceDN/>
        <w:ind w:right="228"/>
        <w:contextualSpacing/>
        <w:jc w:val="center"/>
        <w:rPr>
          <w:b/>
          <w:sz w:val="24"/>
          <w:szCs w:val="24"/>
          <w:lang w:eastAsia="ru-RU"/>
        </w:rPr>
      </w:pPr>
      <w:r w:rsidRPr="006F28E3">
        <w:rPr>
          <w:b/>
          <w:sz w:val="24"/>
          <w:szCs w:val="24"/>
          <w:lang w:eastAsia="ru-RU"/>
        </w:rPr>
        <w:t>3. ЦЕНА И СТОИМОСТЬ КОНТРАКТА.</w:t>
      </w:r>
    </w:p>
    <w:p w14:paraId="66E54267" w14:textId="77777777" w:rsidR="006F28E3" w:rsidRPr="006F28E3" w:rsidRDefault="006F28E3" w:rsidP="006F28E3">
      <w:pPr>
        <w:widowControl/>
        <w:tabs>
          <w:tab w:val="num" w:pos="1276"/>
        </w:tabs>
        <w:autoSpaceDE/>
        <w:autoSpaceDN/>
        <w:ind w:firstLine="567"/>
        <w:jc w:val="both"/>
        <w:rPr>
          <w:sz w:val="24"/>
          <w:szCs w:val="24"/>
          <w:lang w:eastAsia="ru-RU"/>
        </w:rPr>
      </w:pPr>
      <w:r w:rsidRPr="006F28E3">
        <w:rPr>
          <w:sz w:val="24"/>
          <w:szCs w:val="24"/>
          <w:lang w:eastAsia="ru-RU"/>
        </w:rPr>
        <w:t xml:space="preserve">3.1. </w:t>
      </w:r>
      <w:proofErr w:type="gramStart"/>
      <w:r w:rsidRPr="006F28E3">
        <w:rPr>
          <w:sz w:val="24"/>
          <w:szCs w:val="24"/>
          <w:lang w:eastAsia="ru-RU"/>
        </w:rPr>
        <w:t>Цена  контракта</w:t>
      </w:r>
      <w:proofErr w:type="gramEnd"/>
      <w:r w:rsidRPr="006F28E3">
        <w:rPr>
          <w:sz w:val="24"/>
          <w:szCs w:val="24"/>
          <w:lang w:eastAsia="ru-RU"/>
        </w:rPr>
        <w:t xml:space="preserve"> __________________________________ рублей 00 копеек</w:t>
      </w:r>
      <w:r w:rsidRPr="006F28E3">
        <w:rPr>
          <w:rFonts w:ascii="Calibri" w:hAnsi="Calibri"/>
          <w:lang w:eastAsia="ru-RU"/>
        </w:rPr>
        <w:t xml:space="preserve"> </w:t>
      </w:r>
      <w:r w:rsidRPr="006F28E3">
        <w:rPr>
          <w:sz w:val="24"/>
          <w:szCs w:val="24"/>
          <w:lang w:eastAsia="ru-RU"/>
        </w:rPr>
        <w:t xml:space="preserve">Приднестровской Молдавской Республики, что соответствует плану закупок товаров, работ, услуг для обеспечения государственных нужд Государственной службы экологического контроля и охраны окружающей среды Приднестровской Молдавской Республики, в том числе и нужд ГУП «Приднестровье-лес» на 2024 год, утвержденному 5 февраля 2024 года. </w:t>
      </w:r>
    </w:p>
    <w:p w14:paraId="04315C83" w14:textId="77777777" w:rsidR="006F28E3" w:rsidRPr="006F28E3" w:rsidRDefault="006F28E3" w:rsidP="006F28E3">
      <w:pPr>
        <w:widowControl/>
        <w:tabs>
          <w:tab w:val="num" w:pos="1276"/>
        </w:tabs>
        <w:autoSpaceDE/>
        <w:autoSpaceDN/>
        <w:ind w:left="-142" w:right="-1" w:firstLine="709"/>
        <w:jc w:val="both"/>
        <w:rPr>
          <w:b/>
          <w:sz w:val="24"/>
          <w:szCs w:val="24"/>
          <w:lang w:eastAsia="ru-RU"/>
        </w:rPr>
      </w:pPr>
      <w:r w:rsidRPr="006F28E3">
        <w:rPr>
          <w:sz w:val="24"/>
          <w:szCs w:val="24"/>
          <w:lang w:eastAsia="ru-RU"/>
        </w:rPr>
        <w:lastRenderedPageBreak/>
        <w:t xml:space="preserve">3.2. Цена контракта, </w:t>
      </w:r>
      <w:r w:rsidRPr="006F28E3">
        <w:rPr>
          <w:color w:val="000000"/>
          <w:sz w:val="24"/>
          <w:szCs w:val="24"/>
          <w:lang w:eastAsia="ru-RU"/>
        </w:rPr>
        <w:t xml:space="preserve">указанная в пункте 3.1. настоящего </w:t>
      </w:r>
      <w:r w:rsidRPr="006F28E3">
        <w:rPr>
          <w:sz w:val="24"/>
          <w:szCs w:val="24"/>
          <w:lang w:eastAsia="ru-RU"/>
        </w:rPr>
        <w:t>контракта</w:t>
      </w:r>
      <w:r w:rsidRPr="006F28E3">
        <w:rPr>
          <w:color w:val="000000"/>
          <w:sz w:val="24"/>
          <w:szCs w:val="24"/>
          <w:lang w:eastAsia="ru-RU"/>
        </w:rPr>
        <w:t>,</w:t>
      </w:r>
      <w:r w:rsidRPr="006F28E3">
        <w:rPr>
          <w:sz w:val="24"/>
          <w:szCs w:val="24"/>
          <w:lang w:eastAsia="ru-RU"/>
        </w:rPr>
        <w:t xml:space="preserve"> является твердой и определяется на весь срок действия контракта в соответствии с законодательством   </w:t>
      </w:r>
      <w:r w:rsidRPr="006F28E3">
        <w:rPr>
          <w:color w:val="000000"/>
          <w:sz w:val="24"/>
          <w:szCs w:val="24"/>
          <w:lang w:eastAsia="ru-RU"/>
        </w:rPr>
        <w:t>Приднестровской Молдавской Республики.</w:t>
      </w:r>
    </w:p>
    <w:p w14:paraId="74B6C110" w14:textId="77777777" w:rsidR="006F28E3" w:rsidRPr="006F28E3" w:rsidRDefault="006F28E3" w:rsidP="006F28E3">
      <w:pPr>
        <w:widowControl/>
        <w:tabs>
          <w:tab w:val="num" w:pos="1211"/>
          <w:tab w:val="num" w:pos="1276"/>
        </w:tabs>
        <w:autoSpaceDE/>
        <w:autoSpaceDN/>
        <w:ind w:firstLine="567"/>
        <w:jc w:val="both"/>
        <w:rPr>
          <w:bCs/>
          <w:color w:val="000000"/>
          <w:sz w:val="24"/>
          <w:szCs w:val="24"/>
          <w:lang w:eastAsia="ru-RU"/>
        </w:rPr>
      </w:pPr>
      <w:r w:rsidRPr="006F28E3">
        <w:rPr>
          <w:color w:val="000000"/>
          <w:sz w:val="24"/>
          <w:szCs w:val="24"/>
          <w:lang w:eastAsia="ru-RU"/>
        </w:rPr>
        <w:t xml:space="preserve">3.3. Цена </w:t>
      </w:r>
      <w:r w:rsidRPr="006F28E3">
        <w:rPr>
          <w:sz w:val="24"/>
          <w:szCs w:val="24"/>
          <w:lang w:eastAsia="ru-RU"/>
        </w:rPr>
        <w:t>контракта</w:t>
      </w:r>
      <w:r w:rsidRPr="006F28E3">
        <w:rPr>
          <w:color w:val="000000"/>
          <w:sz w:val="24"/>
          <w:szCs w:val="24"/>
          <w:lang w:eastAsia="ru-RU"/>
        </w:rPr>
        <w:t xml:space="preserve">, указанная в пункте 3.1. настоящего </w:t>
      </w:r>
      <w:r w:rsidRPr="006F28E3">
        <w:rPr>
          <w:sz w:val="24"/>
          <w:szCs w:val="24"/>
          <w:lang w:eastAsia="ru-RU"/>
        </w:rPr>
        <w:t>контракта</w:t>
      </w:r>
      <w:r w:rsidRPr="006F28E3">
        <w:rPr>
          <w:color w:val="000000"/>
          <w:sz w:val="24"/>
          <w:szCs w:val="24"/>
          <w:lang w:eastAsia="ru-RU"/>
        </w:rPr>
        <w:t>, может изменяться только в случаях, порядке и на условиях, предусмотренных законодательством Приднестровской Молдавской Республики.</w:t>
      </w:r>
    </w:p>
    <w:p w14:paraId="22197ADA" w14:textId="77777777" w:rsidR="006F28E3" w:rsidRPr="006F28E3" w:rsidRDefault="006F28E3" w:rsidP="006F28E3">
      <w:pPr>
        <w:widowControl/>
        <w:autoSpaceDE/>
        <w:autoSpaceDN/>
        <w:ind w:firstLine="567"/>
        <w:jc w:val="both"/>
        <w:rPr>
          <w:sz w:val="24"/>
          <w:lang w:eastAsia="ru-RU"/>
        </w:rPr>
      </w:pPr>
      <w:r w:rsidRPr="006F28E3">
        <w:rPr>
          <w:sz w:val="24"/>
          <w:szCs w:val="24"/>
          <w:lang w:eastAsia="ru-RU"/>
        </w:rPr>
        <w:t xml:space="preserve">3.4. Оплата по настоящему контракту производится согласно подпункта 5) </w:t>
      </w:r>
      <w:proofErr w:type="gramStart"/>
      <w:r w:rsidRPr="006F28E3">
        <w:rPr>
          <w:sz w:val="24"/>
          <w:szCs w:val="24"/>
          <w:lang w:eastAsia="ru-RU"/>
        </w:rPr>
        <w:t>пункта</w:t>
      </w:r>
      <w:proofErr w:type="gramEnd"/>
      <w:r w:rsidRPr="006F28E3">
        <w:rPr>
          <w:sz w:val="24"/>
          <w:szCs w:val="24"/>
          <w:lang w:eastAsia="ru-RU"/>
        </w:rPr>
        <w:t xml:space="preserve"> а) статьи 3.1. «Целевые природоохранные и организационные мероприятия, в том числе приобретение машин и механизмов для выполнения работ по </w:t>
      </w:r>
      <w:proofErr w:type="spellStart"/>
      <w:r w:rsidRPr="006F28E3">
        <w:rPr>
          <w:sz w:val="24"/>
          <w:szCs w:val="24"/>
          <w:lang w:eastAsia="ru-RU"/>
        </w:rPr>
        <w:t>лесовосстановлению</w:t>
      </w:r>
      <w:proofErr w:type="spellEnd"/>
      <w:r w:rsidRPr="006F28E3">
        <w:rPr>
          <w:sz w:val="24"/>
          <w:szCs w:val="24"/>
          <w:lang w:eastAsia="ru-RU"/>
        </w:rPr>
        <w:t>, пожаротушению и уходу за лесными культурами, в том числе приобретение автомобиля повышенной проходимости. Основных характеристик, источников финансирования и направления расходования средств Республиканского экологического фонда Приднестровской Молдавской Республики на 2023 год Приложения № 2.7</w:t>
      </w:r>
      <w:r w:rsidRPr="006F28E3">
        <w:rPr>
          <w:rFonts w:ascii="Calibri" w:hAnsi="Calibri"/>
          <w:lang w:eastAsia="ru-RU"/>
        </w:rPr>
        <w:t xml:space="preserve"> </w:t>
      </w:r>
      <w:r w:rsidRPr="006F28E3">
        <w:rPr>
          <w:sz w:val="24"/>
          <w:szCs w:val="24"/>
          <w:lang w:eastAsia="ru-RU"/>
        </w:rPr>
        <w:t>Закону Приднестровской Молдавской Республики от 28 декабря 2023 года № 436-З-</w:t>
      </w:r>
      <w:proofErr w:type="gramStart"/>
      <w:r w:rsidRPr="006F28E3">
        <w:rPr>
          <w:sz w:val="24"/>
          <w:szCs w:val="24"/>
          <w:lang w:eastAsia="ru-RU"/>
        </w:rPr>
        <w:t>VII  «</w:t>
      </w:r>
      <w:proofErr w:type="gramEnd"/>
      <w:r w:rsidRPr="006F28E3">
        <w:rPr>
          <w:sz w:val="24"/>
          <w:szCs w:val="24"/>
          <w:lang w:eastAsia="ru-RU"/>
        </w:rPr>
        <w:t xml:space="preserve">О республиканском бюджете на 2024 год»  </w:t>
      </w:r>
      <w:r w:rsidRPr="006F28E3">
        <w:rPr>
          <w:sz w:val="24"/>
          <w:lang w:eastAsia="ru-RU"/>
        </w:rPr>
        <w:t>на основании __________________.</w:t>
      </w:r>
    </w:p>
    <w:p w14:paraId="468AB05F" w14:textId="77777777" w:rsidR="006F28E3" w:rsidRPr="006F28E3" w:rsidRDefault="006F28E3" w:rsidP="006F28E3">
      <w:pPr>
        <w:widowControl/>
        <w:tabs>
          <w:tab w:val="num" w:pos="0"/>
          <w:tab w:val="num" w:pos="1080"/>
          <w:tab w:val="num" w:pos="1276"/>
        </w:tabs>
        <w:autoSpaceDE/>
        <w:autoSpaceDN/>
        <w:ind w:right="-1" w:firstLine="567"/>
        <w:jc w:val="both"/>
        <w:rPr>
          <w:sz w:val="24"/>
          <w:szCs w:val="24"/>
          <w:lang w:eastAsia="ru-RU"/>
        </w:rPr>
      </w:pPr>
      <w:r w:rsidRPr="006F28E3">
        <w:rPr>
          <w:sz w:val="24"/>
          <w:szCs w:val="24"/>
          <w:lang w:eastAsia="ru-RU"/>
        </w:rPr>
        <w:t>3.5. Предварительная оплата Плательщиком осуществляется в размере 100 % от цены настоящего контракта, в безналичной форме путем перечисления денежных средств на расчетный счет Поставщика.</w:t>
      </w:r>
    </w:p>
    <w:p w14:paraId="519D08AC" w14:textId="77777777" w:rsidR="006F28E3" w:rsidRPr="006F28E3" w:rsidRDefault="006F28E3" w:rsidP="006F28E3">
      <w:pPr>
        <w:widowControl/>
        <w:tabs>
          <w:tab w:val="num" w:pos="0"/>
          <w:tab w:val="num" w:pos="1080"/>
          <w:tab w:val="num" w:pos="1276"/>
        </w:tabs>
        <w:autoSpaceDE/>
        <w:autoSpaceDN/>
        <w:ind w:right="-1" w:firstLine="567"/>
        <w:jc w:val="both"/>
        <w:rPr>
          <w:sz w:val="24"/>
          <w:szCs w:val="24"/>
          <w:lang w:eastAsia="ru-RU"/>
        </w:rPr>
      </w:pPr>
      <w:r w:rsidRPr="006F28E3">
        <w:rPr>
          <w:sz w:val="24"/>
          <w:szCs w:val="24"/>
          <w:lang w:eastAsia="ru-RU"/>
        </w:rPr>
        <w:t>3.6. Стороны обязуются производить сверку взаиморасчетов путем составления единого документа – Акта сверки взаиморасчетов. Инициирующая сверку сторона направляет другой стороне подготовленный Акт сверки взаиморасчетов. Срок для направления ответа другой стороне составляет пять календарных дней. В случае немотивированного отказа от подписания Акта сверки взаиморасчетов или просрочки ответа на него, акт считается согласованным Сторонами.</w:t>
      </w:r>
    </w:p>
    <w:p w14:paraId="1062985C" w14:textId="77777777" w:rsidR="006F28E3" w:rsidRPr="006F28E3" w:rsidRDefault="006F28E3" w:rsidP="006F28E3">
      <w:pPr>
        <w:widowControl/>
        <w:tabs>
          <w:tab w:val="num" w:pos="0"/>
          <w:tab w:val="num" w:pos="1080"/>
          <w:tab w:val="num" w:pos="1276"/>
        </w:tabs>
        <w:autoSpaceDE/>
        <w:autoSpaceDN/>
        <w:ind w:right="-1" w:firstLine="567"/>
        <w:jc w:val="both"/>
        <w:rPr>
          <w:sz w:val="16"/>
          <w:szCs w:val="16"/>
          <w:lang w:eastAsia="ru-RU"/>
        </w:rPr>
      </w:pPr>
    </w:p>
    <w:p w14:paraId="317BCE26" w14:textId="77777777" w:rsidR="006F28E3" w:rsidRPr="006F28E3" w:rsidRDefault="006F28E3" w:rsidP="006F28E3">
      <w:pPr>
        <w:widowControl/>
        <w:autoSpaceDE/>
        <w:autoSpaceDN/>
        <w:ind w:right="-1"/>
        <w:rPr>
          <w:b/>
          <w:bCs/>
          <w:sz w:val="24"/>
          <w:szCs w:val="24"/>
          <w:lang w:eastAsia="ru-RU"/>
        </w:rPr>
      </w:pPr>
      <w:r w:rsidRPr="006F28E3">
        <w:rPr>
          <w:b/>
          <w:bCs/>
          <w:sz w:val="24"/>
          <w:szCs w:val="24"/>
          <w:lang w:eastAsia="ru-RU"/>
        </w:rPr>
        <w:t xml:space="preserve">                                            4. ПОРЯДОК ПРИЕМА-ПЕРЕДАЧИ ТОВАРА</w:t>
      </w:r>
    </w:p>
    <w:p w14:paraId="75A061A4" w14:textId="77777777" w:rsidR="006F28E3" w:rsidRPr="006F28E3" w:rsidRDefault="006F28E3" w:rsidP="006F28E3">
      <w:pPr>
        <w:widowControl/>
        <w:autoSpaceDE/>
        <w:autoSpaceDN/>
        <w:ind w:right="-1"/>
        <w:rPr>
          <w:b/>
          <w:bCs/>
          <w:sz w:val="16"/>
          <w:szCs w:val="16"/>
          <w:lang w:eastAsia="ru-RU"/>
        </w:rPr>
      </w:pPr>
    </w:p>
    <w:p w14:paraId="24CEC89E" w14:textId="77777777" w:rsidR="006F28E3" w:rsidRPr="006F28E3" w:rsidRDefault="006F28E3" w:rsidP="006F28E3">
      <w:pPr>
        <w:tabs>
          <w:tab w:val="left" w:pos="993"/>
        </w:tabs>
        <w:adjustRightInd w:val="0"/>
        <w:ind w:right="-1" w:firstLine="567"/>
        <w:contextualSpacing/>
        <w:jc w:val="both"/>
        <w:rPr>
          <w:bCs/>
          <w:color w:val="000000"/>
          <w:sz w:val="24"/>
          <w:szCs w:val="24"/>
        </w:rPr>
      </w:pPr>
      <w:r w:rsidRPr="006F28E3">
        <w:rPr>
          <w:bCs/>
          <w:color w:val="000000"/>
          <w:sz w:val="24"/>
          <w:szCs w:val="24"/>
        </w:rPr>
        <w:t>4.1. Поставщик обязуется передать Товар Получателю в порядке и на условиях настоящего контракта. Передача Товара в соответствии с условиями контракта производится в согласованное Сторонами время по адресу, согласованному Сторонами.</w:t>
      </w:r>
    </w:p>
    <w:p w14:paraId="2BF30893" w14:textId="77777777" w:rsidR="006F28E3" w:rsidRPr="006F28E3" w:rsidRDefault="006F28E3" w:rsidP="006F28E3">
      <w:pPr>
        <w:tabs>
          <w:tab w:val="left" w:pos="993"/>
        </w:tabs>
        <w:adjustRightInd w:val="0"/>
        <w:ind w:right="-1" w:firstLine="567"/>
        <w:contextualSpacing/>
        <w:jc w:val="both"/>
        <w:rPr>
          <w:bCs/>
          <w:color w:val="000000"/>
          <w:sz w:val="24"/>
          <w:szCs w:val="24"/>
        </w:rPr>
      </w:pPr>
      <w:r w:rsidRPr="006F28E3">
        <w:rPr>
          <w:bCs/>
          <w:color w:val="000000"/>
          <w:sz w:val="24"/>
          <w:szCs w:val="24"/>
        </w:rPr>
        <w:t>4.2. В момент фактической передачи Товара Получателю, осуществляется переход права собственности на Товар от Поставщика к Получателю.</w:t>
      </w:r>
    </w:p>
    <w:p w14:paraId="259CCB91" w14:textId="77777777" w:rsidR="006F28E3" w:rsidRPr="006F28E3" w:rsidRDefault="006F28E3" w:rsidP="006F28E3">
      <w:pPr>
        <w:tabs>
          <w:tab w:val="left" w:pos="993"/>
        </w:tabs>
        <w:adjustRightInd w:val="0"/>
        <w:snapToGrid w:val="0"/>
        <w:ind w:right="-1" w:firstLine="567"/>
        <w:contextualSpacing/>
        <w:jc w:val="both"/>
        <w:rPr>
          <w:bCs/>
          <w:color w:val="000000"/>
          <w:sz w:val="24"/>
          <w:szCs w:val="24"/>
        </w:rPr>
      </w:pPr>
      <w:r w:rsidRPr="006F28E3">
        <w:rPr>
          <w:bCs/>
          <w:color w:val="000000"/>
          <w:sz w:val="24"/>
          <w:szCs w:val="24"/>
        </w:rPr>
        <w:t xml:space="preserve">4.3.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14:paraId="0B3A3D31" w14:textId="77777777" w:rsidR="006F28E3" w:rsidRPr="006F28E3" w:rsidRDefault="006F28E3" w:rsidP="006F28E3">
      <w:pPr>
        <w:widowControl/>
        <w:tabs>
          <w:tab w:val="left" w:pos="1276"/>
        </w:tabs>
        <w:autoSpaceDE/>
        <w:autoSpaceDN/>
        <w:snapToGrid w:val="0"/>
        <w:ind w:firstLine="567"/>
        <w:jc w:val="both"/>
        <w:rPr>
          <w:sz w:val="24"/>
          <w:szCs w:val="24"/>
          <w:lang w:eastAsia="ru-RU"/>
        </w:rPr>
      </w:pPr>
      <w:r w:rsidRPr="006F28E3">
        <w:rPr>
          <w:sz w:val="24"/>
          <w:szCs w:val="24"/>
          <w:lang w:eastAsia="ru-RU"/>
        </w:rPr>
        <w:t>4.4. Поставщик обязуется за свой счет устранить выявленные недостатки, повреждения Товара не позднее 30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Получателю стоимость некачественного, некомплектного Товара.</w:t>
      </w:r>
    </w:p>
    <w:p w14:paraId="544A272A" w14:textId="77777777" w:rsidR="006F28E3" w:rsidRPr="006F28E3" w:rsidRDefault="006F28E3" w:rsidP="006F28E3">
      <w:pPr>
        <w:widowControl/>
        <w:tabs>
          <w:tab w:val="left" w:pos="1276"/>
        </w:tabs>
        <w:autoSpaceDE/>
        <w:autoSpaceDN/>
        <w:snapToGrid w:val="0"/>
        <w:ind w:firstLine="567"/>
        <w:jc w:val="both"/>
        <w:rPr>
          <w:sz w:val="24"/>
          <w:szCs w:val="24"/>
          <w:lang w:eastAsia="ru-RU"/>
        </w:rPr>
      </w:pPr>
      <w:r w:rsidRPr="006F28E3">
        <w:rPr>
          <w:sz w:val="24"/>
          <w:szCs w:val="24"/>
          <w:lang w:eastAsia="ru-RU"/>
        </w:rPr>
        <w:t>4.5.  В случае обнаружения Получателем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w:t>
      </w:r>
    </w:p>
    <w:p w14:paraId="3BCD5019" w14:textId="77777777" w:rsidR="006F28E3" w:rsidRPr="006F28E3" w:rsidRDefault="006F28E3" w:rsidP="006F28E3">
      <w:pPr>
        <w:widowControl/>
        <w:tabs>
          <w:tab w:val="left" w:pos="1276"/>
        </w:tabs>
        <w:autoSpaceDE/>
        <w:autoSpaceDN/>
        <w:snapToGrid w:val="0"/>
        <w:ind w:firstLine="567"/>
        <w:jc w:val="both"/>
        <w:rPr>
          <w:sz w:val="24"/>
          <w:szCs w:val="24"/>
          <w:lang w:eastAsia="ru-RU"/>
        </w:rPr>
      </w:pPr>
      <w:r w:rsidRPr="006F28E3">
        <w:rPr>
          <w:sz w:val="24"/>
          <w:szCs w:val="24"/>
          <w:lang w:eastAsia="ru-RU"/>
        </w:rPr>
        <w:t>4.6.  В случае уклонения Поставщика от исполнения обязательств, предусмотренных пунктами 4.4. и 4.5.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Получателем.</w:t>
      </w:r>
    </w:p>
    <w:p w14:paraId="4E86A0C1" w14:textId="77777777" w:rsidR="006F28E3" w:rsidRPr="006F28E3" w:rsidRDefault="006F28E3" w:rsidP="006F28E3">
      <w:pPr>
        <w:widowControl/>
        <w:tabs>
          <w:tab w:val="left" w:pos="993"/>
        </w:tabs>
        <w:autoSpaceDE/>
        <w:autoSpaceDN/>
        <w:ind w:left="2553"/>
        <w:rPr>
          <w:b/>
          <w:sz w:val="24"/>
          <w:szCs w:val="24"/>
          <w:lang w:eastAsia="ru-RU"/>
        </w:rPr>
      </w:pPr>
    </w:p>
    <w:p w14:paraId="185E5417" w14:textId="43ADFA71" w:rsidR="006F28E3" w:rsidRPr="006F28E3" w:rsidRDefault="006F28E3" w:rsidP="006F28E3">
      <w:pPr>
        <w:widowControl/>
        <w:tabs>
          <w:tab w:val="left" w:pos="993"/>
        </w:tabs>
        <w:autoSpaceDE/>
        <w:autoSpaceDN/>
        <w:ind w:left="2553"/>
        <w:rPr>
          <w:b/>
          <w:sz w:val="24"/>
          <w:szCs w:val="24"/>
          <w:lang w:eastAsia="ru-RU"/>
        </w:rPr>
      </w:pPr>
      <w:r w:rsidRPr="006F28E3">
        <w:rPr>
          <w:b/>
          <w:sz w:val="24"/>
          <w:szCs w:val="24"/>
          <w:lang w:eastAsia="ru-RU"/>
        </w:rPr>
        <w:t>5. ПРАВА И ОБЯЗАННОСТИ СТОРОН</w:t>
      </w:r>
    </w:p>
    <w:p w14:paraId="75CCC21B" w14:textId="77777777" w:rsidR="006F28E3" w:rsidRPr="006F28E3" w:rsidRDefault="006F28E3" w:rsidP="006F28E3">
      <w:pPr>
        <w:widowControl/>
        <w:autoSpaceDE/>
        <w:autoSpaceDN/>
        <w:ind w:left="710"/>
        <w:jc w:val="both"/>
        <w:rPr>
          <w:b/>
          <w:sz w:val="24"/>
          <w:szCs w:val="24"/>
          <w:lang w:eastAsia="ru-RU"/>
        </w:rPr>
      </w:pPr>
      <w:r w:rsidRPr="006F28E3">
        <w:rPr>
          <w:b/>
          <w:sz w:val="24"/>
          <w:szCs w:val="24"/>
          <w:lang w:eastAsia="ru-RU"/>
        </w:rPr>
        <w:t>5.1.  Поставщик имеет право:</w:t>
      </w:r>
    </w:p>
    <w:p w14:paraId="4B3F7826" w14:textId="77777777" w:rsidR="006F28E3" w:rsidRPr="006F28E3" w:rsidRDefault="006F28E3" w:rsidP="006F28E3">
      <w:pPr>
        <w:widowControl/>
        <w:adjustRightInd w:val="0"/>
        <w:ind w:firstLine="567"/>
        <w:jc w:val="both"/>
        <w:rPr>
          <w:rFonts w:eastAsia="TimesNewRomanPSMT"/>
          <w:sz w:val="24"/>
          <w:szCs w:val="24"/>
          <w:lang w:eastAsia="ru-RU"/>
        </w:rPr>
      </w:pPr>
      <w:r w:rsidRPr="006F28E3">
        <w:rPr>
          <w:rFonts w:eastAsia="TimesNewRomanPSMT"/>
          <w:sz w:val="24"/>
          <w:szCs w:val="24"/>
          <w:lang w:eastAsia="ru-RU"/>
        </w:rPr>
        <w:t xml:space="preserve">5.1.1. Требовать своевременной оплаты Товара на условиях, предусмотренных настоящим </w:t>
      </w:r>
      <w:r w:rsidRPr="006F28E3">
        <w:rPr>
          <w:sz w:val="24"/>
          <w:szCs w:val="24"/>
          <w:lang w:eastAsia="ru-RU"/>
        </w:rPr>
        <w:t>контракт</w:t>
      </w:r>
      <w:r w:rsidRPr="006F28E3">
        <w:rPr>
          <w:rFonts w:eastAsia="TimesNewRomanPSMT"/>
          <w:sz w:val="24"/>
          <w:szCs w:val="24"/>
          <w:lang w:eastAsia="ru-RU"/>
        </w:rPr>
        <w:t>ом;</w:t>
      </w:r>
    </w:p>
    <w:p w14:paraId="5CF12AD6" w14:textId="77777777" w:rsidR="006F28E3" w:rsidRPr="006F28E3" w:rsidRDefault="006F28E3" w:rsidP="006F28E3">
      <w:pPr>
        <w:widowControl/>
        <w:adjustRightInd w:val="0"/>
        <w:ind w:firstLine="567"/>
        <w:jc w:val="both"/>
        <w:rPr>
          <w:rFonts w:eastAsia="TimesNewRomanPSMT"/>
          <w:sz w:val="24"/>
          <w:szCs w:val="24"/>
          <w:lang w:eastAsia="ru-RU"/>
        </w:rPr>
      </w:pPr>
      <w:r w:rsidRPr="006F28E3">
        <w:rPr>
          <w:rFonts w:eastAsia="TimesNewRomanPSMT"/>
          <w:sz w:val="24"/>
          <w:szCs w:val="24"/>
          <w:lang w:eastAsia="ru-RU"/>
        </w:rPr>
        <w:t>5.1.2. Требовать подписания Получателем Акта приема-передачи (</w:t>
      </w:r>
      <w:proofErr w:type="gramStart"/>
      <w:r w:rsidRPr="006F28E3">
        <w:rPr>
          <w:rFonts w:eastAsia="TimesNewRomanPSMT"/>
          <w:sz w:val="24"/>
          <w:szCs w:val="24"/>
          <w:lang w:eastAsia="ru-RU"/>
        </w:rPr>
        <w:t>расходной  накладной</w:t>
      </w:r>
      <w:proofErr w:type="gramEnd"/>
      <w:r w:rsidRPr="006F28E3">
        <w:rPr>
          <w:rFonts w:eastAsia="TimesNewRomanPSMT"/>
          <w:sz w:val="24"/>
          <w:szCs w:val="24"/>
          <w:lang w:eastAsia="ru-RU"/>
        </w:rPr>
        <w:t xml:space="preserve">) в случае поставки Поставщиком Товара </w:t>
      </w:r>
      <w:r w:rsidRPr="006F28E3">
        <w:rPr>
          <w:sz w:val="24"/>
          <w:szCs w:val="24"/>
          <w:lang w:eastAsia="ru-RU"/>
        </w:rPr>
        <w:t>надлежащего качества в надлежащем количестве и ассортименте.</w:t>
      </w:r>
    </w:p>
    <w:p w14:paraId="2B053633" w14:textId="77777777" w:rsidR="006F28E3" w:rsidRPr="006F28E3" w:rsidRDefault="006F28E3" w:rsidP="006F28E3">
      <w:pPr>
        <w:widowControl/>
        <w:adjustRightInd w:val="0"/>
        <w:ind w:firstLine="567"/>
        <w:jc w:val="both"/>
        <w:rPr>
          <w:rFonts w:eastAsia="TimesNewRomanPSMT"/>
          <w:sz w:val="24"/>
          <w:szCs w:val="24"/>
          <w:lang w:eastAsia="ru-RU"/>
        </w:rPr>
      </w:pPr>
      <w:r w:rsidRPr="006F28E3">
        <w:rPr>
          <w:bCs/>
          <w:sz w:val="24"/>
          <w:szCs w:val="24"/>
          <w:lang w:eastAsia="ru-RU"/>
        </w:rPr>
        <w:t xml:space="preserve">5.1.3. </w:t>
      </w:r>
      <w:r w:rsidRPr="006F28E3">
        <w:rPr>
          <w:sz w:val="24"/>
          <w:szCs w:val="24"/>
          <w:lang w:eastAsia="ru-RU"/>
        </w:rPr>
        <w:t>Реализовывать иные права, предусмотренные законодательством Приднестровской Молдавской Республики.</w:t>
      </w:r>
    </w:p>
    <w:p w14:paraId="01FD0FEF" w14:textId="77777777" w:rsidR="006F28E3" w:rsidRPr="006F28E3" w:rsidRDefault="006F28E3" w:rsidP="006F28E3">
      <w:pPr>
        <w:widowControl/>
        <w:autoSpaceDE/>
        <w:autoSpaceDN/>
        <w:ind w:left="710"/>
        <w:jc w:val="both"/>
        <w:rPr>
          <w:b/>
          <w:sz w:val="24"/>
          <w:szCs w:val="24"/>
          <w:lang w:eastAsia="ru-RU"/>
        </w:rPr>
      </w:pPr>
      <w:r w:rsidRPr="006F28E3">
        <w:rPr>
          <w:b/>
          <w:sz w:val="24"/>
          <w:szCs w:val="24"/>
          <w:lang w:eastAsia="ru-RU"/>
        </w:rPr>
        <w:t>5.2.  Получатель имеет право:</w:t>
      </w:r>
    </w:p>
    <w:p w14:paraId="6458E949" w14:textId="77777777" w:rsidR="006F28E3" w:rsidRPr="006F28E3" w:rsidRDefault="006F28E3" w:rsidP="006F28E3">
      <w:pPr>
        <w:widowControl/>
        <w:autoSpaceDE/>
        <w:autoSpaceDN/>
        <w:jc w:val="both"/>
        <w:rPr>
          <w:rFonts w:eastAsia="TimesNewRomanPSMT"/>
          <w:sz w:val="24"/>
          <w:szCs w:val="24"/>
          <w:lang w:eastAsia="ru-RU"/>
        </w:rPr>
      </w:pPr>
      <w:r w:rsidRPr="006F28E3">
        <w:rPr>
          <w:sz w:val="24"/>
          <w:szCs w:val="24"/>
          <w:lang w:eastAsia="ru-RU"/>
        </w:rPr>
        <w:lastRenderedPageBreak/>
        <w:t xml:space="preserve">          5.2.1. </w:t>
      </w:r>
      <w:r w:rsidRPr="006F28E3">
        <w:rPr>
          <w:rFonts w:eastAsia="TimesNewRomanPSMT"/>
          <w:sz w:val="24"/>
          <w:szCs w:val="24"/>
          <w:lang w:eastAsia="ru-RU"/>
        </w:rPr>
        <w:t xml:space="preserve">Требовать от Поставщика надлежащего исполнения обязательств, предусмотренных настоящим </w:t>
      </w:r>
      <w:r w:rsidRPr="006F28E3">
        <w:rPr>
          <w:sz w:val="24"/>
          <w:szCs w:val="24"/>
          <w:lang w:eastAsia="ru-RU"/>
        </w:rPr>
        <w:t>контракт</w:t>
      </w:r>
      <w:r w:rsidRPr="006F28E3">
        <w:rPr>
          <w:rFonts w:eastAsia="TimesNewRomanPSMT"/>
          <w:sz w:val="24"/>
          <w:szCs w:val="24"/>
          <w:lang w:eastAsia="ru-RU"/>
        </w:rPr>
        <w:t>ом;</w:t>
      </w:r>
    </w:p>
    <w:p w14:paraId="41FA8ED5" w14:textId="77777777" w:rsidR="006F28E3" w:rsidRPr="006F28E3" w:rsidRDefault="006F28E3" w:rsidP="006F28E3">
      <w:pPr>
        <w:widowControl/>
        <w:autoSpaceDE/>
        <w:autoSpaceDN/>
        <w:jc w:val="both"/>
        <w:rPr>
          <w:rFonts w:eastAsia="TimesNewRomanPSMT"/>
          <w:sz w:val="24"/>
          <w:szCs w:val="24"/>
          <w:lang w:eastAsia="ru-RU"/>
        </w:rPr>
      </w:pPr>
      <w:r w:rsidRPr="006F28E3">
        <w:rPr>
          <w:rFonts w:eastAsia="TimesNewRomanPSMT"/>
          <w:sz w:val="24"/>
          <w:szCs w:val="24"/>
          <w:lang w:eastAsia="ru-RU"/>
        </w:rPr>
        <w:t xml:space="preserve">          5.2.2. </w:t>
      </w:r>
      <w:r w:rsidRPr="006F28E3">
        <w:rPr>
          <w:sz w:val="24"/>
          <w:szCs w:val="24"/>
          <w:shd w:val="clear" w:color="auto" w:fill="FFFFFF"/>
          <w:lang w:eastAsia="ru-RU"/>
        </w:rPr>
        <w:t>Требовать от Поставщика своевременного устранения выявленных недостатков Товара.</w:t>
      </w:r>
    </w:p>
    <w:p w14:paraId="44464EC8" w14:textId="77777777" w:rsidR="006F28E3" w:rsidRPr="006F28E3" w:rsidRDefault="006F28E3" w:rsidP="006F28E3">
      <w:pPr>
        <w:widowControl/>
        <w:adjustRightInd w:val="0"/>
        <w:ind w:firstLine="709"/>
        <w:jc w:val="both"/>
        <w:rPr>
          <w:rFonts w:eastAsia="TimesNewRomanPSMT"/>
          <w:sz w:val="24"/>
          <w:szCs w:val="24"/>
          <w:lang w:eastAsia="ru-RU"/>
        </w:rPr>
      </w:pPr>
      <w:r w:rsidRPr="006F28E3">
        <w:rPr>
          <w:bCs/>
          <w:sz w:val="24"/>
          <w:szCs w:val="24"/>
          <w:lang w:eastAsia="ru-RU"/>
        </w:rPr>
        <w:t xml:space="preserve">5.2.3. </w:t>
      </w:r>
      <w:r w:rsidRPr="006F28E3">
        <w:rPr>
          <w:sz w:val="24"/>
          <w:szCs w:val="24"/>
          <w:lang w:eastAsia="ru-RU"/>
        </w:rPr>
        <w:t>Реализовывать иные права, предусмотренные законодательством Приднестровской Молдавской Республики.</w:t>
      </w:r>
    </w:p>
    <w:p w14:paraId="58491A7C" w14:textId="77777777" w:rsidR="006F28E3" w:rsidRPr="006F28E3" w:rsidRDefault="006F28E3" w:rsidP="006F28E3">
      <w:pPr>
        <w:widowControl/>
        <w:tabs>
          <w:tab w:val="left" w:pos="1418"/>
        </w:tabs>
        <w:autoSpaceDE/>
        <w:autoSpaceDN/>
        <w:ind w:left="710"/>
        <w:jc w:val="both"/>
        <w:rPr>
          <w:b/>
          <w:sz w:val="24"/>
          <w:szCs w:val="24"/>
          <w:lang w:eastAsia="ru-RU"/>
        </w:rPr>
      </w:pPr>
      <w:r w:rsidRPr="006F28E3">
        <w:rPr>
          <w:b/>
          <w:sz w:val="24"/>
          <w:szCs w:val="24"/>
          <w:lang w:eastAsia="ru-RU"/>
        </w:rPr>
        <w:t xml:space="preserve">5.3. Поставщик обязан: </w:t>
      </w:r>
    </w:p>
    <w:p w14:paraId="0789D9FF" w14:textId="77777777" w:rsidR="006F28E3" w:rsidRPr="006F28E3" w:rsidRDefault="006F28E3" w:rsidP="006F28E3">
      <w:pPr>
        <w:widowControl/>
        <w:tabs>
          <w:tab w:val="left" w:pos="1418"/>
        </w:tabs>
        <w:autoSpaceDE/>
        <w:autoSpaceDN/>
        <w:ind w:firstLine="567"/>
        <w:jc w:val="both"/>
        <w:rPr>
          <w:sz w:val="24"/>
          <w:szCs w:val="24"/>
          <w:lang w:eastAsia="ru-RU"/>
        </w:rPr>
      </w:pPr>
      <w:r w:rsidRPr="006F28E3">
        <w:rPr>
          <w:sz w:val="24"/>
          <w:szCs w:val="24"/>
          <w:lang w:eastAsia="ru-RU"/>
        </w:rPr>
        <w:t>5.3.1. В срок, установленный настоящим, контрактом передать по Акту приема-передачи (расходной накладной) в собственность Получателя Товар надлежащего качества, в надлежащем количестве, ассортименте и по цене, согласно условиям настоящего контракта.</w:t>
      </w:r>
    </w:p>
    <w:p w14:paraId="4E7CC209" w14:textId="77777777" w:rsidR="006F28E3" w:rsidRPr="006F28E3" w:rsidRDefault="006F28E3" w:rsidP="006F28E3">
      <w:pPr>
        <w:widowControl/>
        <w:tabs>
          <w:tab w:val="left" w:pos="1418"/>
        </w:tabs>
        <w:autoSpaceDE/>
        <w:autoSpaceDN/>
        <w:ind w:firstLine="567"/>
        <w:jc w:val="both"/>
        <w:rPr>
          <w:sz w:val="24"/>
          <w:szCs w:val="24"/>
          <w:lang w:eastAsia="ru-RU"/>
        </w:rPr>
      </w:pPr>
      <w:r w:rsidRPr="006F28E3">
        <w:rPr>
          <w:sz w:val="24"/>
          <w:szCs w:val="24"/>
          <w:lang w:eastAsia="ru-RU"/>
        </w:rPr>
        <w:t>5.3.2. Передать Товар, качество которого соответствует обычно предъявляемым требованиям, стандартам, ГОСТам.</w:t>
      </w:r>
    </w:p>
    <w:p w14:paraId="232CA82A" w14:textId="77777777" w:rsidR="006F28E3" w:rsidRPr="006F28E3" w:rsidRDefault="006F28E3" w:rsidP="006F28E3">
      <w:pPr>
        <w:widowControl/>
        <w:tabs>
          <w:tab w:val="left" w:pos="1418"/>
        </w:tabs>
        <w:autoSpaceDE/>
        <w:autoSpaceDN/>
        <w:ind w:firstLine="567"/>
        <w:jc w:val="both"/>
        <w:rPr>
          <w:sz w:val="24"/>
          <w:szCs w:val="24"/>
          <w:lang w:eastAsia="ru-RU"/>
        </w:rPr>
      </w:pPr>
      <w:r w:rsidRPr="006F28E3">
        <w:rPr>
          <w:sz w:val="24"/>
          <w:szCs w:val="24"/>
          <w:lang w:eastAsia="ru-RU"/>
        </w:rPr>
        <w:t>5.3.3. Принимать претензии по качеству переданного Получателю Товара согласно условиям настоящего контракта. Устранять за свой счет недостатки и дефекты, выявленные при приемке Товара, а также в течение гарантийного срока.</w:t>
      </w:r>
    </w:p>
    <w:p w14:paraId="033C2562" w14:textId="77777777" w:rsidR="006F28E3" w:rsidRPr="006F28E3" w:rsidRDefault="006F28E3" w:rsidP="006F28E3">
      <w:pPr>
        <w:widowControl/>
        <w:tabs>
          <w:tab w:val="left" w:pos="1418"/>
        </w:tabs>
        <w:autoSpaceDE/>
        <w:autoSpaceDN/>
        <w:jc w:val="both"/>
        <w:rPr>
          <w:sz w:val="24"/>
          <w:szCs w:val="24"/>
          <w:shd w:val="clear" w:color="auto" w:fill="FAFAFA"/>
          <w:lang w:eastAsia="ru-RU"/>
        </w:rPr>
      </w:pPr>
      <w:r w:rsidRPr="006F28E3">
        <w:rPr>
          <w:sz w:val="24"/>
          <w:szCs w:val="24"/>
          <w:shd w:val="clear" w:color="auto" w:fill="FAFAFA"/>
          <w:lang w:eastAsia="ru-RU"/>
        </w:rPr>
        <w:t xml:space="preserve">        5.3.4. Нести риск случайной гибели или случайного повреждения Товара до момента его передачи Покупателю.</w:t>
      </w:r>
    </w:p>
    <w:p w14:paraId="3572D713" w14:textId="14640BE5" w:rsidR="006F28E3" w:rsidRDefault="006F28E3" w:rsidP="006F28E3">
      <w:pPr>
        <w:widowControl/>
        <w:autoSpaceDE/>
        <w:autoSpaceDN/>
        <w:ind w:right="-1"/>
        <w:jc w:val="both"/>
        <w:rPr>
          <w:sz w:val="24"/>
          <w:szCs w:val="24"/>
          <w:lang w:eastAsia="ru-RU"/>
        </w:rPr>
      </w:pPr>
      <w:r w:rsidRPr="006F28E3">
        <w:rPr>
          <w:sz w:val="24"/>
          <w:szCs w:val="24"/>
          <w:shd w:val="clear" w:color="auto" w:fill="FAFAFA"/>
          <w:lang w:eastAsia="ru-RU"/>
        </w:rPr>
        <w:t xml:space="preserve">        5.3.5. З</w:t>
      </w:r>
      <w:r w:rsidRPr="006F28E3">
        <w:rPr>
          <w:sz w:val="24"/>
          <w:szCs w:val="24"/>
          <w:lang w:eastAsia="ru-RU"/>
        </w:rPr>
        <w:t xml:space="preserve">аменить Товар в течение 10 (десяти) рабочих дней на соответствующий Спецификации №1 (Приложение № 1 к настоящему контракту), являющейся неотъемлемой частью настоящего контракта, в случае обнаружения и подтверждения несоответствия Товара по качеству либо оговоренным параметрам. Расходы, связанные с </w:t>
      </w:r>
      <w:proofErr w:type="gramStart"/>
      <w:r w:rsidRPr="006F28E3">
        <w:rPr>
          <w:sz w:val="24"/>
          <w:szCs w:val="24"/>
          <w:lang w:eastAsia="ru-RU"/>
        </w:rPr>
        <w:t>заменой ненадлежащего Товара</w:t>
      </w:r>
      <w:proofErr w:type="gramEnd"/>
      <w:r w:rsidRPr="006F28E3">
        <w:rPr>
          <w:sz w:val="24"/>
          <w:szCs w:val="24"/>
          <w:lang w:eastAsia="ru-RU"/>
        </w:rPr>
        <w:t xml:space="preserve"> несет Поставщик.</w:t>
      </w:r>
    </w:p>
    <w:p w14:paraId="5D290191" w14:textId="1CE705C1" w:rsidR="006F28E3" w:rsidRPr="006F28E3" w:rsidRDefault="006F28E3" w:rsidP="006F28E3">
      <w:pPr>
        <w:widowControl/>
        <w:autoSpaceDE/>
        <w:autoSpaceDN/>
        <w:ind w:right="-1"/>
        <w:jc w:val="both"/>
        <w:rPr>
          <w:sz w:val="24"/>
          <w:szCs w:val="24"/>
          <w:lang w:eastAsia="ru-RU"/>
        </w:rPr>
      </w:pPr>
      <w:r>
        <w:rPr>
          <w:sz w:val="24"/>
          <w:szCs w:val="24"/>
          <w:lang w:eastAsia="ru-RU"/>
        </w:rPr>
        <w:t xml:space="preserve">        5.3.6</w:t>
      </w:r>
      <w:r w:rsidRPr="006F28E3">
        <w:rPr>
          <w:sz w:val="24"/>
          <w:szCs w:val="24"/>
          <w:lang w:eastAsia="ru-RU"/>
        </w:rPr>
        <w:t>.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Покупателю в течение 10 (десяти) дней с момента заключения им контракта с соисполнителем.</w:t>
      </w:r>
    </w:p>
    <w:p w14:paraId="11B1CFC5" w14:textId="77777777" w:rsidR="006F28E3" w:rsidRPr="006F28E3" w:rsidRDefault="006F28E3" w:rsidP="006F28E3">
      <w:pPr>
        <w:widowControl/>
        <w:tabs>
          <w:tab w:val="left" w:pos="1418"/>
        </w:tabs>
        <w:autoSpaceDE/>
        <w:autoSpaceDN/>
        <w:jc w:val="both"/>
        <w:rPr>
          <w:sz w:val="24"/>
          <w:szCs w:val="24"/>
          <w:lang w:eastAsia="ru-RU"/>
        </w:rPr>
      </w:pPr>
      <w:r w:rsidRPr="006F28E3">
        <w:rPr>
          <w:sz w:val="24"/>
          <w:szCs w:val="24"/>
          <w:lang w:eastAsia="ru-RU"/>
        </w:rPr>
        <w:t xml:space="preserve">        5.3.6. Выполнять иные обязанности, предусмотренные законодательством Приднестровской Молдавской Республики.</w:t>
      </w:r>
    </w:p>
    <w:p w14:paraId="6D7C7734" w14:textId="77777777" w:rsidR="006F28E3" w:rsidRPr="006F28E3" w:rsidRDefault="006F28E3" w:rsidP="006F28E3">
      <w:pPr>
        <w:widowControl/>
        <w:tabs>
          <w:tab w:val="left" w:pos="1418"/>
        </w:tabs>
        <w:autoSpaceDE/>
        <w:autoSpaceDN/>
        <w:ind w:left="710"/>
        <w:jc w:val="both"/>
        <w:rPr>
          <w:b/>
          <w:sz w:val="24"/>
          <w:szCs w:val="24"/>
          <w:lang w:eastAsia="ru-RU"/>
        </w:rPr>
      </w:pPr>
      <w:r w:rsidRPr="006F28E3">
        <w:rPr>
          <w:b/>
          <w:sz w:val="24"/>
          <w:szCs w:val="24"/>
          <w:lang w:eastAsia="ru-RU"/>
        </w:rPr>
        <w:t>5.4. Получатель обязан:</w:t>
      </w:r>
    </w:p>
    <w:p w14:paraId="5AF60066" w14:textId="77777777" w:rsidR="006F28E3" w:rsidRPr="006F28E3" w:rsidRDefault="006F28E3" w:rsidP="006F28E3">
      <w:pPr>
        <w:widowControl/>
        <w:tabs>
          <w:tab w:val="left" w:pos="1418"/>
        </w:tabs>
        <w:autoSpaceDE/>
        <w:autoSpaceDN/>
        <w:ind w:firstLine="567"/>
        <w:jc w:val="both"/>
        <w:rPr>
          <w:sz w:val="24"/>
          <w:szCs w:val="24"/>
          <w:lang w:eastAsia="ru-RU"/>
        </w:rPr>
      </w:pPr>
      <w:r w:rsidRPr="006F28E3">
        <w:rPr>
          <w:sz w:val="24"/>
          <w:szCs w:val="24"/>
          <w:lang w:eastAsia="ru-RU"/>
        </w:rPr>
        <w:t>5.4.1. 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14:paraId="2A7A224C" w14:textId="77777777" w:rsidR="006F28E3" w:rsidRPr="006F28E3" w:rsidRDefault="006F28E3" w:rsidP="006F28E3">
      <w:pPr>
        <w:widowControl/>
        <w:tabs>
          <w:tab w:val="left" w:pos="1418"/>
        </w:tabs>
        <w:autoSpaceDE/>
        <w:autoSpaceDN/>
        <w:ind w:firstLine="567"/>
        <w:jc w:val="both"/>
        <w:rPr>
          <w:sz w:val="24"/>
          <w:szCs w:val="24"/>
          <w:lang w:eastAsia="ru-RU"/>
        </w:rPr>
      </w:pPr>
      <w:r w:rsidRPr="006F28E3">
        <w:rPr>
          <w:sz w:val="24"/>
          <w:szCs w:val="24"/>
          <w:lang w:eastAsia="ru-RU"/>
        </w:rPr>
        <w:t xml:space="preserve">5.4.2. Использовать Товар в соответствии с инструкцией по пользованию и условиям гарантийного талона. </w:t>
      </w:r>
    </w:p>
    <w:p w14:paraId="2A827DE6" w14:textId="77777777" w:rsidR="006F28E3" w:rsidRPr="006F28E3" w:rsidRDefault="006F28E3" w:rsidP="006F28E3">
      <w:pPr>
        <w:widowControl/>
        <w:tabs>
          <w:tab w:val="left" w:pos="1418"/>
        </w:tabs>
        <w:autoSpaceDE/>
        <w:autoSpaceDN/>
        <w:ind w:firstLine="567"/>
        <w:jc w:val="both"/>
        <w:rPr>
          <w:sz w:val="24"/>
          <w:szCs w:val="24"/>
          <w:lang w:eastAsia="ru-RU"/>
        </w:rPr>
      </w:pPr>
      <w:r w:rsidRPr="006F28E3">
        <w:rPr>
          <w:sz w:val="24"/>
          <w:szCs w:val="24"/>
          <w:lang w:eastAsia="ru-RU"/>
        </w:rPr>
        <w:t xml:space="preserve">5.4.3. Осуществить проверку ассортимента, количества и качества Товара при его приемке. </w:t>
      </w:r>
    </w:p>
    <w:p w14:paraId="6B24B48C" w14:textId="77777777" w:rsidR="006F28E3" w:rsidRPr="006F28E3" w:rsidRDefault="006F28E3" w:rsidP="006F28E3">
      <w:pPr>
        <w:widowControl/>
        <w:tabs>
          <w:tab w:val="left" w:pos="1418"/>
        </w:tabs>
        <w:autoSpaceDE/>
        <w:autoSpaceDN/>
        <w:ind w:firstLine="709"/>
        <w:jc w:val="both"/>
        <w:rPr>
          <w:b/>
          <w:sz w:val="24"/>
          <w:szCs w:val="24"/>
          <w:lang w:eastAsia="ru-RU"/>
        </w:rPr>
      </w:pPr>
      <w:r w:rsidRPr="006F28E3">
        <w:rPr>
          <w:b/>
          <w:sz w:val="24"/>
          <w:szCs w:val="24"/>
          <w:lang w:eastAsia="ru-RU"/>
        </w:rPr>
        <w:t>5.5. Плательщик обязан:</w:t>
      </w:r>
    </w:p>
    <w:p w14:paraId="7A2F5073" w14:textId="77777777" w:rsidR="006F28E3" w:rsidRPr="006F28E3" w:rsidRDefault="006F28E3" w:rsidP="006F28E3">
      <w:pPr>
        <w:widowControl/>
        <w:tabs>
          <w:tab w:val="left" w:pos="1418"/>
        </w:tabs>
        <w:autoSpaceDE/>
        <w:autoSpaceDN/>
        <w:ind w:firstLine="567"/>
        <w:jc w:val="both"/>
        <w:rPr>
          <w:sz w:val="24"/>
          <w:szCs w:val="24"/>
          <w:lang w:eastAsia="ru-RU"/>
        </w:rPr>
      </w:pPr>
      <w:r w:rsidRPr="006F28E3">
        <w:rPr>
          <w:sz w:val="24"/>
          <w:szCs w:val="24"/>
          <w:lang w:eastAsia="ru-RU"/>
        </w:rPr>
        <w:t>5.5.1.  Оплатить стоимость Товара в срок</w:t>
      </w:r>
      <w:r w:rsidRPr="006F28E3">
        <w:rPr>
          <w:rFonts w:ascii="Calibri" w:hAnsi="Calibri"/>
          <w:lang w:eastAsia="ru-RU"/>
        </w:rPr>
        <w:t xml:space="preserve"> </w:t>
      </w:r>
      <w:r w:rsidRPr="006F28E3">
        <w:rPr>
          <w:sz w:val="24"/>
          <w:szCs w:val="24"/>
          <w:lang w:eastAsia="ru-RU"/>
        </w:rPr>
        <w:t xml:space="preserve">и на условиях, установленный контрактом. </w:t>
      </w:r>
    </w:p>
    <w:p w14:paraId="7B8257D4" w14:textId="422C6FBC" w:rsidR="006F28E3" w:rsidRPr="006F28E3" w:rsidRDefault="006F28E3" w:rsidP="006F28E3">
      <w:pPr>
        <w:widowControl/>
        <w:autoSpaceDE/>
        <w:autoSpaceDN/>
        <w:spacing w:after="200" w:line="276" w:lineRule="auto"/>
        <w:rPr>
          <w:sz w:val="24"/>
          <w:szCs w:val="24"/>
          <w:lang w:eastAsia="ru-RU"/>
        </w:rPr>
      </w:pPr>
      <w:r w:rsidRPr="006F28E3">
        <w:rPr>
          <w:sz w:val="24"/>
          <w:szCs w:val="24"/>
          <w:lang w:eastAsia="ru-RU"/>
        </w:rPr>
        <w:t xml:space="preserve">        5.5.2. Выполнять иные обязанности, предусмотренные законодательством Приднестровской Молдавской Республики.</w:t>
      </w:r>
    </w:p>
    <w:p w14:paraId="3C02B7D9" w14:textId="18BDBF29" w:rsidR="006F28E3" w:rsidRPr="006F28E3" w:rsidRDefault="006F28E3" w:rsidP="006F28E3">
      <w:pPr>
        <w:widowControl/>
        <w:tabs>
          <w:tab w:val="left" w:pos="1276"/>
        </w:tabs>
        <w:autoSpaceDE/>
        <w:autoSpaceDN/>
        <w:jc w:val="center"/>
        <w:rPr>
          <w:b/>
          <w:sz w:val="24"/>
          <w:szCs w:val="24"/>
          <w:lang w:eastAsia="ru-RU"/>
        </w:rPr>
      </w:pPr>
      <w:r w:rsidRPr="006F28E3">
        <w:rPr>
          <w:b/>
          <w:sz w:val="24"/>
          <w:szCs w:val="24"/>
          <w:lang w:eastAsia="ru-RU"/>
        </w:rPr>
        <w:t>6. ОТВЕТСТВЕННОСТЬ СТОРОН</w:t>
      </w:r>
    </w:p>
    <w:p w14:paraId="4F53D001" w14:textId="35C40CA9" w:rsidR="006F28E3" w:rsidRDefault="006F28E3" w:rsidP="006F28E3">
      <w:pPr>
        <w:widowControl/>
        <w:tabs>
          <w:tab w:val="left" w:pos="0"/>
        </w:tabs>
        <w:autoSpaceDE/>
        <w:autoSpaceDN/>
        <w:ind w:firstLine="567"/>
        <w:jc w:val="both"/>
        <w:rPr>
          <w:sz w:val="24"/>
          <w:szCs w:val="24"/>
          <w:lang w:eastAsia="ru-RU"/>
        </w:rPr>
      </w:pPr>
      <w:r w:rsidRPr="006F28E3">
        <w:rPr>
          <w:sz w:val="24"/>
          <w:szCs w:val="24"/>
          <w:lang w:eastAsia="ru-RU"/>
        </w:rPr>
        <w:t>6.1.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3E54C029" w14:textId="45E41323" w:rsidR="006F28E3" w:rsidRPr="006F28E3" w:rsidRDefault="006F28E3" w:rsidP="006F28E3">
      <w:pPr>
        <w:widowControl/>
        <w:tabs>
          <w:tab w:val="left" w:pos="0"/>
        </w:tabs>
        <w:autoSpaceDE/>
        <w:autoSpaceDN/>
        <w:ind w:firstLine="567"/>
        <w:jc w:val="both"/>
        <w:rPr>
          <w:sz w:val="24"/>
          <w:szCs w:val="24"/>
          <w:lang w:eastAsia="ru-RU"/>
        </w:rPr>
      </w:pPr>
      <w:r>
        <w:rPr>
          <w:sz w:val="24"/>
          <w:szCs w:val="24"/>
          <w:lang w:eastAsia="ru-RU"/>
        </w:rPr>
        <w:t>6</w:t>
      </w:r>
      <w:r w:rsidRPr="006F28E3">
        <w:rPr>
          <w:sz w:val="24"/>
          <w:szCs w:val="24"/>
          <w:lang w:eastAsia="ru-RU"/>
        </w:rPr>
        <w:t>.2.</w:t>
      </w:r>
      <w:r w:rsidRPr="006F28E3">
        <w:rPr>
          <w:sz w:val="24"/>
          <w:szCs w:val="24"/>
          <w:lang w:eastAsia="ru-RU"/>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45CBDC2" w14:textId="1A9284A9" w:rsidR="006F28E3" w:rsidRPr="006F28E3" w:rsidRDefault="006F28E3" w:rsidP="006F28E3">
      <w:pPr>
        <w:widowControl/>
        <w:tabs>
          <w:tab w:val="left" w:pos="0"/>
        </w:tabs>
        <w:autoSpaceDE/>
        <w:autoSpaceDN/>
        <w:ind w:firstLine="567"/>
        <w:jc w:val="both"/>
        <w:rPr>
          <w:sz w:val="24"/>
          <w:szCs w:val="24"/>
          <w:lang w:eastAsia="ru-RU"/>
        </w:rPr>
      </w:pPr>
      <w:r>
        <w:rPr>
          <w:sz w:val="24"/>
          <w:szCs w:val="24"/>
          <w:lang w:eastAsia="ru-RU"/>
        </w:rPr>
        <w:t>6</w:t>
      </w:r>
      <w:r w:rsidRPr="006F28E3">
        <w:rPr>
          <w:sz w:val="24"/>
          <w:szCs w:val="24"/>
          <w:lang w:eastAsia="ru-RU"/>
        </w:rPr>
        <w:t>.3.</w:t>
      </w:r>
      <w:r w:rsidRPr="006F28E3">
        <w:rPr>
          <w:sz w:val="24"/>
          <w:szCs w:val="24"/>
          <w:lang w:eastAsia="ru-RU"/>
        </w:rPr>
        <w:tab/>
        <w:t xml:space="preserve">В случае неисполнения или ненадлежащего исполнения Поставщиком своих обязательств по настоящему контракту, он уплачивает Плательщику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Плательщиком, в обязательном порядке, при условии, что сумма </w:t>
      </w:r>
      <w:r w:rsidRPr="006F28E3">
        <w:rPr>
          <w:sz w:val="24"/>
          <w:szCs w:val="24"/>
          <w:lang w:eastAsia="ru-RU"/>
        </w:rPr>
        <w:lastRenderedPageBreak/>
        <w:t>начисленной неустойки превысила 1 000 (одну тысячу) рублей Приднестровской Молдавской Республики.</w:t>
      </w:r>
    </w:p>
    <w:p w14:paraId="04E8A5A7" w14:textId="78102F06" w:rsidR="006F28E3" w:rsidRPr="006F28E3" w:rsidRDefault="006F28E3" w:rsidP="006F28E3">
      <w:pPr>
        <w:widowControl/>
        <w:tabs>
          <w:tab w:val="left" w:pos="0"/>
        </w:tabs>
        <w:autoSpaceDE/>
        <w:autoSpaceDN/>
        <w:ind w:firstLine="567"/>
        <w:jc w:val="both"/>
        <w:rPr>
          <w:sz w:val="24"/>
          <w:szCs w:val="24"/>
          <w:lang w:eastAsia="ru-RU"/>
        </w:rPr>
      </w:pPr>
      <w:r>
        <w:rPr>
          <w:sz w:val="24"/>
          <w:szCs w:val="24"/>
          <w:lang w:eastAsia="ru-RU"/>
        </w:rPr>
        <w:t>6</w:t>
      </w:r>
      <w:r w:rsidRPr="006F28E3">
        <w:rPr>
          <w:sz w:val="24"/>
          <w:szCs w:val="24"/>
          <w:lang w:eastAsia="ru-RU"/>
        </w:rPr>
        <w:t xml:space="preserve">.4. Ответственность за целевое и обоснованное расходование средств Республиканского экологического фонда Приднестровской Молдавской Республики по настоящему контракту несет </w:t>
      </w:r>
      <w:r>
        <w:rPr>
          <w:sz w:val="24"/>
          <w:szCs w:val="24"/>
          <w:lang w:eastAsia="ru-RU"/>
        </w:rPr>
        <w:t xml:space="preserve">ГУП «Приднестровье-лес» </w:t>
      </w:r>
      <w:proofErr w:type="gramStart"/>
      <w:r>
        <w:rPr>
          <w:sz w:val="24"/>
          <w:szCs w:val="24"/>
          <w:lang w:eastAsia="ru-RU"/>
        </w:rPr>
        <w:t>совместно  с</w:t>
      </w:r>
      <w:proofErr w:type="gramEnd"/>
      <w:r>
        <w:rPr>
          <w:sz w:val="24"/>
          <w:szCs w:val="24"/>
          <w:lang w:eastAsia="ru-RU"/>
        </w:rPr>
        <w:t xml:space="preserve"> Государственной службой </w:t>
      </w:r>
      <w:r w:rsidRPr="006F28E3">
        <w:rPr>
          <w:sz w:val="24"/>
          <w:szCs w:val="24"/>
          <w:lang w:eastAsia="ru-RU"/>
        </w:rPr>
        <w:t xml:space="preserve"> экологического контроля и охраны окружающей среды Приднестровской Молдавской Республики в соответствии с действующим законодательством Приднестровской Молдавской Республики.</w:t>
      </w:r>
    </w:p>
    <w:p w14:paraId="342E71CE" w14:textId="5A9B42A7" w:rsidR="006F28E3" w:rsidRPr="006F28E3" w:rsidRDefault="006F28E3" w:rsidP="006F28E3">
      <w:pPr>
        <w:widowControl/>
        <w:tabs>
          <w:tab w:val="left" w:pos="0"/>
        </w:tabs>
        <w:autoSpaceDE/>
        <w:autoSpaceDN/>
        <w:ind w:firstLine="567"/>
        <w:jc w:val="both"/>
        <w:rPr>
          <w:sz w:val="24"/>
          <w:szCs w:val="24"/>
          <w:lang w:eastAsia="ru-RU"/>
        </w:rPr>
      </w:pPr>
      <w:r>
        <w:rPr>
          <w:sz w:val="24"/>
          <w:szCs w:val="24"/>
          <w:lang w:eastAsia="ru-RU"/>
        </w:rPr>
        <w:t>6</w:t>
      </w:r>
      <w:r w:rsidRPr="006F28E3">
        <w:rPr>
          <w:sz w:val="24"/>
          <w:szCs w:val="24"/>
          <w:lang w:eastAsia="ru-RU"/>
        </w:rPr>
        <w:t>.5. За не предоставление информации, указа</w:t>
      </w:r>
      <w:r>
        <w:rPr>
          <w:sz w:val="24"/>
          <w:szCs w:val="24"/>
          <w:lang w:eastAsia="ru-RU"/>
        </w:rPr>
        <w:t>нной в подпункте 5.3.6. пункта 5.3</w:t>
      </w:r>
      <w:r w:rsidRPr="006F28E3">
        <w:rPr>
          <w:sz w:val="24"/>
          <w:szCs w:val="24"/>
          <w:lang w:eastAsia="ru-RU"/>
        </w:rPr>
        <w:t>. настоящего контракта предусмотрена ответственность путем взыскания с Поставщика пени в размере не менее чем 0,05 процента от цены контракта, заключенного Поставщиком с соисполнителем. Пеня подлежат начислению за каждый день просрочки исполнения такого обязательства.</w:t>
      </w:r>
    </w:p>
    <w:p w14:paraId="74D0B184" w14:textId="77777777" w:rsidR="006F28E3" w:rsidRPr="006F28E3" w:rsidRDefault="006F28E3" w:rsidP="006F28E3">
      <w:pPr>
        <w:widowControl/>
        <w:tabs>
          <w:tab w:val="left" w:pos="1276"/>
        </w:tabs>
        <w:autoSpaceDE/>
        <w:autoSpaceDN/>
        <w:ind w:left="708"/>
        <w:jc w:val="center"/>
        <w:rPr>
          <w:b/>
          <w:sz w:val="24"/>
          <w:szCs w:val="24"/>
          <w:lang w:eastAsia="ru-RU"/>
        </w:rPr>
      </w:pPr>
      <w:r w:rsidRPr="006F28E3">
        <w:rPr>
          <w:b/>
          <w:sz w:val="24"/>
          <w:szCs w:val="24"/>
          <w:lang w:eastAsia="ru-RU"/>
        </w:rPr>
        <w:t>7. ГАРАНТИЙНЫЕ ОБЯЗАТЕЛЬСТВА</w:t>
      </w:r>
    </w:p>
    <w:p w14:paraId="05371250" w14:textId="77777777" w:rsidR="006F28E3" w:rsidRPr="006F28E3" w:rsidRDefault="006F28E3" w:rsidP="006F28E3">
      <w:pPr>
        <w:widowControl/>
        <w:tabs>
          <w:tab w:val="left" w:pos="1276"/>
        </w:tabs>
        <w:autoSpaceDE/>
        <w:autoSpaceDN/>
        <w:ind w:firstLine="567"/>
        <w:jc w:val="both"/>
        <w:rPr>
          <w:b/>
          <w:sz w:val="24"/>
          <w:szCs w:val="24"/>
          <w:lang w:eastAsia="ru-RU"/>
        </w:rPr>
      </w:pPr>
      <w:r w:rsidRPr="006F28E3">
        <w:rPr>
          <w:sz w:val="24"/>
          <w:szCs w:val="24"/>
          <w:lang w:eastAsia="ru-RU"/>
        </w:rPr>
        <w:t>7.1. Гарантийный срок поставляемого Товара по настоящему контракту указывается в гарантийных талонах.</w:t>
      </w:r>
    </w:p>
    <w:p w14:paraId="2CC63632" w14:textId="77777777" w:rsidR="006F28E3" w:rsidRPr="006F28E3" w:rsidRDefault="006F28E3" w:rsidP="006F28E3">
      <w:pPr>
        <w:widowControl/>
        <w:tabs>
          <w:tab w:val="left" w:pos="1276"/>
        </w:tabs>
        <w:autoSpaceDE/>
        <w:autoSpaceDN/>
        <w:ind w:firstLine="567"/>
        <w:jc w:val="both"/>
        <w:rPr>
          <w:b/>
          <w:sz w:val="24"/>
          <w:szCs w:val="24"/>
          <w:lang w:eastAsia="ru-RU"/>
        </w:rPr>
      </w:pPr>
      <w:r w:rsidRPr="006F28E3">
        <w:rPr>
          <w:sz w:val="24"/>
          <w:szCs w:val="24"/>
          <w:lang w:eastAsia="ru-RU"/>
        </w:rPr>
        <w:t>7.2. Гарантия Поставщика распространяется на Товар, эксплуатируемый Получателем в соответствии с Инструкцией по пользованию и условиям Гарантийного талона.</w:t>
      </w:r>
    </w:p>
    <w:p w14:paraId="4B19D94E" w14:textId="77777777" w:rsidR="006F28E3" w:rsidRPr="006F28E3" w:rsidRDefault="006F28E3" w:rsidP="006F28E3">
      <w:pPr>
        <w:widowControl/>
        <w:tabs>
          <w:tab w:val="left" w:pos="1276"/>
        </w:tabs>
        <w:autoSpaceDE/>
        <w:autoSpaceDN/>
        <w:ind w:firstLine="567"/>
        <w:jc w:val="both"/>
        <w:rPr>
          <w:b/>
          <w:sz w:val="24"/>
          <w:szCs w:val="24"/>
          <w:lang w:eastAsia="ru-RU"/>
        </w:rPr>
      </w:pPr>
      <w:r w:rsidRPr="006F28E3">
        <w:rPr>
          <w:sz w:val="24"/>
          <w:szCs w:val="24"/>
          <w:lang w:eastAsia="ru-RU"/>
        </w:rPr>
        <w:t>7.3. Гарантия Поставщика не распространяется на Товар:</w:t>
      </w:r>
    </w:p>
    <w:p w14:paraId="39B26791" w14:textId="77777777" w:rsidR="006F28E3" w:rsidRPr="006F28E3" w:rsidRDefault="006F28E3" w:rsidP="006F28E3">
      <w:pPr>
        <w:widowControl/>
        <w:tabs>
          <w:tab w:val="num" w:pos="709"/>
          <w:tab w:val="left" w:pos="1276"/>
        </w:tabs>
        <w:autoSpaceDE/>
        <w:autoSpaceDN/>
        <w:ind w:firstLine="567"/>
        <w:jc w:val="both"/>
        <w:rPr>
          <w:sz w:val="24"/>
          <w:szCs w:val="24"/>
          <w:lang w:eastAsia="ru-RU"/>
        </w:rPr>
      </w:pPr>
      <w:r w:rsidRPr="006F28E3">
        <w:rPr>
          <w:sz w:val="24"/>
          <w:szCs w:val="24"/>
          <w:lang w:eastAsia="ru-RU"/>
        </w:rPr>
        <w:t>а) имеющий нарушение гарантийной наклейки Поставщика;</w:t>
      </w:r>
    </w:p>
    <w:p w14:paraId="0C3C048A" w14:textId="77777777" w:rsidR="006F28E3" w:rsidRPr="006F28E3" w:rsidRDefault="006F28E3" w:rsidP="006F28E3">
      <w:pPr>
        <w:widowControl/>
        <w:tabs>
          <w:tab w:val="num" w:pos="709"/>
          <w:tab w:val="left" w:pos="1276"/>
        </w:tabs>
        <w:autoSpaceDE/>
        <w:autoSpaceDN/>
        <w:ind w:firstLine="567"/>
        <w:jc w:val="both"/>
        <w:rPr>
          <w:sz w:val="24"/>
          <w:szCs w:val="24"/>
          <w:lang w:eastAsia="ru-RU"/>
        </w:rPr>
      </w:pPr>
      <w:r w:rsidRPr="006F28E3">
        <w:rPr>
          <w:sz w:val="24"/>
          <w:szCs w:val="24"/>
          <w:lang w:eastAsia="ru-RU"/>
        </w:rPr>
        <w:t>б) имеющий видимые механические повреждения;</w:t>
      </w:r>
    </w:p>
    <w:p w14:paraId="19BD56C4" w14:textId="34D88834" w:rsidR="006F28E3" w:rsidRPr="006F28E3" w:rsidRDefault="006F28E3" w:rsidP="006F28E3">
      <w:pPr>
        <w:widowControl/>
        <w:tabs>
          <w:tab w:val="num" w:pos="709"/>
          <w:tab w:val="left" w:pos="1276"/>
        </w:tabs>
        <w:autoSpaceDE/>
        <w:autoSpaceDN/>
        <w:ind w:firstLine="567"/>
        <w:jc w:val="both"/>
        <w:rPr>
          <w:sz w:val="24"/>
          <w:szCs w:val="24"/>
          <w:lang w:eastAsia="ru-RU"/>
        </w:rPr>
      </w:pPr>
      <w:r w:rsidRPr="006F28E3">
        <w:rPr>
          <w:sz w:val="24"/>
          <w:szCs w:val="24"/>
          <w:lang w:eastAsia="ru-RU"/>
        </w:rPr>
        <w:t xml:space="preserve">в) при попадании внутрь посторонних предметов, жидкостей. </w:t>
      </w:r>
    </w:p>
    <w:p w14:paraId="6307F4F0" w14:textId="348104A0" w:rsidR="006F28E3" w:rsidRPr="006F28E3" w:rsidRDefault="006F28E3" w:rsidP="006F28E3">
      <w:pPr>
        <w:widowControl/>
        <w:tabs>
          <w:tab w:val="left" w:pos="1276"/>
        </w:tabs>
        <w:autoSpaceDE/>
        <w:autoSpaceDN/>
        <w:ind w:left="425"/>
        <w:jc w:val="center"/>
        <w:rPr>
          <w:b/>
          <w:sz w:val="24"/>
          <w:szCs w:val="24"/>
          <w:lang w:eastAsia="ru-RU"/>
        </w:rPr>
      </w:pPr>
      <w:r w:rsidRPr="006F28E3">
        <w:rPr>
          <w:b/>
          <w:sz w:val="24"/>
          <w:szCs w:val="24"/>
          <w:lang w:eastAsia="ru-RU"/>
        </w:rPr>
        <w:t>8. ФОРС-МАЖОР (ДЕЙСТВИЕ НЕПРЕОДОЛИМОЙ СИЛЫ)</w:t>
      </w:r>
    </w:p>
    <w:p w14:paraId="434C867C" w14:textId="77777777" w:rsidR="006F28E3" w:rsidRPr="006F28E3" w:rsidRDefault="006F28E3" w:rsidP="006F28E3">
      <w:pPr>
        <w:widowControl/>
        <w:tabs>
          <w:tab w:val="left" w:pos="1276"/>
        </w:tabs>
        <w:autoSpaceDE/>
        <w:autoSpaceDN/>
        <w:ind w:firstLine="708"/>
        <w:jc w:val="both"/>
        <w:rPr>
          <w:sz w:val="24"/>
          <w:szCs w:val="24"/>
          <w:lang w:eastAsia="ru-RU"/>
        </w:rPr>
      </w:pPr>
      <w:r w:rsidRPr="006F28E3">
        <w:rPr>
          <w:sz w:val="24"/>
          <w:szCs w:val="24"/>
          <w:lang w:eastAsia="ru-RU"/>
        </w:rPr>
        <w:t>8.1.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69D02114" w14:textId="77777777" w:rsidR="006F28E3" w:rsidRPr="006F28E3" w:rsidRDefault="006F28E3" w:rsidP="006F28E3">
      <w:pPr>
        <w:widowControl/>
        <w:tabs>
          <w:tab w:val="left" w:pos="1276"/>
        </w:tabs>
        <w:autoSpaceDE/>
        <w:autoSpaceDN/>
        <w:ind w:firstLine="708"/>
        <w:jc w:val="both"/>
        <w:rPr>
          <w:sz w:val="24"/>
          <w:szCs w:val="24"/>
          <w:lang w:eastAsia="ru-RU"/>
        </w:rPr>
      </w:pPr>
      <w:r w:rsidRPr="006F28E3">
        <w:rPr>
          <w:sz w:val="24"/>
          <w:szCs w:val="24"/>
          <w:lang w:eastAsia="ru-RU"/>
        </w:rPr>
        <w:t>8.2.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7091FAE4" w14:textId="77777777" w:rsidR="006F28E3" w:rsidRPr="006F28E3" w:rsidRDefault="006F28E3" w:rsidP="006F28E3">
      <w:pPr>
        <w:widowControl/>
        <w:tabs>
          <w:tab w:val="left" w:pos="1276"/>
        </w:tabs>
        <w:autoSpaceDE/>
        <w:autoSpaceDN/>
        <w:ind w:firstLine="708"/>
        <w:jc w:val="both"/>
        <w:rPr>
          <w:sz w:val="24"/>
          <w:szCs w:val="24"/>
          <w:lang w:eastAsia="ru-RU"/>
        </w:rPr>
      </w:pPr>
      <w:r w:rsidRPr="006F28E3">
        <w:rPr>
          <w:sz w:val="24"/>
          <w:szCs w:val="24"/>
          <w:lang w:eastAsia="ru-RU"/>
        </w:rPr>
        <w:t>8.3.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B52FBFC" w14:textId="77777777" w:rsidR="006F28E3" w:rsidRPr="006F28E3" w:rsidRDefault="006F28E3" w:rsidP="006F28E3">
      <w:pPr>
        <w:widowControl/>
        <w:tabs>
          <w:tab w:val="left" w:pos="1276"/>
        </w:tabs>
        <w:autoSpaceDE/>
        <w:autoSpaceDN/>
        <w:ind w:firstLine="708"/>
        <w:jc w:val="both"/>
        <w:rPr>
          <w:sz w:val="24"/>
          <w:szCs w:val="24"/>
          <w:lang w:eastAsia="ru-RU"/>
        </w:rPr>
      </w:pPr>
      <w:r w:rsidRPr="006F28E3">
        <w:rPr>
          <w:sz w:val="24"/>
          <w:szCs w:val="24"/>
          <w:lang w:eastAsia="ru-RU"/>
        </w:rPr>
        <w:t xml:space="preserve">8.4. Если обстоятельства непреодолимой силы, препятствующие исполнению обязательств по настоящему </w:t>
      </w:r>
      <w:proofErr w:type="gramStart"/>
      <w:r w:rsidRPr="006F28E3">
        <w:rPr>
          <w:sz w:val="24"/>
          <w:szCs w:val="24"/>
          <w:lang w:eastAsia="ru-RU"/>
        </w:rPr>
        <w:t>контракту</w:t>
      </w:r>
      <w:proofErr w:type="gramEnd"/>
      <w:r w:rsidRPr="006F28E3">
        <w:rPr>
          <w:sz w:val="24"/>
          <w:szCs w:val="24"/>
          <w:lang w:eastAsia="ru-RU"/>
        </w:rPr>
        <w:t xml:space="preserve">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999AF77" w14:textId="77777777" w:rsidR="006F28E3" w:rsidRPr="006F28E3" w:rsidRDefault="006F28E3" w:rsidP="006F28E3">
      <w:pPr>
        <w:widowControl/>
        <w:tabs>
          <w:tab w:val="left" w:pos="1276"/>
        </w:tabs>
        <w:autoSpaceDE/>
        <w:autoSpaceDN/>
        <w:ind w:firstLine="708"/>
        <w:jc w:val="both"/>
        <w:rPr>
          <w:sz w:val="24"/>
          <w:szCs w:val="24"/>
          <w:lang w:eastAsia="ru-RU"/>
        </w:rPr>
      </w:pPr>
      <w:r w:rsidRPr="006F28E3">
        <w:rPr>
          <w:sz w:val="24"/>
          <w:szCs w:val="24"/>
          <w:lang w:eastAsia="ru-RU"/>
        </w:rPr>
        <w:t>8.5.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7ED358F" w14:textId="77777777" w:rsidR="006F28E3" w:rsidRPr="006F28E3" w:rsidRDefault="006F28E3" w:rsidP="006F28E3">
      <w:pPr>
        <w:widowControl/>
        <w:tabs>
          <w:tab w:val="left" w:pos="1276"/>
        </w:tabs>
        <w:autoSpaceDE/>
        <w:autoSpaceDN/>
        <w:ind w:firstLine="708"/>
        <w:jc w:val="both"/>
        <w:rPr>
          <w:sz w:val="24"/>
          <w:szCs w:val="24"/>
          <w:lang w:eastAsia="ru-RU"/>
        </w:rPr>
      </w:pPr>
      <w:r w:rsidRPr="006F28E3">
        <w:rPr>
          <w:sz w:val="24"/>
          <w:szCs w:val="24"/>
          <w:lang w:eastAsia="ru-RU"/>
        </w:rPr>
        <w:t>8.6.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6F28E3">
        <w:rPr>
          <w:sz w:val="24"/>
          <w:szCs w:val="24"/>
          <w:lang w:eastAsia="ru-RU"/>
        </w:rPr>
        <w:tab/>
      </w:r>
    </w:p>
    <w:p w14:paraId="322C73CF" w14:textId="77777777" w:rsidR="006F28E3" w:rsidRPr="006F28E3" w:rsidRDefault="006F28E3" w:rsidP="006F28E3">
      <w:pPr>
        <w:widowControl/>
        <w:tabs>
          <w:tab w:val="left" w:pos="1276"/>
        </w:tabs>
        <w:autoSpaceDE/>
        <w:autoSpaceDN/>
        <w:ind w:firstLine="708"/>
        <w:jc w:val="both"/>
        <w:rPr>
          <w:sz w:val="16"/>
          <w:szCs w:val="16"/>
          <w:lang w:eastAsia="ru-RU"/>
        </w:rPr>
      </w:pPr>
    </w:p>
    <w:p w14:paraId="7F7B4416" w14:textId="2968DA24" w:rsidR="006F28E3" w:rsidRPr="006F28E3" w:rsidRDefault="006F28E3" w:rsidP="006F28E3">
      <w:pPr>
        <w:widowControl/>
        <w:tabs>
          <w:tab w:val="left" w:pos="1276"/>
        </w:tabs>
        <w:autoSpaceDE/>
        <w:autoSpaceDN/>
        <w:ind w:left="425"/>
        <w:jc w:val="center"/>
        <w:rPr>
          <w:b/>
          <w:sz w:val="24"/>
          <w:szCs w:val="24"/>
          <w:lang w:eastAsia="ru-RU"/>
        </w:rPr>
      </w:pPr>
      <w:r w:rsidRPr="006F28E3">
        <w:rPr>
          <w:b/>
          <w:sz w:val="24"/>
          <w:szCs w:val="24"/>
          <w:lang w:eastAsia="ru-RU"/>
        </w:rPr>
        <w:t>9. ПОРЯДОК РАЗРЕШЕНИЯ СПОРОВ</w:t>
      </w:r>
    </w:p>
    <w:p w14:paraId="36EFFED9" w14:textId="77777777" w:rsidR="006F28E3" w:rsidRPr="006F28E3" w:rsidRDefault="006F28E3" w:rsidP="006F28E3">
      <w:pPr>
        <w:widowControl/>
        <w:autoSpaceDE/>
        <w:autoSpaceDN/>
        <w:ind w:right="-1" w:firstLine="567"/>
        <w:jc w:val="both"/>
        <w:rPr>
          <w:sz w:val="24"/>
          <w:szCs w:val="24"/>
          <w:lang w:eastAsia="ru-RU"/>
        </w:rPr>
      </w:pPr>
      <w:r w:rsidRPr="006F28E3">
        <w:rPr>
          <w:sz w:val="24"/>
          <w:szCs w:val="24"/>
          <w:lang w:eastAsia="ru-RU"/>
        </w:rPr>
        <w:t xml:space="preserve">9.1. </w:t>
      </w:r>
      <w:bookmarkStart w:id="2" w:name="eCAE7BC5D"/>
      <w:bookmarkStart w:id="3" w:name="e15F937AE"/>
      <w:bookmarkEnd w:id="2"/>
      <w:bookmarkEnd w:id="3"/>
      <w:r w:rsidRPr="006F28E3">
        <w:rPr>
          <w:sz w:val="24"/>
          <w:szCs w:val="24"/>
          <w:lang w:eastAsia="ru-RU"/>
        </w:rPr>
        <w:t xml:space="preserve">Стороны будут прилагать все усилия к тому, чтобы возникающие разногласия по настоящему контракту решались путем переговоров, </w:t>
      </w:r>
      <w:r w:rsidRPr="006F28E3">
        <w:rPr>
          <w:color w:val="000000"/>
          <w:sz w:val="24"/>
          <w:szCs w:val="24"/>
          <w:lang w:eastAsia="ru-RU"/>
        </w:rPr>
        <w:t>с соблюдением досудебного претензионного порядка</w:t>
      </w:r>
      <w:r w:rsidRPr="006F28E3">
        <w:rPr>
          <w:sz w:val="24"/>
          <w:szCs w:val="24"/>
          <w:lang w:eastAsia="ru-RU"/>
        </w:rPr>
        <w:t>.</w:t>
      </w:r>
      <w:r w:rsidRPr="006F28E3">
        <w:rPr>
          <w:color w:val="000000"/>
          <w:sz w:val="24"/>
          <w:szCs w:val="24"/>
          <w:lang w:eastAsia="ru-RU"/>
        </w:rPr>
        <w:t xml:space="preserve"> Срок обязательного ответа на предъявленную претензию составляет 15 календарных дней с момента ее получения второй Стороной, к которой предъявляется претензия.</w:t>
      </w:r>
    </w:p>
    <w:p w14:paraId="3010923D" w14:textId="77777777" w:rsidR="006F28E3" w:rsidRPr="006F28E3" w:rsidRDefault="006F28E3" w:rsidP="006F28E3">
      <w:pPr>
        <w:widowControl/>
        <w:tabs>
          <w:tab w:val="left" w:pos="1276"/>
        </w:tabs>
        <w:autoSpaceDE/>
        <w:autoSpaceDN/>
        <w:ind w:firstLine="567"/>
        <w:jc w:val="both"/>
        <w:rPr>
          <w:sz w:val="24"/>
          <w:szCs w:val="24"/>
          <w:lang w:eastAsia="ru-RU"/>
        </w:rPr>
      </w:pPr>
      <w:r w:rsidRPr="006F28E3">
        <w:rPr>
          <w:sz w:val="24"/>
          <w:szCs w:val="24"/>
          <w:lang w:eastAsia="ru-RU"/>
        </w:rPr>
        <w:t>9.2.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6C70BF9" w14:textId="77777777" w:rsidR="006F28E3" w:rsidRPr="006F28E3" w:rsidRDefault="006F28E3" w:rsidP="006F28E3">
      <w:pPr>
        <w:widowControl/>
        <w:tabs>
          <w:tab w:val="left" w:pos="1276"/>
        </w:tabs>
        <w:autoSpaceDE/>
        <w:autoSpaceDN/>
        <w:ind w:firstLine="708"/>
        <w:jc w:val="both"/>
        <w:rPr>
          <w:sz w:val="16"/>
          <w:szCs w:val="16"/>
          <w:lang w:eastAsia="ru-RU"/>
        </w:rPr>
      </w:pPr>
    </w:p>
    <w:p w14:paraId="6595C114" w14:textId="00C3CE58" w:rsidR="006F28E3" w:rsidRPr="006F28E3" w:rsidRDefault="006F28E3" w:rsidP="006F28E3">
      <w:pPr>
        <w:widowControl/>
        <w:tabs>
          <w:tab w:val="left" w:pos="1276"/>
        </w:tabs>
        <w:autoSpaceDE/>
        <w:autoSpaceDN/>
        <w:jc w:val="center"/>
        <w:rPr>
          <w:b/>
          <w:sz w:val="24"/>
          <w:szCs w:val="24"/>
          <w:lang w:eastAsia="ru-RU"/>
        </w:rPr>
      </w:pPr>
      <w:r w:rsidRPr="006F28E3">
        <w:rPr>
          <w:b/>
          <w:sz w:val="24"/>
          <w:szCs w:val="24"/>
          <w:lang w:eastAsia="ru-RU"/>
        </w:rPr>
        <w:t>10. СРОК ДЕЙСТВИЯ КОНТРАКТА</w:t>
      </w:r>
    </w:p>
    <w:p w14:paraId="3D1CFE59" w14:textId="77777777" w:rsidR="006F28E3" w:rsidRPr="006F28E3" w:rsidRDefault="006F28E3" w:rsidP="006F28E3">
      <w:pPr>
        <w:widowControl/>
        <w:tabs>
          <w:tab w:val="left" w:pos="1276"/>
        </w:tabs>
        <w:autoSpaceDE/>
        <w:autoSpaceDN/>
        <w:ind w:firstLine="567"/>
        <w:jc w:val="both"/>
        <w:rPr>
          <w:sz w:val="24"/>
          <w:szCs w:val="24"/>
          <w:lang w:eastAsia="ru-RU"/>
        </w:rPr>
      </w:pPr>
      <w:r w:rsidRPr="006F28E3">
        <w:rPr>
          <w:sz w:val="24"/>
          <w:szCs w:val="24"/>
          <w:lang w:eastAsia="ru-RU"/>
        </w:rPr>
        <w:lastRenderedPageBreak/>
        <w:t>10.1. Настоящий контракт вступает в силу со дня его подписания Сторонами и регистрации в Министерстве сельского хозяйства и природных ресурсов Приднестровской Молдавской Республики.</w:t>
      </w:r>
    </w:p>
    <w:p w14:paraId="1C566D42" w14:textId="77777777" w:rsidR="006F28E3" w:rsidRPr="006F28E3" w:rsidRDefault="006F28E3" w:rsidP="006F28E3">
      <w:pPr>
        <w:widowControl/>
        <w:tabs>
          <w:tab w:val="left" w:pos="1276"/>
        </w:tabs>
        <w:autoSpaceDE/>
        <w:autoSpaceDN/>
        <w:ind w:firstLine="567"/>
        <w:jc w:val="both"/>
        <w:rPr>
          <w:sz w:val="24"/>
          <w:szCs w:val="24"/>
          <w:lang w:eastAsia="ru-RU"/>
        </w:rPr>
      </w:pPr>
      <w:r w:rsidRPr="006F28E3">
        <w:rPr>
          <w:sz w:val="24"/>
          <w:szCs w:val="24"/>
          <w:lang w:eastAsia="ru-RU"/>
        </w:rPr>
        <w:t xml:space="preserve">10.2. Настоящий контракт действует до 31 декабря 2024 года, но в любом случае до момента полного исполнения Сторонами своих обязательств по настоящему контракту и </w:t>
      </w:r>
      <w:r w:rsidRPr="006F28E3">
        <w:rPr>
          <w:bCs/>
          <w:sz w:val="24"/>
          <w:szCs w:val="24"/>
          <w:lang w:eastAsia="ru-RU"/>
        </w:rPr>
        <w:t>осуществления</w:t>
      </w:r>
      <w:r w:rsidRPr="006F28E3">
        <w:rPr>
          <w:sz w:val="24"/>
          <w:szCs w:val="24"/>
          <w:lang w:eastAsia="ru-RU"/>
        </w:rPr>
        <w:t xml:space="preserve"> всех необходимых платежей и взаиморасчетов.</w:t>
      </w:r>
    </w:p>
    <w:p w14:paraId="3AAA370C" w14:textId="77777777" w:rsidR="006F28E3" w:rsidRPr="006F28E3" w:rsidRDefault="006F28E3" w:rsidP="006F28E3">
      <w:pPr>
        <w:widowControl/>
        <w:tabs>
          <w:tab w:val="left" w:pos="1276"/>
        </w:tabs>
        <w:autoSpaceDE/>
        <w:autoSpaceDN/>
        <w:ind w:firstLine="708"/>
        <w:jc w:val="both"/>
        <w:rPr>
          <w:sz w:val="16"/>
          <w:szCs w:val="16"/>
          <w:lang w:eastAsia="ru-RU"/>
        </w:rPr>
      </w:pPr>
    </w:p>
    <w:p w14:paraId="5DFAA254" w14:textId="3476FB10" w:rsidR="006F28E3" w:rsidRPr="006F28E3" w:rsidRDefault="006F28E3" w:rsidP="006F28E3">
      <w:pPr>
        <w:widowControl/>
        <w:tabs>
          <w:tab w:val="left" w:pos="1276"/>
        </w:tabs>
        <w:autoSpaceDE/>
        <w:autoSpaceDN/>
        <w:jc w:val="center"/>
        <w:rPr>
          <w:b/>
          <w:sz w:val="24"/>
          <w:szCs w:val="24"/>
          <w:lang w:eastAsia="ru-RU"/>
        </w:rPr>
      </w:pPr>
      <w:r w:rsidRPr="006F28E3">
        <w:rPr>
          <w:b/>
          <w:sz w:val="24"/>
          <w:szCs w:val="24"/>
          <w:lang w:eastAsia="ru-RU"/>
        </w:rPr>
        <w:t>11. ЗАКЛЮЧИТЕЛЬНЫЕ ПОЛОЖЕНИЯ</w:t>
      </w:r>
    </w:p>
    <w:p w14:paraId="73325FB5" w14:textId="77777777" w:rsidR="006F28E3" w:rsidRPr="006F28E3" w:rsidRDefault="006F28E3" w:rsidP="006F28E3">
      <w:pPr>
        <w:widowControl/>
        <w:autoSpaceDE/>
        <w:autoSpaceDN/>
        <w:ind w:right="-1" w:firstLine="567"/>
        <w:jc w:val="both"/>
        <w:rPr>
          <w:sz w:val="24"/>
          <w:szCs w:val="24"/>
          <w:lang w:eastAsia="ru-RU"/>
        </w:rPr>
      </w:pPr>
      <w:r w:rsidRPr="006F28E3">
        <w:rPr>
          <w:sz w:val="24"/>
          <w:szCs w:val="24"/>
          <w:lang w:eastAsia="ru-RU"/>
        </w:rPr>
        <w:t>11.1. Ни одна из Сторон не имеет права передавать права и обязанности по настоящему контракту третьей Стороне без письменного на то согласия другой Стороны.</w:t>
      </w:r>
    </w:p>
    <w:p w14:paraId="6E8E91DF" w14:textId="77777777" w:rsidR="006F28E3" w:rsidRPr="006F28E3" w:rsidRDefault="006F28E3" w:rsidP="006F28E3">
      <w:pPr>
        <w:widowControl/>
        <w:autoSpaceDE/>
        <w:autoSpaceDN/>
        <w:ind w:right="-1" w:firstLine="567"/>
        <w:jc w:val="both"/>
        <w:rPr>
          <w:sz w:val="24"/>
          <w:szCs w:val="24"/>
          <w:lang w:eastAsia="ru-RU"/>
        </w:rPr>
      </w:pPr>
      <w:r w:rsidRPr="006F28E3">
        <w:rPr>
          <w:sz w:val="24"/>
          <w:szCs w:val="24"/>
          <w:lang w:eastAsia="ru-RU"/>
        </w:rPr>
        <w:t>11.2. Все изменения и дополнения к настоящему контракту совершаются в письменной форме и подписываются уполномоченными на то лицами Сторон.</w:t>
      </w:r>
    </w:p>
    <w:p w14:paraId="6E7F003C" w14:textId="77777777" w:rsidR="006F28E3" w:rsidRPr="006F28E3" w:rsidRDefault="006F28E3" w:rsidP="006F28E3">
      <w:pPr>
        <w:widowControl/>
        <w:autoSpaceDE/>
        <w:autoSpaceDN/>
        <w:ind w:right="-1" w:firstLine="567"/>
        <w:jc w:val="both"/>
        <w:rPr>
          <w:sz w:val="24"/>
          <w:szCs w:val="24"/>
          <w:lang w:eastAsia="ru-RU"/>
        </w:rPr>
      </w:pPr>
      <w:r w:rsidRPr="006F28E3">
        <w:rPr>
          <w:sz w:val="24"/>
          <w:szCs w:val="24"/>
          <w:lang w:eastAsia="ru-RU"/>
        </w:rPr>
        <w:t>11.3. При изменении реквизитов: банковских, платежных, отгрузочных и др. Стороны в трехдневный срок сообщают друг другу обо всех изменениях в письменном виде.</w:t>
      </w:r>
    </w:p>
    <w:p w14:paraId="1938F11D" w14:textId="77777777" w:rsidR="006F28E3" w:rsidRPr="006F28E3" w:rsidRDefault="006F28E3" w:rsidP="006F28E3">
      <w:pPr>
        <w:widowControl/>
        <w:autoSpaceDE/>
        <w:autoSpaceDN/>
        <w:ind w:right="-1" w:firstLine="567"/>
        <w:jc w:val="both"/>
        <w:rPr>
          <w:sz w:val="24"/>
          <w:szCs w:val="24"/>
          <w:lang w:eastAsia="ru-RU"/>
        </w:rPr>
      </w:pPr>
      <w:r w:rsidRPr="006F28E3">
        <w:rPr>
          <w:sz w:val="24"/>
          <w:szCs w:val="24"/>
          <w:lang w:eastAsia="ru-RU"/>
        </w:rPr>
        <w:t>11.4. Настоящий контракт составлен на русском языке в четырех экземплярах, по одному для каждой из Сторон, имеющих равную юридическую силу.</w:t>
      </w:r>
    </w:p>
    <w:p w14:paraId="3886ADFE" w14:textId="77777777" w:rsidR="006F28E3" w:rsidRPr="006F28E3" w:rsidRDefault="006F28E3" w:rsidP="006F28E3">
      <w:pPr>
        <w:widowControl/>
        <w:autoSpaceDE/>
        <w:autoSpaceDN/>
        <w:ind w:right="-1" w:firstLine="567"/>
        <w:jc w:val="both"/>
        <w:rPr>
          <w:sz w:val="24"/>
          <w:szCs w:val="24"/>
          <w:lang w:eastAsia="ru-RU"/>
        </w:rPr>
      </w:pPr>
      <w:r w:rsidRPr="006F28E3">
        <w:rPr>
          <w:sz w:val="24"/>
          <w:szCs w:val="24"/>
          <w:lang w:eastAsia="ru-RU"/>
        </w:rPr>
        <w:t>11.5. Настоящий контракт и все относящиеся к нему документы, подписанные с помощью факсимильной связи, имеют юридическую силу и обязательны для выполнения каждой из Сторон, с последующим обменом оригиналами документов.</w:t>
      </w:r>
    </w:p>
    <w:p w14:paraId="21CDB58D" w14:textId="77777777" w:rsidR="006F28E3" w:rsidRPr="006F28E3" w:rsidRDefault="006F28E3" w:rsidP="006F28E3">
      <w:pPr>
        <w:widowControl/>
        <w:tabs>
          <w:tab w:val="left" w:pos="1276"/>
        </w:tabs>
        <w:autoSpaceDE/>
        <w:autoSpaceDN/>
        <w:jc w:val="both"/>
        <w:rPr>
          <w:sz w:val="16"/>
          <w:szCs w:val="16"/>
          <w:lang w:eastAsia="ru-RU"/>
        </w:rPr>
      </w:pPr>
    </w:p>
    <w:p w14:paraId="6BBAB89D" w14:textId="77777777" w:rsidR="006F28E3" w:rsidRPr="006F28E3" w:rsidRDefault="006F28E3" w:rsidP="006F28E3">
      <w:pPr>
        <w:widowControl/>
        <w:autoSpaceDE/>
        <w:autoSpaceDN/>
        <w:ind w:left="720" w:firstLine="567"/>
        <w:jc w:val="center"/>
        <w:rPr>
          <w:b/>
          <w:sz w:val="24"/>
          <w:szCs w:val="24"/>
          <w:lang w:eastAsia="ru-RU"/>
        </w:rPr>
      </w:pPr>
      <w:r w:rsidRPr="006F28E3">
        <w:rPr>
          <w:b/>
          <w:sz w:val="24"/>
          <w:szCs w:val="24"/>
          <w:lang w:eastAsia="ru-RU"/>
        </w:rPr>
        <w:t>12. ЮРИДИЧЕСКИЕ АДРЕСА И РЕКВИЗИТЫ СТОРОН</w:t>
      </w:r>
    </w:p>
    <w:p w14:paraId="1C38CB40" w14:textId="46E0894F" w:rsidR="006F28E3" w:rsidRPr="006F28E3" w:rsidRDefault="006F28E3" w:rsidP="006F28E3">
      <w:pPr>
        <w:widowControl/>
        <w:autoSpaceDE/>
        <w:autoSpaceDN/>
        <w:rPr>
          <w:bCs/>
          <w:kern w:val="36"/>
          <w:sz w:val="24"/>
          <w:szCs w:val="24"/>
          <w:lang w:eastAsia="ru-RU"/>
        </w:rPr>
      </w:pPr>
    </w:p>
    <w:p w14:paraId="49DA21DA" w14:textId="77777777" w:rsidR="006F28E3" w:rsidRPr="006F28E3" w:rsidRDefault="006F28E3" w:rsidP="006F28E3">
      <w:pPr>
        <w:widowControl/>
        <w:autoSpaceDE/>
        <w:autoSpaceDN/>
        <w:jc w:val="right"/>
        <w:rPr>
          <w:bCs/>
          <w:kern w:val="36"/>
          <w:lang w:eastAsia="ru-RU"/>
        </w:rPr>
      </w:pPr>
    </w:p>
    <w:p w14:paraId="50518C99" w14:textId="77777777" w:rsidR="006F28E3" w:rsidRPr="006F28E3" w:rsidRDefault="006F28E3" w:rsidP="006F28E3">
      <w:pPr>
        <w:widowControl/>
        <w:autoSpaceDE/>
        <w:autoSpaceDN/>
        <w:jc w:val="right"/>
        <w:rPr>
          <w:bCs/>
          <w:kern w:val="36"/>
          <w:lang w:eastAsia="ru-RU"/>
        </w:rPr>
      </w:pPr>
    </w:p>
    <w:p w14:paraId="638BB2B4" w14:textId="77777777" w:rsidR="006F28E3" w:rsidRPr="006F28E3" w:rsidRDefault="006F28E3" w:rsidP="006F28E3">
      <w:pPr>
        <w:widowControl/>
        <w:autoSpaceDE/>
        <w:autoSpaceDN/>
        <w:jc w:val="right"/>
        <w:rPr>
          <w:bCs/>
          <w:kern w:val="36"/>
          <w:lang w:eastAsia="ru-RU"/>
        </w:rPr>
      </w:pPr>
    </w:p>
    <w:p w14:paraId="01539D87" w14:textId="77777777" w:rsidR="006F28E3" w:rsidRPr="006F28E3" w:rsidRDefault="006F28E3" w:rsidP="006F28E3">
      <w:pPr>
        <w:widowControl/>
        <w:autoSpaceDE/>
        <w:autoSpaceDN/>
        <w:jc w:val="right"/>
        <w:rPr>
          <w:bCs/>
          <w:kern w:val="36"/>
          <w:lang w:eastAsia="ru-RU"/>
        </w:rPr>
      </w:pPr>
    </w:p>
    <w:p w14:paraId="7FCEFA5D" w14:textId="77777777" w:rsidR="006F28E3" w:rsidRPr="006F28E3" w:rsidRDefault="006F28E3" w:rsidP="006F28E3">
      <w:pPr>
        <w:widowControl/>
        <w:autoSpaceDE/>
        <w:autoSpaceDN/>
        <w:jc w:val="right"/>
        <w:rPr>
          <w:bCs/>
          <w:kern w:val="36"/>
          <w:lang w:eastAsia="ru-RU"/>
        </w:rPr>
      </w:pPr>
    </w:p>
    <w:p w14:paraId="4267B613" w14:textId="77777777" w:rsidR="006F28E3" w:rsidRPr="006F28E3" w:rsidRDefault="006F28E3" w:rsidP="006F28E3">
      <w:pPr>
        <w:widowControl/>
        <w:autoSpaceDE/>
        <w:autoSpaceDN/>
        <w:jc w:val="right"/>
        <w:rPr>
          <w:bCs/>
          <w:kern w:val="36"/>
          <w:lang w:eastAsia="ru-RU"/>
        </w:rPr>
      </w:pPr>
    </w:p>
    <w:p w14:paraId="1FC0D8B0" w14:textId="77777777" w:rsidR="006F28E3" w:rsidRPr="006F28E3" w:rsidRDefault="006F28E3" w:rsidP="006F28E3">
      <w:pPr>
        <w:widowControl/>
        <w:autoSpaceDE/>
        <w:autoSpaceDN/>
        <w:jc w:val="right"/>
        <w:rPr>
          <w:bCs/>
          <w:kern w:val="36"/>
          <w:lang w:eastAsia="ru-RU"/>
        </w:rPr>
      </w:pPr>
    </w:p>
    <w:p w14:paraId="44458CFD" w14:textId="77777777" w:rsidR="006F28E3" w:rsidRPr="006F28E3" w:rsidRDefault="006F28E3" w:rsidP="006F28E3">
      <w:pPr>
        <w:widowControl/>
        <w:autoSpaceDE/>
        <w:autoSpaceDN/>
        <w:jc w:val="right"/>
        <w:rPr>
          <w:bCs/>
          <w:kern w:val="36"/>
          <w:lang w:eastAsia="ru-RU"/>
        </w:rPr>
      </w:pPr>
    </w:p>
    <w:p w14:paraId="3B3E9077" w14:textId="77777777" w:rsidR="006F28E3" w:rsidRPr="006F28E3" w:rsidRDefault="006F28E3" w:rsidP="006F28E3">
      <w:pPr>
        <w:widowControl/>
        <w:autoSpaceDE/>
        <w:autoSpaceDN/>
        <w:jc w:val="right"/>
        <w:rPr>
          <w:bCs/>
          <w:kern w:val="36"/>
          <w:lang w:eastAsia="ru-RU"/>
        </w:rPr>
      </w:pPr>
    </w:p>
    <w:p w14:paraId="6A38F4CD" w14:textId="77777777" w:rsidR="006F28E3" w:rsidRPr="006F28E3" w:rsidRDefault="006F28E3" w:rsidP="006F28E3">
      <w:pPr>
        <w:widowControl/>
        <w:autoSpaceDE/>
        <w:autoSpaceDN/>
        <w:jc w:val="right"/>
        <w:rPr>
          <w:bCs/>
          <w:kern w:val="36"/>
          <w:lang w:eastAsia="ru-RU"/>
        </w:rPr>
      </w:pPr>
    </w:p>
    <w:p w14:paraId="261458EE" w14:textId="5B7398BD" w:rsidR="006F28E3" w:rsidRDefault="006F28E3" w:rsidP="006F28E3">
      <w:pPr>
        <w:widowControl/>
        <w:autoSpaceDE/>
        <w:autoSpaceDN/>
        <w:jc w:val="right"/>
        <w:rPr>
          <w:lang w:eastAsia="ru-RU"/>
        </w:rPr>
      </w:pPr>
    </w:p>
    <w:p w14:paraId="7CB7732F" w14:textId="24CABAD3" w:rsidR="006F28E3" w:rsidRDefault="006F28E3" w:rsidP="006F28E3">
      <w:pPr>
        <w:widowControl/>
        <w:autoSpaceDE/>
        <w:autoSpaceDN/>
        <w:jc w:val="right"/>
        <w:rPr>
          <w:lang w:eastAsia="ru-RU"/>
        </w:rPr>
      </w:pPr>
    </w:p>
    <w:p w14:paraId="106E0819" w14:textId="68395995" w:rsidR="006F28E3" w:rsidRDefault="006F28E3" w:rsidP="006F28E3">
      <w:pPr>
        <w:widowControl/>
        <w:autoSpaceDE/>
        <w:autoSpaceDN/>
        <w:jc w:val="right"/>
        <w:rPr>
          <w:lang w:eastAsia="ru-RU"/>
        </w:rPr>
      </w:pPr>
    </w:p>
    <w:p w14:paraId="7B2E934D" w14:textId="2F008978" w:rsidR="006F28E3" w:rsidRDefault="006F28E3" w:rsidP="006F28E3">
      <w:pPr>
        <w:widowControl/>
        <w:autoSpaceDE/>
        <w:autoSpaceDN/>
        <w:jc w:val="right"/>
        <w:rPr>
          <w:lang w:eastAsia="ru-RU"/>
        </w:rPr>
      </w:pPr>
    </w:p>
    <w:p w14:paraId="42A69E67" w14:textId="0D17BF25" w:rsidR="006F28E3" w:rsidRDefault="006F28E3" w:rsidP="006F28E3">
      <w:pPr>
        <w:widowControl/>
        <w:autoSpaceDE/>
        <w:autoSpaceDN/>
        <w:jc w:val="right"/>
        <w:rPr>
          <w:lang w:eastAsia="ru-RU"/>
        </w:rPr>
      </w:pPr>
    </w:p>
    <w:p w14:paraId="630CAD3B" w14:textId="785E9283" w:rsidR="006F28E3" w:rsidRDefault="006F28E3" w:rsidP="006F28E3">
      <w:pPr>
        <w:widowControl/>
        <w:autoSpaceDE/>
        <w:autoSpaceDN/>
        <w:jc w:val="right"/>
        <w:rPr>
          <w:lang w:eastAsia="ru-RU"/>
        </w:rPr>
      </w:pPr>
    </w:p>
    <w:p w14:paraId="5F27A2E0" w14:textId="0EA04BD0" w:rsidR="006F28E3" w:rsidRDefault="006F28E3" w:rsidP="006F28E3">
      <w:pPr>
        <w:widowControl/>
        <w:autoSpaceDE/>
        <w:autoSpaceDN/>
        <w:jc w:val="right"/>
        <w:rPr>
          <w:lang w:eastAsia="ru-RU"/>
        </w:rPr>
      </w:pPr>
    </w:p>
    <w:p w14:paraId="36891546" w14:textId="4401E670" w:rsidR="006F28E3" w:rsidRDefault="006F28E3" w:rsidP="006F28E3">
      <w:pPr>
        <w:widowControl/>
        <w:autoSpaceDE/>
        <w:autoSpaceDN/>
        <w:jc w:val="right"/>
        <w:rPr>
          <w:lang w:eastAsia="ru-RU"/>
        </w:rPr>
      </w:pPr>
    </w:p>
    <w:p w14:paraId="17F21F85" w14:textId="3EAFFA12" w:rsidR="006F28E3" w:rsidRDefault="006F28E3" w:rsidP="006F28E3">
      <w:pPr>
        <w:widowControl/>
        <w:autoSpaceDE/>
        <w:autoSpaceDN/>
        <w:jc w:val="right"/>
        <w:rPr>
          <w:lang w:eastAsia="ru-RU"/>
        </w:rPr>
      </w:pPr>
    </w:p>
    <w:p w14:paraId="00196CB2" w14:textId="6A6B8835" w:rsidR="006F28E3" w:rsidRDefault="006F28E3" w:rsidP="006F28E3">
      <w:pPr>
        <w:widowControl/>
        <w:autoSpaceDE/>
        <w:autoSpaceDN/>
        <w:jc w:val="right"/>
        <w:rPr>
          <w:lang w:eastAsia="ru-RU"/>
        </w:rPr>
      </w:pPr>
    </w:p>
    <w:p w14:paraId="3A554527" w14:textId="744ABFDB" w:rsidR="006F28E3" w:rsidRDefault="006F28E3" w:rsidP="006F28E3">
      <w:pPr>
        <w:widowControl/>
        <w:autoSpaceDE/>
        <w:autoSpaceDN/>
        <w:jc w:val="right"/>
        <w:rPr>
          <w:lang w:eastAsia="ru-RU"/>
        </w:rPr>
      </w:pPr>
    </w:p>
    <w:p w14:paraId="72AF3AD4" w14:textId="4770C409" w:rsidR="006F28E3" w:rsidRDefault="006F28E3" w:rsidP="006F28E3">
      <w:pPr>
        <w:widowControl/>
        <w:autoSpaceDE/>
        <w:autoSpaceDN/>
        <w:jc w:val="right"/>
        <w:rPr>
          <w:lang w:eastAsia="ru-RU"/>
        </w:rPr>
      </w:pPr>
    </w:p>
    <w:p w14:paraId="4C1D7233" w14:textId="20B2DBB5" w:rsidR="006F28E3" w:rsidRDefault="006F28E3" w:rsidP="006F28E3">
      <w:pPr>
        <w:widowControl/>
        <w:autoSpaceDE/>
        <w:autoSpaceDN/>
        <w:jc w:val="right"/>
        <w:rPr>
          <w:lang w:eastAsia="ru-RU"/>
        </w:rPr>
      </w:pPr>
    </w:p>
    <w:p w14:paraId="08A365AE" w14:textId="7F807D27" w:rsidR="006F28E3" w:rsidRDefault="006F28E3" w:rsidP="006F28E3">
      <w:pPr>
        <w:widowControl/>
        <w:autoSpaceDE/>
        <w:autoSpaceDN/>
        <w:jc w:val="right"/>
        <w:rPr>
          <w:lang w:eastAsia="ru-RU"/>
        </w:rPr>
      </w:pPr>
    </w:p>
    <w:p w14:paraId="7F4E432A" w14:textId="7873A827" w:rsidR="006F28E3" w:rsidRDefault="006F28E3" w:rsidP="006F28E3">
      <w:pPr>
        <w:widowControl/>
        <w:autoSpaceDE/>
        <w:autoSpaceDN/>
        <w:jc w:val="right"/>
        <w:rPr>
          <w:lang w:eastAsia="ru-RU"/>
        </w:rPr>
      </w:pPr>
    </w:p>
    <w:p w14:paraId="0806D0CA" w14:textId="08848929" w:rsidR="006F28E3" w:rsidRDefault="006F28E3" w:rsidP="006F28E3">
      <w:pPr>
        <w:widowControl/>
        <w:autoSpaceDE/>
        <w:autoSpaceDN/>
        <w:jc w:val="right"/>
        <w:rPr>
          <w:lang w:eastAsia="ru-RU"/>
        </w:rPr>
      </w:pPr>
    </w:p>
    <w:p w14:paraId="5F8EB113" w14:textId="002C152D" w:rsidR="006F28E3" w:rsidRDefault="006F28E3" w:rsidP="006F28E3">
      <w:pPr>
        <w:widowControl/>
        <w:autoSpaceDE/>
        <w:autoSpaceDN/>
        <w:jc w:val="right"/>
        <w:rPr>
          <w:lang w:eastAsia="ru-RU"/>
        </w:rPr>
      </w:pPr>
    </w:p>
    <w:p w14:paraId="363508B6" w14:textId="2B9BEBC9" w:rsidR="006F28E3" w:rsidRDefault="006F28E3" w:rsidP="006F28E3">
      <w:pPr>
        <w:widowControl/>
        <w:autoSpaceDE/>
        <w:autoSpaceDN/>
        <w:jc w:val="right"/>
        <w:rPr>
          <w:lang w:eastAsia="ru-RU"/>
        </w:rPr>
      </w:pPr>
    </w:p>
    <w:p w14:paraId="17B152B1" w14:textId="08BE0D85" w:rsidR="006F28E3" w:rsidRDefault="006F28E3" w:rsidP="006F28E3">
      <w:pPr>
        <w:widowControl/>
        <w:autoSpaceDE/>
        <w:autoSpaceDN/>
        <w:jc w:val="right"/>
        <w:rPr>
          <w:lang w:eastAsia="ru-RU"/>
        </w:rPr>
      </w:pPr>
    </w:p>
    <w:p w14:paraId="7E196A26" w14:textId="300A34E8" w:rsidR="006F28E3" w:rsidRDefault="006F28E3" w:rsidP="006F28E3">
      <w:pPr>
        <w:widowControl/>
        <w:autoSpaceDE/>
        <w:autoSpaceDN/>
        <w:jc w:val="right"/>
        <w:rPr>
          <w:lang w:eastAsia="ru-RU"/>
        </w:rPr>
      </w:pPr>
    </w:p>
    <w:p w14:paraId="129C80ED" w14:textId="190AB301" w:rsidR="006F28E3" w:rsidRDefault="006F28E3" w:rsidP="006F28E3">
      <w:pPr>
        <w:widowControl/>
        <w:autoSpaceDE/>
        <w:autoSpaceDN/>
        <w:jc w:val="right"/>
        <w:rPr>
          <w:lang w:eastAsia="ru-RU"/>
        </w:rPr>
      </w:pPr>
    </w:p>
    <w:p w14:paraId="4A81FBF6" w14:textId="77ABFAF5" w:rsidR="006F28E3" w:rsidRDefault="006F28E3" w:rsidP="006F28E3">
      <w:pPr>
        <w:widowControl/>
        <w:autoSpaceDE/>
        <w:autoSpaceDN/>
        <w:jc w:val="right"/>
        <w:rPr>
          <w:lang w:eastAsia="ru-RU"/>
        </w:rPr>
      </w:pPr>
    </w:p>
    <w:p w14:paraId="1BC78D1B" w14:textId="517D0146" w:rsidR="006F28E3" w:rsidRDefault="006F28E3" w:rsidP="006F28E3">
      <w:pPr>
        <w:widowControl/>
        <w:autoSpaceDE/>
        <w:autoSpaceDN/>
        <w:jc w:val="right"/>
        <w:rPr>
          <w:lang w:eastAsia="ru-RU"/>
        </w:rPr>
      </w:pPr>
    </w:p>
    <w:p w14:paraId="43A6CAAC" w14:textId="70BA0611" w:rsidR="006F28E3" w:rsidRDefault="006F28E3" w:rsidP="006F28E3">
      <w:pPr>
        <w:widowControl/>
        <w:autoSpaceDE/>
        <w:autoSpaceDN/>
        <w:jc w:val="right"/>
        <w:rPr>
          <w:lang w:eastAsia="ru-RU"/>
        </w:rPr>
      </w:pPr>
    </w:p>
    <w:p w14:paraId="2B87B55C" w14:textId="10455594" w:rsidR="006F28E3" w:rsidRDefault="006F28E3" w:rsidP="006F28E3">
      <w:pPr>
        <w:widowControl/>
        <w:autoSpaceDE/>
        <w:autoSpaceDN/>
        <w:jc w:val="right"/>
        <w:rPr>
          <w:lang w:eastAsia="ru-RU"/>
        </w:rPr>
      </w:pPr>
    </w:p>
    <w:p w14:paraId="4EF0C95C" w14:textId="77777777" w:rsidR="006F28E3" w:rsidRDefault="006F28E3" w:rsidP="006F28E3">
      <w:pPr>
        <w:widowControl/>
        <w:autoSpaceDE/>
        <w:autoSpaceDN/>
        <w:jc w:val="right"/>
        <w:rPr>
          <w:lang w:eastAsia="ru-RU"/>
        </w:rPr>
      </w:pPr>
    </w:p>
    <w:p w14:paraId="5B08A5C1" w14:textId="77777777" w:rsidR="006F28E3" w:rsidRPr="006F28E3" w:rsidRDefault="006F28E3" w:rsidP="006F28E3">
      <w:pPr>
        <w:widowControl/>
        <w:autoSpaceDE/>
        <w:autoSpaceDN/>
        <w:jc w:val="right"/>
        <w:rPr>
          <w:lang w:eastAsia="ru-RU"/>
        </w:rPr>
      </w:pPr>
    </w:p>
    <w:p w14:paraId="75A470FC" w14:textId="77777777" w:rsidR="006F28E3" w:rsidRPr="006F28E3" w:rsidRDefault="006F28E3" w:rsidP="006F28E3">
      <w:pPr>
        <w:widowControl/>
        <w:autoSpaceDE/>
        <w:autoSpaceDN/>
        <w:jc w:val="right"/>
        <w:rPr>
          <w:lang w:eastAsia="ru-RU"/>
        </w:rPr>
      </w:pPr>
    </w:p>
    <w:p w14:paraId="408F5B2C" w14:textId="77777777" w:rsidR="006F28E3" w:rsidRPr="006F28E3" w:rsidRDefault="006F28E3" w:rsidP="006F28E3">
      <w:pPr>
        <w:widowControl/>
        <w:autoSpaceDE/>
        <w:autoSpaceDN/>
        <w:jc w:val="right"/>
        <w:rPr>
          <w:sz w:val="24"/>
          <w:szCs w:val="24"/>
          <w:lang w:eastAsia="ru-RU"/>
        </w:rPr>
      </w:pPr>
      <w:r w:rsidRPr="006F28E3">
        <w:rPr>
          <w:sz w:val="24"/>
          <w:szCs w:val="24"/>
          <w:lang w:eastAsia="ru-RU"/>
        </w:rPr>
        <w:lastRenderedPageBreak/>
        <w:t xml:space="preserve">Приложение № 1 </w:t>
      </w:r>
    </w:p>
    <w:p w14:paraId="56A988EA" w14:textId="77777777" w:rsidR="006F28E3" w:rsidRPr="006F28E3" w:rsidRDefault="006F28E3" w:rsidP="006F28E3">
      <w:pPr>
        <w:widowControl/>
        <w:autoSpaceDE/>
        <w:autoSpaceDN/>
        <w:jc w:val="right"/>
        <w:rPr>
          <w:sz w:val="24"/>
          <w:szCs w:val="24"/>
          <w:lang w:eastAsia="ru-RU"/>
        </w:rPr>
      </w:pPr>
      <w:r w:rsidRPr="006F28E3">
        <w:rPr>
          <w:sz w:val="24"/>
          <w:szCs w:val="24"/>
          <w:lang w:eastAsia="ru-RU"/>
        </w:rPr>
        <w:t>к Контракту №______ от «_____» ______________2024 г.</w:t>
      </w:r>
    </w:p>
    <w:p w14:paraId="40F6625B" w14:textId="77777777" w:rsidR="006F28E3" w:rsidRPr="006F28E3" w:rsidRDefault="006F28E3" w:rsidP="006F28E3">
      <w:pPr>
        <w:widowControl/>
        <w:autoSpaceDE/>
        <w:autoSpaceDN/>
        <w:jc w:val="right"/>
        <w:rPr>
          <w:sz w:val="24"/>
          <w:szCs w:val="24"/>
          <w:lang w:eastAsia="ru-RU"/>
        </w:rPr>
      </w:pPr>
    </w:p>
    <w:p w14:paraId="472825BC" w14:textId="77777777" w:rsidR="006F28E3" w:rsidRPr="006F28E3" w:rsidRDefault="006F28E3" w:rsidP="006F28E3">
      <w:pPr>
        <w:widowControl/>
        <w:tabs>
          <w:tab w:val="left" w:pos="3819"/>
        </w:tabs>
        <w:autoSpaceDE/>
        <w:autoSpaceDN/>
        <w:rPr>
          <w:sz w:val="24"/>
          <w:szCs w:val="24"/>
          <w:lang w:eastAsia="ru-RU"/>
        </w:rPr>
      </w:pPr>
      <w:r w:rsidRPr="006F28E3">
        <w:rPr>
          <w:sz w:val="24"/>
          <w:szCs w:val="24"/>
          <w:lang w:eastAsia="ru-RU"/>
        </w:rPr>
        <w:tab/>
      </w:r>
    </w:p>
    <w:p w14:paraId="6A3C6D9E" w14:textId="77777777" w:rsidR="006F28E3" w:rsidRPr="006F28E3" w:rsidRDefault="006F28E3" w:rsidP="006F28E3">
      <w:pPr>
        <w:widowControl/>
        <w:tabs>
          <w:tab w:val="left" w:pos="3819"/>
        </w:tabs>
        <w:autoSpaceDE/>
        <w:autoSpaceDN/>
        <w:jc w:val="center"/>
        <w:rPr>
          <w:sz w:val="24"/>
          <w:szCs w:val="24"/>
          <w:lang w:eastAsia="ru-RU"/>
        </w:rPr>
      </w:pPr>
      <w:r w:rsidRPr="006F28E3">
        <w:rPr>
          <w:sz w:val="24"/>
          <w:szCs w:val="24"/>
          <w:lang w:eastAsia="ru-RU"/>
        </w:rPr>
        <w:t>СПЕЦИФИКАЦИЯ № 1</w:t>
      </w:r>
    </w:p>
    <w:p w14:paraId="2B463BD0" w14:textId="77777777" w:rsidR="006F28E3" w:rsidRPr="006F28E3" w:rsidRDefault="006F28E3" w:rsidP="006F28E3">
      <w:pPr>
        <w:widowControl/>
        <w:autoSpaceDE/>
        <w:autoSpaceDN/>
        <w:jc w:val="center"/>
        <w:rPr>
          <w:sz w:val="24"/>
          <w:szCs w:val="24"/>
          <w:highlight w:val="yellow"/>
          <w:lang w:eastAsia="ru-RU"/>
        </w:rPr>
      </w:pPr>
    </w:p>
    <w:tbl>
      <w:tblPr>
        <w:tblStyle w:val="af4"/>
        <w:tblW w:w="4618" w:type="pct"/>
        <w:jc w:val="center"/>
        <w:tblLook w:val="04A0" w:firstRow="1" w:lastRow="0" w:firstColumn="1" w:lastColumn="0" w:noHBand="0" w:noVBand="1"/>
      </w:tblPr>
      <w:tblGrid>
        <w:gridCol w:w="635"/>
        <w:gridCol w:w="4485"/>
        <w:gridCol w:w="864"/>
        <w:gridCol w:w="738"/>
        <w:gridCol w:w="1186"/>
        <w:gridCol w:w="1247"/>
      </w:tblGrid>
      <w:tr w:rsidR="006F28E3" w:rsidRPr="006F28E3" w14:paraId="54AC391C" w14:textId="77777777" w:rsidTr="006F28E3">
        <w:trPr>
          <w:jc w:val="center"/>
        </w:trPr>
        <w:tc>
          <w:tcPr>
            <w:tcW w:w="346" w:type="pct"/>
            <w:tcBorders>
              <w:top w:val="single" w:sz="4" w:space="0" w:color="auto"/>
              <w:left w:val="single" w:sz="4" w:space="0" w:color="auto"/>
              <w:bottom w:val="single" w:sz="4" w:space="0" w:color="auto"/>
              <w:right w:val="single" w:sz="4" w:space="0" w:color="auto"/>
            </w:tcBorders>
            <w:hideMark/>
          </w:tcPr>
          <w:p w14:paraId="4071663E" w14:textId="77777777" w:rsidR="006F28E3" w:rsidRPr="006F28E3" w:rsidRDefault="006F28E3" w:rsidP="006F28E3">
            <w:pPr>
              <w:spacing w:line="170" w:lineRule="exact"/>
              <w:jc w:val="center"/>
              <w:rPr>
                <w:rFonts w:eastAsia="Calibri"/>
                <w:sz w:val="24"/>
                <w:szCs w:val="24"/>
                <w:lang w:eastAsia="ru-RU"/>
              </w:rPr>
            </w:pPr>
            <w:r w:rsidRPr="006F28E3">
              <w:rPr>
                <w:rFonts w:eastAsia="Arial"/>
                <w:color w:val="000000"/>
                <w:sz w:val="24"/>
                <w:szCs w:val="24"/>
                <w:lang w:eastAsia="ru-RU" w:bidi="ru-RU"/>
              </w:rPr>
              <w:t xml:space="preserve">№ п/п </w:t>
            </w:r>
          </w:p>
        </w:tc>
        <w:tc>
          <w:tcPr>
            <w:tcW w:w="2449" w:type="pct"/>
            <w:tcBorders>
              <w:top w:val="single" w:sz="4" w:space="0" w:color="auto"/>
              <w:left w:val="single" w:sz="4" w:space="0" w:color="auto"/>
              <w:bottom w:val="single" w:sz="4" w:space="0" w:color="auto"/>
              <w:right w:val="single" w:sz="4" w:space="0" w:color="auto"/>
            </w:tcBorders>
            <w:hideMark/>
          </w:tcPr>
          <w:p w14:paraId="596C1D88" w14:textId="77777777" w:rsidR="006F28E3" w:rsidRPr="006F28E3" w:rsidRDefault="006F28E3" w:rsidP="006F28E3">
            <w:pPr>
              <w:jc w:val="center"/>
              <w:rPr>
                <w:rFonts w:eastAsia="Calibri"/>
                <w:sz w:val="24"/>
                <w:szCs w:val="24"/>
                <w:lang w:eastAsia="ru-RU"/>
              </w:rPr>
            </w:pPr>
            <w:r w:rsidRPr="006F28E3">
              <w:rPr>
                <w:rFonts w:eastAsia="Arial"/>
                <w:color w:val="000000"/>
                <w:sz w:val="24"/>
                <w:szCs w:val="24"/>
                <w:lang w:eastAsia="ru-RU" w:bidi="ru-RU"/>
              </w:rPr>
              <w:t>Наименование товара</w:t>
            </w:r>
          </w:p>
        </w:tc>
        <w:tc>
          <w:tcPr>
            <w:tcW w:w="472" w:type="pct"/>
            <w:tcBorders>
              <w:top w:val="single" w:sz="4" w:space="0" w:color="auto"/>
              <w:left w:val="single" w:sz="4" w:space="0" w:color="auto"/>
              <w:bottom w:val="single" w:sz="4" w:space="0" w:color="auto"/>
              <w:right w:val="single" w:sz="4" w:space="0" w:color="auto"/>
            </w:tcBorders>
            <w:hideMark/>
          </w:tcPr>
          <w:p w14:paraId="23B5CF69" w14:textId="77777777" w:rsidR="006F28E3" w:rsidRPr="006F28E3" w:rsidRDefault="006F28E3" w:rsidP="006F28E3">
            <w:pPr>
              <w:jc w:val="center"/>
              <w:rPr>
                <w:bCs/>
                <w:sz w:val="24"/>
                <w:szCs w:val="24"/>
                <w:lang w:eastAsia="ru-RU"/>
              </w:rPr>
            </w:pPr>
            <w:r w:rsidRPr="006F28E3">
              <w:rPr>
                <w:bCs/>
                <w:sz w:val="24"/>
                <w:szCs w:val="24"/>
                <w:lang w:eastAsia="ru-RU"/>
              </w:rPr>
              <w:t>Ед. изм.</w:t>
            </w:r>
          </w:p>
        </w:tc>
        <w:tc>
          <w:tcPr>
            <w:tcW w:w="403" w:type="pct"/>
            <w:tcBorders>
              <w:top w:val="single" w:sz="4" w:space="0" w:color="auto"/>
              <w:left w:val="single" w:sz="4" w:space="0" w:color="auto"/>
              <w:bottom w:val="single" w:sz="4" w:space="0" w:color="auto"/>
              <w:right w:val="single" w:sz="4" w:space="0" w:color="auto"/>
            </w:tcBorders>
            <w:hideMark/>
          </w:tcPr>
          <w:p w14:paraId="10E2C34B" w14:textId="77777777" w:rsidR="006F28E3" w:rsidRPr="006F28E3" w:rsidRDefault="006F28E3" w:rsidP="006F28E3">
            <w:pPr>
              <w:jc w:val="center"/>
              <w:rPr>
                <w:bCs/>
                <w:sz w:val="24"/>
                <w:szCs w:val="24"/>
                <w:lang w:eastAsia="ru-RU"/>
              </w:rPr>
            </w:pPr>
            <w:r w:rsidRPr="006F28E3">
              <w:rPr>
                <w:bCs/>
                <w:sz w:val="24"/>
                <w:szCs w:val="24"/>
                <w:lang w:eastAsia="ru-RU"/>
              </w:rPr>
              <w:t>Кол-во</w:t>
            </w:r>
          </w:p>
        </w:tc>
        <w:tc>
          <w:tcPr>
            <w:tcW w:w="648" w:type="pct"/>
            <w:tcBorders>
              <w:top w:val="single" w:sz="4" w:space="0" w:color="auto"/>
              <w:left w:val="single" w:sz="4" w:space="0" w:color="auto"/>
              <w:bottom w:val="single" w:sz="4" w:space="0" w:color="auto"/>
              <w:right w:val="single" w:sz="4" w:space="0" w:color="auto"/>
            </w:tcBorders>
            <w:hideMark/>
          </w:tcPr>
          <w:p w14:paraId="666AC70C" w14:textId="77777777" w:rsidR="006F28E3" w:rsidRPr="006F28E3" w:rsidRDefault="006F28E3" w:rsidP="006F28E3">
            <w:pPr>
              <w:jc w:val="center"/>
              <w:rPr>
                <w:bCs/>
                <w:sz w:val="24"/>
                <w:szCs w:val="24"/>
                <w:lang w:eastAsia="ru-RU"/>
              </w:rPr>
            </w:pPr>
            <w:r w:rsidRPr="006F28E3">
              <w:rPr>
                <w:bCs/>
                <w:sz w:val="24"/>
                <w:szCs w:val="24"/>
                <w:lang w:eastAsia="ru-RU"/>
              </w:rPr>
              <w:t>Цена</w:t>
            </w:r>
          </w:p>
        </w:tc>
        <w:tc>
          <w:tcPr>
            <w:tcW w:w="681" w:type="pct"/>
            <w:tcBorders>
              <w:top w:val="single" w:sz="4" w:space="0" w:color="auto"/>
              <w:left w:val="single" w:sz="4" w:space="0" w:color="auto"/>
              <w:bottom w:val="single" w:sz="4" w:space="0" w:color="auto"/>
              <w:right w:val="single" w:sz="4" w:space="0" w:color="auto"/>
            </w:tcBorders>
            <w:hideMark/>
          </w:tcPr>
          <w:p w14:paraId="2962F70B" w14:textId="77777777" w:rsidR="006F28E3" w:rsidRPr="006F28E3" w:rsidRDefault="006F28E3" w:rsidP="006F28E3">
            <w:pPr>
              <w:jc w:val="center"/>
              <w:rPr>
                <w:bCs/>
                <w:sz w:val="24"/>
                <w:szCs w:val="24"/>
                <w:lang w:eastAsia="ru-RU"/>
              </w:rPr>
            </w:pPr>
            <w:r w:rsidRPr="006F28E3">
              <w:rPr>
                <w:bCs/>
                <w:sz w:val="24"/>
                <w:szCs w:val="24"/>
                <w:lang w:eastAsia="ru-RU"/>
              </w:rPr>
              <w:t>Сумма</w:t>
            </w:r>
          </w:p>
        </w:tc>
      </w:tr>
      <w:tr w:rsidR="006F28E3" w:rsidRPr="006F28E3" w14:paraId="3EDA358C" w14:textId="77777777" w:rsidTr="006F28E3">
        <w:trPr>
          <w:jc w:val="center"/>
        </w:trPr>
        <w:tc>
          <w:tcPr>
            <w:tcW w:w="346" w:type="pct"/>
            <w:tcBorders>
              <w:top w:val="single" w:sz="4" w:space="0" w:color="auto"/>
              <w:left w:val="single" w:sz="4" w:space="0" w:color="auto"/>
              <w:bottom w:val="single" w:sz="4" w:space="0" w:color="auto"/>
              <w:right w:val="single" w:sz="4" w:space="0" w:color="auto"/>
            </w:tcBorders>
          </w:tcPr>
          <w:p w14:paraId="6E17D863" w14:textId="77777777" w:rsidR="006F28E3" w:rsidRPr="006F28E3" w:rsidRDefault="006F28E3" w:rsidP="006F28E3">
            <w:pPr>
              <w:rPr>
                <w:rFonts w:eastAsia="Arial"/>
                <w:color w:val="000000"/>
                <w:sz w:val="24"/>
                <w:szCs w:val="24"/>
                <w:lang w:eastAsia="ru-RU" w:bidi="ru-RU"/>
              </w:rPr>
            </w:pPr>
            <w:r w:rsidRPr="006F28E3">
              <w:rPr>
                <w:rFonts w:eastAsia="Arial"/>
                <w:color w:val="000000"/>
                <w:sz w:val="24"/>
                <w:szCs w:val="24"/>
                <w:lang w:eastAsia="ru-RU" w:bidi="ru-RU"/>
              </w:rPr>
              <w:t>1</w:t>
            </w:r>
          </w:p>
        </w:tc>
        <w:tc>
          <w:tcPr>
            <w:tcW w:w="2449" w:type="pct"/>
            <w:tcBorders>
              <w:top w:val="single" w:sz="4" w:space="0" w:color="auto"/>
              <w:left w:val="single" w:sz="4" w:space="0" w:color="auto"/>
              <w:bottom w:val="single" w:sz="4" w:space="0" w:color="auto"/>
              <w:right w:val="single" w:sz="4" w:space="0" w:color="000000"/>
            </w:tcBorders>
            <w:shd w:val="clear" w:color="auto" w:fill="auto"/>
            <w:vAlign w:val="center"/>
          </w:tcPr>
          <w:p w14:paraId="23D5396A" w14:textId="77777777" w:rsidR="006F28E3" w:rsidRPr="006F28E3" w:rsidRDefault="006F28E3" w:rsidP="006F28E3">
            <w:pPr>
              <w:rPr>
                <w:sz w:val="24"/>
                <w:szCs w:val="24"/>
                <w:lang w:eastAsia="ru-RU"/>
              </w:rPr>
            </w:pPr>
          </w:p>
          <w:p w14:paraId="46085D44" w14:textId="77777777" w:rsidR="006F28E3" w:rsidRPr="006F28E3" w:rsidRDefault="006F28E3" w:rsidP="006F28E3">
            <w:pPr>
              <w:rPr>
                <w:sz w:val="24"/>
                <w:szCs w:val="24"/>
                <w:lang w:eastAsia="ru-RU"/>
              </w:rPr>
            </w:pPr>
            <w:r w:rsidRPr="006F28E3">
              <w:rPr>
                <w:sz w:val="24"/>
                <w:szCs w:val="24"/>
                <w:lang w:eastAsia="ru-RU"/>
              </w:rPr>
              <w:tab/>
            </w:r>
          </w:p>
        </w:tc>
        <w:tc>
          <w:tcPr>
            <w:tcW w:w="472" w:type="pct"/>
            <w:tcBorders>
              <w:top w:val="single" w:sz="4" w:space="0" w:color="auto"/>
              <w:left w:val="nil"/>
              <w:bottom w:val="single" w:sz="4" w:space="0" w:color="auto"/>
              <w:right w:val="single" w:sz="4" w:space="0" w:color="000000"/>
            </w:tcBorders>
            <w:shd w:val="clear" w:color="auto" w:fill="auto"/>
            <w:vAlign w:val="center"/>
          </w:tcPr>
          <w:p w14:paraId="49EED7AA" w14:textId="77777777" w:rsidR="006F28E3" w:rsidRPr="006F28E3" w:rsidRDefault="006F28E3" w:rsidP="006F28E3">
            <w:pPr>
              <w:spacing w:after="200"/>
              <w:rPr>
                <w:sz w:val="24"/>
                <w:szCs w:val="24"/>
                <w:lang w:eastAsia="ru-RU"/>
              </w:rPr>
            </w:pPr>
            <w:proofErr w:type="spellStart"/>
            <w:r w:rsidRPr="006F28E3">
              <w:rPr>
                <w:sz w:val="24"/>
                <w:szCs w:val="24"/>
                <w:lang w:eastAsia="ru-RU"/>
              </w:rPr>
              <w:t>шт</w:t>
            </w:r>
            <w:proofErr w:type="spellEnd"/>
          </w:p>
        </w:tc>
        <w:tc>
          <w:tcPr>
            <w:tcW w:w="403" w:type="pct"/>
            <w:tcBorders>
              <w:top w:val="single" w:sz="4" w:space="0" w:color="auto"/>
              <w:left w:val="nil"/>
              <w:bottom w:val="single" w:sz="4" w:space="0" w:color="auto"/>
              <w:right w:val="single" w:sz="4" w:space="0" w:color="000000"/>
            </w:tcBorders>
            <w:shd w:val="clear" w:color="auto" w:fill="auto"/>
            <w:vAlign w:val="center"/>
          </w:tcPr>
          <w:p w14:paraId="6AD4660D" w14:textId="77777777" w:rsidR="006F28E3" w:rsidRPr="006F28E3" w:rsidRDefault="006F28E3" w:rsidP="006F28E3">
            <w:pPr>
              <w:spacing w:after="200"/>
              <w:rPr>
                <w:sz w:val="24"/>
                <w:szCs w:val="24"/>
                <w:lang w:eastAsia="ru-RU"/>
              </w:rPr>
            </w:pPr>
          </w:p>
        </w:tc>
        <w:tc>
          <w:tcPr>
            <w:tcW w:w="648" w:type="pct"/>
            <w:tcBorders>
              <w:top w:val="single" w:sz="4" w:space="0" w:color="auto"/>
              <w:left w:val="nil"/>
              <w:bottom w:val="single" w:sz="4" w:space="0" w:color="auto"/>
              <w:right w:val="single" w:sz="4" w:space="0" w:color="000000"/>
            </w:tcBorders>
            <w:shd w:val="clear" w:color="auto" w:fill="auto"/>
            <w:vAlign w:val="center"/>
          </w:tcPr>
          <w:p w14:paraId="715C03FF" w14:textId="77777777" w:rsidR="006F28E3" w:rsidRPr="006F28E3" w:rsidRDefault="006F28E3" w:rsidP="006F28E3">
            <w:pPr>
              <w:spacing w:after="200"/>
              <w:rPr>
                <w:sz w:val="24"/>
                <w:szCs w:val="24"/>
                <w:lang w:eastAsia="ru-RU"/>
              </w:rPr>
            </w:pPr>
          </w:p>
        </w:tc>
        <w:tc>
          <w:tcPr>
            <w:tcW w:w="681" w:type="pct"/>
            <w:tcBorders>
              <w:top w:val="single" w:sz="4" w:space="0" w:color="auto"/>
              <w:left w:val="nil"/>
              <w:bottom w:val="single" w:sz="4" w:space="0" w:color="auto"/>
              <w:right w:val="single" w:sz="4" w:space="0" w:color="000000"/>
            </w:tcBorders>
            <w:shd w:val="clear" w:color="auto" w:fill="auto"/>
            <w:vAlign w:val="center"/>
          </w:tcPr>
          <w:p w14:paraId="72123077" w14:textId="77777777" w:rsidR="006F28E3" w:rsidRPr="006F28E3" w:rsidRDefault="006F28E3" w:rsidP="006F28E3">
            <w:pPr>
              <w:spacing w:after="200"/>
              <w:rPr>
                <w:sz w:val="24"/>
                <w:szCs w:val="24"/>
                <w:lang w:eastAsia="ru-RU"/>
              </w:rPr>
            </w:pPr>
          </w:p>
        </w:tc>
      </w:tr>
      <w:tr w:rsidR="006F28E3" w:rsidRPr="006F28E3" w14:paraId="312AFD2C" w14:textId="77777777" w:rsidTr="006F28E3">
        <w:trPr>
          <w:jc w:val="center"/>
        </w:trPr>
        <w:tc>
          <w:tcPr>
            <w:tcW w:w="346" w:type="pct"/>
            <w:tcBorders>
              <w:top w:val="single" w:sz="4" w:space="0" w:color="auto"/>
              <w:left w:val="single" w:sz="4" w:space="0" w:color="auto"/>
              <w:bottom w:val="single" w:sz="4" w:space="0" w:color="auto"/>
              <w:right w:val="single" w:sz="4" w:space="0" w:color="auto"/>
            </w:tcBorders>
          </w:tcPr>
          <w:p w14:paraId="5445207D" w14:textId="77777777" w:rsidR="006F28E3" w:rsidRPr="006F28E3" w:rsidRDefault="006F28E3" w:rsidP="006F28E3">
            <w:pPr>
              <w:rPr>
                <w:rFonts w:eastAsia="Arial"/>
                <w:color w:val="000000"/>
                <w:sz w:val="24"/>
                <w:szCs w:val="24"/>
                <w:lang w:eastAsia="ru-RU" w:bidi="ru-RU"/>
              </w:rPr>
            </w:pPr>
            <w:r w:rsidRPr="006F28E3">
              <w:rPr>
                <w:rFonts w:eastAsia="Arial"/>
                <w:color w:val="000000"/>
                <w:sz w:val="24"/>
                <w:szCs w:val="24"/>
                <w:lang w:eastAsia="ru-RU" w:bidi="ru-RU"/>
              </w:rPr>
              <w:t>2</w:t>
            </w:r>
          </w:p>
        </w:tc>
        <w:tc>
          <w:tcPr>
            <w:tcW w:w="2449" w:type="pct"/>
            <w:tcBorders>
              <w:top w:val="single" w:sz="4" w:space="0" w:color="auto"/>
              <w:left w:val="single" w:sz="4" w:space="0" w:color="auto"/>
              <w:bottom w:val="single" w:sz="4" w:space="0" w:color="auto"/>
              <w:right w:val="single" w:sz="4" w:space="0" w:color="000000"/>
            </w:tcBorders>
            <w:shd w:val="clear" w:color="auto" w:fill="auto"/>
            <w:vAlign w:val="center"/>
          </w:tcPr>
          <w:p w14:paraId="7AFC3313" w14:textId="77777777" w:rsidR="006F28E3" w:rsidRPr="006F28E3" w:rsidRDefault="006F28E3" w:rsidP="006F28E3">
            <w:pPr>
              <w:rPr>
                <w:sz w:val="24"/>
                <w:szCs w:val="24"/>
                <w:lang w:eastAsia="ru-RU"/>
              </w:rPr>
            </w:pPr>
          </w:p>
        </w:tc>
        <w:tc>
          <w:tcPr>
            <w:tcW w:w="472" w:type="pct"/>
            <w:tcBorders>
              <w:top w:val="single" w:sz="4" w:space="0" w:color="auto"/>
              <w:left w:val="nil"/>
              <w:bottom w:val="single" w:sz="4" w:space="0" w:color="auto"/>
              <w:right w:val="single" w:sz="4" w:space="0" w:color="000000"/>
            </w:tcBorders>
            <w:shd w:val="clear" w:color="auto" w:fill="auto"/>
            <w:vAlign w:val="center"/>
          </w:tcPr>
          <w:p w14:paraId="38404DAC" w14:textId="77777777" w:rsidR="006F28E3" w:rsidRPr="006F28E3" w:rsidRDefault="006F28E3" w:rsidP="006F28E3">
            <w:pPr>
              <w:spacing w:after="200"/>
              <w:rPr>
                <w:sz w:val="24"/>
                <w:szCs w:val="24"/>
                <w:lang w:eastAsia="ru-RU"/>
              </w:rPr>
            </w:pPr>
            <w:proofErr w:type="spellStart"/>
            <w:r w:rsidRPr="006F28E3">
              <w:rPr>
                <w:sz w:val="24"/>
                <w:szCs w:val="24"/>
                <w:lang w:eastAsia="ru-RU"/>
              </w:rPr>
              <w:t>шт</w:t>
            </w:r>
            <w:proofErr w:type="spellEnd"/>
          </w:p>
        </w:tc>
        <w:tc>
          <w:tcPr>
            <w:tcW w:w="403" w:type="pct"/>
            <w:tcBorders>
              <w:top w:val="single" w:sz="4" w:space="0" w:color="auto"/>
              <w:left w:val="nil"/>
              <w:bottom w:val="single" w:sz="4" w:space="0" w:color="auto"/>
              <w:right w:val="single" w:sz="4" w:space="0" w:color="000000"/>
            </w:tcBorders>
            <w:shd w:val="clear" w:color="auto" w:fill="auto"/>
            <w:vAlign w:val="center"/>
          </w:tcPr>
          <w:p w14:paraId="15F09D5F" w14:textId="77777777" w:rsidR="006F28E3" w:rsidRPr="006F28E3" w:rsidRDefault="006F28E3" w:rsidP="006F28E3">
            <w:pPr>
              <w:spacing w:after="200"/>
              <w:rPr>
                <w:sz w:val="24"/>
                <w:szCs w:val="24"/>
                <w:lang w:eastAsia="ru-RU"/>
              </w:rPr>
            </w:pPr>
          </w:p>
        </w:tc>
        <w:tc>
          <w:tcPr>
            <w:tcW w:w="648" w:type="pct"/>
            <w:tcBorders>
              <w:top w:val="single" w:sz="4" w:space="0" w:color="auto"/>
              <w:left w:val="nil"/>
              <w:bottom w:val="single" w:sz="4" w:space="0" w:color="auto"/>
              <w:right w:val="single" w:sz="4" w:space="0" w:color="000000"/>
            </w:tcBorders>
            <w:shd w:val="clear" w:color="auto" w:fill="auto"/>
            <w:vAlign w:val="center"/>
          </w:tcPr>
          <w:p w14:paraId="4AD20FD7" w14:textId="77777777" w:rsidR="006F28E3" w:rsidRPr="006F28E3" w:rsidRDefault="006F28E3" w:rsidP="006F28E3">
            <w:pPr>
              <w:spacing w:after="200"/>
              <w:rPr>
                <w:sz w:val="24"/>
                <w:szCs w:val="24"/>
                <w:lang w:eastAsia="ru-RU"/>
              </w:rPr>
            </w:pPr>
          </w:p>
        </w:tc>
        <w:tc>
          <w:tcPr>
            <w:tcW w:w="681" w:type="pct"/>
            <w:tcBorders>
              <w:top w:val="single" w:sz="4" w:space="0" w:color="auto"/>
              <w:left w:val="nil"/>
              <w:bottom w:val="single" w:sz="4" w:space="0" w:color="auto"/>
              <w:right w:val="single" w:sz="4" w:space="0" w:color="000000"/>
            </w:tcBorders>
            <w:shd w:val="clear" w:color="auto" w:fill="auto"/>
            <w:vAlign w:val="center"/>
          </w:tcPr>
          <w:p w14:paraId="77B68C22" w14:textId="77777777" w:rsidR="006F28E3" w:rsidRPr="006F28E3" w:rsidRDefault="006F28E3" w:rsidP="006F28E3">
            <w:pPr>
              <w:spacing w:after="200"/>
              <w:rPr>
                <w:sz w:val="24"/>
                <w:szCs w:val="24"/>
                <w:lang w:eastAsia="ru-RU"/>
              </w:rPr>
            </w:pPr>
          </w:p>
        </w:tc>
      </w:tr>
      <w:tr w:rsidR="006F28E3" w:rsidRPr="006F28E3" w14:paraId="48B4F79D" w14:textId="77777777" w:rsidTr="006F28E3">
        <w:trPr>
          <w:jc w:val="center"/>
        </w:trPr>
        <w:tc>
          <w:tcPr>
            <w:tcW w:w="346" w:type="pct"/>
            <w:tcBorders>
              <w:top w:val="single" w:sz="4" w:space="0" w:color="auto"/>
              <w:left w:val="single" w:sz="4" w:space="0" w:color="auto"/>
              <w:bottom w:val="single" w:sz="4" w:space="0" w:color="auto"/>
              <w:right w:val="single" w:sz="4" w:space="0" w:color="auto"/>
            </w:tcBorders>
          </w:tcPr>
          <w:p w14:paraId="593F4E89" w14:textId="77777777" w:rsidR="006F28E3" w:rsidRPr="006F28E3" w:rsidRDefault="006F28E3" w:rsidP="006F28E3">
            <w:pPr>
              <w:rPr>
                <w:rFonts w:eastAsia="Calibri"/>
                <w:sz w:val="24"/>
                <w:szCs w:val="24"/>
                <w:lang w:eastAsia="ru-RU"/>
              </w:rPr>
            </w:pPr>
          </w:p>
        </w:tc>
        <w:tc>
          <w:tcPr>
            <w:tcW w:w="2449" w:type="pct"/>
            <w:tcBorders>
              <w:top w:val="single" w:sz="4" w:space="0" w:color="auto"/>
              <w:left w:val="single" w:sz="4" w:space="0" w:color="auto"/>
              <w:bottom w:val="single" w:sz="4" w:space="0" w:color="auto"/>
              <w:right w:val="single" w:sz="4" w:space="0" w:color="auto"/>
            </w:tcBorders>
            <w:hideMark/>
          </w:tcPr>
          <w:p w14:paraId="6CB4B788" w14:textId="77777777" w:rsidR="006F28E3" w:rsidRPr="006F28E3" w:rsidRDefault="006F28E3" w:rsidP="006F28E3">
            <w:pPr>
              <w:rPr>
                <w:rFonts w:eastAsia="Calibri"/>
                <w:b/>
                <w:sz w:val="24"/>
                <w:szCs w:val="24"/>
                <w:lang w:eastAsia="ru-RU"/>
              </w:rPr>
            </w:pPr>
            <w:r w:rsidRPr="006F28E3">
              <w:rPr>
                <w:rFonts w:eastAsia="Calibri"/>
                <w:b/>
                <w:sz w:val="24"/>
                <w:szCs w:val="24"/>
                <w:lang w:eastAsia="ru-RU"/>
              </w:rPr>
              <w:t>ИТОГО:</w:t>
            </w:r>
          </w:p>
        </w:tc>
        <w:tc>
          <w:tcPr>
            <w:tcW w:w="472" w:type="pct"/>
            <w:tcBorders>
              <w:top w:val="single" w:sz="4" w:space="0" w:color="auto"/>
              <w:left w:val="single" w:sz="4" w:space="0" w:color="auto"/>
              <w:bottom w:val="single" w:sz="4" w:space="0" w:color="auto"/>
              <w:right w:val="single" w:sz="4" w:space="0" w:color="auto"/>
            </w:tcBorders>
          </w:tcPr>
          <w:p w14:paraId="6BF1CD78" w14:textId="77777777" w:rsidR="006F28E3" w:rsidRPr="006F28E3" w:rsidRDefault="006F28E3" w:rsidP="006F28E3">
            <w:pPr>
              <w:rPr>
                <w:rFonts w:eastAsia="Calibri"/>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14:paraId="3664788B" w14:textId="77777777" w:rsidR="006F28E3" w:rsidRPr="006F28E3" w:rsidRDefault="006F28E3" w:rsidP="006F28E3">
            <w:pPr>
              <w:rPr>
                <w:rFonts w:eastAsia="Calibri"/>
                <w:sz w:val="24"/>
                <w:szCs w:val="24"/>
                <w:lang w:eastAsia="ru-RU"/>
              </w:rPr>
            </w:pPr>
          </w:p>
        </w:tc>
        <w:tc>
          <w:tcPr>
            <w:tcW w:w="648" w:type="pct"/>
            <w:tcBorders>
              <w:top w:val="single" w:sz="4" w:space="0" w:color="auto"/>
              <w:left w:val="single" w:sz="4" w:space="0" w:color="auto"/>
              <w:bottom w:val="single" w:sz="4" w:space="0" w:color="auto"/>
              <w:right w:val="single" w:sz="4" w:space="0" w:color="auto"/>
            </w:tcBorders>
          </w:tcPr>
          <w:p w14:paraId="47714164" w14:textId="77777777" w:rsidR="006F28E3" w:rsidRPr="006F28E3" w:rsidRDefault="006F28E3" w:rsidP="006F28E3">
            <w:pPr>
              <w:rPr>
                <w:rFonts w:eastAsia="Calibri"/>
                <w:sz w:val="24"/>
                <w:szCs w:val="24"/>
                <w:lang w:eastAsia="ru-RU"/>
              </w:rPr>
            </w:pPr>
          </w:p>
        </w:tc>
        <w:tc>
          <w:tcPr>
            <w:tcW w:w="681" w:type="pct"/>
            <w:tcBorders>
              <w:top w:val="single" w:sz="4" w:space="0" w:color="auto"/>
              <w:left w:val="single" w:sz="4" w:space="0" w:color="auto"/>
              <w:bottom w:val="single" w:sz="4" w:space="0" w:color="auto"/>
              <w:right w:val="single" w:sz="4" w:space="0" w:color="auto"/>
            </w:tcBorders>
            <w:hideMark/>
          </w:tcPr>
          <w:p w14:paraId="5EE66B73" w14:textId="77777777" w:rsidR="006F28E3" w:rsidRPr="006F28E3" w:rsidRDefault="006F28E3" w:rsidP="006F28E3">
            <w:pPr>
              <w:rPr>
                <w:rFonts w:eastAsia="Calibri"/>
                <w:b/>
                <w:sz w:val="24"/>
                <w:szCs w:val="24"/>
                <w:lang w:eastAsia="ru-RU"/>
              </w:rPr>
            </w:pPr>
          </w:p>
        </w:tc>
      </w:tr>
    </w:tbl>
    <w:p w14:paraId="618C1DE5" w14:textId="77777777" w:rsidR="006F28E3" w:rsidRPr="006F28E3" w:rsidRDefault="006F28E3" w:rsidP="006F28E3">
      <w:pPr>
        <w:widowControl/>
        <w:autoSpaceDE/>
        <w:autoSpaceDN/>
        <w:ind w:right="228" w:firstLine="567"/>
        <w:rPr>
          <w:b/>
          <w:i/>
          <w:sz w:val="24"/>
          <w:szCs w:val="24"/>
          <w:lang w:eastAsia="ru-RU"/>
        </w:rPr>
      </w:pPr>
    </w:p>
    <w:p w14:paraId="5763CE8E" w14:textId="77777777" w:rsidR="006F28E3" w:rsidRPr="006F28E3" w:rsidRDefault="006F28E3" w:rsidP="006F28E3">
      <w:pPr>
        <w:widowControl/>
        <w:autoSpaceDE/>
        <w:autoSpaceDN/>
        <w:rPr>
          <w:sz w:val="24"/>
          <w:szCs w:val="24"/>
          <w:lang w:eastAsia="ru-RU"/>
        </w:rPr>
      </w:pPr>
    </w:p>
    <w:p w14:paraId="2AF7FACC" w14:textId="77777777" w:rsidR="006F28E3" w:rsidRPr="006F28E3" w:rsidRDefault="006F28E3" w:rsidP="006F28E3">
      <w:pPr>
        <w:widowControl/>
        <w:autoSpaceDE/>
        <w:autoSpaceDN/>
        <w:rPr>
          <w:rFonts w:eastAsia="Calibri"/>
          <w:sz w:val="24"/>
          <w:szCs w:val="24"/>
          <w:lang w:eastAsia="ru-RU"/>
        </w:rPr>
      </w:pPr>
      <w:r w:rsidRPr="006F28E3">
        <w:rPr>
          <w:b/>
          <w:sz w:val="24"/>
          <w:szCs w:val="24"/>
          <w:lang w:eastAsia="ru-RU"/>
        </w:rPr>
        <w:t>Сумма прописью:</w:t>
      </w:r>
      <w:r w:rsidRPr="006F28E3">
        <w:rPr>
          <w:rFonts w:ascii="Calibri" w:hAnsi="Calibri"/>
          <w:b/>
          <w:lang w:eastAsia="ru-RU"/>
        </w:rPr>
        <w:t xml:space="preserve"> </w:t>
      </w:r>
    </w:p>
    <w:p w14:paraId="065D3C74" w14:textId="77777777" w:rsidR="006F28E3" w:rsidRPr="006F28E3" w:rsidRDefault="006F28E3" w:rsidP="006F28E3">
      <w:pPr>
        <w:widowControl/>
        <w:autoSpaceDE/>
        <w:autoSpaceDN/>
        <w:rPr>
          <w:rFonts w:eastAsia="Calibri"/>
          <w:sz w:val="24"/>
          <w:szCs w:val="24"/>
          <w:lang w:eastAsia="ru-RU"/>
        </w:rPr>
      </w:pPr>
    </w:p>
    <w:p w14:paraId="41E4E789" w14:textId="77777777" w:rsidR="006F28E3" w:rsidRPr="006F28E3" w:rsidRDefault="006F28E3" w:rsidP="006F28E3">
      <w:pPr>
        <w:widowControl/>
        <w:autoSpaceDE/>
        <w:autoSpaceDN/>
        <w:rPr>
          <w:rFonts w:eastAsia="Calibri"/>
          <w:sz w:val="24"/>
          <w:szCs w:val="24"/>
          <w:lang w:eastAsia="ru-RU"/>
        </w:rPr>
      </w:pPr>
    </w:p>
    <w:p w14:paraId="059351DC" w14:textId="77777777" w:rsidR="006F28E3" w:rsidRPr="006F28E3" w:rsidRDefault="006F28E3" w:rsidP="006F28E3">
      <w:pPr>
        <w:widowControl/>
        <w:autoSpaceDE/>
        <w:autoSpaceDN/>
        <w:rPr>
          <w:rFonts w:eastAsia="Calibri"/>
          <w:sz w:val="24"/>
          <w:szCs w:val="24"/>
          <w:lang w:eastAsia="ru-RU"/>
        </w:rPr>
      </w:pPr>
      <w:r w:rsidRPr="006F28E3">
        <w:rPr>
          <w:rFonts w:eastAsia="Calibri"/>
          <w:sz w:val="24"/>
          <w:szCs w:val="24"/>
          <w:lang w:eastAsia="ru-RU"/>
        </w:rPr>
        <w:t xml:space="preserve">Начальник Государственной службы </w:t>
      </w:r>
    </w:p>
    <w:p w14:paraId="7FB8054A" w14:textId="77777777" w:rsidR="006F28E3" w:rsidRPr="006F28E3" w:rsidRDefault="006F28E3" w:rsidP="006F28E3">
      <w:pPr>
        <w:widowControl/>
        <w:autoSpaceDE/>
        <w:autoSpaceDN/>
        <w:rPr>
          <w:rFonts w:eastAsia="Calibri"/>
          <w:sz w:val="24"/>
          <w:szCs w:val="24"/>
          <w:lang w:eastAsia="ru-RU"/>
        </w:rPr>
      </w:pPr>
      <w:r w:rsidRPr="006F28E3">
        <w:rPr>
          <w:rFonts w:eastAsia="Calibri"/>
          <w:sz w:val="24"/>
          <w:szCs w:val="24"/>
          <w:lang w:eastAsia="ru-RU"/>
        </w:rPr>
        <w:t>экологического контроля и охраны</w:t>
      </w:r>
    </w:p>
    <w:p w14:paraId="51AFD3B4" w14:textId="77777777" w:rsidR="006F28E3" w:rsidRPr="006F28E3" w:rsidRDefault="006F28E3" w:rsidP="006F28E3">
      <w:pPr>
        <w:widowControl/>
        <w:tabs>
          <w:tab w:val="left" w:pos="7175"/>
        </w:tabs>
        <w:autoSpaceDE/>
        <w:autoSpaceDN/>
        <w:rPr>
          <w:rFonts w:eastAsia="Calibri"/>
          <w:sz w:val="24"/>
          <w:szCs w:val="24"/>
          <w:lang w:eastAsia="ru-RU"/>
        </w:rPr>
      </w:pPr>
      <w:r w:rsidRPr="006F28E3">
        <w:rPr>
          <w:rFonts w:eastAsia="Calibri"/>
          <w:sz w:val="24"/>
          <w:szCs w:val="24"/>
          <w:lang w:eastAsia="ru-RU"/>
        </w:rPr>
        <w:t>окружающей среды</w:t>
      </w:r>
    </w:p>
    <w:p w14:paraId="615988EA" w14:textId="77777777" w:rsidR="006F28E3" w:rsidRPr="006F28E3" w:rsidRDefault="006F28E3" w:rsidP="006F28E3">
      <w:pPr>
        <w:widowControl/>
        <w:tabs>
          <w:tab w:val="left" w:pos="7175"/>
        </w:tabs>
        <w:autoSpaceDE/>
        <w:autoSpaceDN/>
        <w:rPr>
          <w:rFonts w:eastAsia="Calibri"/>
          <w:sz w:val="24"/>
          <w:szCs w:val="24"/>
          <w:lang w:eastAsia="ru-RU"/>
        </w:rPr>
      </w:pPr>
      <w:r w:rsidRPr="006F28E3">
        <w:rPr>
          <w:rFonts w:eastAsia="Calibri"/>
          <w:sz w:val="24"/>
          <w:szCs w:val="24"/>
          <w:lang w:eastAsia="ru-RU"/>
        </w:rPr>
        <w:t xml:space="preserve"> Приднестровской Молдавской Республики</w:t>
      </w:r>
      <w:r w:rsidRPr="006F28E3">
        <w:rPr>
          <w:rFonts w:eastAsia="Calibri"/>
          <w:sz w:val="24"/>
          <w:szCs w:val="24"/>
          <w:lang w:eastAsia="ru-RU"/>
        </w:rPr>
        <w:tab/>
        <w:t xml:space="preserve">      </w:t>
      </w:r>
    </w:p>
    <w:p w14:paraId="42E661C2" w14:textId="77777777" w:rsidR="006F28E3" w:rsidRPr="006F28E3" w:rsidRDefault="006F28E3" w:rsidP="006F28E3">
      <w:pPr>
        <w:widowControl/>
        <w:tabs>
          <w:tab w:val="left" w:pos="7200"/>
        </w:tabs>
        <w:autoSpaceDE/>
        <w:autoSpaceDN/>
        <w:spacing w:after="200" w:line="276" w:lineRule="auto"/>
        <w:rPr>
          <w:rFonts w:eastAsia="Calibri"/>
          <w:sz w:val="24"/>
          <w:szCs w:val="24"/>
          <w:lang w:eastAsia="ru-RU"/>
        </w:rPr>
      </w:pPr>
    </w:p>
    <w:p w14:paraId="1B4126C5" w14:textId="77777777" w:rsidR="006F28E3" w:rsidRPr="006F28E3" w:rsidRDefault="006F28E3" w:rsidP="006F28E3">
      <w:pPr>
        <w:widowControl/>
        <w:autoSpaceDE/>
        <w:autoSpaceDN/>
        <w:rPr>
          <w:rFonts w:eastAsia="Calibri"/>
          <w:sz w:val="24"/>
          <w:szCs w:val="24"/>
          <w:lang w:eastAsia="ru-RU"/>
        </w:rPr>
      </w:pPr>
    </w:p>
    <w:p w14:paraId="2D791E7F" w14:textId="77777777" w:rsidR="006F28E3" w:rsidRPr="006F28E3" w:rsidRDefault="006F28E3" w:rsidP="006F28E3">
      <w:pPr>
        <w:widowControl/>
        <w:autoSpaceDE/>
        <w:autoSpaceDN/>
        <w:spacing w:line="276" w:lineRule="auto"/>
        <w:rPr>
          <w:sz w:val="24"/>
          <w:szCs w:val="24"/>
          <w:lang w:eastAsia="ru-RU"/>
        </w:rPr>
      </w:pPr>
      <w:r w:rsidRPr="006F28E3">
        <w:rPr>
          <w:sz w:val="24"/>
          <w:szCs w:val="24"/>
          <w:lang w:eastAsia="ru-RU"/>
        </w:rPr>
        <w:t>Директора ГУП «Приднестровье-лес»</w:t>
      </w:r>
      <w:r w:rsidRPr="006F28E3">
        <w:rPr>
          <w:sz w:val="24"/>
          <w:szCs w:val="24"/>
          <w:lang w:eastAsia="ru-RU"/>
        </w:rPr>
        <w:tab/>
        <w:t xml:space="preserve">                                        </w:t>
      </w:r>
    </w:p>
    <w:p w14:paraId="1A93BA31" w14:textId="77777777" w:rsidR="006F28E3" w:rsidRPr="006F28E3" w:rsidRDefault="006F28E3" w:rsidP="006F28E3">
      <w:pPr>
        <w:widowControl/>
        <w:autoSpaceDE/>
        <w:autoSpaceDN/>
        <w:spacing w:line="276" w:lineRule="auto"/>
        <w:rPr>
          <w:szCs w:val="24"/>
          <w:lang w:eastAsia="ru-RU"/>
        </w:rPr>
      </w:pPr>
    </w:p>
    <w:p w14:paraId="305AAB4A" w14:textId="77777777" w:rsidR="006F28E3" w:rsidRPr="006F28E3" w:rsidRDefault="006F28E3" w:rsidP="006F28E3">
      <w:pPr>
        <w:widowControl/>
        <w:autoSpaceDE/>
        <w:autoSpaceDN/>
        <w:rPr>
          <w:rFonts w:eastAsia="Calibri"/>
          <w:sz w:val="24"/>
          <w:szCs w:val="24"/>
          <w:lang w:eastAsia="ru-RU"/>
        </w:rPr>
      </w:pPr>
      <w:r w:rsidRPr="006F28E3">
        <w:rPr>
          <w:rFonts w:eastAsia="Calibri"/>
          <w:sz w:val="24"/>
          <w:szCs w:val="24"/>
          <w:lang w:eastAsia="ru-RU"/>
        </w:rPr>
        <w:t xml:space="preserve">Министр сельского хозяйства и </w:t>
      </w:r>
    </w:p>
    <w:p w14:paraId="216A0648" w14:textId="77777777" w:rsidR="006F28E3" w:rsidRPr="006F28E3" w:rsidRDefault="006F28E3" w:rsidP="006F28E3">
      <w:pPr>
        <w:widowControl/>
        <w:tabs>
          <w:tab w:val="left" w:pos="7288"/>
        </w:tabs>
        <w:autoSpaceDE/>
        <w:autoSpaceDN/>
        <w:rPr>
          <w:rFonts w:eastAsia="Calibri"/>
          <w:sz w:val="24"/>
          <w:szCs w:val="24"/>
          <w:lang w:eastAsia="ru-RU"/>
        </w:rPr>
      </w:pPr>
      <w:r w:rsidRPr="006F28E3">
        <w:rPr>
          <w:rFonts w:eastAsia="Calibri"/>
          <w:sz w:val="24"/>
          <w:szCs w:val="24"/>
          <w:lang w:eastAsia="ru-RU"/>
        </w:rPr>
        <w:t xml:space="preserve">природных ресурсов </w:t>
      </w:r>
    </w:p>
    <w:p w14:paraId="7B7FCE2C" w14:textId="77777777" w:rsidR="006F28E3" w:rsidRPr="006F28E3" w:rsidRDefault="006F28E3" w:rsidP="006F28E3">
      <w:pPr>
        <w:widowControl/>
        <w:tabs>
          <w:tab w:val="left" w:pos="7288"/>
        </w:tabs>
        <w:autoSpaceDE/>
        <w:autoSpaceDN/>
        <w:rPr>
          <w:rFonts w:eastAsia="Calibri"/>
          <w:sz w:val="24"/>
          <w:szCs w:val="24"/>
          <w:lang w:eastAsia="ru-RU"/>
        </w:rPr>
      </w:pPr>
      <w:r w:rsidRPr="006F28E3">
        <w:rPr>
          <w:rFonts w:eastAsia="Calibri"/>
          <w:sz w:val="24"/>
          <w:szCs w:val="24"/>
          <w:lang w:eastAsia="ru-RU"/>
        </w:rPr>
        <w:t xml:space="preserve">Приднестровской Молдавской Республики                                             </w:t>
      </w:r>
      <w:r w:rsidRPr="006F28E3">
        <w:rPr>
          <w:rFonts w:eastAsia="Calibri"/>
          <w:sz w:val="28"/>
          <w:szCs w:val="24"/>
          <w:lang w:eastAsia="ru-RU"/>
        </w:rPr>
        <w:t xml:space="preserve">          </w:t>
      </w:r>
    </w:p>
    <w:p w14:paraId="71155BE7" w14:textId="77777777" w:rsidR="006F28E3" w:rsidRPr="006F28E3" w:rsidRDefault="006F28E3" w:rsidP="006F28E3">
      <w:pPr>
        <w:widowControl/>
        <w:autoSpaceDE/>
        <w:autoSpaceDN/>
        <w:spacing w:after="200" w:line="276" w:lineRule="auto"/>
        <w:rPr>
          <w:rFonts w:ascii="Calibri" w:eastAsia="Calibri" w:hAnsi="Calibri" w:cs="Calibri"/>
        </w:rPr>
      </w:pPr>
    </w:p>
    <w:p w14:paraId="3EC8ECAB" w14:textId="7A69306A" w:rsidR="00C86274" w:rsidRDefault="00C86274" w:rsidP="00B172E3">
      <w:pPr>
        <w:pStyle w:val="ConsPlusNonformat"/>
        <w:rPr>
          <w:rFonts w:ascii="Times New Roman" w:hAnsi="Times New Roman" w:cs="Times New Roman"/>
        </w:rPr>
      </w:pPr>
    </w:p>
    <w:p w14:paraId="30733FC1" w14:textId="5061A2A8" w:rsidR="00993050" w:rsidRDefault="00993050" w:rsidP="00B172E3">
      <w:pPr>
        <w:pStyle w:val="ConsPlusNonformat"/>
        <w:rPr>
          <w:rFonts w:ascii="Times New Roman" w:hAnsi="Times New Roman" w:cs="Times New Roman"/>
        </w:rPr>
      </w:pPr>
    </w:p>
    <w:p w14:paraId="4CA9F52D" w14:textId="2F2F99A3" w:rsidR="00993050" w:rsidRDefault="00993050" w:rsidP="00B172E3">
      <w:pPr>
        <w:pStyle w:val="ConsPlusNonformat"/>
        <w:rPr>
          <w:rFonts w:ascii="Times New Roman" w:hAnsi="Times New Roman" w:cs="Times New Roman"/>
        </w:rPr>
      </w:pPr>
    </w:p>
    <w:p w14:paraId="5025D755" w14:textId="56C2BEE7" w:rsidR="00993050" w:rsidRDefault="00993050" w:rsidP="00B172E3">
      <w:pPr>
        <w:pStyle w:val="ConsPlusNonformat"/>
        <w:rPr>
          <w:rFonts w:ascii="Times New Roman" w:hAnsi="Times New Roman" w:cs="Times New Roman"/>
        </w:rPr>
      </w:pPr>
    </w:p>
    <w:p w14:paraId="08229AC2" w14:textId="3297BB1A" w:rsidR="00993050" w:rsidRDefault="00993050" w:rsidP="00B172E3">
      <w:pPr>
        <w:pStyle w:val="ConsPlusNonformat"/>
        <w:rPr>
          <w:rFonts w:ascii="Times New Roman" w:hAnsi="Times New Roman" w:cs="Times New Roman"/>
        </w:rPr>
      </w:pPr>
    </w:p>
    <w:p w14:paraId="01F197E3" w14:textId="2C5C7EDD" w:rsidR="00993050" w:rsidRDefault="00993050" w:rsidP="00B172E3">
      <w:pPr>
        <w:pStyle w:val="ConsPlusNonformat"/>
        <w:rPr>
          <w:rFonts w:ascii="Times New Roman" w:hAnsi="Times New Roman" w:cs="Times New Roman"/>
        </w:rPr>
      </w:pPr>
    </w:p>
    <w:p w14:paraId="737B9BE2" w14:textId="68181566" w:rsidR="00993050" w:rsidRDefault="00993050" w:rsidP="00B172E3">
      <w:pPr>
        <w:pStyle w:val="ConsPlusNonformat"/>
        <w:rPr>
          <w:rFonts w:ascii="Times New Roman" w:hAnsi="Times New Roman" w:cs="Times New Roman"/>
        </w:rPr>
      </w:pPr>
    </w:p>
    <w:p w14:paraId="7EF9E442" w14:textId="53B6C1FE" w:rsidR="00993050" w:rsidRDefault="00993050" w:rsidP="00B172E3">
      <w:pPr>
        <w:pStyle w:val="ConsPlusNonformat"/>
        <w:rPr>
          <w:rFonts w:ascii="Times New Roman" w:hAnsi="Times New Roman" w:cs="Times New Roman"/>
        </w:rPr>
      </w:pPr>
    </w:p>
    <w:p w14:paraId="253D1D98" w14:textId="34A50E69" w:rsidR="00993050" w:rsidRDefault="00993050" w:rsidP="00B172E3">
      <w:pPr>
        <w:pStyle w:val="ConsPlusNonformat"/>
        <w:rPr>
          <w:rFonts w:ascii="Times New Roman" w:hAnsi="Times New Roman" w:cs="Times New Roman"/>
        </w:rPr>
      </w:pPr>
    </w:p>
    <w:p w14:paraId="3B26A2D8" w14:textId="544203FF" w:rsidR="00993050" w:rsidRDefault="00993050" w:rsidP="00B172E3">
      <w:pPr>
        <w:pStyle w:val="ConsPlusNonformat"/>
        <w:rPr>
          <w:rFonts w:ascii="Times New Roman" w:hAnsi="Times New Roman" w:cs="Times New Roman"/>
        </w:rPr>
      </w:pPr>
    </w:p>
    <w:p w14:paraId="03A02B14" w14:textId="32A13EC9" w:rsidR="00993050" w:rsidRDefault="00993050" w:rsidP="00B172E3">
      <w:pPr>
        <w:pStyle w:val="ConsPlusNonformat"/>
        <w:rPr>
          <w:rFonts w:ascii="Times New Roman" w:hAnsi="Times New Roman" w:cs="Times New Roman"/>
        </w:rPr>
      </w:pPr>
    </w:p>
    <w:p w14:paraId="6EF2786A" w14:textId="67025AB7" w:rsidR="00993050" w:rsidRDefault="00993050" w:rsidP="00B172E3">
      <w:pPr>
        <w:pStyle w:val="ConsPlusNonformat"/>
        <w:rPr>
          <w:rFonts w:ascii="Times New Roman" w:hAnsi="Times New Roman" w:cs="Times New Roman"/>
        </w:rPr>
      </w:pPr>
    </w:p>
    <w:p w14:paraId="605F0102" w14:textId="3E640440" w:rsidR="00993050" w:rsidRDefault="00993050" w:rsidP="00B172E3">
      <w:pPr>
        <w:pStyle w:val="ConsPlusNonformat"/>
        <w:rPr>
          <w:rFonts w:ascii="Times New Roman" w:hAnsi="Times New Roman" w:cs="Times New Roman"/>
        </w:rPr>
      </w:pPr>
    </w:p>
    <w:p w14:paraId="1E03E6AA" w14:textId="16B4D250" w:rsidR="00993050" w:rsidRDefault="00993050" w:rsidP="00B172E3">
      <w:pPr>
        <w:pStyle w:val="ConsPlusNonformat"/>
        <w:rPr>
          <w:rFonts w:ascii="Times New Roman" w:hAnsi="Times New Roman" w:cs="Times New Roman"/>
        </w:rPr>
      </w:pPr>
    </w:p>
    <w:p w14:paraId="31F516A3" w14:textId="2272414F" w:rsidR="00993050" w:rsidRDefault="00993050" w:rsidP="00B172E3">
      <w:pPr>
        <w:pStyle w:val="ConsPlusNonformat"/>
        <w:rPr>
          <w:rFonts w:ascii="Times New Roman" w:hAnsi="Times New Roman" w:cs="Times New Roman"/>
        </w:rPr>
      </w:pPr>
    </w:p>
    <w:p w14:paraId="1440423A" w14:textId="00396C56" w:rsidR="00993050" w:rsidRDefault="00993050" w:rsidP="00B172E3">
      <w:pPr>
        <w:pStyle w:val="ConsPlusNonformat"/>
        <w:rPr>
          <w:rFonts w:ascii="Times New Roman" w:hAnsi="Times New Roman" w:cs="Times New Roman"/>
        </w:rPr>
      </w:pPr>
    </w:p>
    <w:p w14:paraId="35FDDABC" w14:textId="66BD40AD" w:rsidR="00993050" w:rsidRDefault="00993050" w:rsidP="00B172E3">
      <w:pPr>
        <w:pStyle w:val="ConsPlusNonformat"/>
        <w:rPr>
          <w:rFonts w:ascii="Times New Roman" w:hAnsi="Times New Roman" w:cs="Times New Roman"/>
        </w:rPr>
      </w:pPr>
    </w:p>
    <w:p w14:paraId="05672809" w14:textId="6177860F" w:rsidR="00993050" w:rsidRDefault="00993050" w:rsidP="00B172E3">
      <w:pPr>
        <w:pStyle w:val="ConsPlusNonformat"/>
        <w:rPr>
          <w:rFonts w:ascii="Times New Roman" w:hAnsi="Times New Roman" w:cs="Times New Roman"/>
        </w:rPr>
      </w:pPr>
    </w:p>
    <w:p w14:paraId="415ECE68" w14:textId="6D214744" w:rsidR="00993050" w:rsidRDefault="00993050" w:rsidP="00B172E3">
      <w:pPr>
        <w:pStyle w:val="ConsPlusNonformat"/>
        <w:rPr>
          <w:rFonts w:ascii="Times New Roman" w:hAnsi="Times New Roman" w:cs="Times New Roman"/>
        </w:rPr>
      </w:pPr>
    </w:p>
    <w:p w14:paraId="30B7F397" w14:textId="1C08B350" w:rsidR="00993050" w:rsidRDefault="00993050" w:rsidP="00B172E3">
      <w:pPr>
        <w:pStyle w:val="ConsPlusNonformat"/>
        <w:rPr>
          <w:rFonts w:ascii="Times New Roman" w:hAnsi="Times New Roman" w:cs="Times New Roman"/>
        </w:rPr>
      </w:pPr>
    </w:p>
    <w:p w14:paraId="14D3B42B" w14:textId="18B3A0A1" w:rsidR="00993050" w:rsidRDefault="00993050" w:rsidP="00B172E3">
      <w:pPr>
        <w:pStyle w:val="ConsPlusNonformat"/>
        <w:rPr>
          <w:rFonts w:ascii="Times New Roman" w:hAnsi="Times New Roman" w:cs="Times New Roman"/>
        </w:rPr>
      </w:pPr>
    </w:p>
    <w:p w14:paraId="3E25ED25" w14:textId="5007882C" w:rsidR="00993050" w:rsidRDefault="00993050" w:rsidP="00B172E3">
      <w:pPr>
        <w:pStyle w:val="ConsPlusNonformat"/>
        <w:rPr>
          <w:rFonts w:ascii="Times New Roman" w:hAnsi="Times New Roman" w:cs="Times New Roman"/>
        </w:rPr>
      </w:pPr>
    </w:p>
    <w:p w14:paraId="4BFFD0C2" w14:textId="2FF874F9" w:rsidR="00993050" w:rsidRDefault="00993050" w:rsidP="00B172E3">
      <w:pPr>
        <w:pStyle w:val="ConsPlusNonformat"/>
        <w:rPr>
          <w:rFonts w:ascii="Times New Roman" w:hAnsi="Times New Roman" w:cs="Times New Roman"/>
        </w:rPr>
      </w:pPr>
    </w:p>
    <w:p w14:paraId="69AC4DC5" w14:textId="12306C31" w:rsidR="00993050" w:rsidRDefault="00993050" w:rsidP="00B172E3">
      <w:pPr>
        <w:pStyle w:val="ConsPlusNonformat"/>
        <w:rPr>
          <w:rFonts w:ascii="Times New Roman" w:hAnsi="Times New Roman" w:cs="Times New Roman"/>
        </w:rPr>
      </w:pPr>
    </w:p>
    <w:p w14:paraId="66B33D4F" w14:textId="0543F1AB" w:rsidR="00993050" w:rsidRDefault="00993050" w:rsidP="00B172E3">
      <w:pPr>
        <w:pStyle w:val="ConsPlusNonformat"/>
        <w:rPr>
          <w:rFonts w:ascii="Times New Roman" w:hAnsi="Times New Roman" w:cs="Times New Roman"/>
        </w:rPr>
      </w:pPr>
    </w:p>
    <w:p w14:paraId="1A9AEB2A" w14:textId="443C6D05" w:rsidR="00993050" w:rsidRDefault="00993050" w:rsidP="00B172E3">
      <w:pPr>
        <w:pStyle w:val="ConsPlusNonformat"/>
        <w:rPr>
          <w:rFonts w:ascii="Times New Roman" w:hAnsi="Times New Roman" w:cs="Times New Roman"/>
        </w:rPr>
      </w:pPr>
    </w:p>
    <w:p w14:paraId="5D2F2C96" w14:textId="75CE532D" w:rsidR="00993050" w:rsidRDefault="00993050" w:rsidP="00B172E3">
      <w:pPr>
        <w:pStyle w:val="ConsPlusNonformat"/>
        <w:rPr>
          <w:rFonts w:ascii="Times New Roman" w:hAnsi="Times New Roman" w:cs="Times New Roman"/>
        </w:rPr>
      </w:pPr>
    </w:p>
    <w:p w14:paraId="0759D9A4" w14:textId="1CFF1876" w:rsidR="00993050" w:rsidRDefault="00993050" w:rsidP="00B172E3">
      <w:pPr>
        <w:pStyle w:val="ConsPlusNonformat"/>
        <w:rPr>
          <w:rFonts w:ascii="Times New Roman" w:hAnsi="Times New Roman" w:cs="Times New Roman"/>
        </w:rPr>
      </w:pPr>
    </w:p>
    <w:p w14:paraId="015A1CF8" w14:textId="79160F1C" w:rsidR="00993050" w:rsidRDefault="00993050" w:rsidP="00B172E3">
      <w:pPr>
        <w:pStyle w:val="ConsPlusNonformat"/>
        <w:rPr>
          <w:rFonts w:ascii="Times New Roman" w:hAnsi="Times New Roman" w:cs="Times New Roman"/>
        </w:rPr>
      </w:pPr>
    </w:p>
    <w:p w14:paraId="5E4EAE24" w14:textId="0B7B81F5" w:rsidR="00993050" w:rsidRDefault="00993050" w:rsidP="00B172E3">
      <w:pPr>
        <w:pStyle w:val="ConsPlusNonformat"/>
        <w:rPr>
          <w:rFonts w:ascii="Times New Roman" w:hAnsi="Times New Roman" w:cs="Times New Roman"/>
        </w:rPr>
      </w:pPr>
    </w:p>
    <w:p w14:paraId="014CD24F" w14:textId="37C5242E" w:rsidR="00993050" w:rsidRDefault="00993050" w:rsidP="00B172E3">
      <w:pPr>
        <w:pStyle w:val="ConsPlusNonformat"/>
        <w:rPr>
          <w:rFonts w:ascii="Times New Roman" w:hAnsi="Times New Roman" w:cs="Times New Roman"/>
        </w:rPr>
      </w:pPr>
    </w:p>
    <w:p w14:paraId="74D00A92" w14:textId="6C327CB8" w:rsidR="00993050" w:rsidRDefault="00993050" w:rsidP="00B172E3">
      <w:pPr>
        <w:pStyle w:val="ConsPlusNonformat"/>
        <w:rPr>
          <w:rFonts w:ascii="Times New Roman" w:hAnsi="Times New Roman" w:cs="Times New Roman"/>
        </w:rPr>
      </w:pPr>
    </w:p>
    <w:p w14:paraId="67E79E72" w14:textId="3BB66224" w:rsidR="00993050" w:rsidRDefault="00993050" w:rsidP="00B172E3">
      <w:pPr>
        <w:pStyle w:val="ConsPlusNonformat"/>
        <w:rPr>
          <w:rFonts w:ascii="Times New Roman" w:hAnsi="Times New Roman" w:cs="Times New Roman"/>
        </w:rPr>
      </w:pPr>
    </w:p>
    <w:p w14:paraId="54EEA39A" w14:textId="619DC311" w:rsidR="00993050" w:rsidRDefault="00993050" w:rsidP="00993050">
      <w:pPr>
        <w:widowControl/>
        <w:autoSpaceDE/>
        <w:autoSpaceDN/>
        <w:jc w:val="right"/>
        <w:rPr>
          <w:b/>
          <w:sz w:val="20"/>
          <w:szCs w:val="20"/>
          <w:lang w:eastAsia="ru-RU"/>
        </w:rPr>
      </w:pPr>
      <w:r>
        <w:rPr>
          <w:b/>
          <w:sz w:val="20"/>
          <w:szCs w:val="20"/>
          <w:lang w:eastAsia="ru-RU"/>
        </w:rPr>
        <w:t>Приложение №</w:t>
      </w:r>
      <w:r w:rsidR="0003046B">
        <w:rPr>
          <w:b/>
          <w:sz w:val="20"/>
          <w:szCs w:val="20"/>
          <w:lang w:eastAsia="ru-RU"/>
        </w:rPr>
        <w:t>3</w:t>
      </w:r>
      <w:r>
        <w:rPr>
          <w:b/>
          <w:sz w:val="20"/>
          <w:szCs w:val="20"/>
          <w:lang w:eastAsia="ru-RU"/>
        </w:rPr>
        <w:t xml:space="preserve"> </w:t>
      </w:r>
    </w:p>
    <w:p w14:paraId="695105B9" w14:textId="3E476B5D" w:rsidR="00993050" w:rsidRPr="00993050" w:rsidRDefault="00993050" w:rsidP="00993050">
      <w:pPr>
        <w:widowControl/>
        <w:autoSpaceDE/>
        <w:autoSpaceDN/>
        <w:jc w:val="right"/>
        <w:rPr>
          <w:b/>
          <w:sz w:val="20"/>
          <w:szCs w:val="20"/>
          <w:lang w:eastAsia="ru-RU"/>
        </w:rPr>
      </w:pPr>
      <w:r w:rsidRPr="00993050">
        <w:rPr>
          <w:b/>
          <w:sz w:val="20"/>
          <w:szCs w:val="20"/>
          <w:lang w:eastAsia="ru-RU"/>
        </w:rPr>
        <w:t>к Документации о проведении открытого аукциона</w:t>
      </w:r>
    </w:p>
    <w:p w14:paraId="112DC33C" w14:textId="093216B5" w:rsidR="00993050" w:rsidRPr="00993050" w:rsidRDefault="00993050" w:rsidP="00993050">
      <w:pPr>
        <w:widowControl/>
        <w:autoSpaceDE/>
        <w:autoSpaceDN/>
        <w:jc w:val="right"/>
        <w:rPr>
          <w:b/>
          <w:sz w:val="20"/>
          <w:szCs w:val="20"/>
          <w:lang w:eastAsia="ru-RU"/>
        </w:rPr>
      </w:pPr>
      <w:r w:rsidRPr="00993050">
        <w:rPr>
          <w:b/>
          <w:sz w:val="20"/>
          <w:szCs w:val="20"/>
          <w:lang w:eastAsia="ru-RU"/>
        </w:rPr>
        <w:t xml:space="preserve">на поставку сельскохозяйственной техники  </w:t>
      </w:r>
    </w:p>
    <w:p w14:paraId="55EA5EA8" w14:textId="77777777" w:rsidR="00993050" w:rsidRDefault="00993050" w:rsidP="00993050">
      <w:pPr>
        <w:widowControl/>
        <w:autoSpaceDE/>
        <w:autoSpaceDN/>
        <w:jc w:val="center"/>
        <w:rPr>
          <w:b/>
          <w:sz w:val="20"/>
          <w:szCs w:val="20"/>
          <w:lang w:eastAsia="ru-RU"/>
        </w:rPr>
      </w:pPr>
    </w:p>
    <w:p w14:paraId="6A82D366" w14:textId="78650128" w:rsidR="00993050" w:rsidRPr="00993050" w:rsidRDefault="00993050" w:rsidP="00993050">
      <w:pPr>
        <w:widowControl/>
        <w:autoSpaceDE/>
        <w:autoSpaceDN/>
        <w:jc w:val="center"/>
        <w:rPr>
          <w:b/>
          <w:sz w:val="20"/>
          <w:szCs w:val="20"/>
          <w:lang w:eastAsia="ru-RU"/>
        </w:rPr>
      </w:pPr>
      <w:r w:rsidRPr="00993050">
        <w:rPr>
          <w:b/>
          <w:sz w:val="20"/>
          <w:szCs w:val="20"/>
          <w:lang w:eastAsia="ru-RU"/>
        </w:rPr>
        <w:t>Расчет формирования начальной (максимальной) цены контракта</w:t>
      </w:r>
    </w:p>
    <w:p w14:paraId="37F4EFCF" w14:textId="77777777" w:rsidR="00993050" w:rsidRPr="00993050" w:rsidRDefault="00993050" w:rsidP="00993050">
      <w:pPr>
        <w:widowControl/>
        <w:autoSpaceDE/>
        <w:autoSpaceDN/>
        <w:jc w:val="center"/>
        <w:rPr>
          <w:b/>
          <w:sz w:val="20"/>
          <w:szCs w:val="20"/>
          <w:lang w:eastAsia="ru-RU"/>
        </w:rPr>
      </w:pPr>
    </w:p>
    <w:p w14:paraId="702ED0C9" w14:textId="77777777" w:rsidR="00993050" w:rsidRPr="00993050" w:rsidRDefault="00993050" w:rsidP="00993050">
      <w:pPr>
        <w:widowControl/>
        <w:autoSpaceDE/>
        <w:autoSpaceDN/>
        <w:spacing w:after="200" w:line="276" w:lineRule="auto"/>
        <w:rPr>
          <w:lang w:eastAsia="ru-RU"/>
        </w:rPr>
      </w:pPr>
    </w:p>
    <w:p w14:paraId="4F0C9DC3" w14:textId="187572B3" w:rsidR="00993050" w:rsidRPr="00993050" w:rsidRDefault="00993050" w:rsidP="00993050">
      <w:pPr>
        <w:widowControl/>
        <w:autoSpaceDE/>
        <w:autoSpaceDN/>
        <w:spacing w:after="200" w:line="276" w:lineRule="auto"/>
        <w:rPr>
          <w:lang w:eastAsia="ru-RU"/>
        </w:rPr>
      </w:pPr>
      <w:r w:rsidRPr="00993050">
        <w:rPr>
          <w:noProof/>
          <w:lang w:eastAsia="ru-RU"/>
        </w:rPr>
        <w:drawing>
          <wp:inline distT="0" distB="0" distL="0" distR="0" wp14:anchorId="018EC49D" wp14:editId="68A0B5A2">
            <wp:extent cx="6300470" cy="3800098"/>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3800098"/>
                    </a:xfrm>
                    <a:prstGeom prst="rect">
                      <a:avLst/>
                    </a:prstGeom>
                    <a:noFill/>
                    <a:ln>
                      <a:noFill/>
                    </a:ln>
                  </pic:spPr>
                </pic:pic>
              </a:graphicData>
            </a:graphic>
          </wp:inline>
        </w:drawing>
      </w:r>
    </w:p>
    <w:p w14:paraId="320D2DAA" w14:textId="77777777" w:rsidR="00993050" w:rsidRPr="00993050" w:rsidRDefault="00993050" w:rsidP="00993050">
      <w:pPr>
        <w:widowControl/>
        <w:autoSpaceDE/>
        <w:autoSpaceDN/>
        <w:spacing w:after="200" w:line="276" w:lineRule="auto"/>
        <w:rPr>
          <w:lang w:eastAsia="ru-RU"/>
        </w:rPr>
      </w:pPr>
    </w:p>
    <w:p w14:paraId="3E9D94D8" w14:textId="77777777" w:rsidR="00993050" w:rsidRPr="00993050" w:rsidRDefault="00993050" w:rsidP="00993050">
      <w:pPr>
        <w:widowControl/>
        <w:autoSpaceDE/>
        <w:autoSpaceDN/>
        <w:spacing w:after="200" w:line="276" w:lineRule="auto"/>
        <w:rPr>
          <w:lang w:eastAsia="ru-RU"/>
        </w:rPr>
      </w:pPr>
    </w:p>
    <w:p w14:paraId="5EDFDA0A" w14:textId="77777777" w:rsidR="00993050" w:rsidRPr="00C86274" w:rsidRDefault="00993050" w:rsidP="00B172E3">
      <w:pPr>
        <w:pStyle w:val="ConsPlusNonformat"/>
        <w:rPr>
          <w:rFonts w:ascii="Times New Roman" w:hAnsi="Times New Roman" w:cs="Times New Roman"/>
        </w:rPr>
        <w:sectPr w:rsidR="00993050" w:rsidRPr="00C86274" w:rsidSect="00403EFD">
          <w:headerReference w:type="default" r:id="rId10"/>
          <w:pgSz w:w="11906" w:h="16838"/>
          <w:pgMar w:top="340" w:right="566" w:bottom="567" w:left="1418" w:header="709" w:footer="709" w:gutter="0"/>
          <w:cols w:space="708"/>
          <w:docGrid w:linePitch="360"/>
        </w:sectPr>
      </w:pPr>
    </w:p>
    <w:p w14:paraId="3FAA0F68" w14:textId="77777777" w:rsidR="00C86274" w:rsidRPr="00C86274" w:rsidRDefault="00C86274" w:rsidP="00C86274">
      <w:pPr>
        <w:tabs>
          <w:tab w:val="left" w:pos="10773"/>
        </w:tabs>
        <w:ind w:left="8364"/>
        <w:jc w:val="right"/>
        <w:rPr>
          <w:b/>
          <w:sz w:val="16"/>
          <w:szCs w:val="24"/>
        </w:rPr>
      </w:pPr>
      <w:r w:rsidRPr="00C86274">
        <w:rPr>
          <w:b/>
          <w:sz w:val="16"/>
          <w:szCs w:val="24"/>
        </w:rPr>
        <w:lastRenderedPageBreak/>
        <w:t xml:space="preserve">Приложение № 3 </w:t>
      </w:r>
    </w:p>
    <w:p w14:paraId="496BEAB9" w14:textId="7A1DE96F" w:rsidR="007A21AD" w:rsidRPr="00C86274" w:rsidRDefault="00C86274" w:rsidP="00C86274">
      <w:pPr>
        <w:widowControl/>
        <w:autoSpaceDE/>
        <w:autoSpaceDN/>
        <w:jc w:val="right"/>
        <w:rPr>
          <w:b/>
          <w:sz w:val="8"/>
          <w:szCs w:val="16"/>
          <w:lang w:eastAsia="ru-RU"/>
        </w:rPr>
      </w:pPr>
      <w:r w:rsidRPr="00C86274">
        <w:rPr>
          <w:bCs/>
          <w:sz w:val="16"/>
          <w:szCs w:val="24"/>
        </w:rPr>
        <w:t>к Документации о проведении открытого аукциона</w:t>
      </w:r>
    </w:p>
    <w:p w14:paraId="4C18A90D" w14:textId="77777777" w:rsidR="007A21AD" w:rsidRPr="007A21AD" w:rsidRDefault="007A21AD" w:rsidP="00C86274">
      <w:pPr>
        <w:widowControl/>
        <w:autoSpaceDE/>
        <w:autoSpaceDN/>
        <w:jc w:val="right"/>
        <w:rPr>
          <w:sz w:val="20"/>
          <w:szCs w:val="20"/>
          <w:lang w:eastAsia="ru-RU"/>
        </w:rPr>
      </w:pPr>
      <w:r w:rsidRPr="007A21AD">
        <w:rPr>
          <w:sz w:val="20"/>
          <w:szCs w:val="20"/>
          <w:lang w:eastAsia="ru-RU"/>
        </w:rPr>
        <w:t xml:space="preserve">обоснования </w:t>
      </w:r>
    </w:p>
    <w:p w14:paraId="691A3C80" w14:textId="77777777" w:rsidR="007A21AD" w:rsidRPr="007A21AD" w:rsidRDefault="007A21AD" w:rsidP="007A21AD">
      <w:pPr>
        <w:widowControl/>
        <w:autoSpaceDE/>
        <w:autoSpaceDN/>
        <w:jc w:val="center"/>
        <w:rPr>
          <w:sz w:val="16"/>
          <w:szCs w:val="20"/>
          <w:lang w:eastAsia="ru-RU"/>
        </w:rPr>
      </w:pPr>
      <w:r w:rsidRPr="007A21AD">
        <w:rPr>
          <w:sz w:val="16"/>
          <w:szCs w:val="20"/>
          <w:lang w:eastAsia="ru-RU"/>
        </w:rPr>
        <w:t xml:space="preserve">закупки товара для нужд Государственной службы экологического контроля и охраны окружающей среды ПМР, </w:t>
      </w:r>
    </w:p>
    <w:p w14:paraId="2E8FE01B" w14:textId="77777777" w:rsidR="007A21AD" w:rsidRPr="007A21AD" w:rsidRDefault="007A21AD" w:rsidP="007A21AD">
      <w:pPr>
        <w:widowControl/>
        <w:autoSpaceDE/>
        <w:autoSpaceDN/>
        <w:jc w:val="center"/>
        <w:rPr>
          <w:sz w:val="16"/>
          <w:szCs w:val="20"/>
          <w:lang w:eastAsia="ru-RU"/>
        </w:rPr>
      </w:pPr>
    </w:p>
    <w:tbl>
      <w:tblPr>
        <w:tblW w:w="15167" w:type="dxa"/>
        <w:tblLayout w:type="fixed"/>
        <w:tblLook w:val="04A0" w:firstRow="1" w:lastRow="0" w:firstColumn="1" w:lastColumn="0" w:noHBand="0" w:noVBand="1"/>
      </w:tblPr>
      <w:tblGrid>
        <w:gridCol w:w="434"/>
        <w:gridCol w:w="479"/>
        <w:gridCol w:w="1214"/>
        <w:gridCol w:w="708"/>
        <w:gridCol w:w="1134"/>
        <w:gridCol w:w="3116"/>
        <w:gridCol w:w="1987"/>
        <w:gridCol w:w="567"/>
        <w:gridCol w:w="567"/>
        <w:gridCol w:w="1276"/>
        <w:gridCol w:w="1134"/>
        <w:gridCol w:w="851"/>
        <w:gridCol w:w="283"/>
        <w:gridCol w:w="567"/>
        <w:gridCol w:w="709"/>
        <w:gridCol w:w="141"/>
      </w:tblGrid>
      <w:tr w:rsidR="007A21AD" w:rsidRPr="007A21AD" w14:paraId="4C270F4A" w14:textId="77777777" w:rsidTr="007B5924">
        <w:trPr>
          <w:gridBefore w:val="1"/>
          <w:wBefore w:w="434" w:type="dxa"/>
        </w:trPr>
        <w:tc>
          <w:tcPr>
            <w:tcW w:w="9205" w:type="dxa"/>
            <w:gridSpan w:val="7"/>
          </w:tcPr>
          <w:p w14:paraId="60952AF9" w14:textId="77777777" w:rsidR="007A21AD" w:rsidRPr="007A21AD" w:rsidRDefault="007A21AD" w:rsidP="007A21AD">
            <w:pPr>
              <w:widowControl/>
              <w:autoSpaceDE/>
              <w:autoSpaceDN/>
              <w:rPr>
                <w:b/>
                <w:sz w:val="16"/>
                <w:szCs w:val="20"/>
                <w:lang w:eastAsia="ru-RU"/>
              </w:rPr>
            </w:pPr>
            <w:r w:rsidRPr="007A21AD">
              <w:rPr>
                <w:b/>
                <w:sz w:val="16"/>
                <w:szCs w:val="20"/>
                <w:lang w:eastAsia="ru-RU"/>
              </w:rPr>
              <w:t>УТВЕРЖДЕНО</w:t>
            </w:r>
          </w:p>
          <w:p w14:paraId="3A628922" w14:textId="6935A8CC" w:rsidR="007A21AD" w:rsidRPr="007A21AD" w:rsidRDefault="007A21AD" w:rsidP="007A21AD">
            <w:pPr>
              <w:widowControl/>
              <w:autoSpaceDE/>
              <w:autoSpaceDN/>
              <w:rPr>
                <w:b/>
                <w:sz w:val="16"/>
                <w:szCs w:val="20"/>
                <w:lang w:eastAsia="ru-RU"/>
              </w:rPr>
            </w:pPr>
            <w:r w:rsidRPr="007A21AD">
              <w:rPr>
                <w:b/>
                <w:sz w:val="16"/>
                <w:szCs w:val="20"/>
                <w:lang w:eastAsia="ru-RU"/>
              </w:rPr>
              <w:t xml:space="preserve"> Начальник Государственной службы экологического контроля </w:t>
            </w:r>
          </w:p>
          <w:p w14:paraId="7133BFA8" w14:textId="77777777" w:rsidR="007A21AD" w:rsidRPr="007A21AD" w:rsidRDefault="007A21AD" w:rsidP="007A21AD">
            <w:pPr>
              <w:widowControl/>
              <w:autoSpaceDE/>
              <w:autoSpaceDN/>
              <w:rPr>
                <w:b/>
                <w:sz w:val="16"/>
                <w:szCs w:val="20"/>
                <w:lang w:eastAsia="ru-RU"/>
              </w:rPr>
            </w:pPr>
            <w:r w:rsidRPr="007A21AD">
              <w:rPr>
                <w:b/>
                <w:sz w:val="16"/>
                <w:szCs w:val="20"/>
                <w:lang w:eastAsia="ru-RU"/>
              </w:rPr>
              <w:t>и охраны окружающей среды ПМР</w:t>
            </w:r>
          </w:p>
          <w:p w14:paraId="35524D11" w14:textId="0B01AB02" w:rsidR="007A21AD" w:rsidRPr="007A21AD" w:rsidRDefault="007A21AD" w:rsidP="007A21AD">
            <w:pPr>
              <w:widowControl/>
              <w:autoSpaceDE/>
              <w:autoSpaceDN/>
              <w:rPr>
                <w:b/>
                <w:sz w:val="16"/>
                <w:szCs w:val="20"/>
                <w:lang w:eastAsia="ru-RU"/>
              </w:rPr>
            </w:pPr>
            <w:r w:rsidRPr="007B5924">
              <w:rPr>
                <w:b/>
                <w:color w:val="FFFFFF" w:themeColor="background1"/>
                <w:sz w:val="16"/>
                <w:szCs w:val="20"/>
                <w:lang w:eastAsia="ru-RU"/>
              </w:rPr>
              <w:t xml:space="preserve">____________________ </w:t>
            </w:r>
            <w:proofErr w:type="spellStart"/>
            <w:r w:rsidRPr="007B5924">
              <w:rPr>
                <w:b/>
                <w:color w:val="FFFFFF" w:themeColor="background1"/>
                <w:sz w:val="16"/>
                <w:szCs w:val="20"/>
                <w:lang w:eastAsia="ru-RU"/>
              </w:rPr>
              <w:t>В.В.Сотников</w:t>
            </w:r>
            <w:proofErr w:type="spellEnd"/>
            <w:r w:rsidRPr="007B5924">
              <w:rPr>
                <w:b/>
                <w:color w:val="FFFFFF" w:themeColor="background1"/>
                <w:sz w:val="16"/>
                <w:szCs w:val="20"/>
                <w:lang w:eastAsia="ru-RU"/>
              </w:rPr>
              <w:t xml:space="preserve">  </w:t>
            </w:r>
            <w:r w:rsidRPr="007A21AD">
              <w:rPr>
                <w:b/>
                <w:sz w:val="16"/>
                <w:szCs w:val="20"/>
                <w:lang w:eastAsia="ru-RU"/>
              </w:rPr>
              <w:t>«____»___________</w:t>
            </w:r>
            <w:r w:rsidR="007B5924">
              <w:rPr>
                <w:b/>
                <w:sz w:val="16"/>
                <w:szCs w:val="20"/>
                <w:lang w:eastAsia="ru-RU"/>
              </w:rPr>
              <w:t>__2024</w:t>
            </w:r>
            <w:r w:rsidRPr="007A21AD">
              <w:rPr>
                <w:b/>
                <w:sz w:val="16"/>
                <w:szCs w:val="20"/>
                <w:lang w:eastAsia="ru-RU"/>
              </w:rPr>
              <w:t>г</w:t>
            </w:r>
            <w:r w:rsidRPr="007A21AD">
              <w:rPr>
                <w:b/>
                <w:sz w:val="20"/>
                <w:szCs w:val="24"/>
                <w:lang w:eastAsia="ru-RU"/>
              </w:rPr>
              <w:t xml:space="preserve"> </w:t>
            </w:r>
          </w:p>
        </w:tc>
        <w:tc>
          <w:tcPr>
            <w:tcW w:w="5528" w:type="dxa"/>
            <w:gridSpan w:val="8"/>
          </w:tcPr>
          <w:p w14:paraId="31635E57" w14:textId="77777777" w:rsidR="007A21AD" w:rsidRPr="007A21AD" w:rsidRDefault="007A21AD" w:rsidP="007A21AD">
            <w:pPr>
              <w:widowControl/>
              <w:autoSpaceDE/>
              <w:autoSpaceDN/>
              <w:spacing w:after="200" w:line="276" w:lineRule="auto"/>
              <w:rPr>
                <w:b/>
                <w:sz w:val="20"/>
                <w:szCs w:val="24"/>
                <w:lang w:eastAsia="ru-RU"/>
              </w:rPr>
            </w:pPr>
          </w:p>
        </w:tc>
      </w:tr>
      <w:tr w:rsidR="007A21AD" w:rsidRPr="007A21AD" w14:paraId="2088494E" w14:textId="77777777" w:rsidTr="007B5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886"/>
        </w:trPr>
        <w:tc>
          <w:tcPr>
            <w:tcW w:w="913" w:type="dxa"/>
            <w:gridSpan w:val="2"/>
            <w:vMerge w:val="restart"/>
            <w:textDirection w:val="btLr"/>
            <w:vAlign w:val="center"/>
          </w:tcPr>
          <w:p w14:paraId="11826200" w14:textId="77777777" w:rsidR="007A21AD" w:rsidRPr="007A21AD" w:rsidRDefault="007A21AD" w:rsidP="007A21AD">
            <w:pPr>
              <w:widowControl/>
              <w:autoSpaceDE/>
              <w:autoSpaceDN/>
              <w:ind w:left="113" w:right="113"/>
              <w:jc w:val="center"/>
              <w:rPr>
                <w:sz w:val="20"/>
                <w:szCs w:val="20"/>
                <w:lang w:eastAsia="ru-RU"/>
              </w:rPr>
            </w:pPr>
            <w:r w:rsidRPr="007A21AD">
              <w:rPr>
                <w:sz w:val="20"/>
                <w:szCs w:val="20"/>
                <w:lang w:eastAsia="ru-RU"/>
              </w:rPr>
              <w:t>N п/п закупки соответствующий</w:t>
            </w:r>
          </w:p>
          <w:p w14:paraId="51F664DA" w14:textId="77777777" w:rsidR="007A21AD" w:rsidRPr="007A21AD" w:rsidRDefault="007A21AD" w:rsidP="007A21AD">
            <w:pPr>
              <w:widowControl/>
              <w:autoSpaceDE/>
              <w:autoSpaceDN/>
              <w:ind w:left="113" w:right="113"/>
              <w:jc w:val="center"/>
              <w:rPr>
                <w:sz w:val="20"/>
                <w:szCs w:val="20"/>
                <w:lang w:eastAsia="ru-RU"/>
              </w:rPr>
            </w:pPr>
            <w:r w:rsidRPr="007A21AD">
              <w:rPr>
                <w:sz w:val="20"/>
                <w:szCs w:val="20"/>
                <w:lang w:eastAsia="ru-RU"/>
              </w:rPr>
              <w:t>N п/п в плане закупки товаров</w:t>
            </w:r>
          </w:p>
          <w:p w14:paraId="7487EAA4" w14:textId="77777777" w:rsidR="007A21AD" w:rsidRPr="007A21AD" w:rsidRDefault="007A21AD" w:rsidP="007A21AD">
            <w:pPr>
              <w:widowControl/>
              <w:autoSpaceDE/>
              <w:autoSpaceDN/>
              <w:ind w:left="113" w:right="113"/>
              <w:jc w:val="center"/>
              <w:rPr>
                <w:sz w:val="20"/>
                <w:szCs w:val="20"/>
                <w:lang w:eastAsia="ru-RU"/>
              </w:rPr>
            </w:pPr>
            <w:r w:rsidRPr="007A21AD">
              <w:rPr>
                <w:sz w:val="20"/>
                <w:szCs w:val="20"/>
                <w:lang w:eastAsia="ru-RU"/>
              </w:rPr>
              <w:t>работ, услуг</w:t>
            </w:r>
          </w:p>
        </w:tc>
        <w:tc>
          <w:tcPr>
            <w:tcW w:w="1214" w:type="dxa"/>
            <w:vMerge w:val="restart"/>
            <w:vAlign w:val="center"/>
          </w:tcPr>
          <w:p w14:paraId="1D41818D" w14:textId="77777777" w:rsidR="007A21AD" w:rsidRPr="007A21AD" w:rsidRDefault="007A21AD" w:rsidP="007A21AD">
            <w:pPr>
              <w:widowControl/>
              <w:autoSpaceDE/>
              <w:autoSpaceDN/>
              <w:jc w:val="center"/>
              <w:rPr>
                <w:sz w:val="20"/>
                <w:szCs w:val="20"/>
                <w:lang w:eastAsia="ru-RU"/>
              </w:rPr>
            </w:pPr>
            <w:r w:rsidRPr="007A21AD">
              <w:rPr>
                <w:sz w:val="20"/>
                <w:szCs w:val="20"/>
                <w:lang w:eastAsia="ru-RU"/>
              </w:rPr>
              <w:t>Наименование</w:t>
            </w:r>
          </w:p>
          <w:p w14:paraId="7513CE51" w14:textId="77777777" w:rsidR="007A21AD" w:rsidRPr="007A21AD" w:rsidRDefault="007A21AD" w:rsidP="007A21AD">
            <w:pPr>
              <w:widowControl/>
              <w:autoSpaceDE/>
              <w:autoSpaceDN/>
              <w:jc w:val="center"/>
              <w:rPr>
                <w:sz w:val="20"/>
                <w:szCs w:val="20"/>
                <w:lang w:eastAsia="ru-RU"/>
              </w:rPr>
            </w:pPr>
            <w:r w:rsidRPr="007A21AD">
              <w:rPr>
                <w:sz w:val="20"/>
                <w:szCs w:val="20"/>
                <w:lang w:eastAsia="ru-RU"/>
              </w:rPr>
              <w:t>предмета</w:t>
            </w:r>
          </w:p>
          <w:p w14:paraId="13DF004D" w14:textId="77777777" w:rsidR="007A21AD" w:rsidRPr="007A21AD" w:rsidRDefault="007A21AD" w:rsidP="007A21AD">
            <w:pPr>
              <w:widowControl/>
              <w:autoSpaceDE/>
              <w:autoSpaceDN/>
              <w:jc w:val="center"/>
              <w:rPr>
                <w:sz w:val="20"/>
                <w:szCs w:val="20"/>
                <w:lang w:eastAsia="ru-RU"/>
              </w:rPr>
            </w:pPr>
            <w:r w:rsidRPr="007A21AD">
              <w:rPr>
                <w:sz w:val="20"/>
                <w:szCs w:val="20"/>
                <w:lang w:eastAsia="ru-RU"/>
              </w:rPr>
              <w:t>закупки</w:t>
            </w:r>
          </w:p>
          <w:p w14:paraId="6D1B3BA6" w14:textId="77777777" w:rsidR="007A21AD" w:rsidRPr="007A21AD" w:rsidRDefault="007A21AD" w:rsidP="007A21AD">
            <w:pPr>
              <w:widowControl/>
              <w:autoSpaceDE/>
              <w:autoSpaceDN/>
              <w:jc w:val="center"/>
              <w:rPr>
                <w:sz w:val="20"/>
                <w:szCs w:val="20"/>
                <w:lang w:eastAsia="ru-RU"/>
              </w:rPr>
            </w:pPr>
          </w:p>
        </w:tc>
        <w:tc>
          <w:tcPr>
            <w:tcW w:w="708" w:type="dxa"/>
            <w:vMerge w:val="restart"/>
            <w:vAlign w:val="center"/>
          </w:tcPr>
          <w:p w14:paraId="48CC398E" w14:textId="77777777" w:rsidR="007A21AD" w:rsidRPr="007A21AD" w:rsidRDefault="007A21AD" w:rsidP="007A21AD">
            <w:pPr>
              <w:widowControl/>
              <w:autoSpaceDE/>
              <w:autoSpaceDN/>
              <w:jc w:val="center"/>
              <w:rPr>
                <w:sz w:val="20"/>
                <w:szCs w:val="20"/>
                <w:lang w:eastAsia="ru-RU"/>
              </w:rPr>
            </w:pPr>
            <w:r w:rsidRPr="007A21AD">
              <w:rPr>
                <w:sz w:val="20"/>
                <w:szCs w:val="20"/>
                <w:lang w:eastAsia="ru-RU"/>
              </w:rPr>
              <w:t>N п/п</w:t>
            </w:r>
          </w:p>
          <w:p w14:paraId="5DC8C5F0" w14:textId="77777777" w:rsidR="007A21AD" w:rsidRPr="007A21AD" w:rsidRDefault="007A21AD" w:rsidP="007A21AD">
            <w:pPr>
              <w:widowControl/>
              <w:autoSpaceDE/>
              <w:autoSpaceDN/>
              <w:jc w:val="center"/>
              <w:rPr>
                <w:sz w:val="20"/>
                <w:szCs w:val="20"/>
                <w:lang w:eastAsia="ru-RU"/>
              </w:rPr>
            </w:pPr>
            <w:r w:rsidRPr="007A21AD">
              <w:rPr>
                <w:sz w:val="20"/>
                <w:szCs w:val="20"/>
                <w:lang w:eastAsia="ru-RU"/>
              </w:rPr>
              <w:t>лота в</w:t>
            </w:r>
          </w:p>
          <w:p w14:paraId="7A5E81B8" w14:textId="77777777" w:rsidR="007A21AD" w:rsidRPr="007A21AD" w:rsidRDefault="007A21AD" w:rsidP="007A21AD">
            <w:pPr>
              <w:widowControl/>
              <w:autoSpaceDE/>
              <w:autoSpaceDN/>
              <w:jc w:val="center"/>
              <w:rPr>
                <w:sz w:val="20"/>
                <w:szCs w:val="20"/>
                <w:lang w:eastAsia="ru-RU"/>
              </w:rPr>
            </w:pPr>
            <w:r w:rsidRPr="007A21AD">
              <w:rPr>
                <w:sz w:val="20"/>
                <w:szCs w:val="20"/>
                <w:lang w:eastAsia="ru-RU"/>
              </w:rPr>
              <w:t>закупке</w:t>
            </w:r>
          </w:p>
          <w:p w14:paraId="16A36183" w14:textId="77777777" w:rsidR="007A21AD" w:rsidRPr="007A21AD" w:rsidRDefault="007A21AD" w:rsidP="007A21AD">
            <w:pPr>
              <w:widowControl/>
              <w:autoSpaceDE/>
              <w:autoSpaceDN/>
              <w:jc w:val="center"/>
              <w:rPr>
                <w:sz w:val="20"/>
                <w:szCs w:val="20"/>
                <w:lang w:eastAsia="ru-RU"/>
              </w:rPr>
            </w:pPr>
          </w:p>
        </w:tc>
        <w:tc>
          <w:tcPr>
            <w:tcW w:w="7371" w:type="dxa"/>
            <w:gridSpan w:val="5"/>
            <w:vAlign w:val="center"/>
          </w:tcPr>
          <w:p w14:paraId="14E0A733"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Наименование объекта (объектов) закупки и его (их) описание</w:t>
            </w:r>
          </w:p>
        </w:tc>
        <w:tc>
          <w:tcPr>
            <w:tcW w:w="1276" w:type="dxa"/>
            <w:vMerge w:val="restart"/>
            <w:textDirection w:val="btLr"/>
            <w:vAlign w:val="center"/>
          </w:tcPr>
          <w:p w14:paraId="097B0362" w14:textId="77777777" w:rsidR="007A21AD" w:rsidRPr="007A21AD" w:rsidRDefault="007A21AD" w:rsidP="007A21AD">
            <w:pPr>
              <w:widowControl/>
              <w:autoSpaceDE/>
              <w:autoSpaceDN/>
              <w:ind w:left="113" w:right="113"/>
              <w:jc w:val="center"/>
              <w:rPr>
                <w:sz w:val="16"/>
                <w:szCs w:val="16"/>
                <w:lang w:eastAsia="ru-RU"/>
              </w:rPr>
            </w:pPr>
            <w:r w:rsidRPr="007A21AD">
              <w:rPr>
                <w:sz w:val="16"/>
                <w:szCs w:val="16"/>
                <w:lang w:eastAsia="ru-RU"/>
              </w:rPr>
              <w:t>Начальная максимальная цена</w:t>
            </w:r>
          </w:p>
          <w:p w14:paraId="4F3D6E63" w14:textId="77777777" w:rsidR="007A21AD" w:rsidRPr="007A21AD" w:rsidRDefault="007A21AD" w:rsidP="007A21AD">
            <w:pPr>
              <w:widowControl/>
              <w:autoSpaceDE/>
              <w:autoSpaceDN/>
              <w:ind w:left="113" w:right="113"/>
              <w:jc w:val="center"/>
              <w:rPr>
                <w:sz w:val="16"/>
                <w:szCs w:val="16"/>
                <w:lang w:eastAsia="ru-RU"/>
              </w:rPr>
            </w:pPr>
            <w:r w:rsidRPr="007A21AD">
              <w:rPr>
                <w:sz w:val="16"/>
                <w:szCs w:val="16"/>
                <w:lang w:eastAsia="ru-RU"/>
              </w:rPr>
              <w:t>контракта (начальная максимальная цена</w:t>
            </w:r>
          </w:p>
          <w:p w14:paraId="02C0B71E" w14:textId="77777777" w:rsidR="007A21AD" w:rsidRPr="007A21AD" w:rsidRDefault="007A21AD" w:rsidP="007A21AD">
            <w:pPr>
              <w:widowControl/>
              <w:autoSpaceDE/>
              <w:autoSpaceDN/>
              <w:ind w:left="113" w:right="113"/>
              <w:jc w:val="center"/>
              <w:rPr>
                <w:sz w:val="16"/>
                <w:szCs w:val="16"/>
                <w:lang w:eastAsia="ru-RU"/>
              </w:rPr>
            </w:pPr>
            <w:r w:rsidRPr="007A21AD">
              <w:rPr>
                <w:sz w:val="16"/>
                <w:szCs w:val="16"/>
                <w:lang w:eastAsia="ru-RU"/>
              </w:rPr>
              <w:t>лота), рублей</w:t>
            </w:r>
          </w:p>
          <w:p w14:paraId="363DA3A2" w14:textId="77777777" w:rsidR="007A21AD" w:rsidRPr="007A21AD" w:rsidRDefault="007A21AD" w:rsidP="007A21AD">
            <w:pPr>
              <w:widowControl/>
              <w:autoSpaceDE/>
              <w:autoSpaceDN/>
              <w:ind w:left="113" w:right="113"/>
              <w:jc w:val="center"/>
              <w:rPr>
                <w:sz w:val="16"/>
                <w:szCs w:val="16"/>
                <w:lang w:eastAsia="ru-RU"/>
              </w:rPr>
            </w:pPr>
            <w:r w:rsidRPr="007A21AD">
              <w:rPr>
                <w:sz w:val="16"/>
                <w:szCs w:val="16"/>
                <w:lang w:eastAsia="ru-RU"/>
              </w:rPr>
              <w:t>ПМР</w:t>
            </w:r>
          </w:p>
        </w:tc>
        <w:tc>
          <w:tcPr>
            <w:tcW w:w="1134" w:type="dxa"/>
            <w:vMerge w:val="restart"/>
            <w:textDirection w:val="btLr"/>
            <w:vAlign w:val="center"/>
          </w:tcPr>
          <w:p w14:paraId="75BB5E5C" w14:textId="77777777" w:rsidR="007A21AD" w:rsidRPr="007A21AD" w:rsidRDefault="007A21AD" w:rsidP="007A21AD">
            <w:pPr>
              <w:widowControl/>
              <w:autoSpaceDE/>
              <w:autoSpaceDN/>
              <w:ind w:left="113" w:right="113"/>
              <w:jc w:val="center"/>
              <w:rPr>
                <w:sz w:val="16"/>
                <w:szCs w:val="16"/>
                <w:lang w:eastAsia="ru-RU"/>
              </w:rPr>
            </w:pPr>
            <w:r w:rsidRPr="007A21AD">
              <w:rPr>
                <w:sz w:val="16"/>
                <w:szCs w:val="16"/>
                <w:lang w:eastAsia="ru-RU"/>
              </w:rPr>
              <w:t>Наименование метода определения и обоснования начальной (максимальной)цены контракта начальной (максимальной)цены лота</w:t>
            </w:r>
          </w:p>
        </w:tc>
        <w:tc>
          <w:tcPr>
            <w:tcW w:w="851" w:type="dxa"/>
            <w:vMerge w:val="restart"/>
            <w:textDirection w:val="btLr"/>
            <w:vAlign w:val="center"/>
          </w:tcPr>
          <w:p w14:paraId="301FDE78" w14:textId="77777777" w:rsidR="007A21AD" w:rsidRPr="007A21AD" w:rsidRDefault="007A21AD" w:rsidP="007A21AD">
            <w:pPr>
              <w:widowControl/>
              <w:autoSpaceDE/>
              <w:autoSpaceDN/>
              <w:ind w:left="113" w:right="113"/>
              <w:jc w:val="center"/>
              <w:rPr>
                <w:sz w:val="16"/>
                <w:szCs w:val="16"/>
                <w:lang w:eastAsia="ru-RU"/>
              </w:rPr>
            </w:pPr>
            <w:r w:rsidRPr="007A21AD">
              <w:rPr>
                <w:sz w:val="16"/>
                <w:szCs w:val="16"/>
                <w:lang w:eastAsia="ru-RU"/>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283" w:type="dxa"/>
            <w:vMerge w:val="restart"/>
            <w:textDirection w:val="btLr"/>
            <w:vAlign w:val="center"/>
          </w:tcPr>
          <w:p w14:paraId="51A65C90" w14:textId="77777777" w:rsidR="007A21AD" w:rsidRPr="007A21AD" w:rsidRDefault="007A21AD" w:rsidP="007A21AD">
            <w:pPr>
              <w:widowControl/>
              <w:autoSpaceDE/>
              <w:autoSpaceDN/>
              <w:ind w:left="113" w:right="113"/>
              <w:jc w:val="center"/>
              <w:rPr>
                <w:sz w:val="16"/>
                <w:szCs w:val="16"/>
                <w:lang w:eastAsia="ru-RU"/>
              </w:rPr>
            </w:pPr>
            <w:r w:rsidRPr="007A21AD">
              <w:rPr>
                <w:sz w:val="16"/>
                <w:szCs w:val="16"/>
                <w:lang w:eastAsia="ru-RU"/>
              </w:rPr>
              <w:t>Способ определения поставщика (подрядчика, исполнителя)</w:t>
            </w:r>
          </w:p>
        </w:tc>
        <w:tc>
          <w:tcPr>
            <w:tcW w:w="567" w:type="dxa"/>
            <w:vMerge w:val="restart"/>
            <w:textDirection w:val="btLr"/>
            <w:vAlign w:val="center"/>
          </w:tcPr>
          <w:p w14:paraId="7639D846" w14:textId="77777777" w:rsidR="007A21AD" w:rsidRPr="007A21AD" w:rsidRDefault="007A21AD" w:rsidP="007A21AD">
            <w:pPr>
              <w:widowControl/>
              <w:autoSpaceDE/>
              <w:autoSpaceDN/>
              <w:ind w:left="113" w:right="113"/>
              <w:jc w:val="center"/>
              <w:rPr>
                <w:sz w:val="16"/>
                <w:szCs w:val="16"/>
                <w:lang w:eastAsia="ru-RU"/>
              </w:rPr>
            </w:pPr>
            <w:r w:rsidRPr="007A21AD">
              <w:rPr>
                <w:sz w:val="16"/>
                <w:szCs w:val="16"/>
                <w:lang w:eastAsia="ru-RU"/>
              </w:rPr>
              <w:t>Обоснование выбранного способа определения поставщика (подрядчика, исполнителя)</w:t>
            </w:r>
          </w:p>
        </w:tc>
        <w:tc>
          <w:tcPr>
            <w:tcW w:w="709" w:type="dxa"/>
            <w:vMerge w:val="restart"/>
            <w:textDirection w:val="btLr"/>
            <w:vAlign w:val="center"/>
          </w:tcPr>
          <w:p w14:paraId="242AFF13" w14:textId="77777777" w:rsidR="007A21AD" w:rsidRPr="007A21AD" w:rsidRDefault="007A21AD" w:rsidP="007A21AD">
            <w:pPr>
              <w:widowControl/>
              <w:autoSpaceDE/>
              <w:autoSpaceDN/>
              <w:ind w:left="113" w:right="113"/>
              <w:jc w:val="center"/>
              <w:rPr>
                <w:sz w:val="16"/>
                <w:szCs w:val="16"/>
                <w:lang w:eastAsia="ru-RU"/>
              </w:rPr>
            </w:pPr>
            <w:r w:rsidRPr="007A21AD">
              <w:rPr>
                <w:sz w:val="16"/>
                <w:szCs w:val="16"/>
                <w:lang w:eastAsia="ru-RU"/>
              </w:rPr>
              <w:t>Обоснование дополнительных требований (п. 2 ст.21 Закона ПМР «О закупках в ПМР) к участникам закупки  (при наличии таких требований)</w:t>
            </w:r>
          </w:p>
        </w:tc>
      </w:tr>
      <w:tr w:rsidR="007A21AD" w:rsidRPr="007A21AD" w14:paraId="3CBE3E4E" w14:textId="77777777" w:rsidTr="007B5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Pr>
        <w:tc>
          <w:tcPr>
            <w:tcW w:w="913" w:type="dxa"/>
            <w:gridSpan w:val="2"/>
            <w:vMerge/>
          </w:tcPr>
          <w:p w14:paraId="2771012A" w14:textId="77777777" w:rsidR="007A21AD" w:rsidRPr="007A21AD" w:rsidRDefault="007A21AD" w:rsidP="007A21AD">
            <w:pPr>
              <w:widowControl/>
              <w:autoSpaceDE/>
              <w:autoSpaceDN/>
              <w:jc w:val="center"/>
              <w:rPr>
                <w:sz w:val="16"/>
                <w:szCs w:val="16"/>
                <w:lang w:eastAsia="ru-RU"/>
              </w:rPr>
            </w:pPr>
          </w:p>
        </w:tc>
        <w:tc>
          <w:tcPr>
            <w:tcW w:w="1214" w:type="dxa"/>
            <w:vMerge/>
          </w:tcPr>
          <w:p w14:paraId="35467B34" w14:textId="77777777" w:rsidR="007A21AD" w:rsidRPr="007A21AD" w:rsidRDefault="007A21AD" w:rsidP="007A21AD">
            <w:pPr>
              <w:widowControl/>
              <w:autoSpaceDE/>
              <w:autoSpaceDN/>
              <w:jc w:val="center"/>
              <w:rPr>
                <w:sz w:val="16"/>
                <w:szCs w:val="16"/>
                <w:lang w:eastAsia="ru-RU"/>
              </w:rPr>
            </w:pPr>
          </w:p>
        </w:tc>
        <w:tc>
          <w:tcPr>
            <w:tcW w:w="708" w:type="dxa"/>
            <w:vMerge/>
          </w:tcPr>
          <w:p w14:paraId="6BF156A6" w14:textId="77777777" w:rsidR="007A21AD" w:rsidRPr="007A21AD" w:rsidRDefault="007A21AD" w:rsidP="007A21AD">
            <w:pPr>
              <w:widowControl/>
              <w:autoSpaceDE/>
              <w:autoSpaceDN/>
              <w:rPr>
                <w:sz w:val="16"/>
                <w:szCs w:val="16"/>
                <w:lang w:eastAsia="ru-RU"/>
              </w:rPr>
            </w:pPr>
          </w:p>
        </w:tc>
        <w:tc>
          <w:tcPr>
            <w:tcW w:w="1134" w:type="dxa"/>
            <w:vMerge w:val="restart"/>
            <w:vAlign w:val="center"/>
          </w:tcPr>
          <w:p w14:paraId="24961990"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Наименование</w:t>
            </w:r>
          </w:p>
          <w:p w14:paraId="2D5F7B83"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товара (работы,</w:t>
            </w:r>
          </w:p>
          <w:p w14:paraId="43120E08"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услуги)</w:t>
            </w:r>
          </w:p>
          <w:p w14:paraId="26B120A6" w14:textId="77777777" w:rsidR="007A21AD" w:rsidRPr="007A21AD" w:rsidRDefault="007A21AD" w:rsidP="007A21AD">
            <w:pPr>
              <w:widowControl/>
              <w:autoSpaceDE/>
              <w:autoSpaceDN/>
              <w:jc w:val="center"/>
              <w:rPr>
                <w:sz w:val="16"/>
                <w:szCs w:val="16"/>
                <w:lang w:eastAsia="ru-RU"/>
              </w:rPr>
            </w:pPr>
          </w:p>
        </w:tc>
        <w:tc>
          <w:tcPr>
            <w:tcW w:w="3116" w:type="dxa"/>
            <w:vMerge w:val="restart"/>
            <w:vAlign w:val="center"/>
          </w:tcPr>
          <w:p w14:paraId="743E4EAD"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Качественные и</w:t>
            </w:r>
          </w:p>
          <w:p w14:paraId="155D42E7"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технические</w:t>
            </w:r>
          </w:p>
          <w:p w14:paraId="35DC5BBB"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характеристики</w:t>
            </w:r>
          </w:p>
          <w:p w14:paraId="61B7D72B"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объекта закупки</w:t>
            </w:r>
          </w:p>
          <w:p w14:paraId="64C67C56" w14:textId="77777777" w:rsidR="007A21AD" w:rsidRPr="007A21AD" w:rsidRDefault="007A21AD" w:rsidP="007A21AD">
            <w:pPr>
              <w:widowControl/>
              <w:autoSpaceDE/>
              <w:autoSpaceDN/>
              <w:jc w:val="center"/>
              <w:rPr>
                <w:sz w:val="16"/>
                <w:szCs w:val="16"/>
                <w:lang w:eastAsia="ru-RU"/>
              </w:rPr>
            </w:pPr>
          </w:p>
        </w:tc>
        <w:tc>
          <w:tcPr>
            <w:tcW w:w="1987" w:type="dxa"/>
            <w:vMerge w:val="restart"/>
            <w:vAlign w:val="center"/>
          </w:tcPr>
          <w:p w14:paraId="2D9CE8C7"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Обоснование</w:t>
            </w:r>
          </w:p>
          <w:p w14:paraId="779AE598"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заявленных</w:t>
            </w:r>
          </w:p>
          <w:p w14:paraId="0C66E71E"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качественных</w:t>
            </w:r>
          </w:p>
          <w:p w14:paraId="62BD16C7"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и технических</w:t>
            </w:r>
          </w:p>
          <w:p w14:paraId="0B1FC8EE"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характеристик</w:t>
            </w:r>
          </w:p>
          <w:p w14:paraId="5D6C16DE"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объекта закупки</w:t>
            </w:r>
          </w:p>
          <w:p w14:paraId="16B63CA2" w14:textId="77777777" w:rsidR="007A21AD" w:rsidRPr="007A21AD" w:rsidRDefault="007A21AD" w:rsidP="007A21AD">
            <w:pPr>
              <w:widowControl/>
              <w:autoSpaceDE/>
              <w:autoSpaceDN/>
              <w:jc w:val="center"/>
              <w:rPr>
                <w:sz w:val="16"/>
                <w:szCs w:val="16"/>
                <w:lang w:eastAsia="ru-RU"/>
              </w:rPr>
            </w:pPr>
          </w:p>
        </w:tc>
        <w:tc>
          <w:tcPr>
            <w:tcW w:w="1134" w:type="dxa"/>
            <w:gridSpan w:val="2"/>
            <w:vAlign w:val="center"/>
          </w:tcPr>
          <w:p w14:paraId="6840E199"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Количественные характеристики объекта закупки</w:t>
            </w:r>
          </w:p>
        </w:tc>
        <w:tc>
          <w:tcPr>
            <w:tcW w:w="1276" w:type="dxa"/>
            <w:vMerge/>
          </w:tcPr>
          <w:p w14:paraId="1C1BA71E" w14:textId="77777777" w:rsidR="007A21AD" w:rsidRPr="007A21AD" w:rsidRDefault="007A21AD" w:rsidP="007A21AD">
            <w:pPr>
              <w:widowControl/>
              <w:autoSpaceDE/>
              <w:autoSpaceDN/>
              <w:jc w:val="center"/>
              <w:rPr>
                <w:sz w:val="16"/>
                <w:szCs w:val="16"/>
                <w:lang w:eastAsia="ru-RU"/>
              </w:rPr>
            </w:pPr>
          </w:p>
        </w:tc>
        <w:tc>
          <w:tcPr>
            <w:tcW w:w="1134" w:type="dxa"/>
            <w:vMerge/>
          </w:tcPr>
          <w:p w14:paraId="6BE6D907" w14:textId="77777777" w:rsidR="007A21AD" w:rsidRPr="007A21AD" w:rsidRDefault="007A21AD" w:rsidP="007A21AD">
            <w:pPr>
              <w:widowControl/>
              <w:autoSpaceDE/>
              <w:autoSpaceDN/>
              <w:jc w:val="center"/>
              <w:rPr>
                <w:sz w:val="16"/>
                <w:szCs w:val="16"/>
                <w:lang w:eastAsia="ru-RU"/>
              </w:rPr>
            </w:pPr>
          </w:p>
        </w:tc>
        <w:tc>
          <w:tcPr>
            <w:tcW w:w="851" w:type="dxa"/>
            <w:vMerge/>
          </w:tcPr>
          <w:p w14:paraId="1220C50D" w14:textId="77777777" w:rsidR="007A21AD" w:rsidRPr="007A21AD" w:rsidRDefault="007A21AD" w:rsidP="007A21AD">
            <w:pPr>
              <w:widowControl/>
              <w:autoSpaceDE/>
              <w:autoSpaceDN/>
              <w:jc w:val="center"/>
              <w:rPr>
                <w:sz w:val="16"/>
                <w:szCs w:val="16"/>
                <w:lang w:eastAsia="ru-RU"/>
              </w:rPr>
            </w:pPr>
          </w:p>
        </w:tc>
        <w:tc>
          <w:tcPr>
            <w:tcW w:w="283" w:type="dxa"/>
            <w:vMerge/>
          </w:tcPr>
          <w:p w14:paraId="0E343F98" w14:textId="77777777" w:rsidR="007A21AD" w:rsidRPr="007A21AD" w:rsidRDefault="007A21AD" w:rsidP="007A21AD">
            <w:pPr>
              <w:widowControl/>
              <w:autoSpaceDE/>
              <w:autoSpaceDN/>
              <w:jc w:val="center"/>
              <w:rPr>
                <w:sz w:val="16"/>
                <w:szCs w:val="16"/>
                <w:lang w:eastAsia="ru-RU"/>
              </w:rPr>
            </w:pPr>
          </w:p>
        </w:tc>
        <w:tc>
          <w:tcPr>
            <w:tcW w:w="567" w:type="dxa"/>
            <w:vMerge/>
          </w:tcPr>
          <w:p w14:paraId="057862B8" w14:textId="77777777" w:rsidR="007A21AD" w:rsidRPr="007A21AD" w:rsidRDefault="007A21AD" w:rsidP="007A21AD">
            <w:pPr>
              <w:widowControl/>
              <w:autoSpaceDE/>
              <w:autoSpaceDN/>
              <w:jc w:val="center"/>
              <w:rPr>
                <w:sz w:val="16"/>
                <w:szCs w:val="16"/>
                <w:lang w:eastAsia="ru-RU"/>
              </w:rPr>
            </w:pPr>
          </w:p>
        </w:tc>
        <w:tc>
          <w:tcPr>
            <w:tcW w:w="709" w:type="dxa"/>
            <w:vMerge/>
          </w:tcPr>
          <w:p w14:paraId="766FDEAB" w14:textId="77777777" w:rsidR="007A21AD" w:rsidRPr="007A21AD" w:rsidRDefault="007A21AD" w:rsidP="007A21AD">
            <w:pPr>
              <w:widowControl/>
              <w:autoSpaceDE/>
              <w:autoSpaceDN/>
              <w:jc w:val="center"/>
              <w:rPr>
                <w:sz w:val="16"/>
                <w:szCs w:val="16"/>
                <w:lang w:eastAsia="ru-RU"/>
              </w:rPr>
            </w:pPr>
          </w:p>
        </w:tc>
      </w:tr>
      <w:tr w:rsidR="007A21AD" w:rsidRPr="007A21AD" w14:paraId="640B4E52" w14:textId="77777777" w:rsidTr="007B5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1653"/>
        </w:trPr>
        <w:tc>
          <w:tcPr>
            <w:tcW w:w="913" w:type="dxa"/>
            <w:gridSpan w:val="2"/>
            <w:vMerge/>
            <w:tcBorders>
              <w:bottom w:val="single" w:sz="4" w:space="0" w:color="000000"/>
            </w:tcBorders>
          </w:tcPr>
          <w:p w14:paraId="69691DA9" w14:textId="77777777" w:rsidR="007A21AD" w:rsidRPr="007A21AD" w:rsidRDefault="007A21AD" w:rsidP="007A21AD">
            <w:pPr>
              <w:widowControl/>
              <w:autoSpaceDE/>
              <w:autoSpaceDN/>
              <w:jc w:val="center"/>
              <w:rPr>
                <w:sz w:val="16"/>
                <w:szCs w:val="16"/>
                <w:lang w:eastAsia="ru-RU"/>
              </w:rPr>
            </w:pPr>
          </w:p>
        </w:tc>
        <w:tc>
          <w:tcPr>
            <w:tcW w:w="1214" w:type="dxa"/>
            <w:vMerge/>
            <w:tcBorders>
              <w:bottom w:val="single" w:sz="4" w:space="0" w:color="000000"/>
            </w:tcBorders>
          </w:tcPr>
          <w:p w14:paraId="00A3C8BF" w14:textId="77777777" w:rsidR="007A21AD" w:rsidRPr="007A21AD" w:rsidRDefault="007A21AD" w:rsidP="007A21AD">
            <w:pPr>
              <w:widowControl/>
              <w:autoSpaceDE/>
              <w:autoSpaceDN/>
              <w:jc w:val="center"/>
              <w:rPr>
                <w:sz w:val="16"/>
                <w:szCs w:val="16"/>
                <w:lang w:eastAsia="ru-RU"/>
              </w:rPr>
            </w:pPr>
          </w:p>
        </w:tc>
        <w:tc>
          <w:tcPr>
            <w:tcW w:w="708" w:type="dxa"/>
            <w:vMerge/>
            <w:tcBorders>
              <w:bottom w:val="single" w:sz="4" w:space="0" w:color="000000"/>
            </w:tcBorders>
          </w:tcPr>
          <w:p w14:paraId="2658ED87" w14:textId="77777777" w:rsidR="007A21AD" w:rsidRPr="007A21AD" w:rsidRDefault="007A21AD" w:rsidP="007A21AD">
            <w:pPr>
              <w:widowControl/>
              <w:autoSpaceDE/>
              <w:autoSpaceDN/>
              <w:rPr>
                <w:sz w:val="16"/>
                <w:szCs w:val="16"/>
                <w:lang w:eastAsia="ru-RU"/>
              </w:rPr>
            </w:pPr>
          </w:p>
        </w:tc>
        <w:tc>
          <w:tcPr>
            <w:tcW w:w="1134" w:type="dxa"/>
            <w:vMerge/>
            <w:tcBorders>
              <w:bottom w:val="single" w:sz="4" w:space="0" w:color="000000"/>
            </w:tcBorders>
            <w:vAlign w:val="center"/>
          </w:tcPr>
          <w:p w14:paraId="3C9D18FB" w14:textId="77777777" w:rsidR="007A21AD" w:rsidRPr="007A21AD" w:rsidRDefault="007A21AD" w:rsidP="007A21AD">
            <w:pPr>
              <w:widowControl/>
              <w:autoSpaceDE/>
              <w:autoSpaceDN/>
              <w:jc w:val="center"/>
              <w:rPr>
                <w:sz w:val="16"/>
                <w:szCs w:val="16"/>
                <w:lang w:eastAsia="ru-RU"/>
              </w:rPr>
            </w:pPr>
          </w:p>
        </w:tc>
        <w:tc>
          <w:tcPr>
            <w:tcW w:w="3116" w:type="dxa"/>
            <w:vMerge/>
            <w:tcBorders>
              <w:bottom w:val="single" w:sz="4" w:space="0" w:color="000000"/>
            </w:tcBorders>
            <w:vAlign w:val="center"/>
          </w:tcPr>
          <w:p w14:paraId="71D4185B" w14:textId="77777777" w:rsidR="007A21AD" w:rsidRPr="007A21AD" w:rsidRDefault="007A21AD" w:rsidP="007A21AD">
            <w:pPr>
              <w:widowControl/>
              <w:autoSpaceDE/>
              <w:autoSpaceDN/>
              <w:jc w:val="center"/>
              <w:rPr>
                <w:sz w:val="16"/>
                <w:szCs w:val="16"/>
                <w:lang w:eastAsia="ru-RU"/>
              </w:rPr>
            </w:pPr>
          </w:p>
        </w:tc>
        <w:tc>
          <w:tcPr>
            <w:tcW w:w="1987" w:type="dxa"/>
            <w:vMerge/>
            <w:tcBorders>
              <w:bottom w:val="single" w:sz="4" w:space="0" w:color="000000"/>
            </w:tcBorders>
            <w:vAlign w:val="center"/>
          </w:tcPr>
          <w:p w14:paraId="70B74202" w14:textId="77777777" w:rsidR="007A21AD" w:rsidRPr="007A21AD" w:rsidRDefault="007A21AD" w:rsidP="007A21AD">
            <w:pPr>
              <w:widowControl/>
              <w:autoSpaceDE/>
              <w:autoSpaceDN/>
              <w:jc w:val="center"/>
              <w:rPr>
                <w:sz w:val="16"/>
                <w:szCs w:val="16"/>
                <w:lang w:eastAsia="ru-RU"/>
              </w:rPr>
            </w:pPr>
          </w:p>
        </w:tc>
        <w:tc>
          <w:tcPr>
            <w:tcW w:w="567" w:type="dxa"/>
            <w:tcBorders>
              <w:bottom w:val="single" w:sz="4" w:space="0" w:color="000000"/>
            </w:tcBorders>
            <w:vAlign w:val="center"/>
          </w:tcPr>
          <w:p w14:paraId="416C36BF"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Единица</w:t>
            </w:r>
          </w:p>
          <w:p w14:paraId="6F7D0624"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измерения</w:t>
            </w:r>
          </w:p>
          <w:p w14:paraId="2A617B3B" w14:textId="77777777" w:rsidR="007A21AD" w:rsidRPr="007A21AD" w:rsidRDefault="007A21AD" w:rsidP="007A21AD">
            <w:pPr>
              <w:widowControl/>
              <w:autoSpaceDE/>
              <w:autoSpaceDN/>
              <w:jc w:val="center"/>
              <w:rPr>
                <w:sz w:val="16"/>
                <w:szCs w:val="16"/>
                <w:lang w:eastAsia="ru-RU"/>
              </w:rPr>
            </w:pPr>
          </w:p>
        </w:tc>
        <w:tc>
          <w:tcPr>
            <w:tcW w:w="567" w:type="dxa"/>
            <w:tcBorders>
              <w:bottom w:val="single" w:sz="4" w:space="0" w:color="000000"/>
            </w:tcBorders>
            <w:vAlign w:val="center"/>
          </w:tcPr>
          <w:p w14:paraId="78C14C7D"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Количество,</w:t>
            </w:r>
          </w:p>
          <w:p w14:paraId="2AA0513F"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объем</w:t>
            </w:r>
          </w:p>
          <w:p w14:paraId="63599ED9"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закупки</w:t>
            </w:r>
          </w:p>
          <w:p w14:paraId="002FD72F" w14:textId="77777777" w:rsidR="007A21AD" w:rsidRPr="007A21AD" w:rsidRDefault="007A21AD" w:rsidP="007A21AD">
            <w:pPr>
              <w:widowControl/>
              <w:autoSpaceDE/>
              <w:autoSpaceDN/>
              <w:jc w:val="center"/>
              <w:rPr>
                <w:sz w:val="16"/>
                <w:szCs w:val="16"/>
                <w:lang w:eastAsia="ru-RU"/>
              </w:rPr>
            </w:pPr>
          </w:p>
        </w:tc>
        <w:tc>
          <w:tcPr>
            <w:tcW w:w="1276" w:type="dxa"/>
            <w:vMerge/>
            <w:tcBorders>
              <w:bottom w:val="single" w:sz="4" w:space="0" w:color="000000"/>
            </w:tcBorders>
          </w:tcPr>
          <w:p w14:paraId="465ECC36" w14:textId="77777777" w:rsidR="007A21AD" w:rsidRPr="007A21AD" w:rsidRDefault="007A21AD" w:rsidP="007A21AD">
            <w:pPr>
              <w:widowControl/>
              <w:autoSpaceDE/>
              <w:autoSpaceDN/>
              <w:rPr>
                <w:sz w:val="16"/>
                <w:szCs w:val="16"/>
                <w:lang w:eastAsia="ru-RU"/>
              </w:rPr>
            </w:pPr>
          </w:p>
        </w:tc>
        <w:tc>
          <w:tcPr>
            <w:tcW w:w="1134" w:type="dxa"/>
            <w:vMerge/>
            <w:tcBorders>
              <w:bottom w:val="single" w:sz="4" w:space="0" w:color="000000"/>
            </w:tcBorders>
          </w:tcPr>
          <w:p w14:paraId="3DCD1EEB" w14:textId="77777777" w:rsidR="007A21AD" w:rsidRPr="007A21AD" w:rsidRDefault="007A21AD" w:rsidP="007A21AD">
            <w:pPr>
              <w:widowControl/>
              <w:autoSpaceDE/>
              <w:autoSpaceDN/>
              <w:rPr>
                <w:sz w:val="16"/>
                <w:szCs w:val="16"/>
                <w:lang w:eastAsia="ru-RU"/>
              </w:rPr>
            </w:pPr>
          </w:p>
        </w:tc>
        <w:tc>
          <w:tcPr>
            <w:tcW w:w="851" w:type="dxa"/>
            <w:vMerge/>
            <w:tcBorders>
              <w:bottom w:val="single" w:sz="4" w:space="0" w:color="000000"/>
            </w:tcBorders>
          </w:tcPr>
          <w:p w14:paraId="0127E36F" w14:textId="77777777" w:rsidR="007A21AD" w:rsidRPr="007A21AD" w:rsidRDefault="007A21AD" w:rsidP="007A21AD">
            <w:pPr>
              <w:widowControl/>
              <w:autoSpaceDE/>
              <w:autoSpaceDN/>
              <w:rPr>
                <w:sz w:val="16"/>
                <w:szCs w:val="16"/>
                <w:lang w:eastAsia="ru-RU"/>
              </w:rPr>
            </w:pPr>
          </w:p>
        </w:tc>
        <w:tc>
          <w:tcPr>
            <w:tcW w:w="283" w:type="dxa"/>
            <w:vMerge/>
            <w:tcBorders>
              <w:bottom w:val="single" w:sz="4" w:space="0" w:color="000000"/>
            </w:tcBorders>
          </w:tcPr>
          <w:p w14:paraId="724CC66E" w14:textId="77777777" w:rsidR="007A21AD" w:rsidRPr="007A21AD" w:rsidRDefault="007A21AD" w:rsidP="007A21AD">
            <w:pPr>
              <w:widowControl/>
              <w:autoSpaceDE/>
              <w:autoSpaceDN/>
              <w:rPr>
                <w:sz w:val="16"/>
                <w:szCs w:val="16"/>
                <w:lang w:eastAsia="ru-RU"/>
              </w:rPr>
            </w:pPr>
          </w:p>
        </w:tc>
        <w:tc>
          <w:tcPr>
            <w:tcW w:w="567" w:type="dxa"/>
            <w:vMerge/>
            <w:tcBorders>
              <w:bottom w:val="single" w:sz="4" w:space="0" w:color="000000"/>
            </w:tcBorders>
          </w:tcPr>
          <w:p w14:paraId="06655124" w14:textId="77777777" w:rsidR="007A21AD" w:rsidRPr="007A21AD" w:rsidRDefault="007A21AD" w:rsidP="007A21AD">
            <w:pPr>
              <w:widowControl/>
              <w:autoSpaceDE/>
              <w:autoSpaceDN/>
              <w:rPr>
                <w:sz w:val="16"/>
                <w:szCs w:val="16"/>
                <w:lang w:eastAsia="ru-RU"/>
              </w:rPr>
            </w:pPr>
          </w:p>
        </w:tc>
        <w:tc>
          <w:tcPr>
            <w:tcW w:w="709" w:type="dxa"/>
            <w:vMerge/>
            <w:tcBorders>
              <w:bottom w:val="single" w:sz="4" w:space="0" w:color="000000"/>
            </w:tcBorders>
          </w:tcPr>
          <w:p w14:paraId="77E695BC" w14:textId="77777777" w:rsidR="007A21AD" w:rsidRPr="007A21AD" w:rsidRDefault="007A21AD" w:rsidP="007A21AD">
            <w:pPr>
              <w:widowControl/>
              <w:autoSpaceDE/>
              <w:autoSpaceDN/>
              <w:rPr>
                <w:sz w:val="16"/>
                <w:szCs w:val="16"/>
                <w:lang w:eastAsia="ru-RU"/>
              </w:rPr>
            </w:pPr>
          </w:p>
        </w:tc>
      </w:tr>
      <w:tr w:rsidR="007A21AD" w:rsidRPr="007A21AD" w14:paraId="479EAB06" w14:textId="77777777" w:rsidTr="007B5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Pr>
        <w:tc>
          <w:tcPr>
            <w:tcW w:w="913" w:type="dxa"/>
            <w:gridSpan w:val="2"/>
          </w:tcPr>
          <w:p w14:paraId="20C897E7"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1</w:t>
            </w:r>
          </w:p>
        </w:tc>
        <w:tc>
          <w:tcPr>
            <w:tcW w:w="1214" w:type="dxa"/>
          </w:tcPr>
          <w:p w14:paraId="4A7832EA"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2</w:t>
            </w:r>
          </w:p>
        </w:tc>
        <w:tc>
          <w:tcPr>
            <w:tcW w:w="708" w:type="dxa"/>
          </w:tcPr>
          <w:p w14:paraId="0046051E"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3</w:t>
            </w:r>
          </w:p>
        </w:tc>
        <w:tc>
          <w:tcPr>
            <w:tcW w:w="1134" w:type="dxa"/>
          </w:tcPr>
          <w:p w14:paraId="193EF5AA"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4</w:t>
            </w:r>
          </w:p>
        </w:tc>
        <w:tc>
          <w:tcPr>
            <w:tcW w:w="3116" w:type="dxa"/>
          </w:tcPr>
          <w:p w14:paraId="1F634338"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5</w:t>
            </w:r>
          </w:p>
        </w:tc>
        <w:tc>
          <w:tcPr>
            <w:tcW w:w="1987" w:type="dxa"/>
          </w:tcPr>
          <w:p w14:paraId="3E166FA0"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6</w:t>
            </w:r>
          </w:p>
        </w:tc>
        <w:tc>
          <w:tcPr>
            <w:tcW w:w="567" w:type="dxa"/>
          </w:tcPr>
          <w:p w14:paraId="7DC52696"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7</w:t>
            </w:r>
          </w:p>
        </w:tc>
        <w:tc>
          <w:tcPr>
            <w:tcW w:w="567" w:type="dxa"/>
          </w:tcPr>
          <w:p w14:paraId="0F66440D"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8</w:t>
            </w:r>
          </w:p>
        </w:tc>
        <w:tc>
          <w:tcPr>
            <w:tcW w:w="1276" w:type="dxa"/>
            <w:tcBorders>
              <w:bottom w:val="single" w:sz="4" w:space="0" w:color="000000"/>
            </w:tcBorders>
          </w:tcPr>
          <w:p w14:paraId="614D6E6D"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9</w:t>
            </w:r>
          </w:p>
        </w:tc>
        <w:tc>
          <w:tcPr>
            <w:tcW w:w="1134" w:type="dxa"/>
            <w:tcBorders>
              <w:bottom w:val="single" w:sz="4" w:space="0" w:color="000000"/>
            </w:tcBorders>
          </w:tcPr>
          <w:p w14:paraId="72924547"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10</w:t>
            </w:r>
          </w:p>
        </w:tc>
        <w:tc>
          <w:tcPr>
            <w:tcW w:w="851" w:type="dxa"/>
          </w:tcPr>
          <w:p w14:paraId="7078B465"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11</w:t>
            </w:r>
          </w:p>
        </w:tc>
        <w:tc>
          <w:tcPr>
            <w:tcW w:w="283" w:type="dxa"/>
          </w:tcPr>
          <w:p w14:paraId="61AD6D6B"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12</w:t>
            </w:r>
          </w:p>
        </w:tc>
        <w:tc>
          <w:tcPr>
            <w:tcW w:w="567" w:type="dxa"/>
          </w:tcPr>
          <w:p w14:paraId="554B7CE8"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13</w:t>
            </w:r>
          </w:p>
        </w:tc>
        <w:tc>
          <w:tcPr>
            <w:tcW w:w="709" w:type="dxa"/>
          </w:tcPr>
          <w:p w14:paraId="4C03C4B8" w14:textId="77777777" w:rsidR="007A21AD" w:rsidRPr="007A21AD" w:rsidRDefault="007A21AD" w:rsidP="007A21AD">
            <w:pPr>
              <w:widowControl/>
              <w:autoSpaceDE/>
              <w:autoSpaceDN/>
              <w:jc w:val="center"/>
              <w:rPr>
                <w:sz w:val="16"/>
                <w:szCs w:val="16"/>
                <w:lang w:eastAsia="ru-RU"/>
              </w:rPr>
            </w:pPr>
            <w:r w:rsidRPr="007A21AD">
              <w:rPr>
                <w:sz w:val="16"/>
                <w:szCs w:val="16"/>
                <w:lang w:eastAsia="ru-RU"/>
              </w:rPr>
              <w:t>14</w:t>
            </w:r>
          </w:p>
        </w:tc>
      </w:tr>
      <w:tr w:rsidR="007B5924" w:rsidRPr="007A21AD" w14:paraId="2EB9F67A" w14:textId="77777777" w:rsidTr="006F2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1002"/>
        </w:trPr>
        <w:tc>
          <w:tcPr>
            <w:tcW w:w="913" w:type="dxa"/>
            <w:gridSpan w:val="2"/>
            <w:vMerge w:val="restart"/>
            <w:vAlign w:val="center"/>
          </w:tcPr>
          <w:p w14:paraId="2D13D967" w14:textId="77777777" w:rsidR="007B5924" w:rsidRPr="007A21AD" w:rsidRDefault="007B5924" w:rsidP="007B5924">
            <w:pPr>
              <w:widowControl/>
              <w:autoSpaceDE/>
              <w:autoSpaceDN/>
              <w:jc w:val="center"/>
              <w:rPr>
                <w:sz w:val="20"/>
                <w:szCs w:val="20"/>
                <w:lang w:eastAsia="ru-RU"/>
              </w:rPr>
            </w:pPr>
            <w:r w:rsidRPr="007A21AD">
              <w:rPr>
                <w:sz w:val="20"/>
                <w:szCs w:val="20"/>
                <w:lang w:eastAsia="ru-RU"/>
              </w:rPr>
              <w:t>1</w:t>
            </w:r>
          </w:p>
        </w:tc>
        <w:tc>
          <w:tcPr>
            <w:tcW w:w="1214" w:type="dxa"/>
            <w:vMerge w:val="restart"/>
            <w:vAlign w:val="center"/>
          </w:tcPr>
          <w:p w14:paraId="4A4156E0" w14:textId="39448037" w:rsidR="007B5924" w:rsidRPr="007A21AD" w:rsidRDefault="007B5924" w:rsidP="007B5924">
            <w:pPr>
              <w:rPr>
                <w:sz w:val="20"/>
                <w:szCs w:val="20"/>
                <w:lang w:eastAsia="ru-RU"/>
              </w:rPr>
            </w:pPr>
            <w:r>
              <w:rPr>
                <w:sz w:val="20"/>
                <w:szCs w:val="20"/>
                <w:lang w:eastAsia="ru-RU"/>
              </w:rPr>
              <w:t>сельскохозяйственная техника</w:t>
            </w:r>
          </w:p>
        </w:tc>
        <w:tc>
          <w:tcPr>
            <w:tcW w:w="708" w:type="dxa"/>
            <w:tcBorders>
              <w:bottom w:val="single" w:sz="4" w:space="0" w:color="auto"/>
            </w:tcBorders>
            <w:vAlign w:val="center"/>
          </w:tcPr>
          <w:p w14:paraId="47AE9E0D" w14:textId="77777777" w:rsidR="007B5924" w:rsidRPr="007A21AD" w:rsidRDefault="007B5924" w:rsidP="007B5924">
            <w:pPr>
              <w:widowControl/>
              <w:autoSpaceDE/>
              <w:autoSpaceDN/>
              <w:jc w:val="center"/>
              <w:rPr>
                <w:sz w:val="20"/>
                <w:szCs w:val="20"/>
                <w:lang w:eastAsia="ru-RU"/>
              </w:rPr>
            </w:pPr>
            <w:r w:rsidRPr="007A21AD">
              <w:rPr>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EFD4208" w14:textId="17506925" w:rsidR="007B5924" w:rsidRPr="007A21AD" w:rsidRDefault="007B5924" w:rsidP="007B5924">
            <w:pPr>
              <w:widowControl/>
              <w:autoSpaceDE/>
              <w:autoSpaceDN/>
              <w:rPr>
                <w:sz w:val="20"/>
                <w:szCs w:val="20"/>
                <w:lang w:eastAsia="ru-RU"/>
              </w:rPr>
            </w:pPr>
            <w:r w:rsidRPr="007B5924">
              <w:rPr>
                <w:sz w:val="20"/>
              </w:rPr>
              <w:t>Навесное оборудование к тракторам МТЗ</w:t>
            </w:r>
          </w:p>
        </w:tc>
        <w:tc>
          <w:tcPr>
            <w:tcW w:w="3116" w:type="dxa"/>
            <w:tcBorders>
              <w:top w:val="single" w:sz="4" w:space="0" w:color="auto"/>
              <w:left w:val="nil"/>
              <w:bottom w:val="single" w:sz="4" w:space="0" w:color="auto"/>
              <w:right w:val="single" w:sz="4" w:space="0" w:color="auto"/>
            </w:tcBorders>
            <w:shd w:val="clear" w:color="auto" w:fill="FFFFFF"/>
            <w:vAlign w:val="center"/>
          </w:tcPr>
          <w:p w14:paraId="02DE5E27" w14:textId="77777777" w:rsidR="007B5924" w:rsidRPr="007B5924" w:rsidRDefault="007B5924" w:rsidP="007B5924">
            <w:pPr>
              <w:spacing w:line="276" w:lineRule="auto"/>
              <w:rPr>
                <w:sz w:val="18"/>
              </w:rPr>
            </w:pPr>
            <w:proofErr w:type="spellStart"/>
            <w:r w:rsidRPr="007B5924">
              <w:rPr>
                <w:sz w:val="18"/>
              </w:rPr>
              <w:t>Гидроходоуменьшитель</w:t>
            </w:r>
            <w:proofErr w:type="spellEnd"/>
            <w:r w:rsidRPr="007B5924">
              <w:rPr>
                <w:sz w:val="18"/>
              </w:rPr>
              <w:t xml:space="preserve"> ГХУ1221</w:t>
            </w:r>
          </w:p>
          <w:p w14:paraId="27CEAA01" w14:textId="77777777" w:rsidR="007B5924" w:rsidRPr="007B5924" w:rsidRDefault="007B5924" w:rsidP="007B5924">
            <w:pPr>
              <w:spacing w:line="276" w:lineRule="auto"/>
              <w:rPr>
                <w:sz w:val="18"/>
              </w:rPr>
            </w:pPr>
            <w:r w:rsidRPr="007B5924">
              <w:rPr>
                <w:sz w:val="18"/>
              </w:rPr>
              <w:t>гидравлический бесступенчатый</w:t>
            </w:r>
          </w:p>
          <w:p w14:paraId="0D4BF0DA" w14:textId="3E5CA5CF" w:rsidR="007B5924" w:rsidRPr="007A21AD" w:rsidRDefault="007B5924" w:rsidP="007B5924">
            <w:pPr>
              <w:widowControl/>
              <w:autoSpaceDE/>
              <w:autoSpaceDN/>
              <w:rPr>
                <w:sz w:val="20"/>
                <w:szCs w:val="20"/>
                <w:lang w:eastAsia="ru-RU"/>
              </w:rPr>
            </w:pPr>
            <w:r w:rsidRPr="007B5924">
              <w:rPr>
                <w:sz w:val="18"/>
              </w:rPr>
              <w:t>Диапазон изменения скоростей : 0-1,86 км/час</w:t>
            </w:r>
          </w:p>
        </w:tc>
        <w:tc>
          <w:tcPr>
            <w:tcW w:w="1987" w:type="dxa"/>
            <w:vMerge w:val="restart"/>
            <w:vAlign w:val="center"/>
          </w:tcPr>
          <w:p w14:paraId="35639C02" w14:textId="62799169" w:rsidR="007B5924" w:rsidRPr="007A21AD" w:rsidRDefault="007B5924" w:rsidP="007B5924">
            <w:pPr>
              <w:widowControl/>
              <w:autoSpaceDE/>
              <w:autoSpaceDN/>
              <w:jc w:val="center"/>
              <w:rPr>
                <w:sz w:val="16"/>
                <w:lang w:eastAsia="ru-RU"/>
              </w:rPr>
            </w:pPr>
            <w:r w:rsidRPr="007A21AD">
              <w:rPr>
                <w:sz w:val="16"/>
                <w:szCs w:val="20"/>
                <w:lang w:eastAsia="ru-RU"/>
              </w:rPr>
              <w:t xml:space="preserve">Приобретение </w:t>
            </w:r>
            <w:r>
              <w:rPr>
                <w:sz w:val="16"/>
                <w:lang w:eastAsia="ru-RU"/>
              </w:rPr>
              <w:t>техники</w:t>
            </w:r>
          </w:p>
          <w:p w14:paraId="3EAF4A38" w14:textId="77777777" w:rsidR="007B5924" w:rsidRDefault="007B5924" w:rsidP="007B5924">
            <w:pPr>
              <w:widowControl/>
              <w:autoSpaceDE/>
              <w:autoSpaceDN/>
              <w:jc w:val="center"/>
              <w:rPr>
                <w:sz w:val="16"/>
                <w:lang w:eastAsia="ru-RU"/>
              </w:rPr>
            </w:pPr>
            <w:r>
              <w:rPr>
                <w:sz w:val="16"/>
                <w:lang w:eastAsia="ru-RU"/>
              </w:rPr>
              <w:t>д</w:t>
            </w:r>
            <w:r w:rsidRPr="007A21AD">
              <w:rPr>
                <w:sz w:val="16"/>
                <w:lang w:eastAsia="ru-RU"/>
              </w:rPr>
              <w:t xml:space="preserve">ля </w:t>
            </w:r>
            <w:r>
              <w:rPr>
                <w:sz w:val="16"/>
                <w:lang w:eastAsia="ru-RU"/>
              </w:rPr>
              <w:t>выполнения работ</w:t>
            </w:r>
            <w:r w:rsidRPr="007A21AD">
              <w:rPr>
                <w:sz w:val="16"/>
                <w:lang w:eastAsia="ru-RU"/>
              </w:rPr>
              <w:t xml:space="preserve"> в труднопроходимой лесной местности</w:t>
            </w:r>
          </w:p>
          <w:p w14:paraId="4964D723" w14:textId="3B66DC81" w:rsidR="007B5924" w:rsidRPr="007A21AD" w:rsidRDefault="007B5924" w:rsidP="007B5924">
            <w:pPr>
              <w:widowControl/>
              <w:autoSpaceDE/>
              <w:autoSpaceDN/>
              <w:jc w:val="center"/>
              <w:rPr>
                <w:sz w:val="16"/>
                <w:szCs w:val="20"/>
                <w:lang w:eastAsia="ru-RU"/>
              </w:rPr>
            </w:pPr>
            <w:proofErr w:type="spellStart"/>
            <w:r>
              <w:rPr>
                <w:sz w:val="16"/>
                <w:lang w:eastAsia="ru-RU"/>
              </w:rPr>
              <w:t>гослесфонда</w:t>
            </w:r>
            <w:proofErr w:type="spellEnd"/>
          </w:p>
        </w:tc>
        <w:tc>
          <w:tcPr>
            <w:tcW w:w="567" w:type="dxa"/>
            <w:tcBorders>
              <w:bottom w:val="single" w:sz="4" w:space="0" w:color="auto"/>
            </w:tcBorders>
            <w:vAlign w:val="center"/>
          </w:tcPr>
          <w:p w14:paraId="3C9E2E76" w14:textId="77777777" w:rsidR="007B5924" w:rsidRPr="007A21AD" w:rsidRDefault="007B5924" w:rsidP="007B5924">
            <w:pPr>
              <w:widowControl/>
              <w:autoSpaceDE/>
              <w:autoSpaceDN/>
              <w:jc w:val="center"/>
              <w:rPr>
                <w:sz w:val="16"/>
                <w:szCs w:val="20"/>
                <w:lang w:eastAsia="ru-RU"/>
              </w:rPr>
            </w:pPr>
            <w:proofErr w:type="spellStart"/>
            <w:r w:rsidRPr="007A21AD">
              <w:rPr>
                <w:sz w:val="16"/>
                <w:szCs w:val="20"/>
                <w:lang w:eastAsia="ru-RU"/>
              </w:rPr>
              <w:t>шт</w:t>
            </w:r>
            <w:proofErr w:type="spellEnd"/>
          </w:p>
        </w:tc>
        <w:tc>
          <w:tcPr>
            <w:tcW w:w="567" w:type="dxa"/>
            <w:tcBorders>
              <w:bottom w:val="single" w:sz="4" w:space="0" w:color="auto"/>
            </w:tcBorders>
            <w:vAlign w:val="center"/>
          </w:tcPr>
          <w:p w14:paraId="1B69290E" w14:textId="77777777" w:rsidR="007B5924" w:rsidRPr="007A21AD" w:rsidRDefault="007B5924" w:rsidP="007B5924">
            <w:pPr>
              <w:widowControl/>
              <w:autoSpaceDE/>
              <w:autoSpaceDN/>
              <w:jc w:val="center"/>
              <w:rPr>
                <w:sz w:val="16"/>
                <w:szCs w:val="20"/>
                <w:lang w:eastAsia="ru-RU"/>
              </w:rPr>
            </w:pPr>
            <w:r w:rsidRPr="007A21AD">
              <w:rPr>
                <w:sz w:val="16"/>
                <w:szCs w:val="20"/>
                <w:lang w:eastAsia="ru-RU"/>
              </w:rPr>
              <w:t>1</w:t>
            </w:r>
          </w:p>
        </w:tc>
        <w:tc>
          <w:tcPr>
            <w:tcW w:w="1276" w:type="dxa"/>
            <w:tcBorders>
              <w:bottom w:val="single" w:sz="4" w:space="0" w:color="auto"/>
            </w:tcBorders>
            <w:vAlign w:val="center"/>
          </w:tcPr>
          <w:p w14:paraId="2C58BCCD" w14:textId="2298C8ED" w:rsidR="007B5924" w:rsidRPr="007A21AD" w:rsidRDefault="007B5924" w:rsidP="007B5924">
            <w:pPr>
              <w:widowControl/>
              <w:autoSpaceDE/>
              <w:autoSpaceDN/>
              <w:rPr>
                <w:sz w:val="16"/>
                <w:szCs w:val="20"/>
                <w:lang w:eastAsia="ru-RU"/>
              </w:rPr>
            </w:pPr>
            <w:r>
              <w:rPr>
                <w:rFonts w:ascii="Calibri" w:hAnsi="Calibri"/>
                <w:sz w:val="16"/>
                <w:szCs w:val="20"/>
                <w:lang w:eastAsia="ru-RU"/>
              </w:rPr>
              <w:t>34500,00</w:t>
            </w:r>
          </w:p>
        </w:tc>
        <w:tc>
          <w:tcPr>
            <w:tcW w:w="1134" w:type="dxa"/>
            <w:vMerge w:val="restart"/>
            <w:textDirection w:val="btLr"/>
            <w:vAlign w:val="center"/>
          </w:tcPr>
          <w:p w14:paraId="634FDF95" w14:textId="77777777" w:rsidR="007B5924" w:rsidRPr="007A21AD" w:rsidRDefault="007B5924" w:rsidP="007B5924">
            <w:pPr>
              <w:widowControl/>
              <w:autoSpaceDE/>
              <w:autoSpaceDN/>
              <w:ind w:left="113" w:right="113"/>
              <w:jc w:val="center"/>
              <w:rPr>
                <w:sz w:val="16"/>
                <w:szCs w:val="20"/>
                <w:lang w:eastAsia="ru-RU"/>
              </w:rPr>
            </w:pPr>
            <w:r w:rsidRPr="007A21AD">
              <w:rPr>
                <w:sz w:val="16"/>
                <w:szCs w:val="20"/>
                <w:lang w:eastAsia="ru-RU"/>
              </w:rPr>
              <w:t>Метод сопоставимых рыночных цен</w:t>
            </w:r>
          </w:p>
        </w:tc>
        <w:tc>
          <w:tcPr>
            <w:tcW w:w="851" w:type="dxa"/>
            <w:vMerge w:val="restart"/>
            <w:textDirection w:val="btLr"/>
            <w:vAlign w:val="center"/>
          </w:tcPr>
          <w:p w14:paraId="0A41528A" w14:textId="77777777" w:rsidR="007B5924" w:rsidRPr="007A21AD" w:rsidRDefault="007B5924" w:rsidP="007B5924">
            <w:pPr>
              <w:widowControl/>
              <w:autoSpaceDE/>
              <w:autoSpaceDN/>
              <w:ind w:left="113" w:right="113"/>
              <w:jc w:val="center"/>
              <w:rPr>
                <w:sz w:val="16"/>
                <w:szCs w:val="20"/>
                <w:lang w:eastAsia="ru-RU"/>
              </w:rPr>
            </w:pPr>
            <w:r w:rsidRPr="007A21AD">
              <w:rPr>
                <w:sz w:val="16"/>
                <w:szCs w:val="20"/>
                <w:lang w:eastAsia="ru-RU"/>
              </w:rPr>
              <w:t>Закон ПМР № 318-З-</w:t>
            </w:r>
            <w:r w:rsidRPr="007A21AD">
              <w:rPr>
                <w:sz w:val="16"/>
                <w:szCs w:val="20"/>
                <w:lang w:val="en-US" w:eastAsia="ru-RU"/>
              </w:rPr>
              <w:t>VI</w:t>
            </w:r>
            <w:r w:rsidRPr="007A21AD">
              <w:rPr>
                <w:sz w:val="16"/>
                <w:szCs w:val="20"/>
                <w:lang w:eastAsia="ru-RU"/>
              </w:rPr>
              <w:t xml:space="preserve"> от 26.11.2018г «О закупках в ПМР»  п 5 </w:t>
            </w:r>
            <w:proofErr w:type="spellStart"/>
            <w:r w:rsidRPr="007A21AD">
              <w:rPr>
                <w:sz w:val="16"/>
                <w:szCs w:val="20"/>
                <w:lang w:eastAsia="ru-RU"/>
              </w:rPr>
              <w:t>ст</w:t>
            </w:r>
            <w:proofErr w:type="spellEnd"/>
            <w:r w:rsidRPr="007A21AD">
              <w:rPr>
                <w:sz w:val="16"/>
                <w:szCs w:val="20"/>
                <w:lang w:eastAsia="ru-RU"/>
              </w:rPr>
              <w:t xml:space="preserve"> 16</w:t>
            </w:r>
          </w:p>
        </w:tc>
        <w:tc>
          <w:tcPr>
            <w:tcW w:w="283" w:type="dxa"/>
            <w:vMerge w:val="restart"/>
            <w:textDirection w:val="btLr"/>
            <w:vAlign w:val="center"/>
          </w:tcPr>
          <w:p w14:paraId="070831D5" w14:textId="77777777" w:rsidR="007B5924" w:rsidRPr="007A21AD" w:rsidRDefault="007B5924" w:rsidP="007B5924">
            <w:pPr>
              <w:widowControl/>
              <w:autoSpaceDE/>
              <w:autoSpaceDN/>
              <w:ind w:left="113" w:right="113"/>
              <w:rPr>
                <w:sz w:val="16"/>
                <w:szCs w:val="20"/>
                <w:lang w:eastAsia="ru-RU"/>
              </w:rPr>
            </w:pPr>
            <w:r w:rsidRPr="007A21AD">
              <w:rPr>
                <w:sz w:val="16"/>
                <w:szCs w:val="20"/>
                <w:lang w:eastAsia="ru-RU"/>
              </w:rPr>
              <w:t>Открытый аукцион</w:t>
            </w:r>
          </w:p>
        </w:tc>
        <w:tc>
          <w:tcPr>
            <w:tcW w:w="567" w:type="dxa"/>
            <w:vMerge w:val="restart"/>
            <w:textDirection w:val="btLr"/>
            <w:vAlign w:val="center"/>
          </w:tcPr>
          <w:p w14:paraId="606C669C" w14:textId="77777777" w:rsidR="007B5924" w:rsidRPr="007A21AD" w:rsidRDefault="007B5924" w:rsidP="007B5924">
            <w:pPr>
              <w:widowControl/>
              <w:autoSpaceDE/>
              <w:autoSpaceDN/>
              <w:ind w:left="113" w:right="113"/>
              <w:jc w:val="center"/>
              <w:rPr>
                <w:sz w:val="16"/>
                <w:szCs w:val="20"/>
                <w:lang w:eastAsia="ru-RU"/>
              </w:rPr>
            </w:pPr>
            <w:r w:rsidRPr="007A21AD">
              <w:rPr>
                <w:sz w:val="16"/>
                <w:szCs w:val="20"/>
                <w:lang w:eastAsia="ru-RU"/>
              </w:rPr>
              <w:t>Закон ПМР № 318-З-</w:t>
            </w:r>
            <w:r w:rsidRPr="007A21AD">
              <w:rPr>
                <w:sz w:val="16"/>
                <w:szCs w:val="20"/>
                <w:lang w:val="en-US" w:eastAsia="ru-RU"/>
              </w:rPr>
              <w:t>VI</w:t>
            </w:r>
            <w:r w:rsidRPr="007A21AD">
              <w:rPr>
                <w:sz w:val="16"/>
                <w:szCs w:val="20"/>
                <w:lang w:eastAsia="ru-RU"/>
              </w:rPr>
              <w:t xml:space="preserve">  от 26.11.2018г «О закупках в ПМР» </w:t>
            </w:r>
            <w:proofErr w:type="spellStart"/>
            <w:r w:rsidRPr="007A21AD">
              <w:rPr>
                <w:sz w:val="16"/>
                <w:szCs w:val="20"/>
                <w:lang w:eastAsia="ru-RU"/>
              </w:rPr>
              <w:t>ст</w:t>
            </w:r>
            <w:proofErr w:type="spellEnd"/>
            <w:r w:rsidRPr="007A21AD">
              <w:rPr>
                <w:sz w:val="16"/>
                <w:szCs w:val="20"/>
                <w:lang w:eastAsia="ru-RU"/>
              </w:rPr>
              <w:t xml:space="preserve"> 44</w:t>
            </w:r>
          </w:p>
        </w:tc>
        <w:tc>
          <w:tcPr>
            <w:tcW w:w="709" w:type="dxa"/>
            <w:vMerge w:val="restart"/>
            <w:textDirection w:val="btLr"/>
            <w:vAlign w:val="center"/>
          </w:tcPr>
          <w:p w14:paraId="39A94B49" w14:textId="77777777" w:rsidR="007B5924" w:rsidRPr="007A21AD" w:rsidRDefault="007B5924" w:rsidP="007B5924">
            <w:pPr>
              <w:widowControl/>
              <w:autoSpaceDE/>
              <w:autoSpaceDN/>
              <w:ind w:left="113" w:right="113"/>
              <w:rPr>
                <w:sz w:val="16"/>
                <w:szCs w:val="20"/>
                <w:lang w:eastAsia="ru-RU"/>
              </w:rPr>
            </w:pPr>
            <w:r w:rsidRPr="007A21AD">
              <w:rPr>
                <w:sz w:val="16"/>
                <w:szCs w:val="20"/>
                <w:lang w:eastAsia="ru-RU"/>
              </w:rPr>
              <w:t>отсутствуют</w:t>
            </w:r>
          </w:p>
        </w:tc>
      </w:tr>
      <w:tr w:rsidR="007B5924" w:rsidRPr="007A21AD" w14:paraId="27D1F699" w14:textId="77777777" w:rsidTr="006F2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1002"/>
        </w:trPr>
        <w:tc>
          <w:tcPr>
            <w:tcW w:w="913" w:type="dxa"/>
            <w:gridSpan w:val="2"/>
            <w:vMerge/>
            <w:vAlign w:val="center"/>
          </w:tcPr>
          <w:p w14:paraId="7E2BDCF0" w14:textId="77777777" w:rsidR="007B5924" w:rsidRPr="007A21AD" w:rsidRDefault="007B5924" w:rsidP="007B5924">
            <w:pPr>
              <w:widowControl/>
              <w:autoSpaceDE/>
              <w:autoSpaceDN/>
              <w:jc w:val="center"/>
              <w:rPr>
                <w:sz w:val="20"/>
                <w:szCs w:val="20"/>
                <w:lang w:eastAsia="ru-RU"/>
              </w:rPr>
            </w:pPr>
          </w:p>
        </w:tc>
        <w:tc>
          <w:tcPr>
            <w:tcW w:w="1214" w:type="dxa"/>
            <w:vMerge/>
            <w:vAlign w:val="center"/>
          </w:tcPr>
          <w:p w14:paraId="73C7F1EC" w14:textId="77777777" w:rsidR="007B5924" w:rsidRDefault="007B5924" w:rsidP="007B5924">
            <w:pPr>
              <w:rPr>
                <w:sz w:val="20"/>
                <w:szCs w:val="20"/>
                <w:lang w:eastAsia="ru-RU"/>
              </w:rPr>
            </w:pPr>
          </w:p>
        </w:tc>
        <w:tc>
          <w:tcPr>
            <w:tcW w:w="708" w:type="dxa"/>
            <w:tcBorders>
              <w:bottom w:val="single" w:sz="4" w:space="0" w:color="auto"/>
            </w:tcBorders>
            <w:vAlign w:val="center"/>
          </w:tcPr>
          <w:p w14:paraId="5898EBFC" w14:textId="655A4BE8" w:rsidR="007B5924" w:rsidRPr="007A21AD" w:rsidRDefault="007B5924" w:rsidP="007B5924">
            <w:pPr>
              <w:widowControl/>
              <w:autoSpaceDE/>
              <w:autoSpaceDN/>
              <w:jc w:val="center"/>
              <w:rPr>
                <w:sz w:val="20"/>
                <w:szCs w:val="20"/>
                <w:lang w:eastAsia="ru-RU"/>
              </w:rPr>
            </w:pPr>
            <w:r>
              <w:rPr>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DA2091F" w14:textId="658A4964" w:rsidR="007B5924" w:rsidRPr="007A21AD" w:rsidRDefault="007B5924" w:rsidP="007B5924">
            <w:pPr>
              <w:widowControl/>
              <w:autoSpaceDE/>
              <w:autoSpaceDN/>
              <w:jc w:val="center"/>
              <w:rPr>
                <w:sz w:val="20"/>
                <w:szCs w:val="20"/>
                <w:lang w:eastAsia="ru-RU"/>
              </w:rPr>
            </w:pPr>
            <w:r w:rsidRPr="007B5924">
              <w:rPr>
                <w:sz w:val="20"/>
              </w:rPr>
              <w:t>Фреза-рыхлитель (</w:t>
            </w:r>
            <w:proofErr w:type="spellStart"/>
            <w:r w:rsidRPr="007B5924">
              <w:rPr>
                <w:sz w:val="20"/>
              </w:rPr>
              <w:t>мульчер</w:t>
            </w:r>
            <w:proofErr w:type="spellEnd"/>
            <w:r w:rsidRPr="007B5924">
              <w:rPr>
                <w:sz w:val="20"/>
              </w:rPr>
              <w:t xml:space="preserve">) </w:t>
            </w:r>
            <w:proofErr w:type="spellStart"/>
            <w:r w:rsidRPr="007B5924">
              <w:rPr>
                <w:sz w:val="20"/>
              </w:rPr>
              <w:t>MeriCrusher</w:t>
            </w:r>
            <w:proofErr w:type="spellEnd"/>
            <w:r w:rsidRPr="007B5924">
              <w:rPr>
                <w:sz w:val="20"/>
              </w:rPr>
              <w:t xml:space="preserve"> MJS 2,3 или аналог</w:t>
            </w:r>
          </w:p>
        </w:tc>
        <w:tc>
          <w:tcPr>
            <w:tcW w:w="3116" w:type="dxa"/>
            <w:tcBorders>
              <w:top w:val="single" w:sz="4" w:space="0" w:color="auto"/>
              <w:left w:val="nil"/>
              <w:bottom w:val="single" w:sz="4" w:space="0" w:color="auto"/>
              <w:right w:val="single" w:sz="4" w:space="0" w:color="auto"/>
            </w:tcBorders>
            <w:shd w:val="clear" w:color="auto" w:fill="FFFFFF"/>
            <w:vAlign w:val="center"/>
          </w:tcPr>
          <w:p w14:paraId="052E7193" w14:textId="77777777" w:rsidR="007B5924" w:rsidRPr="00C86274" w:rsidRDefault="007B5924" w:rsidP="007B5924">
            <w:pPr>
              <w:spacing w:line="276" w:lineRule="auto"/>
              <w:jc w:val="both"/>
              <w:rPr>
                <w:sz w:val="16"/>
              </w:rPr>
            </w:pPr>
            <w:r w:rsidRPr="00C86274">
              <w:rPr>
                <w:sz w:val="16"/>
              </w:rPr>
              <w:t xml:space="preserve">Диапазон мощности: 50–150 </w:t>
            </w:r>
            <w:proofErr w:type="spellStart"/>
            <w:r w:rsidRPr="00C86274">
              <w:rPr>
                <w:sz w:val="16"/>
              </w:rPr>
              <w:t>л.с</w:t>
            </w:r>
            <w:proofErr w:type="spellEnd"/>
            <w:r w:rsidRPr="00C86274">
              <w:rPr>
                <w:sz w:val="16"/>
              </w:rPr>
              <w:t>.</w:t>
            </w:r>
          </w:p>
          <w:p w14:paraId="61C7CB9F" w14:textId="77777777" w:rsidR="007B5924" w:rsidRPr="00C86274" w:rsidRDefault="007B5924" w:rsidP="007B5924">
            <w:pPr>
              <w:spacing w:line="276" w:lineRule="auto"/>
              <w:jc w:val="both"/>
              <w:rPr>
                <w:sz w:val="16"/>
              </w:rPr>
            </w:pPr>
            <w:r w:rsidRPr="00C86274">
              <w:rPr>
                <w:sz w:val="16"/>
              </w:rPr>
              <w:t xml:space="preserve">Диаметр ротора: не менее 400 мм </w:t>
            </w:r>
          </w:p>
          <w:p w14:paraId="48DB8DF2" w14:textId="77777777" w:rsidR="007B5924" w:rsidRPr="00C86274" w:rsidRDefault="007B5924" w:rsidP="007B5924">
            <w:pPr>
              <w:spacing w:line="276" w:lineRule="auto"/>
              <w:jc w:val="both"/>
              <w:rPr>
                <w:sz w:val="16"/>
              </w:rPr>
            </w:pPr>
            <w:r w:rsidRPr="00C86274">
              <w:rPr>
                <w:sz w:val="16"/>
              </w:rPr>
              <w:t xml:space="preserve">Рабочая </w:t>
            </w:r>
            <w:proofErr w:type="gramStart"/>
            <w:r w:rsidRPr="00C86274">
              <w:rPr>
                <w:sz w:val="16"/>
              </w:rPr>
              <w:t>глубина:  не</w:t>
            </w:r>
            <w:proofErr w:type="gramEnd"/>
            <w:r w:rsidRPr="00C86274">
              <w:rPr>
                <w:sz w:val="16"/>
              </w:rPr>
              <w:t xml:space="preserve"> менее 200 мм </w:t>
            </w:r>
          </w:p>
          <w:p w14:paraId="29E14812" w14:textId="77777777" w:rsidR="007B5924" w:rsidRPr="00C86274" w:rsidRDefault="007B5924" w:rsidP="007B5924">
            <w:pPr>
              <w:spacing w:line="276" w:lineRule="auto"/>
              <w:jc w:val="both"/>
              <w:rPr>
                <w:sz w:val="16"/>
              </w:rPr>
            </w:pPr>
            <w:r w:rsidRPr="00C86274">
              <w:rPr>
                <w:sz w:val="16"/>
              </w:rPr>
              <w:t>Заглубление, для конфигуратора16-20 см</w:t>
            </w:r>
          </w:p>
          <w:p w14:paraId="42969522" w14:textId="77777777" w:rsidR="007B5924" w:rsidRPr="00C86274" w:rsidRDefault="007B5924" w:rsidP="007B5924">
            <w:pPr>
              <w:spacing w:line="276" w:lineRule="auto"/>
              <w:jc w:val="both"/>
              <w:rPr>
                <w:sz w:val="16"/>
              </w:rPr>
            </w:pPr>
            <w:r w:rsidRPr="00C86274">
              <w:rPr>
                <w:sz w:val="16"/>
              </w:rPr>
              <w:t xml:space="preserve">Рабочая </w:t>
            </w:r>
            <w:proofErr w:type="gramStart"/>
            <w:r w:rsidRPr="00C86274">
              <w:rPr>
                <w:sz w:val="16"/>
              </w:rPr>
              <w:t>ширина  не</w:t>
            </w:r>
            <w:proofErr w:type="gramEnd"/>
            <w:r w:rsidRPr="00C86274">
              <w:rPr>
                <w:sz w:val="16"/>
              </w:rPr>
              <w:t xml:space="preserve"> менее 2,3(м)</w:t>
            </w:r>
          </w:p>
          <w:p w14:paraId="25E414D7" w14:textId="77777777" w:rsidR="007B5924" w:rsidRPr="00C86274" w:rsidRDefault="007B5924" w:rsidP="007B5924">
            <w:pPr>
              <w:spacing w:line="276" w:lineRule="auto"/>
              <w:jc w:val="both"/>
              <w:rPr>
                <w:sz w:val="16"/>
              </w:rPr>
            </w:pPr>
            <w:r w:rsidRPr="00C86274">
              <w:rPr>
                <w:sz w:val="16"/>
              </w:rPr>
              <w:t>Общая ширина не более 2,7 (м)</w:t>
            </w:r>
          </w:p>
          <w:p w14:paraId="3A004DA1" w14:textId="77777777" w:rsidR="007B5924" w:rsidRPr="00C86274" w:rsidRDefault="007B5924" w:rsidP="007B5924">
            <w:pPr>
              <w:spacing w:line="276" w:lineRule="auto"/>
              <w:jc w:val="both"/>
              <w:rPr>
                <w:sz w:val="16"/>
              </w:rPr>
            </w:pPr>
            <w:r w:rsidRPr="00C86274">
              <w:rPr>
                <w:sz w:val="16"/>
              </w:rPr>
              <w:t xml:space="preserve">Необходимая потребляемая </w:t>
            </w:r>
            <w:proofErr w:type="gramStart"/>
            <w:r w:rsidRPr="00C86274">
              <w:rPr>
                <w:sz w:val="16"/>
              </w:rPr>
              <w:t>мощность  70</w:t>
            </w:r>
            <w:proofErr w:type="gramEnd"/>
            <w:r w:rsidRPr="00C86274">
              <w:rPr>
                <w:sz w:val="16"/>
              </w:rPr>
              <w:t>(Л/с)</w:t>
            </w:r>
          </w:p>
          <w:p w14:paraId="38AEE4F1" w14:textId="77777777" w:rsidR="007B5924" w:rsidRPr="00C86274" w:rsidRDefault="007B5924" w:rsidP="007B5924">
            <w:pPr>
              <w:spacing w:line="276" w:lineRule="auto"/>
              <w:jc w:val="both"/>
              <w:rPr>
                <w:sz w:val="16"/>
              </w:rPr>
            </w:pPr>
            <w:r w:rsidRPr="00C86274">
              <w:rPr>
                <w:sz w:val="16"/>
              </w:rPr>
              <w:t xml:space="preserve">Максимально допустимая </w:t>
            </w:r>
            <w:proofErr w:type="gramStart"/>
            <w:r w:rsidRPr="00C86274">
              <w:rPr>
                <w:sz w:val="16"/>
              </w:rPr>
              <w:t>мощность  90</w:t>
            </w:r>
            <w:proofErr w:type="gramEnd"/>
            <w:r w:rsidRPr="00C86274">
              <w:rPr>
                <w:sz w:val="16"/>
              </w:rPr>
              <w:t xml:space="preserve"> (Л/с)</w:t>
            </w:r>
          </w:p>
          <w:p w14:paraId="2891C805" w14:textId="77777777" w:rsidR="007B5924" w:rsidRPr="00C86274" w:rsidRDefault="007B5924" w:rsidP="007B5924">
            <w:pPr>
              <w:spacing w:line="276" w:lineRule="auto"/>
              <w:jc w:val="both"/>
              <w:rPr>
                <w:sz w:val="16"/>
              </w:rPr>
            </w:pPr>
            <w:r w:rsidRPr="00C86274">
              <w:rPr>
                <w:sz w:val="16"/>
              </w:rPr>
              <w:t xml:space="preserve">Режущий диаметр </w:t>
            </w:r>
            <w:proofErr w:type="gramStart"/>
            <w:r w:rsidRPr="00C86274">
              <w:rPr>
                <w:sz w:val="16"/>
              </w:rPr>
              <w:t>ротора  400</w:t>
            </w:r>
            <w:proofErr w:type="gramEnd"/>
            <w:r w:rsidRPr="00C86274">
              <w:rPr>
                <w:sz w:val="16"/>
              </w:rPr>
              <w:t xml:space="preserve"> (мм)</w:t>
            </w:r>
          </w:p>
          <w:p w14:paraId="7BB332D1" w14:textId="77777777" w:rsidR="007B5924" w:rsidRPr="00C86274" w:rsidRDefault="007B5924" w:rsidP="007B5924">
            <w:pPr>
              <w:spacing w:line="276" w:lineRule="auto"/>
              <w:jc w:val="both"/>
              <w:rPr>
                <w:sz w:val="16"/>
              </w:rPr>
            </w:pPr>
            <w:r w:rsidRPr="00C86274">
              <w:rPr>
                <w:sz w:val="16"/>
              </w:rPr>
              <w:t xml:space="preserve">Кол-во молотков 96шт </w:t>
            </w:r>
          </w:p>
          <w:p w14:paraId="24B17550" w14:textId="77777777" w:rsidR="007B5924" w:rsidRPr="00C86274" w:rsidRDefault="007B5924" w:rsidP="007B5924">
            <w:pPr>
              <w:spacing w:line="276" w:lineRule="auto"/>
              <w:jc w:val="both"/>
              <w:rPr>
                <w:sz w:val="16"/>
              </w:rPr>
            </w:pPr>
            <w:r w:rsidRPr="00C86274">
              <w:rPr>
                <w:sz w:val="16"/>
              </w:rPr>
              <w:t>Категория крепления 2</w:t>
            </w:r>
          </w:p>
          <w:p w14:paraId="4C44DDA7" w14:textId="46EE3B6E" w:rsidR="007B5924" w:rsidRPr="00C86274" w:rsidRDefault="007B5924" w:rsidP="007B5924">
            <w:pPr>
              <w:widowControl/>
              <w:autoSpaceDE/>
              <w:autoSpaceDN/>
              <w:rPr>
                <w:sz w:val="16"/>
              </w:rPr>
            </w:pPr>
            <w:r w:rsidRPr="00C86274">
              <w:rPr>
                <w:sz w:val="16"/>
              </w:rPr>
              <w:t>Бортовой редуктор - цепной, 2-х рядный</w:t>
            </w:r>
          </w:p>
        </w:tc>
        <w:tc>
          <w:tcPr>
            <w:tcW w:w="1987" w:type="dxa"/>
            <w:vMerge/>
            <w:tcBorders>
              <w:bottom w:val="single" w:sz="4" w:space="0" w:color="auto"/>
            </w:tcBorders>
            <w:vAlign w:val="center"/>
          </w:tcPr>
          <w:p w14:paraId="08F81F05" w14:textId="77777777" w:rsidR="007B5924" w:rsidRPr="007A21AD" w:rsidRDefault="007B5924" w:rsidP="007B5924">
            <w:pPr>
              <w:widowControl/>
              <w:autoSpaceDE/>
              <w:autoSpaceDN/>
              <w:jc w:val="center"/>
              <w:rPr>
                <w:sz w:val="16"/>
                <w:szCs w:val="20"/>
                <w:lang w:eastAsia="ru-RU"/>
              </w:rPr>
            </w:pPr>
          </w:p>
        </w:tc>
        <w:tc>
          <w:tcPr>
            <w:tcW w:w="567" w:type="dxa"/>
            <w:tcBorders>
              <w:bottom w:val="single" w:sz="4" w:space="0" w:color="auto"/>
            </w:tcBorders>
            <w:vAlign w:val="center"/>
          </w:tcPr>
          <w:p w14:paraId="31CAC401" w14:textId="55F7C5E7" w:rsidR="007B5924" w:rsidRPr="007A21AD" w:rsidRDefault="007B5924" w:rsidP="007B5924">
            <w:pPr>
              <w:widowControl/>
              <w:autoSpaceDE/>
              <w:autoSpaceDN/>
              <w:jc w:val="center"/>
              <w:rPr>
                <w:sz w:val="16"/>
                <w:szCs w:val="20"/>
                <w:lang w:eastAsia="ru-RU"/>
              </w:rPr>
            </w:pPr>
            <w:proofErr w:type="spellStart"/>
            <w:r w:rsidRPr="007A21AD">
              <w:rPr>
                <w:sz w:val="16"/>
                <w:szCs w:val="20"/>
                <w:lang w:eastAsia="ru-RU"/>
              </w:rPr>
              <w:t>шт</w:t>
            </w:r>
            <w:proofErr w:type="spellEnd"/>
          </w:p>
        </w:tc>
        <w:tc>
          <w:tcPr>
            <w:tcW w:w="567" w:type="dxa"/>
            <w:tcBorders>
              <w:bottom w:val="single" w:sz="4" w:space="0" w:color="auto"/>
            </w:tcBorders>
            <w:vAlign w:val="center"/>
          </w:tcPr>
          <w:p w14:paraId="4ACE3540" w14:textId="1D7022FC" w:rsidR="007B5924" w:rsidRPr="007A21AD" w:rsidRDefault="007B5924" w:rsidP="007B5924">
            <w:pPr>
              <w:widowControl/>
              <w:autoSpaceDE/>
              <w:autoSpaceDN/>
              <w:jc w:val="center"/>
              <w:rPr>
                <w:sz w:val="16"/>
                <w:szCs w:val="20"/>
                <w:lang w:eastAsia="ru-RU"/>
              </w:rPr>
            </w:pPr>
            <w:r w:rsidRPr="007A21AD">
              <w:rPr>
                <w:sz w:val="16"/>
                <w:szCs w:val="20"/>
                <w:lang w:eastAsia="ru-RU"/>
              </w:rPr>
              <w:t>1</w:t>
            </w:r>
          </w:p>
        </w:tc>
        <w:tc>
          <w:tcPr>
            <w:tcW w:w="1276" w:type="dxa"/>
            <w:tcBorders>
              <w:bottom w:val="single" w:sz="4" w:space="0" w:color="auto"/>
            </w:tcBorders>
            <w:vAlign w:val="center"/>
          </w:tcPr>
          <w:p w14:paraId="63DDBEC0" w14:textId="3BBE75C5" w:rsidR="007B5924" w:rsidRPr="007A21AD" w:rsidRDefault="007B5924" w:rsidP="007B5924">
            <w:pPr>
              <w:widowControl/>
              <w:autoSpaceDE/>
              <w:autoSpaceDN/>
              <w:rPr>
                <w:rFonts w:ascii="Calibri" w:hAnsi="Calibri"/>
                <w:sz w:val="16"/>
                <w:szCs w:val="20"/>
                <w:lang w:eastAsia="ru-RU"/>
              </w:rPr>
            </w:pPr>
            <w:r>
              <w:rPr>
                <w:rFonts w:ascii="Calibri" w:hAnsi="Calibri"/>
                <w:sz w:val="16"/>
                <w:szCs w:val="20"/>
                <w:lang w:eastAsia="ru-RU"/>
              </w:rPr>
              <w:t>650000,00</w:t>
            </w:r>
          </w:p>
        </w:tc>
        <w:tc>
          <w:tcPr>
            <w:tcW w:w="1134" w:type="dxa"/>
            <w:vMerge/>
            <w:textDirection w:val="btLr"/>
            <w:vAlign w:val="center"/>
          </w:tcPr>
          <w:p w14:paraId="4CEBB82C" w14:textId="77777777" w:rsidR="007B5924" w:rsidRPr="007A21AD" w:rsidRDefault="007B5924" w:rsidP="007B5924">
            <w:pPr>
              <w:widowControl/>
              <w:autoSpaceDE/>
              <w:autoSpaceDN/>
              <w:ind w:left="113" w:right="113"/>
              <w:jc w:val="center"/>
              <w:rPr>
                <w:sz w:val="16"/>
                <w:szCs w:val="20"/>
                <w:lang w:eastAsia="ru-RU"/>
              </w:rPr>
            </w:pPr>
          </w:p>
        </w:tc>
        <w:tc>
          <w:tcPr>
            <w:tcW w:w="851" w:type="dxa"/>
            <w:vMerge/>
            <w:textDirection w:val="btLr"/>
            <w:vAlign w:val="center"/>
          </w:tcPr>
          <w:p w14:paraId="0A054375" w14:textId="77777777" w:rsidR="007B5924" w:rsidRPr="007A21AD" w:rsidRDefault="007B5924" w:rsidP="007B5924">
            <w:pPr>
              <w:widowControl/>
              <w:autoSpaceDE/>
              <w:autoSpaceDN/>
              <w:ind w:left="113" w:right="113"/>
              <w:jc w:val="center"/>
              <w:rPr>
                <w:sz w:val="16"/>
                <w:szCs w:val="20"/>
                <w:lang w:eastAsia="ru-RU"/>
              </w:rPr>
            </w:pPr>
          </w:p>
        </w:tc>
        <w:tc>
          <w:tcPr>
            <w:tcW w:w="283" w:type="dxa"/>
            <w:vMerge/>
            <w:textDirection w:val="btLr"/>
            <w:vAlign w:val="center"/>
          </w:tcPr>
          <w:p w14:paraId="06F9A052" w14:textId="77777777" w:rsidR="007B5924" w:rsidRPr="007A21AD" w:rsidRDefault="007B5924" w:rsidP="007B5924">
            <w:pPr>
              <w:widowControl/>
              <w:autoSpaceDE/>
              <w:autoSpaceDN/>
              <w:ind w:left="113" w:right="113"/>
              <w:rPr>
                <w:sz w:val="16"/>
                <w:szCs w:val="20"/>
                <w:lang w:eastAsia="ru-RU"/>
              </w:rPr>
            </w:pPr>
          </w:p>
        </w:tc>
        <w:tc>
          <w:tcPr>
            <w:tcW w:w="567" w:type="dxa"/>
            <w:vMerge/>
            <w:textDirection w:val="btLr"/>
            <w:vAlign w:val="center"/>
          </w:tcPr>
          <w:p w14:paraId="318821D6" w14:textId="77777777" w:rsidR="007B5924" w:rsidRPr="007A21AD" w:rsidRDefault="007B5924" w:rsidP="007B5924">
            <w:pPr>
              <w:widowControl/>
              <w:autoSpaceDE/>
              <w:autoSpaceDN/>
              <w:ind w:left="113" w:right="113"/>
              <w:jc w:val="center"/>
              <w:rPr>
                <w:sz w:val="16"/>
                <w:szCs w:val="20"/>
                <w:lang w:eastAsia="ru-RU"/>
              </w:rPr>
            </w:pPr>
          </w:p>
        </w:tc>
        <w:tc>
          <w:tcPr>
            <w:tcW w:w="709" w:type="dxa"/>
            <w:vMerge/>
            <w:textDirection w:val="btLr"/>
            <w:vAlign w:val="center"/>
          </w:tcPr>
          <w:p w14:paraId="4E86E37C" w14:textId="77777777" w:rsidR="007B5924" w:rsidRPr="007A21AD" w:rsidRDefault="007B5924" w:rsidP="007B5924">
            <w:pPr>
              <w:widowControl/>
              <w:autoSpaceDE/>
              <w:autoSpaceDN/>
              <w:ind w:left="113" w:right="113"/>
              <w:rPr>
                <w:sz w:val="16"/>
                <w:szCs w:val="20"/>
                <w:lang w:eastAsia="ru-RU"/>
              </w:rPr>
            </w:pPr>
          </w:p>
        </w:tc>
      </w:tr>
      <w:tr w:rsidR="007B5924" w:rsidRPr="007A21AD" w14:paraId="65426388" w14:textId="77777777" w:rsidTr="007B5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473"/>
        </w:trPr>
        <w:tc>
          <w:tcPr>
            <w:tcW w:w="913" w:type="dxa"/>
            <w:gridSpan w:val="2"/>
            <w:vAlign w:val="center"/>
          </w:tcPr>
          <w:p w14:paraId="2F3180AF" w14:textId="77777777" w:rsidR="007B5924" w:rsidRPr="007A21AD" w:rsidRDefault="007B5924" w:rsidP="007B5924">
            <w:pPr>
              <w:widowControl/>
              <w:autoSpaceDE/>
              <w:autoSpaceDN/>
              <w:jc w:val="center"/>
              <w:rPr>
                <w:sz w:val="20"/>
                <w:szCs w:val="20"/>
                <w:lang w:eastAsia="ru-RU"/>
              </w:rPr>
            </w:pPr>
          </w:p>
        </w:tc>
        <w:tc>
          <w:tcPr>
            <w:tcW w:w="1214" w:type="dxa"/>
            <w:vAlign w:val="center"/>
          </w:tcPr>
          <w:p w14:paraId="192295AA" w14:textId="77777777" w:rsidR="007B5924" w:rsidRPr="007A21AD" w:rsidRDefault="007B5924" w:rsidP="007B5924">
            <w:pPr>
              <w:widowControl/>
              <w:autoSpaceDE/>
              <w:autoSpaceDN/>
              <w:rPr>
                <w:b/>
                <w:sz w:val="20"/>
                <w:szCs w:val="24"/>
                <w:lang w:eastAsia="ru-RU"/>
              </w:rPr>
            </w:pPr>
            <w:r w:rsidRPr="007A21AD">
              <w:rPr>
                <w:b/>
                <w:sz w:val="20"/>
                <w:szCs w:val="24"/>
                <w:lang w:eastAsia="ru-RU"/>
              </w:rPr>
              <w:t>Итого по</w:t>
            </w:r>
          </w:p>
          <w:p w14:paraId="5ED4574C" w14:textId="77777777" w:rsidR="007B5924" w:rsidRPr="007A21AD" w:rsidRDefault="007B5924" w:rsidP="007B5924">
            <w:pPr>
              <w:widowControl/>
              <w:autoSpaceDE/>
              <w:autoSpaceDN/>
              <w:rPr>
                <w:sz w:val="20"/>
                <w:szCs w:val="20"/>
                <w:lang w:eastAsia="ru-RU"/>
              </w:rPr>
            </w:pPr>
            <w:r w:rsidRPr="007A21AD">
              <w:rPr>
                <w:b/>
                <w:sz w:val="20"/>
                <w:szCs w:val="24"/>
                <w:lang w:eastAsia="ru-RU"/>
              </w:rPr>
              <w:t>закупке</w:t>
            </w:r>
          </w:p>
        </w:tc>
        <w:tc>
          <w:tcPr>
            <w:tcW w:w="708" w:type="dxa"/>
          </w:tcPr>
          <w:p w14:paraId="1325F5D3" w14:textId="77777777" w:rsidR="007B5924" w:rsidRPr="007A21AD" w:rsidRDefault="007B5924" w:rsidP="007B5924">
            <w:pPr>
              <w:widowControl/>
              <w:autoSpaceDE/>
              <w:autoSpaceDN/>
              <w:jc w:val="center"/>
              <w:rPr>
                <w:sz w:val="20"/>
                <w:szCs w:val="20"/>
                <w:lang w:eastAsia="ru-RU"/>
              </w:rPr>
            </w:pPr>
          </w:p>
        </w:tc>
        <w:tc>
          <w:tcPr>
            <w:tcW w:w="1134" w:type="dxa"/>
          </w:tcPr>
          <w:p w14:paraId="325452C1" w14:textId="77777777" w:rsidR="007B5924" w:rsidRPr="007A21AD" w:rsidRDefault="007B5924" w:rsidP="007B5924">
            <w:pPr>
              <w:widowControl/>
              <w:autoSpaceDE/>
              <w:autoSpaceDN/>
              <w:rPr>
                <w:sz w:val="20"/>
                <w:szCs w:val="20"/>
                <w:lang w:eastAsia="ru-RU"/>
              </w:rPr>
            </w:pPr>
          </w:p>
        </w:tc>
        <w:tc>
          <w:tcPr>
            <w:tcW w:w="3116" w:type="dxa"/>
          </w:tcPr>
          <w:p w14:paraId="67F78B4E" w14:textId="77777777" w:rsidR="007B5924" w:rsidRPr="007A21AD" w:rsidRDefault="007B5924" w:rsidP="007B5924">
            <w:pPr>
              <w:widowControl/>
              <w:autoSpaceDE/>
              <w:autoSpaceDN/>
              <w:jc w:val="center"/>
              <w:rPr>
                <w:sz w:val="20"/>
                <w:szCs w:val="20"/>
                <w:lang w:eastAsia="ru-RU"/>
              </w:rPr>
            </w:pPr>
          </w:p>
        </w:tc>
        <w:tc>
          <w:tcPr>
            <w:tcW w:w="1987" w:type="dxa"/>
          </w:tcPr>
          <w:p w14:paraId="1EA81D55" w14:textId="77777777" w:rsidR="007B5924" w:rsidRPr="007A21AD" w:rsidRDefault="007B5924" w:rsidP="007B5924">
            <w:pPr>
              <w:widowControl/>
              <w:autoSpaceDE/>
              <w:autoSpaceDN/>
              <w:jc w:val="center"/>
              <w:rPr>
                <w:sz w:val="20"/>
                <w:szCs w:val="20"/>
                <w:lang w:eastAsia="ru-RU"/>
              </w:rPr>
            </w:pPr>
          </w:p>
        </w:tc>
        <w:tc>
          <w:tcPr>
            <w:tcW w:w="567" w:type="dxa"/>
          </w:tcPr>
          <w:p w14:paraId="327A123B" w14:textId="77777777" w:rsidR="007B5924" w:rsidRPr="007A21AD" w:rsidRDefault="007B5924" w:rsidP="007B5924">
            <w:pPr>
              <w:widowControl/>
              <w:autoSpaceDE/>
              <w:autoSpaceDN/>
              <w:spacing w:after="200" w:line="276" w:lineRule="auto"/>
              <w:jc w:val="center"/>
              <w:rPr>
                <w:rFonts w:ascii="Calibri" w:hAnsi="Calibri"/>
                <w:lang w:eastAsia="ru-RU"/>
              </w:rPr>
            </w:pPr>
          </w:p>
        </w:tc>
        <w:tc>
          <w:tcPr>
            <w:tcW w:w="567" w:type="dxa"/>
          </w:tcPr>
          <w:p w14:paraId="101A3ECC" w14:textId="77777777" w:rsidR="007B5924" w:rsidRPr="007A21AD" w:rsidRDefault="007B5924" w:rsidP="007B5924">
            <w:pPr>
              <w:widowControl/>
              <w:autoSpaceDE/>
              <w:autoSpaceDN/>
              <w:jc w:val="center"/>
              <w:rPr>
                <w:sz w:val="20"/>
                <w:szCs w:val="20"/>
                <w:lang w:eastAsia="ru-RU"/>
              </w:rPr>
            </w:pPr>
          </w:p>
        </w:tc>
        <w:tc>
          <w:tcPr>
            <w:tcW w:w="1276" w:type="dxa"/>
            <w:vAlign w:val="center"/>
          </w:tcPr>
          <w:p w14:paraId="59E7D806" w14:textId="1580E398" w:rsidR="007B5924" w:rsidRPr="007A21AD" w:rsidRDefault="007B5924" w:rsidP="007B5924">
            <w:pPr>
              <w:widowControl/>
              <w:autoSpaceDE/>
              <w:autoSpaceDN/>
              <w:rPr>
                <w:sz w:val="20"/>
                <w:szCs w:val="20"/>
                <w:lang w:eastAsia="ru-RU"/>
              </w:rPr>
            </w:pPr>
            <w:r>
              <w:rPr>
                <w:sz w:val="20"/>
                <w:szCs w:val="20"/>
                <w:lang w:eastAsia="ru-RU"/>
              </w:rPr>
              <w:t>684500,00</w:t>
            </w:r>
          </w:p>
        </w:tc>
        <w:tc>
          <w:tcPr>
            <w:tcW w:w="1134" w:type="dxa"/>
            <w:vMerge/>
            <w:textDirection w:val="btLr"/>
            <w:vAlign w:val="center"/>
          </w:tcPr>
          <w:p w14:paraId="2E5735B3" w14:textId="77777777" w:rsidR="007B5924" w:rsidRPr="007A21AD" w:rsidRDefault="007B5924" w:rsidP="007B5924">
            <w:pPr>
              <w:widowControl/>
              <w:autoSpaceDE/>
              <w:autoSpaceDN/>
              <w:ind w:left="113" w:right="113"/>
              <w:jc w:val="center"/>
              <w:rPr>
                <w:sz w:val="20"/>
                <w:szCs w:val="20"/>
                <w:lang w:eastAsia="ru-RU"/>
              </w:rPr>
            </w:pPr>
          </w:p>
        </w:tc>
        <w:tc>
          <w:tcPr>
            <w:tcW w:w="851" w:type="dxa"/>
            <w:vMerge/>
            <w:textDirection w:val="btLr"/>
            <w:vAlign w:val="center"/>
          </w:tcPr>
          <w:p w14:paraId="62B3CD7F" w14:textId="77777777" w:rsidR="007B5924" w:rsidRPr="007A21AD" w:rsidRDefault="007B5924" w:rsidP="007B5924">
            <w:pPr>
              <w:widowControl/>
              <w:autoSpaceDE/>
              <w:autoSpaceDN/>
              <w:ind w:left="113" w:right="113"/>
              <w:jc w:val="center"/>
              <w:rPr>
                <w:sz w:val="20"/>
                <w:szCs w:val="20"/>
                <w:lang w:eastAsia="ru-RU"/>
              </w:rPr>
            </w:pPr>
          </w:p>
        </w:tc>
        <w:tc>
          <w:tcPr>
            <w:tcW w:w="283" w:type="dxa"/>
            <w:vMerge/>
            <w:textDirection w:val="btLr"/>
            <w:vAlign w:val="center"/>
          </w:tcPr>
          <w:p w14:paraId="26DF6731" w14:textId="77777777" w:rsidR="007B5924" w:rsidRPr="007A21AD" w:rsidRDefault="007B5924" w:rsidP="007B5924">
            <w:pPr>
              <w:widowControl/>
              <w:autoSpaceDE/>
              <w:autoSpaceDN/>
              <w:ind w:left="113" w:right="113"/>
              <w:jc w:val="center"/>
              <w:rPr>
                <w:sz w:val="20"/>
                <w:szCs w:val="20"/>
                <w:lang w:eastAsia="ru-RU"/>
              </w:rPr>
            </w:pPr>
          </w:p>
        </w:tc>
        <w:tc>
          <w:tcPr>
            <w:tcW w:w="567" w:type="dxa"/>
            <w:vMerge/>
            <w:textDirection w:val="btLr"/>
            <w:vAlign w:val="center"/>
          </w:tcPr>
          <w:p w14:paraId="63868569" w14:textId="77777777" w:rsidR="007B5924" w:rsidRPr="007A21AD" w:rsidRDefault="007B5924" w:rsidP="007B5924">
            <w:pPr>
              <w:widowControl/>
              <w:autoSpaceDE/>
              <w:autoSpaceDN/>
              <w:ind w:left="113" w:right="113"/>
              <w:jc w:val="center"/>
              <w:rPr>
                <w:sz w:val="20"/>
                <w:szCs w:val="20"/>
                <w:lang w:eastAsia="ru-RU"/>
              </w:rPr>
            </w:pPr>
          </w:p>
        </w:tc>
        <w:tc>
          <w:tcPr>
            <w:tcW w:w="709" w:type="dxa"/>
            <w:vMerge/>
            <w:vAlign w:val="center"/>
          </w:tcPr>
          <w:p w14:paraId="3AB8F957" w14:textId="77777777" w:rsidR="007B5924" w:rsidRPr="007A21AD" w:rsidRDefault="007B5924" w:rsidP="007B5924">
            <w:pPr>
              <w:widowControl/>
              <w:autoSpaceDE/>
              <w:autoSpaceDN/>
              <w:jc w:val="center"/>
              <w:rPr>
                <w:sz w:val="20"/>
                <w:szCs w:val="20"/>
                <w:lang w:eastAsia="ru-RU"/>
              </w:rPr>
            </w:pPr>
          </w:p>
        </w:tc>
      </w:tr>
    </w:tbl>
    <w:p w14:paraId="3EF14BF2" w14:textId="77777777" w:rsidR="007A21AD" w:rsidRPr="007A21AD" w:rsidRDefault="007A21AD" w:rsidP="007A21AD">
      <w:pPr>
        <w:widowControl/>
        <w:autoSpaceDE/>
        <w:autoSpaceDN/>
        <w:rPr>
          <w:lang w:eastAsia="ru-RU"/>
        </w:rPr>
      </w:pPr>
    </w:p>
    <w:p w14:paraId="48BF0177" w14:textId="1094CB81" w:rsidR="00CE0E23" w:rsidRPr="007A21AD" w:rsidRDefault="007A21AD" w:rsidP="007A21AD">
      <w:pPr>
        <w:widowControl/>
        <w:autoSpaceDE/>
        <w:autoSpaceDN/>
        <w:spacing w:after="200" w:line="276" w:lineRule="auto"/>
        <w:ind w:firstLine="708"/>
        <w:rPr>
          <w:b/>
          <w:sz w:val="16"/>
          <w:szCs w:val="20"/>
          <w:lang w:eastAsia="ru-RU"/>
        </w:rPr>
        <w:sectPr w:rsidR="00CE0E23" w:rsidRPr="007A21AD" w:rsidSect="00C86274">
          <w:pgSz w:w="16838" w:h="11906" w:orient="landscape"/>
          <w:pgMar w:top="284" w:right="566" w:bottom="142" w:left="993" w:header="709" w:footer="709" w:gutter="0"/>
          <w:cols w:space="708"/>
          <w:docGrid w:linePitch="360"/>
        </w:sectPr>
      </w:pPr>
      <w:r w:rsidRPr="007A21AD">
        <w:rPr>
          <w:b/>
          <w:sz w:val="16"/>
          <w:szCs w:val="20"/>
          <w:lang w:eastAsia="ru-RU"/>
        </w:rPr>
        <w:t>Ответственный и</w:t>
      </w:r>
      <w:r w:rsidR="0003046B">
        <w:rPr>
          <w:b/>
          <w:sz w:val="16"/>
          <w:szCs w:val="20"/>
          <w:lang w:eastAsia="ru-RU"/>
        </w:rPr>
        <w:t xml:space="preserve">сполнитель  </w:t>
      </w:r>
      <w:r w:rsidRPr="007A21AD">
        <w:rPr>
          <w:b/>
          <w:sz w:val="16"/>
          <w:szCs w:val="20"/>
          <w:lang w:eastAsia="ru-RU"/>
        </w:rPr>
        <w:t xml:space="preserve">______________________ </w:t>
      </w:r>
      <w:r>
        <w:rPr>
          <w:b/>
          <w:sz w:val="16"/>
          <w:szCs w:val="20"/>
          <w:lang w:eastAsia="ru-RU"/>
        </w:rPr>
        <w:t xml:space="preserve">          </w:t>
      </w:r>
      <w:r w:rsidR="0003046B">
        <w:rPr>
          <w:b/>
          <w:sz w:val="18"/>
          <w:lang w:eastAsia="ru-RU"/>
        </w:rPr>
        <w:t>«___»_______________2024г</w:t>
      </w:r>
    </w:p>
    <w:p w14:paraId="5B9C36CA" w14:textId="7DBC00CA" w:rsidR="00F53510" w:rsidRDefault="00F53510" w:rsidP="00B172E3">
      <w:pPr>
        <w:pStyle w:val="ConsPlusNonformat"/>
      </w:pPr>
    </w:p>
    <w:sectPr w:rsidR="00F53510" w:rsidSect="00403EFD">
      <w:pgSz w:w="11906" w:h="16838"/>
      <w:pgMar w:top="340" w:right="56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F166E" w14:textId="77777777" w:rsidR="00803E24" w:rsidRDefault="00803E24">
      <w:r>
        <w:separator/>
      </w:r>
    </w:p>
  </w:endnote>
  <w:endnote w:type="continuationSeparator" w:id="0">
    <w:p w14:paraId="15F24CC1" w14:textId="77777777" w:rsidR="00803E24" w:rsidRDefault="0080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FEC59" w14:textId="77777777" w:rsidR="00803E24" w:rsidRDefault="00803E24">
      <w:r>
        <w:separator/>
      </w:r>
    </w:p>
  </w:footnote>
  <w:footnote w:type="continuationSeparator" w:id="0">
    <w:p w14:paraId="3F1666F3" w14:textId="77777777" w:rsidR="00803E24" w:rsidRDefault="00803E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702E" w14:textId="77777777" w:rsidR="006F28E3" w:rsidRDefault="006F28E3">
    <w:pPr>
      <w:pStyle w:val="a3"/>
      <w:spacing w:line="14" w:lineRule="auto"/>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059D"/>
    <w:multiLevelType w:val="hybridMultilevel"/>
    <w:tmpl w:val="1B8E63A4"/>
    <w:lvl w:ilvl="0" w:tplc="16A2CDCE">
      <w:start w:val="1"/>
      <w:numFmt w:val="decimal"/>
      <w:lvlText w:val="%1)"/>
      <w:lvlJc w:val="left"/>
      <w:pPr>
        <w:ind w:left="117" w:hanging="413"/>
      </w:pPr>
      <w:rPr>
        <w:rFonts w:ascii="Times New Roman" w:eastAsia="Times New Roman" w:hAnsi="Times New Roman" w:cs="Times New Roman" w:hint="default"/>
        <w:w w:val="99"/>
        <w:sz w:val="28"/>
        <w:szCs w:val="28"/>
        <w:lang w:val="ru-RU" w:eastAsia="en-US" w:bidi="ar-SA"/>
      </w:rPr>
    </w:lvl>
    <w:lvl w:ilvl="1" w:tplc="CF08EFDE">
      <w:numFmt w:val="bullet"/>
      <w:lvlText w:val="•"/>
      <w:lvlJc w:val="left"/>
      <w:pPr>
        <w:ind w:left="1094" w:hanging="413"/>
      </w:pPr>
      <w:rPr>
        <w:rFonts w:hint="default"/>
        <w:lang w:val="ru-RU" w:eastAsia="en-US" w:bidi="ar-SA"/>
      </w:rPr>
    </w:lvl>
    <w:lvl w:ilvl="2" w:tplc="993045F6">
      <w:numFmt w:val="bullet"/>
      <w:lvlText w:val="•"/>
      <w:lvlJc w:val="left"/>
      <w:pPr>
        <w:ind w:left="2068" w:hanging="413"/>
      </w:pPr>
      <w:rPr>
        <w:rFonts w:hint="default"/>
        <w:lang w:val="ru-RU" w:eastAsia="en-US" w:bidi="ar-SA"/>
      </w:rPr>
    </w:lvl>
    <w:lvl w:ilvl="3" w:tplc="5E0EBB42">
      <w:numFmt w:val="bullet"/>
      <w:lvlText w:val="•"/>
      <w:lvlJc w:val="left"/>
      <w:pPr>
        <w:ind w:left="3043" w:hanging="413"/>
      </w:pPr>
      <w:rPr>
        <w:rFonts w:hint="default"/>
        <w:lang w:val="ru-RU" w:eastAsia="en-US" w:bidi="ar-SA"/>
      </w:rPr>
    </w:lvl>
    <w:lvl w:ilvl="4" w:tplc="4A4A7764">
      <w:numFmt w:val="bullet"/>
      <w:lvlText w:val="•"/>
      <w:lvlJc w:val="left"/>
      <w:pPr>
        <w:ind w:left="4017" w:hanging="413"/>
      </w:pPr>
      <w:rPr>
        <w:rFonts w:hint="default"/>
        <w:lang w:val="ru-RU" w:eastAsia="en-US" w:bidi="ar-SA"/>
      </w:rPr>
    </w:lvl>
    <w:lvl w:ilvl="5" w:tplc="B84E2A22">
      <w:numFmt w:val="bullet"/>
      <w:lvlText w:val="•"/>
      <w:lvlJc w:val="left"/>
      <w:pPr>
        <w:ind w:left="4992" w:hanging="413"/>
      </w:pPr>
      <w:rPr>
        <w:rFonts w:hint="default"/>
        <w:lang w:val="ru-RU" w:eastAsia="en-US" w:bidi="ar-SA"/>
      </w:rPr>
    </w:lvl>
    <w:lvl w:ilvl="6" w:tplc="D3A85746">
      <w:numFmt w:val="bullet"/>
      <w:lvlText w:val="•"/>
      <w:lvlJc w:val="left"/>
      <w:pPr>
        <w:ind w:left="5966" w:hanging="413"/>
      </w:pPr>
      <w:rPr>
        <w:rFonts w:hint="default"/>
        <w:lang w:val="ru-RU" w:eastAsia="en-US" w:bidi="ar-SA"/>
      </w:rPr>
    </w:lvl>
    <w:lvl w:ilvl="7" w:tplc="ADB6C7D2">
      <w:numFmt w:val="bullet"/>
      <w:lvlText w:val="•"/>
      <w:lvlJc w:val="left"/>
      <w:pPr>
        <w:ind w:left="6940" w:hanging="413"/>
      </w:pPr>
      <w:rPr>
        <w:rFonts w:hint="default"/>
        <w:lang w:val="ru-RU" w:eastAsia="en-US" w:bidi="ar-SA"/>
      </w:rPr>
    </w:lvl>
    <w:lvl w:ilvl="8" w:tplc="61A2FE6A">
      <w:numFmt w:val="bullet"/>
      <w:lvlText w:val="•"/>
      <w:lvlJc w:val="left"/>
      <w:pPr>
        <w:ind w:left="7915" w:hanging="413"/>
      </w:pPr>
      <w:rPr>
        <w:rFonts w:hint="default"/>
        <w:lang w:val="ru-RU" w:eastAsia="en-US" w:bidi="ar-SA"/>
      </w:rPr>
    </w:lvl>
  </w:abstractNum>
  <w:abstractNum w:abstractNumId="1" w15:restartNumberingAfterBreak="0">
    <w:nsid w:val="0EA61C02"/>
    <w:multiLevelType w:val="hybridMultilevel"/>
    <w:tmpl w:val="57027E30"/>
    <w:lvl w:ilvl="0" w:tplc="70A27416">
      <w:start w:val="1"/>
      <w:numFmt w:val="decimal"/>
      <w:lvlText w:val="%1."/>
      <w:lvlJc w:val="left"/>
      <w:pPr>
        <w:ind w:left="118" w:hanging="322"/>
      </w:pPr>
      <w:rPr>
        <w:rFonts w:ascii="Times New Roman" w:eastAsia="Times New Roman" w:hAnsi="Times New Roman" w:cs="Times New Roman" w:hint="default"/>
        <w:w w:val="99"/>
        <w:sz w:val="28"/>
        <w:szCs w:val="28"/>
        <w:lang w:val="ru-RU" w:eastAsia="en-US" w:bidi="ar-SA"/>
      </w:rPr>
    </w:lvl>
    <w:lvl w:ilvl="1" w:tplc="F5DCAC26">
      <w:numFmt w:val="bullet"/>
      <w:lvlText w:val="•"/>
      <w:lvlJc w:val="left"/>
      <w:pPr>
        <w:ind w:left="1094" w:hanging="322"/>
      </w:pPr>
      <w:rPr>
        <w:rFonts w:hint="default"/>
        <w:lang w:val="ru-RU" w:eastAsia="en-US" w:bidi="ar-SA"/>
      </w:rPr>
    </w:lvl>
    <w:lvl w:ilvl="2" w:tplc="B17437EA">
      <w:numFmt w:val="bullet"/>
      <w:lvlText w:val="•"/>
      <w:lvlJc w:val="left"/>
      <w:pPr>
        <w:ind w:left="2068" w:hanging="322"/>
      </w:pPr>
      <w:rPr>
        <w:rFonts w:hint="default"/>
        <w:lang w:val="ru-RU" w:eastAsia="en-US" w:bidi="ar-SA"/>
      </w:rPr>
    </w:lvl>
    <w:lvl w:ilvl="3" w:tplc="7D7434AC">
      <w:numFmt w:val="bullet"/>
      <w:lvlText w:val="•"/>
      <w:lvlJc w:val="left"/>
      <w:pPr>
        <w:ind w:left="3043" w:hanging="322"/>
      </w:pPr>
      <w:rPr>
        <w:rFonts w:hint="default"/>
        <w:lang w:val="ru-RU" w:eastAsia="en-US" w:bidi="ar-SA"/>
      </w:rPr>
    </w:lvl>
    <w:lvl w:ilvl="4" w:tplc="1D9C50B6">
      <w:numFmt w:val="bullet"/>
      <w:lvlText w:val="•"/>
      <w:lvlJc w:val="left"/>
      <w:pPr>
        <w:ind w:left="4017" w:hanging="322"/>
      </w:pPr>
      <w:rPr>
        <w:rFonts w:hint="default"/>
        <w:lang w:val="ru-RU" w:eastAsia="en-US" w:bidi="ar-SA"/>
      </w:rPr>
    </w:lvl>
    <w:lvl w:ilvl="5" w:tplc="B3880F30">
      <w:numFmt w:val="bullet"/>
      <w:lvlText w:val="•"/>
      <w:lvlJc w:val="left"/>
      <w:pPr>
        <w:ind w:left="4992" w:hanging="322"/>
      </w:pPr>
      <w:rPr>
        <w:rFonts w:hint="default"/>
        <w:lang w:val="ru-RU" w:eastAsia="en-US" w:bidi="ar-SA"/>
      </w:rPr>
    </w:lvl>
    <w:lvl w:ilvl="6" w:tplc="F6E410FC">
      <w:numFmt w:val="bullet"/>
      <w:lvlText w:val="•"/>
      <w:lvlJc w:val="left"/>
      <w:pPr>
        <w:ind w:left="5966" w:hanging="322"/>
      </w:pPr>
      <w:rPr>
        <w:rFonts w:hint="default"/>
        <w:lang w:val="ru-RU" w:eastAsia="en-US" w:bidi="ar-SA"/>
      </w:rPr>
    </w:lvl>
    <w:lvl w:ilvl="7" w:tplc="E6CA8C2A">
      <w:numFmt w:val="bullet"/>
      <w:lvlText w:val="•"/>
      <w:lvlJc w:val="left"/>
      <w:pPr>
        <w:ind w:left="6940" w:hanging="322"/>
      </w:pPr>
      <w:rPr>
        <w:rFonts w:hint="default"/>
        <w:lang w:val="ru-RU" w:eastAsia="en-US" w:bidi="ar-SA"/>
      </w:rPr>
    </w:lvl>
    <w:lvl w:ilvl="8" w:tplc="93DE448E">
      <w:numFmt w:val="bullet"/>
      <w:lvlText w:val="•"/>
      <w:lvlJc w:val="left"/>
      <w:pPr>
        <w:ind w:left="7915" w:hanging="322"/>
      </w:pPr>
      <w:rPr>
        <w:rFonts w:hint="default"/>
        <w:lang w:val="ru-RU" w:eastAsia="en-US" w:bidi="ar-SA"/>
      </w:rPr>
    </w:lvl>
  </w:abstractNum>
  <w:abstractNum w:abstractNumId="2"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354762"/>
    <w:multiLevelType w:val="hybridMultilevel"/>
    <w:tmpl w:val="71E02578"/>
    <w:lvl w:ilvl="0" w:tplc="C910F5C6">
      <w:start w:val="1"/>
      <w:numFmt w:val="decimal"/>
      <w:lvlText w:val="%1)"/>
      <w:lvlJc w:val="left"/>
      <w:pPr>
        <w:ind w:left="117" w:hanging="653"/>
      </w:pPr>
      <w:rPr>
        <w:rFonts w:ascii="Times New Roman" w:eastAsia="Times New Roman" w:hAnsi="Times New Roman" w:cs="Times New Roman" w:hint="default"/>
        <w:w w:val="99"/>
        <w:sz w:val="28"/>
        <w:szCs w:val="28"/>
        <w:lang w:val="ru-RU" w:eastAsia="en-US" w:bidi="ar-SA"/>
      </w:rPr>
    </w:lvl>
    <w:lvl w:ilvl="1" w:tplc="66A8DBD0">
      <w:numFmt w:val="bullet"/>
      <w:lvlText w:val="•"/>
      <w:lvlJc w:val="left"/>
      <w:pPr>
        <w:ind w:left="1094" w:hanging="653"/>
      </w:pPr>
      <w:rPr>
        <w:rFonts w:hint="default"/>
        <w:lang w:val="ru-RU" w:eastAsia="en-US" w:bidi="ar-SA"/>
      </w:rPr>
    </w:lvl>
    <w:lvl w:ilvl="2" w:tplc="785CFEA4">
      <w:numFmt w:val="bullet"/>
      <w:lvlText w:val="•"/>
      <w:lvlJc w:val="left"/>
      <w:pPr>
        <w:ind w:left="2068" w:hanging="653"/>
      </w:pPr>
      <w:rPr>
        <w:rFonts w:hint="default"/>
        <w:lang w:val="ru-RU" w:eastAsia="en-US" w:bidi="ar-SA"/>
      </w:rPr>
    </w:lvl>
    <w:lvl w:ilvl="3" w:tplc="77AA2CF2">
      <w:numFmt w:val="bullet"/>
      <w:lvlText w:val="•"/>
      <w:lvlJc w:val="left"/>
      <w:pPr>
        <w:ind w:left="3043" w:hanging="653"/>
      </w:pPr>
      <w:rPr>
        <w:rFonts w:hint="default"/>
        <w:lang w:val="ru-RU" w:eastAsia="en-US" w:bidi="ar-SA"/>
      </w:rPr>
    </w:lvl>
    <w:lvl w:ilvl="4" w:tplc="AFD283FC">
      <w:numFmt w:val="bullet"/>
      <w:lvlText w:val="•"/>
      <w:lvlJc w:val="left"/>
      <w:pPr>
        <w:ind w:left="4017" w:hanging="653"/>
      </w:pPr>
      <w:rPr>
        <w:rFonts w:hint="default"/>
        <w:lang w:val="ru-RU" w:eastAsia="en-US" w:bidi="ar-SA"/>
      </w:rPr>
    </w:lvl>
    <w:lvl w:ilvl="5" w:tplc="D1E261F6">
      <w:numFmt w:val="bullet"/>
      <w:lvlText w:val="•"/>
      <w:lvlJc w:val="left"/>
      <w:pPr>
        <w:ind w:left="4992" w:hanging="653"/>
      </w:pPr>
      <w:rPr>
        <w:rFonts w:hint="default"/>
        <w:lang w:val="ru-RU" w:eastAsia="en-US" w:bidi="ar-SA"/>
      </w:rPr>
    </w:lvl>
    <w:lvl w:ilvl="6" w:tplc="76DAE948">
      <w:numFmt w:val="bullet"/>
      <w:lvlText w:val="•"/>
      <w:lvlJc w:val="left"/>
      <w:pPr>
        <w:ind w:left="5966" w:hanging="653"/>
      </w:pPr>
      <w:rPr>
        <w:rFonts w:hint="default"/>
        <w:lang w:val="ru-RU" w:eastAsia="en-US" w:bidi="ar-SA"/>
      </w:rPr>
    </w:lvl>
    <w:lvl w:ilvl="7" w:tplc="29D8D05C">
      <w:numFmt w:val="bullet"/>
      <w:lvlText w:val="•"/>
      <w:lvlJc w:val="left"/>
      <w:pPr>
        <w:ind w:left="6940" w:hanging="653"/>
      </w:pPr>
      <w:rPr>
        <w:rFonts w:hint="default"/>
        <w:lang w:val="ru-RU" w:eastAsia="en-US" w:bidi="ar-SA"/>
      </w:rPr>
    </w:lvl>
    <w:lvl w:ilvl="8" w:tplc="FC5E64D0">
      <w:numFmt w:val="bullet"/>
      <w:lvlText w:val="•"/>
      <w:lvlJc w:val="left"/>
      <w:pPr>
        <w:ind w:left="7915" w:hanging="653"/>
      </w:pPr>
      <w:rPr>
        <w:rFonts w:hint="default"/>
        <w:lang w:val="ru-RU" w:eastAsia="en-US" w:bidi="ar-SA"/>
      </w:rPr>
    </w:lvl>
  </w:abstractNum>
  <w:abstractNum w:abstractNumId="4" w15:restartNumberingAfterBreak="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60569E3"/>
    <w:multiLevelType w:val="hybridMultilevel"/>
    <w:tmpl w:val="6330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B3796F"/>
    <w:multiLevelType w:val="hybridMultilevel"/>
    <w:tmpl w:val="F0B63ADE"/>
    <w:lvl w:ilvl="0" w:tplc="36C21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B80DEA"/>
    <w:multiLevelType w:val="hybridMultilevel"/>
    <w:tmpl w:val="D2B4F86E"/>
    <w:lvl w:ilvl="0" w:tplc="2166A672">
      <w:start w:val="1"/>
      <w:numFmt w:val="decimal"/>
      <w:lvlText w:val="%1."/>
      <w:lvlJc w:val="left"/>
      <w:pPr>
        <w:ind w:left="118" w:hanging="356"/>
      </w:pPr>
      <w:rPr>
        <w:rFonts w:ascii="Times New Roman" w:eastAsia="Times New Roman" w:hAnsi="Times New Roman" w:cs="Times New Roman" w:hint="default"/>
        <w:w w:val="99"/>
        <w:sz w:val="28"/>
        <w:szCs w:val="28"/>
        <w:lang w:val="ru-RU" w:eastAsia="en-US" w:bidi="ar-SA"/>
      </w:rPr>
    </w:lvl>
    <w:lvl w:ilvl="1" w:tplc="D3D4EDF0">
      <w:numFmt w:val="bullet"/>
      <w:lvlText w:val="•"/>
      <w:lvlJc w:val="left"/>
      <w:pPr>
        <w:ind w:left="1094" w:hanging="356"/>
      </w:pPr>
      <w:rPr>
        <w:rFonts w:hint="default"/>
        <w:lang w:val="ru-RU" w:eastAsia="en-US" w:bidi="ar-SA"/>
      </w:rPr>
    </w:lvl>
    <w:lvl w:ilvl="2" w:tplc="A296D776">
      <w:numFmt w:val="bullet"/>
      <w:lvlText w:val="•"/>
      <w:lvlJc w:val="left"/>
      <w:pPr>
        <w:ind w:left="2068" w:hanging="356"/>
      </w:pPr>
      <w:rPr>
        <w:rFonts w:hint="default"/>
        <w:lang w:val="ru-RU" w:eastAsia="en-US" w:bidi="ar-SA"/>
      </w:rPr>
    </w:lvl>
    <w:lvl w:ilvl="3" w:tplc="412CBDCA">
      <w:numFmt w:val="bullet"/>
      <w:lvlText w:val="•"/>
      <w:lvlJc w:val="left"/>
      <w:pPr>
        <w:ind w:left="3043" w:hanging="356"/>
      </w:pPr>
      <w:rPr>
        <w:rFonts w:hint="default"/>
        <w:lang w:val="ru-RU" w:eastAsia="en-US" w:bidi="ar-SA"/>
      </w:rPr>
    </w:lvl>
    <w:lvl w:ilvl="4" w:tplc="821CE508">
      <w:numFmt w:val="bullet"/>
      <w:lvlText w:val="•"/>
      <w:lvlJc w:val="left"/>
      <w:pPr>
        <w:ind w:left="4017" w:hanging="356"/>
      </w:pPr>
      <w:rPr>
        <w:rFonts w:hint="default"/>
        <w:lang w:val="ru-RU" w:eastAsia="en-US" w:bidi="ar-SA"/>
      </w:rPr>
    </w:lvl>
    <w:lvl w:ilvl="5" w:tplc="F2DA3D28">
      <w:numFmt w:val="bullet"/>
      <w:lvlText w:val="•"/>
      <w:lvlJc w:val="left"/>
      <w:pPr>
        <w:ind w:left="4992" w:hanging="356"/>
      </w:pPr>
      <w:rPr>
        <w:rFonts w:hint="default"/>
        <w:lang w:val="ru-RU" w:eastAsia="en-US" w:bidi="ar-SA"/>
      </w:rPr>
    </w:lvl>
    <w:lvl w:ilvl="6" w:tplc="B672C64C">
      <w:numFmt w:val="bullet"/>
      <w:lvlText w:val="•"/>
      <w:lvlJc w:val="left"/>
      <w:pPr>
        <w:ind w:left="5966" w:hanging="356"/>
      </w:pPr>
      <w:rPr>
        <w:rFonts w:hint="default"/>
        <w:lang w:val="ru-RU" w:eastAsia="en-US" w:bidi="ar-SA"/>
      </w:rPr>
    </w:lvl>
    <w:lvl w:ilvl="7" w:tplc="E0C446F0">
      <w:numFmt w:val="bullet"/>
      <w:lvlText w:val="•"/>
      <w:lvlJc w:val="left"/>
      <w:pPr>
        <w:ind w:left="6940" w:hanging="356"/>
      </w:pPr>
      <w:rPr>
        <w:rFonts w:hint="default"/>
        <w:lang w:val="ru-RU" w:eastAsia="en-US" w:bidi="ar-SA"/>
      </w:rPr>
    </w:lvl>
    <w:lvl w:ilvl="8" w:tplc="CD98F748">
      <w:numFmt w:val="bullet"/>
      <w:lvlText w:val="•"/>
      <w:lvlJc w:val="left"/>
      <w:pPr>
        <w:ind w:left="7915" w:hanging="356"/>
      </w:pPr>
      <w:rPr>
        <w:rFonts w:hint="default"/>
        <w:lang w:val="ru-RU" w:eastAsia="en-US" w:bidi="ar-SA"/>
      </w:rPr>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A"/>
    <w:rsid w:val="00001E22"/>
    <w:rsid w:val="00001F80"/>
    <w:rsid w:val="00004C42"/>
    <w:rsid w:val="00014C50"/>
    <w:rsid w:val="0003046B"/>
    <w:rsid w:val="00073E3C"/>
    <w:rsid w:val="00094271"/>
    <w:rsid w:val="000E39C7"/>
    <w:rsid w:val="00113C62"/>
    <w:rsid w:val="001428F8"/>
    <w:rsid w:val="00143844"/>
    <w:rsid w:val="0014593F"/>
    <w:rsid w:val="001E0F90"/>
    <w:rsid w:val="001E3F9C"/>
    <w:rsid w:val="00213368"/>
    <w:rsid w:val="002135AF"/>
    <w:rsid w:val="0027159B"/>
    <w:rsid w:val="00276713"/>
    <w:rsid w:val="00283DB3"/>
    <w:rsid w:val="00285CF0"/>
    <w:rsid w:val="0029363D"/>
    <w:rsid w:val="002A2ED4"/>
    <w:rsid w:val="002C4751"/>
    <w:rsid w:val="002E15C9"/>
    <w:rsid w:val="002E7449"/>
    <w:rsid w:val="0031468E"/>
    <w:rsid w:val="00323ED9"/>
    <w:rsid w:val="00347630"/>
    <w:rsid w:val="00375933"/>
    <w:rsid w:val="003864DE"/>
    <w:rsid w:val="003A1DA3"/>
    <w:rsid w:val="003C1B51"/>
    <w:rsid w:val="003E0B17"/>
    <w:rsid w:val="003F3D7A"/>
    <w:rsid w:val="00403EFD"/>
    <w:rsid w:val="00404793"/>
    <w:rsid w:val="00406BFA"/>
    <w:rsid w:val="00415C64"/>
    <w:rsid w:val="0043110F"/>
    <w:rsid w:val="00446114"/>
    <w:rsid w:val="004639DC"/>
    <w:rsid w:val="00496AA0"/>
    <w:rsid w:val="004A1453"/>
    <w:rsid w:val="004E685C"/>
    <w:rsid w:val="004F33CC"/>
    <w:rsid w:val="00507579"/>
    <w:rsid w:val="00515590"/>
    <w:rsid w:val="00516F69"/>
    <w:rsid w:val="00523207"/>
    <w:rsid w:val="00526A05"/>
    <w:rsid w:val="00532208"/>
    <w:rsid w:val="00547A08"/>
    <w:rsid w:val="00592FF5"/>
    <w:rsid w:val="005B1B73"/>
    <w:rsid w:val="005C2A21"/>
    <w:rsid w:val="005C3812"/>
    <w:rsid w:val="005C489F"/>
    <w:rsid w:val="005F473C"/>
    <w:rsid w:val="005F7A3E"/>
    <w:rsid w:val="0060321D"/>
    <w:rsid w:val="00611A9D"/>
    <w:rsid w:val="00621F5B"/>
    <w:rsid w:val="0063590B"/>
    <w:rsid w:val="00641E39"/>
    <w:rsid w:val="006837BA"/>
    <w:rsid w:val="006A2502"/>
    <w:rsid w:val="006A503A"/>
    <w:rsid w:val="006B57EF"/>
    <w:rsid w:val="006B77ED"/>
    <w:rsid w:val="006F28E3"/>
    <w:rsid w:val="007036EA"/>
    <w:rsid w:val="007052C7"/>
    <w:rsid w:val="00722555"/>
    <w:rsid w:val="0072435E"/>
    <w:rsid w:val="00751CF9"/>
    <w:rsid w:val="007542FB"/>
    <w:rsid w:val="00761A39"/>
    <w:rsid w:val="007638BB"/>
    <w:rsid w:val="00770E06"/>
    <w:rsid w:val="0077502B"/>
    <w:rsid w:val="00781397"/>
    <w:rsid w:val="007A21AD"/>
    <w:rsid w:val="007B5924"/>
    <w:rsid w:val="007C0B17"/>
    <w:rsid w:val="00800662"/>
    <w:rsid w:val="00803E24"/>
    <w:rsid w:val="00814439"/>
    <w:rsid w:val="008176DB"/>
    <w:rsid w:val="008579CA"/>
    <w:rsid w:val="00881188"/>
    <w:rsid w:val="00886FF6"/>
    <w:rsid w:val="00890795"/>
    <w:rsid w:val="00896D08"/>
    <w:rsid w:val="008C6917"/>
    <w:rsid w:val="008D4CF9"/>
    <w:rsid w:val="008E1FCE"/>
    <w:rsid w:val="008F4FAA"/>
    <w:rsid w:val="009126F5"/>
    <w:rsid w:val="00920CC6"/>
    <w:rsid w:val="00940F2B"/>
    <w:rsid w:val="00993050"/>
    <w:rsid w:val="009B3CA1"/>
    <w:rsid w:val="009E0329"/>
    <w:rsid w:val="009E4F51"/>
    <w:rsid w:val="00A0180B"/>
    <w:rsid w:val="00A07091"/>
    <w:rsid w:val="00A43201"/>
    <w:rsid w:val="00A53322"/>
    <w:rsid w:val="00A767DE"/>
    <w:rsid w:val="00A800EB"/>
    <w:rsid w:val="00A8195E"/>
    <w:rsid w:val="00A84008"/>
    <w:rsid w:val="00A92988"/>
    <w:rsid w:val="00A95D1A"/>
    <w:rsid w:val="00AA3E3F"/>
    <w:rsid w:val="00AC0A3D"/>
    <w:rsid w:val="00AD1311"/>
    <w:rsid w:val="00AE7619"/>
    <w:rsid w:val="00B01038"/>
    <w:rsid w:val="00B172E3"/>
    <w:rsid w:val="00B1744F"/>
    <w:rsid w:val="00B22A6D"/>
    <w:rsid w:val="00B334BB"/>
    <w:rsid w:val="00B653E5"/>
    <w:rsid w:val="00B66B3A"/>
    <w:rsid w:val="00B753B0"/>
    <w:rsid w:val="00B85E34"/>
    <w:rsid w:val="00B90836"/>
    <w:rsid w:val="00B95BDF"/>
    <w:rsid w:val="00BA1DBB"/>
    <w:rsid w:val="00BB4F92"/>
    <w:rsid w:val="00BC3244"/>
    <w:rsid w:val="00BF26BE"/>
    <w:rsid w:val="00C037D3"/>
    <w:rsid w:val="00C0755E"/>
    <w:rsid w:val="00C41947"/>
    <w:rsid w:val="00C44EC6"/>
    <w:rsid w:val="00C75CFE"/>
    <w:rsid w:val="00C85DB8"/>
    <w:rsid w:val="00C86274"/>
    <w:rsid w:val="00CE0E23"/>
    <w:rsid w:val="00CE5A3C"/>
    <w:rsid w:val="00CF23CD"/>
    <w:rsid w:val="00D073BC"/>
    <w:rsid w:val="00D37AA8"/>
    <w:rsid w:val="00D74857"/>
    <w:rsid w:val="00D82332"/>
    <w:rsid w:val="00DB41D4"/>
    <w:rsid w:val="00DE09BB"/>
    <w:rsid w:val="00E15AC7"/>
    <w:rsid w:val="00E228B0"/>
    <w:rsid w:val="00E60D46"/>
    <w:rsid w:val="00E66CED"/>
    <w:rsid w:val="00E6791B"/>
    <w:rsid w:val="00E70235"/>
    <w:rsid w:val="00EB610D"/>
    <w:rsid w:val="00ED1327"/>
    <w:rsid w:val="00F14C34"/>
    <w:rsid w:val="00F53510"/>
    <w:rsid w:val="00F77B14"/>
    <w:rsid w:val="00F84A53"/>
    <w:rsid w:val="00FB2326"/>
    <w:rsid w:val="00FC6033"/>
    <w:rsid w:val="00FE05AD"/>
    <w:rsid w:val="00FF2267"/>
    <w:rsid w:val="00F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A2D22"/>
  <w15:docId w15:val="{6407894B-5D56-4A88-9E18-2DE1F434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8627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ind w:left="1424" w:right="1327"/>
      <w:jc w:val="center"/>
    </w:pPr>
    <w:rPr>
      <w:b/>
      <w:bCs/>
      <w:sz w:val="32"/>
      <w:szCs w:val="32"/>
    </w:rPr>
  </w:style>
  <w:style w:type="paragraph" w:styleId="a5">
    <w:name w:val="List Paragraph"/>
    <w:basedOn w:val="a"/>
    <w:uiPriority w:val="34"/>
    <w:qFormat/>
    <w:pPr>
      <w:ind w:left="118" w:right="111" w:firstLine="71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FB2326"/>
    <w:pPr>
      <w:tabs>
        <w:tab w:val="center" w:pos="4677"/>
        <w:tab w:val="right" w:pos="9355"/>
      </w:tabs>
    </w:pPr>
  </w:style>
  <w:style w:type="character" w:customStyle="1" w:styleId="a7">
    <w:name w:val="Верхний колонтитул Знак"/>
    <w:basedOn w:val="a0"/>
    <w:link w:val="a6"/>
    <w:uiPriority w:val="99"/>
    <w:rsid w:val="00FB2326"/>
    <w:rPr>
      <w:rFonts w:ascii="Times New Roman" w:eastAsia="Times New Roman" w:hAnsi="Times New Roman" w:cs="Times New Roman"/>
      <w:lang w:val="ru-RU"/>
    </w:rPr>
  </w:style>
  <w:style w:type="paragraph" w:styleId="a8">
    <w:name w:val="footer"/>
    <w:basedOn w:val="a"/>
    <w:link w:val="a9"/>
    <w:uiPriority w:val="99"/>
    <w:unhideWhenUsed/>
    <w:rsid w:val="00FB2326"/>
    <w:pPr>
      <w:tabs>
        <w:tab w:val="center" w:pos="4677"/>
        <w:tab w:val="right" w:pos="9355"/>
      </w:tabs>
    </w:pPr>
  </w:style>
  <w:style w:type="character" w:customStyle="1" w:styleId="a9">
    <w:name w:val="Нижний колонтитул Знак"/>
    <w:basedOn w:val="a0"/>
    <w:link w:val="a8"/>
    <w:uiPriority w:val="99"/>
    <w:rsid w:val="00FB2326"/>
    <w:rPr>
      <w:rFonts w:ascii="Times New Roman" w:eastAsia="Times New Roman" w:hAnsi="Times New Roman" w:cs="Times New Roman"/>
      <w:lang w:val="ru-RU"/>
    </w:rPr>
  </w:style>
  <w:style w:type="paragraph" w:customStyle="1" w:styleId="ConsPlusNormal">
    <w:name w:val="ConsPlusNormal"/>
    <w:rsid w:val="0060321D"/>
    <w:pPr>
      <w:adjustRightInd w:val="0"/>
    </w:pPr>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60321D"/>
    <w:pPr>
      <w:adjustRightInd w:val="0"/>
    </w:pPr>
    <w:rPr>
      <w:rFonts w:ascii="Courier New" w:eastAsia="Times New Roman" w:hAnsi="Courier New" w:cs="Courier New"/>
      <w:sz w:val="20"/>
      <w:szCs w:val="20"/>
      <w:lang w:val="ru-RU" w:eastAsia="ru-RU"/>
    </w:rPr>
  </w:style>
  <w:style w:type="character" w:styleId="aa">
    <w:name w:val="annotation reference"/>
    <w:basedOn w:val="a0"/>
    <w:uiPriority w:val="99"/>
    <w:semiHidden/>
    <w:unhideWhenUsed/>
    <w:rsid w:val="00A0180B"/>
    <w:rPr>
      <w:sz w:val="16"/>
      <w:szCs w:val="16"/>
    </w:rPr>
  </w:style>
  <w:style w:type="paragraph" w:styleId="ab">
    <w:name w:val="annotation text"/>
    <w:basedOn w:val="a"/>
    <w:link w:val="ac"/>
    <w:uiPriority w:val="99"/>
    <w:semiHidden/>
    <w:unhideWhenUsed/>
    <w:rsid w:val="00A0180B"/>
    <w:rPr>
      <w:sz w:val="20"/>
      <w:szCs w:val="20"/>
    </w:rPr>
  </w:style>
  <w:style w:type="character" w:customStyle="1" w:styleId="ac">
    <w:name w:val="Текст примечания Знак"/>
    <w:basedOn w:val="a0"/>
    <w:link w:val="ab"/>
    <w:uiPriority w:val="99"/>
    <w:semiHidden/>
    <w:rsid w:val="00A0180B"/>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A0180B"/>
    <w:rPr>
      <w:b/>
      <w:bCs/>
    </w:rPr>
  </w:style>
  <w:style w:type="character" w:customStyle="1" w:styleId="ae">
    <w:name w:val="Тема примечания Знак"/>
    <w:basedOn w:val="ac"/>
    <w:link w:val="ad"/>
    <w:uiPriority w:val="99"/>
    <w:semiHidden/>
    <w:rsid w:val="00A0180B"/>
    <w:rPr>
      <w:rFonts w:ascii="Times New Roman" w:eastAsia="Times New Roman" w:hAnsi="Times New Roman" w:cs="Times New Roman"/>
      <w:b/>
      <w:bCs/>
      <w:sz w:val="20"/>
      <w:szCs w:val="20"/>
      <w:lang w:val="ru-RU"/>
    </w:rPr>
  </w:style>
  <w:style w:type="paragraph" w:styleId="af">
    <w:name w:val="Balloon Text"/>
    <w:basedOn w:val="a"/>
    <w:link w:val="af0"/>
    <w:uiPriority w:val="99"/>
    <w:semiHidden/>
    <w:unhideWhenUsed/>
    <w:rsid w:val="00A0180B"/>
    <w:rPr>
      <w:rFonts w:ascii="Segoe UI" w:hAnsi="Segoe UI" w:cs="Segoe UI"/>
      <w:sz w:val="18"/>
      <w:szCs w:val="18"/>
    </w:rPr>
  </w:style>
  <w:style w:type="character" w:customStyle="1" w:styleId="af0">
    <w:name w:val="Текст выноски Знак"/>
    <w:basedOn w:val="a0"/>
    <w:link w:val="af"/>
    <w:uiPriority w:val="99"/>
    <w:semiHidden/>
    <w:rsid w:val="00A0180B"/>
    <w:rPr>
      <w:rFonts w:ascii="Segoe UI" w:eastAsia="Times New Roman" w:hAnsi="Segoe UI" w:cs="Segoe UI"/>
      <w:sz w:val="18"/>
      <w:szCs w:val="18"/>
      <w:lang w:val="ru-RU"/>
    </w:rPr>
  </w:style>
  <w:style w:type="character" w:styleId="af1">
    <w:name w:val="Hyperlink"/>
    <w:basedOn w:val="a0"/>
    <w:uiPriority w:val="99"/>
    <w:unhideWhenUsed/>
    <w:rsid w:val="00592FF5"/>
    <w:rPr>
      <w:color w:val="0000FF" w:themeColor="hyperlink"/>
      <w:u w:val="single"/>
    </w:rPr>
  </w:style>
  <w:style w:type="paragraph" w:styleId="af2">
    <w:name w:val="Body Text Indent"/>
    <w:basedOn w:val="a"/>
    <w:link w:val="af3"/>
    <w:uiPriority w:val="99"/>
    <w:semiHidden/>
    <w:unhideWhenUsed/>
    <w:rsid w:val="006F28E3"/>
    <w:pPr>
      <w:spacing w:after="120"/>
      <w:ind w:left="283"/>
    </w:pPr>
  </w:style>
  <w:style w:type="character" w:customStyle="1" w:styleId="af3">
    <w:name w:val="Основной текст с отступом Знак"/>
    <w:basedOn w:val="a0"/>
    <w:link w:val="af2"/>
    <w:uiPriority w:val="99"/>
    <w:semiHidden/>
    <w:rsid w:val="006F28E3"/>
    <w:rPr>
      <w:rFonts w:ascii="Times New Roman" w:eastAsia="Times New Roman" w:hAnsi="Times New Roman" w:cs="Times New Roman"/>
      <w:lang w:val="ru-RU"/>
    </w:rPr>
  </w:style>
  <w:style w:type="table" w:styleId="af4">
    <w:name w:val="Table Grid"/>
    <w:basedOn w:val="a1"/>
    <w:uiPriority w:val="59"/>
    <w:rsid w:val="006F28E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4"/>
    <w:uiPriority w:val="59"/>
    <w:rsid w:val="00993050"/>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logy.gs.pm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071E92-AC9C-49F5-838B-D4B5C66D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3605</TotalTime>
  <Pages>1</Pages>
  <Words>7171</Words>
  <Characters>40878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Ипатий Артем Русланович</dc:creator>
  <cp:lastModifiedBy>Сотникова Ю.В.</cp:lastModifiedBy>
  <cp:revision>10</cp:revision>
  <cp:lastPrinted>2023-12-01T13:31:00Z</cp:lastPrinted>
  <dcterms:created xsi:type="dcterms:W3CDTF">2023-12-01T09:29:00Z</dcterms:created>
  <dcterms:modified xsi:type="dcterms:W3CDTF">2024-12-11T16:18:00Z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2019-12-30T00:00:00Z</vt:filetime>
  </property>
</Properties>
</file>