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F51" w14:textId="50A6E955"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14ECC44A" w:rsidR="00F71BB2" w:rsidRPr="005530D4"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35FB996E" w:rsidR="00460F1D" w:rsidRPr="00996108" w:rsidRDefault="00460F1D" w:rsidP="00460F1D">
            <w:pPr>
              <w:suppressAutoHyphens/>
              <w:rPr>
                <w:rFonts w:ascii="Times New Roman" w:hAnsi="Times New Roman" w:cs="Times New Roman"/>
              </w:rPr>
            </w:pPr>
            <w:r w:rsidRPr="00B53A52">
              <w:rPr>
                <w:rFonts w:ascii="Times New Roman" w:hAnsi="Times New Roman" w:cs="Times New Roman"/>
              </w:rPr>
              <w:t xml:space="preserve">№ </w:t>
            </w:r>
            <w:r w:rsidR="0024440C">
              <w:rPr>
                <w:rFonts w:ascii="Times New Roman" w:hAnsi="Times New Roman" w:cs="Times New Roman"/>
              </w:rPr>
              <w:t>1</w:t>
            </w:r>
          </w:p>
        </w:tc>
      </w:tr>
      <w:tr w:rsidR="00460F1D" w:rsidRPr="00996108" w14:paraId="5F3B7979" w14:textId="77777777" w:rsidTr="00FF67BE">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0AC0916A" w14:textId="77777777" w:rsidR="008325ED" w:rsidRPr="008B2C55" w:rsidRDefault="008325ED" w:rsidP="008325ED">
            <w:pPr>
              <w:suppressAutoHyphens/>
              <w:jc w:val="both"/>
              <w:rPr>
                <w:rFonts w:ascii="Times New Roman" w:hAnsi="Times New Roman" w:cs="Times New Roman"/>
                <w:b/>
                <w:bCs/>
              </w:rPr>
            </w:pPr>
            <w:bookmarkStart w:id="0" w:name="_Hlk184385486"/>
            <w:r w:rsidRPr="008B2C55">
              <w:rPr>
                <w:rFonts w:ascii="Times New Roman" w:hAnsi="Times New Roman" w:cs="Times New Roman"/>
                <w:b/>
                <w:bCs/>
              </w:rPr>
              <w:t>ЛОТ № 1</w:t>
            </w:r>
          </w:p>
          <w:p w14:paraId="1897435C" w14:textId="66CA80F5" w:rsidR="008325ED" w:rsidRPr="008B2C55" w:rsidRDefault="008325ED" w:rsidP="008325ED">
            <w:pPr>
              <w:suppressAutoHyphens/>
              <w:jc w:val="both"/>
              <w:rPr>
                <w:rFonts w:ascii="Times New Roman" w:hAnsi="Times New Roman" w:cs="Times New Roman"/>
              </w:rPr>
            </w:pPr>
            <w:r w:rsidRPr="008B2C55">
              <w:rPr>
                <w:rFonts w:ascii="Times New Roman" w:hAnsi="Times New Roman" w:cs="Times New Roman"/>
              </w:rPr>
              <w:t xml:space="preserve">а) предмет (объект) закупки - </w:t>
            </w:r>
            <w:r w:rsidR="00D25096" w:rsidRPr="00CD1CAC">
              <w:rPr>
                <w:rFonts w:ascii="Times New Roman" w:hAnsi="Times New Roman" w:cs="Times New Roman"/>
              </w:rPr>
              <w:t xml:space="preserve">Вакцина </w:t>
            </w:r>
            <w:proofErr w:type="spellStart"/>
            <w:r w:rsidR="00D25096" w:rsidRPr="00CD1CAC">
              <w:rPr>
                <w:rFonts w:ascii="Times New Roman" w:hAnsi="Times New Roman" w:cs="Times New Roman"/>
              </w:rPr>
              <w:t>Вакдерм</w:t>
            </w:r>
            <w:proofErr w:type="spellEnd"/>
            <w:r w:rsidR="00D25096">
              <w:rPr>
                <w:rFonts w:ascii="Times New Roman" w:eastAsia="Calibri" w:hAnsi="Times New Roman" w:cs="Times New Roman"/>
              </w:rPr>
              <w:t xml:space="preserve"> </w:t>
            </w:r>
            <w:r w:rsidR="003E56B9">
              <w:rPr>
                <w:rFonts w:ascii="Times New Roman" w:eastAsia="Calibri" w:hAnsi="Times New Roman" w:cs="Times New Roman"/>
              </w:rPr>
              <w:t>«</w:t>
            </w:r>
            <w:r>
              <w:rPr>
                <w:rFonts w:ascii="Times New Roman" w:eastAsia="Calibri" w:hAnsi="Times New Roman" w:cs="Times New Roman"/>
              </w:rPr>
              <w:t>или аналог»</w:t>
            </w:r>
            <w:r w:rsidRPr="008B2C55">
              <w:rPr>
                <w:rFonts w:ascii="Times New Roman" w:hAnsi="Times New Roman" w:cs="Times New Roman"/>
              </w:rPr>
              <w:t>;</w:t>
            </w:r>
          </w:p>
          <w:p w14:paraId="7DFFEE92" w14:textId="0FE68609" w:rsidR="008325ED" w:rsidRPr="008B2C55" w:rsidRDefault="008325ED" w:rsidP="008325ED">
            <w:pPr>
              <w:suppressAutoHyphens/>
              <w:jc w:val="both"/>
              <w:rPr>
                <w:rFonts w:ascii="Times New Roman" w:hAnsi="Times New Roman" w:cs="Times New Roman"/>
              </w:rPr>
            </w:pPr>
            <w:r w:rsidRPr="008B2C55">
              <w:rPr>
                <w:rFonts w:ascii="Times New Roman" w:hAnsi="Times New Roman" w:cs="Times New Roman"/>
              </w:rPr>
              <w:t xml:space="preserve">б) форма выпуска - </w:t>
            </w:r>
            <w:r w:rsidR="00D25096" w:rsidRPr="00CD1CAC">
              <w:rPr>
                <w:rFonts w:ascii="Times New Roman" w:hAnsi="Times New Roman" w:cs="Times New Roman"/>
              </w:rPr>
              <w:t xml:space="preserve">1 </w:t>
            </w:r>
            <w:proofErr w:type="spellStart"/>
            <w:r w:rsidR="00D25096" w:rsidRPr="00CD1CAC">
              <w:rPr>
                <w:rFonts w:ascii="Times New Roman" w:hAnsi="Times New Roman" w:cs="Times New Roman"/>
              </w:rPr>
              <w:t>фл</w:t>
            </w:r>
            <w:proofErr w:type="spellEnd"/>
            <w:r w:rsidR="00D25096" w:rsidRPr="00CD1CAC">
              <w:rPr>
                <w:rFonts w:ascii="Times New Roman" w:hAnsi="Times New Roman" w:cs="Times New Roman"/>
              </w:rPr>
              <w:t xml:space="preserve">. </w:t>
            </w:r>
            <w:r w:rsidR="00D25096">
              <w:rPr>
                <w:rFonts w:ascii="Times New Roman" w:hAnsi="Times New Roman" w:cs="Times New Roman"/>
              </w:rPr>
              <w:t>(</w:t>
            </w:r>
            <w:r w:rsidR="00D25096" w:rsidRPr="00CD1CAC">
              <w:rPr>
                <w:rFonts w:ascii="Times New Roman" w:hAnsi="Times New Roman" w:cs="Times New Roman"/>
              </w:rPr>
              <w:t>1 доза</w:t>
            </w:r>
            <w:r w:rsidRPr="008B2C55">
              <w:rPr>
                <w:rFonts w:ascii="Times New Roman" w:hAnsi="Times New Roman" w:cs="Times New Roman"/>
              </w:rPr>
              <w:t>);</w:t>
            </w:r>
          </w:p>
          <w:p w14:paraId="430CE346" w14:textId="081D725F" w:rsidR="008325ED" w:rsidRDefault="008325ED" w:rsidP="008325ED">
            <w:pPr>
              <w:suppressAutoHyphens/>
              <w:jc w:val="both"/>
              <w:rPr>
                <w:rFonts w:ascii="Times New Roman" w:hAnsi="Times New Roman" w:cs="Times New Roman"/>
              </w:rPr>
            </w:pPr>
            <w:r w:rsidRPr="008B2C55">
              <w:rPr>
                <w:rFonts w:ascii="Times New Roman" w:hAnsi="Times New Roman" w:cs="Times New Roman"/>
                <w:color w:val="000000"/>
              </w:rPr>
              <w:t xml:space="preserve">в) </w:t>
            </w:r>
            <w:r w:rsidRPr="008B2C55">
              <w:rPr>
                <w:rFonts w:ascii="Times New Roman" w:hAnsi="Times New Roman" w:cs="Times New Roman"/>
              </w:rPr>
              <w:t>количество –</w:t>
            </w:r>
            <w:r w:rsidR="00D25096">
              <w:rPr>
                <w:rFonts w:ascii="Times New Roman" w:hAnsi="Times New Roman" w:cs="Times New Roman"/>
              </w:rPr>
              <w:t xml:space="preserve"> </w:t>
            </w:r>
            <w:r>
              <w:rPr>
                <w:rFonts w:ascii="Times New Roman" w:hAnsi="Times New Roman" w:cs="Times New Roman"/>
              </w:rPr>
              <w:t>50</w:t>
            </w:r>
            <w:r w:rsidRPr="008B2C55">
              <w:rPr>
                <w:rFonts w:ascii="Times New Roman" w:hAnsi="Times New Roman" w:cs="Times New Roman"/>
              </w:rPr>
              <w:t xml:space="preserve"> </w:t>
            </w:r>
            <w:proofErr w:type="spellStart"/>
            <w:r w:rsidR="00D25096">
              <w:rPr>
                <w:rFonts w:ascii="Times New Roman" w:hAnsi="Times New Roman" w:cs="Times New Roman"/>
              </w:rPr>
              <w:t>фл</w:t>
            </w:r>
            <w:proofErr w:type="spellEnd"/>
            <w:r w:rsidRPr="008B2C55">
              <w:rPr>
                <w:rFonts w:ascii="Times New Roman" w:hAnsi="Times New Roman" w:cs="Times New Roman"/>
              </w:rPr>
              <w:t>.</w:t>
            </w:r>
          </w:p>
          <w:p w14:paraId="2E6F5705" w14:textId="77777777" w:rsidR="008325ED" w:rsidRDefault="008325ED" w:rsidP="008325ED">
            <w:pPr>
              <w:suppressAutoHyphens/>
              <w:jc w:val="both"/>
              <w:rPr>
                <w:rFonts w:ascii="Times New Roman" w:hAnsi="Times New Roman" w:cs="Times New Roman"/>
              </w:rPr>
            </w:pPr>
          </w:p>
          <w:p w14:paraId="46A21C12" w14:textId="77777777" w:rsidR="008325ED" w:rsidRPr="00E30A55" w:rsidRDefault="008325ED" w:rsidP="008325ED">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541BAB31" w14:textId="26AEBB20" w:rsidR="008325ED" w:rsidRPr="00E30A55" w:rsidRDefault="008325ED" w:rsidP="008325ED">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sidR="00D25096" w:rsidRPr="00CD1CAC">
              <w:rPr>
                <w:rFonts w:ascii="Times New Roman" w:hAnsi="Times New Roman" w:cs="Times New Roman"/>
              </w:rPr>
              <w:t xml:space="preserve">Вакцина </w:t>
            </w:r>
            <w:proofErr w:type="spellStart"/>
            <w:r w:rsidR="00D25096" w:rsidRPr="00CD1CAC">
              <w:rPr>
                <w:rFonts w:ascii="Times New Roman" w:hAnsi="Times New Roman" w:cs="Times New Roman"/>
              </w:rPr>
              <w:t>Вангард</w:t>
            </w:r>
            <w:proofErr w:type="spellEnd"/>
            <w:r w:rsidR="00D25096" w:rsidRPr="00CD1CAC">
              <w:rPr>
                <w:rFonts w:ascii="Times New Roman" w:hAnsi="Times New Roman" w:cs="Times New Roman"/>
              </w:rPr>
              <w:t xml:space="preserve"> плюс </w:t>
            </w:r>
            <w:r w:rsidR="00D25096">
              <w:rPr>
                <w:rFonts w:ascii="Times New Roman" w:hAnsi="Times New Roman" w:cs="Times New Roman"/>
              </w:rPr>
              <w:t>5/</w:t>
            </w:r>
            <w:r w:rsidR="00D25096" w:rsidRPr="00CD1CAC">
              <w:rPr>
                <w:rFonts w:ascii="Times New Roman" w:hAnsi="Times New Roman" w:cs="Times New Roman"/>
                <w:lang w:val="en-US"/>
              </w:rPr>
              <w:t>CV</w:t>
            </w:r>
            <w:r w:rsidR="00D25096">
              <w:rPr>
                <w:rFonts w:ascii="Times New Roman" w:hAnsi="Times New Roman" w:cs="Times New Roman"/>
              </w:rPr>
              <w:t>-</w:t>
            </w:r>
            <w:r w:rsidR="00D25096">
              <w:rPr>
                <w:rFonts w:ascii="Times New Roman" w:hAnsi="Times New Roman" w:cs="Times New Roman"/>
                <w:lang w:val="en-US"/>
              </w:rPr>
              <w:t>L</w:t>
            </w:r>
            <w:r>
              <w:rPr>
                <w:rFonts w:ascii="Times New Roman" w:eastAsia="Calibri" w:hAnsi="Times New Roman" w:cs="Times New Roman"/>
              </w:rPr>
              <w:t xml:space="preserve"> </w:t>
            </w:r>
            <w:r w:rsidR="003E56B9">
              <w:rPr>
                <w:rFonts w:ascii="Times New Roman" w:eastAsia="Calibri" w:hAnsi="Times New Roman" w:cs="Times New Roman"/>
              </w:rPr>
              <w:t>«или аналог»</w:t>
            </w:r>
            <w:r w:rsidRPr="00E30A55">
              <w:rPr>
                <w:rFonts w:ascii="Times New Roman" w:hAnsi="Times New Roman" w:cs="Times New Roman"/>
              </w:rPr>
              <w:t>;</w:t>
            </w:r>
          </w:p>
          <w:p w14:paraId="7BAE2146" w14:textId="09A51C40" w:rsidR="008325ED" w:rsidRPr="00E30A55" w:rsidRDefault="008325ED" w:rsidP="008325ED">
            <w:pPr>
              <w:suppressAutoHyphens/>
              <w:jc w:val="both"/>
              <w:rPr>
                <w:rFonts w:ascii="Times New Roman" w:hAnsi="Times New Roman" w:cs="Times New Roman"/>
              </w:rPr>
            </w:pPr>
            <w:r w:rsidRPr="00E30A55">
              <w:rPr>
                <w:rFonts w:ascii="Times New Roman" w:hAnsi="Times New Roman" w:cs="Times New Roman"/>
              </w:rPr>
              <w:t xml:space="preserve">б) форма выпуска - </w:t>
            </w:r>
            <w:r w:rsidR="00D25096" w:rsidRPr="00D25096">
              <w:rPr>
                <w:rFonts w:ascii="Times New Roman" w:hAnsi="Times New Roman" w:cs="Times New Roman"/>
              </w:rPr>
              <w:t>2</w:t>
            </w:r>
            <w:r w:rsidRPr="00E30A55">
              <w:rPr>
                <w:rFonts w:ascii="Times New Roman" w:hAnsi="Times New Roman" w:cs="Times New Roman"/>
              </w:rPr>
              <w:t xml:space="preserve">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1</w:t>
            </w:r>
            <w:r w:rsidRPr="00E30A55">
              <w:rPr>
                <w:rFonts w:ascii="Times New Roman" w:hAnsi="Times New Roman" w:cs="Times New Roman"/>
              </w:rPr>
              <w:t xml:space="preserve"> доз</w:t>
            </w:r>
            <w:r w:rsidR="000C5B3E">
              <w:rPr>
                <w:rFonts w:ascii="Times New Roman" w:hAnsi="Times New Roman" w:cs="Times New Roman"/>
              </w:rPr>
              <w:t>а</w:t>
            </w:r>
            <w:r w:rsidRPr="00E30A55">
              <w:rPr>
                <w:rFonts w:ascii="Times New Roman" w:hAnsi="Times New Roman" w:cs="Times New Roman"/>
              </w:rPr>
              <w:t>);</w:t>
            </w:r>
          </w:p>
          <w:p w14:paraId="623F79CE" w14:textId="6205D38A" w:rsidR="008325ED" w:rsidRDefault="008325ED" w:rsidP="008325ED">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sidR="00D25096" w:rsidRPr="00D25096">
              <w:rPr>
                <w:rFonts w:ascii="Times New Roman" w:hAnsi="Times New Roman" w:cs="Times New Roman"/>
              </w:rPr>
              <w:t>350</w:t>
            </w:r>
            <w:r>
              <w:rPr>
                <w:rFonts w:ascii="Times New Roman" w:hAnsi="Times New Roman" w:cs="Times New Roman"/>
              </w:rPr>
              <w:t xml:space="preserve"> доз.</w:t>
            </w:r>
          </w:p>
          <w:p w14:paraId="6D35F02A" w14:textId="3EEA700C" w:rsidR="00EE7B4B" w:rsidRDefault="00EE7B4B" w:rsidP="0024440C">
            <w:pPr>
              <w:suppressAutoHyphens/>
              <w:jc w:val="both"/>
              <w:rPr>
                <w:rFonts w:ascii="Times New Roman" w:hAnsi="Times New Roman" w:cs="Times New Roman"/>
              </w:rPr>
            </w:pPr>
          </w:p>
          <w:p w14:paraId="6E69ABE2" w14:textId="7B1714A3" w:rsidR="008325ED" w:rsidRPr="00E30A55" w:rsidRDefault="008325ED" w:rsidP="008325ED">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3AE245A2" w14:textId="51B57764" w:rsidR="00EE7B4B" w:rsidRDefault="00EE7B4B" w:rsidP="00EE7B4B">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00853085">
              <w:rPr>
                <w:rFonts w:ascii="Times New Roman" w:hAnsi="Times New Roman" w:cs="Times New Roman"/>
              </w:rPr>
              <w:t xml:space="preserve"> Вакцина</w:t>
            </w:r>
            <w:r>
              <w:rPr>
                <w:rFonts w:ascii="Times New Roman" w:hAnsi="Times New Roman" w:cs="Times New Roman"/>
              </w:rPr>
              <w:t xml:space="preserve"> </w:t>
            </w:r>
            <w:r>
              <w:rPr>
                <w:rFonts w:ascii="Times New Roman" w:eastAsia="Calibri" w:hAnsi="Times New Roman" w:cs="Times New Roman"/>
              </w:rPr>
              <w:t>Дефенсор 3</w:t>
            </w:r>
            <w:r w:rsidR="00754E28">
              <w:rPr>
                <w:rFonts w:ascii="Times New Roman" w:eastAsia="Calibri" w:hAnsi="Times New Roman" w:cs="Times New Roman"/>
              </w:rPr>
              <w:t xml:space="preserve"> </w:t>
            </w:r>
            <w:r w:rsidR="003E56B9">
              <w:rPr>
                <w:rFonts w:ascii="Times New Roman" w:eastAsia="Calibri" w:hAnsi="Times New Roman" w:cs="Times New Roman"/>
              </w:rPr>
              <w:t>«или аналог»</w:t>
            </w:r>
            <w:r>
              <w:rPr>
                <w:rFonts w:ascii="Times New Roman" w:eastAsia="Calibri" w:hAnsi="Times New Roman" w:cs="Times New Roman"/>
              </w:rPr>
              <w:t>;</w:t>
            </w:r>
          </w:p>
          <w:p w14:paraId="159627CE" w14:textId="1E398185" w:rsidR="00EE7B4B" w:rsidRDefault="00EE7B4B" w:rsidP="00EE7B4B">
            <w:pPr>
              <w:suppressAutoHyphens/>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w:t>
            </w:r>
            <w:r w:rsidR="00984408">
              <w:rPr>
                <w:rFonts w:ascii="Times New Roman" w:eastAsia="Calibri" w:hAnsi="Times New Roman" w:cs="Times New Roman"/>
              </w:rPr>
              <w:t>а</w:t>
            </w:r>
            <w:r>
              <w:rPr>
                <w:rFonts w:ascii="Times New Roman" w:eastAsia="Calibri" w:hAnsi="Times New Roman" w:cs="Times New Roman"/>
              </w:rPr>
              <w:t>);</w:t>
            </w:r>
          </w:p>
          <w:p w14:paraId="2FFA2DBB" w14:textId="77777777" w:rsidR="00EE7B4B" w:rsidRDefault="00EE7B4B" w:rsidP="0024440C">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количество –</w:t>
            </w:r>
            <w:r>
              <w:rPr>
                <w:rFonts w:ascii="Times New Roman" w:hAnsi="Times New Roman" w:cs="Times New Roman"/>
              </w:rPr>
              <w:t xml:space="preserve"> 100 </w:t>
            </w:r>
            <w:proofErr w:type="spellStart"/>
            <w:r w:rsidR="004536C4">
              <w:rPr>
                <w:rFonts w:ascii="Times New Roman" w:hAnsi="Times New Roman" w:cs="Times New Roman"/>
              </w:rPr>
              <w:t>фл</w:t>
            </w:r>
            <w:proofErr w:type="spellEnd"/>
            <w:r>
              <w:rPr>
                <w:rFonts w:ascii="Times New Roman" w:hAnsi="Times New Roman" w:cs="Times New Roman"/>
              </w:rPr>
              <w:t>.</w:t>
            </w:r>
          </w:p>
          <w:p w14:paraId="78E116D6" w14:textId="77777777" w:rsidR="00D25096" w:rsidRDefault="00D25096" w:rsidP="0024440C">
            <w:pPr>
              <w:suppressAutoHyphens/>
              <w:jc w:val="both"/>
              <w:rPr>
                <w:rFonts w:ascii="Times New Roman" w:hAnsi="Times New Roman" w:cs="Times New Roman"/>
              </w:rPr>
            </w:pPr>
          </w:p>
          <w:p w14:paraId="6E36006F" w14:textId="5A36A69D" w:rsidR="00D25096" w:rsidRPr="00E30A55" w:rsidRDefault="00D25096" w:rsidP="00D25096">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4</w:t>
            </w:r>
          </w:p>
          <w:p w14:paraId="28BB835C" w14:textId="77777777" w:rsidR="00D25096" w:rsidRPr="00E30A55" w:rsidRDefault="00D25096" w:rsidP="00D25096">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Набор РИД</w:t>
            </w:r>
            <w:r w:rsidRPr="00E30A55">
              <w:rPr>
                <w:rFonts w:ascii="Times New Roman" w:hAnsi="Times New Roman" w:cs="Times New Roman"/>
              </w:rPr>
              <w:t>;</w:t>
            </w:r>
          </w:p>
          <w:p w14:paraId="3CAB1C97" w14:textId="0A577D47" w:rsidR="00D25096" w:rsidRPr="00E30A55" w:rsidRDefault="00D25096" w:rsidP="00D25096">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r>
              <w:rPr>
                <w:rFonts w:ascii="Times New Roman" w:hAnsi="Times New Roman" w:cs="Times New Roman"/>
              </w:rPr>
              <w:t>набор</w:t>
            </w:r>
            <w:r w:rsidRPr="00E30A55">
              <w:rPr>
                <w:rFonts w:ascii="Times New Roman" w:hAnsi="Times New Roman" w:cs="Times New Roman"/>
              </w:rPr>
              <w:t xml:space="preserve">        </w:t>
            </w:r>
            <w:proofErr w:type="gramStart"/>
            <w:r w:rsidRPr="00E30A55">
              <w:rPr>
                <w:rFonts w:ascii="Times New Roman" w:hAnsi="Times New Roman" w:cs="Times New Roman"/>
              </w:rPr>
              <w:t xml:space="preserve">   (</w:t>
            </w:r>
            <w:proofErr w:type="gramEnd"/>
            <w:r>
              <w:rPr>
                <w:rFonts w:ascii="Times New Roman" w:hAnsi="Times New Roman" w:cs="Times New Roman"/>
              </w:rPr>
              <w:t>1000</w:t>
            </w:r>
            <w:r w:rsidRPr="00E30A55">
              <w:rPr>
                <w:rFonts w:ascii="Times New Roman" w:hAnsi="Times New Roman" w:cs="Times New Roman"/>
              </w:rPr>
              <w:t xml:space="preserve"> доз);</w:t>
            </w:r>
          </w:p>
          <w:p w14:paraId="3AA04130" w14:textId="1A074C8E" w:rsidR="00D25096" w:rsidRPr="00AD54B5" w:rsidRDefault="00D25096" w:rsidP="0024440C">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3</w:t>
            </w:r>
            <w:r w:rsidRPr="00E30A55">
              <w:rPr>
                <w:rFonts w:ascii="Times New Roman" w:hAnsi="Times New Roman" w:cs="Times New Roman"/>
              </w:rPr>
              <w:t xml:space="preserve"> </w:t>
            </w:r>
            <w:r>
              <w:rPr>
                <w:rFonts w:ascii="Times New Roman" w:hAnsi="Times New Roman" w:cs="Times New Roman"/>
              </w:rPr>
              <w:t>наб.</w:t>
            </w:r>
            <w:bookmarkEnd w:id="0"/>
          </w:p>
        </w:tc>
      </w:tr>
      <w:tr w:rsidR="00460F1D" w:rsidRPr="00996108" w14:paraId="54B85DFB" w14:textId="77777777" w:rsidTr="00FF67BE">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7D658CE8" w:rsidR="00460F1D" w:rsidRPr="00996108" w:rsidRDefault="00B07B09" w:rsidP="003C0CF9">
            <w:pPr>
              <w:suppressAutoHyphens/>
              <w:rPr>
                <w:rFonts w:ascii="Times New Roman" w:hAnsi="Times New Roman" w:cs="Times New Roman"/>
                <w:highlight w:val="yellow"/>
              </w:rPr>
            </w:pPr>
            <w:r>
              <w:rPr>
                <w:rFonts w:ascii="Times New Roman" w:hAnsi="Times New Roman" w:cs="Times New Roman"/>
              </w:rPr>
              <w:t>06</w:t>
            </w:r>
            <w:r w:rsidR="00AB0D35">
              <w:rPr>
                <w:rFonts w:ascii="Times New Roman" w:hAnsi="Times New Roman" w:cs="Times New Roman"/>
              </w:rPr>
              <w:t>.1</w:t>
            </w:r>
            <w:r>
              <w:rPr>
                <w:rFonts w:ascii="Times New Roman" w:hAnsi="Times New Roman" w:cs="Times New Roman"/>
              </w:rPr>
              <w:t>2</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26939DDF" w:rsidR="00460F1D" w:rsidRPr="00E84B82" w:rsidRDefault="00B07B09" w:rsidP="003C0CF9">
            <w:pPr>
              <w:suppressAutoHyphens/>
              <w:rPr>
                <w:rFonts w:ascii="Times New Roman" w:hAnsi="Times New Roman" w:cs="Times New Roman"/>
              </w:rPr>
            </w:pPr>
            <w:r>
              <w:rPr>
                <w:rFonts w:ascii="Times New Roman" w:hAnsi="Times New Roman" w:cs="Times New Roman"/>
              </w:rPr>
              <w:t>09</w:t>
            </w:r>
            <w:r w:rsidR="00AB0D35">
              <w:rPr>
                <w:rFonts w:ascii="Times New Roman" w:hAnsi="Times New Roman" w:cs="Times New Roman"/>
              </w:rPr>
              <w:t>.1</w:t>
            </w:r>
            <w:r>
              <w:rPr>
                <w:rFonts w:ascii="Times New Roman" w:hAnsi="Times New Roman" w:cs="Times New Roman"/>
              </w:rPr>
              <w:t>2</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 </w:t>
            </w:r>
            <w:r w:rsidR="00AB0D35">
              <w:rPr>
                <w:rFonts w:ascii="Times New Roman" w:hAnsi="Times New Roman" w:cs="Times New Roman"/>
              </w:rPr>
              <w:t>8</w:t>
            </w:r>
            <w:r w:rsidR="008339FB" w:rsidRPr="00E84B82">
              <w:rPr>
                <w:rFonts w:ascii="Times New Roman" w:hAnsi="Times New Roman" w:cs="Times New Roman"/>
              </w:rPr>
              <w:t>:</w:t>
            </w:r>
            <w:r w:rsidR="00AB0D35">
              <w:rPr>
                <w:rFonts w:ascii="Times New Roman" w:hAnsi="Times New Roman" w:cs="Times New Roman"/>
              </w:rPr>
              <w:t>3</w:t>
            </w:r>
            <w:r w:rsidR="00460F1D" w:rsidRPr="00E84B82">
              <w:rPr>
                <w:rFonts w:ascii="Times New Roman" w:hAnsi="Times New Roman" w:cs="Times New Roman"/>
              </w:rPr>
              <w:t>0 час</w:t>
            </w:r>
            <w:r w:rsidR="0001106F" w:rsidRPr="00E84B82">
              <w:rPr>
                <w:rFonts w:ascii="Times New Roman" w:hAnsi="Times New Roman" w:cs="Times New Roman"/>
              </w:rPr>
              <w:t>.</w:t>
            </w:r>
            <w:r w:rsidR="00460F1D" w:rsidRPr="00E84B82">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3ADE9EA8" w:rsidR="00460F1D" w:rsidRPr="00E84B82" w:rsidRDefault="00B07B09" w:rsidP="003C0CF9">
            <w:pPr>
              <w:suppressAutoHyphens/>
              <w:rPr>
                <w:rFonts w:ascii="Times New Roman" w:hAnsi="Times New Roman" w:cs="Times New Roman"/>
              </w:rPr>
            </w:pPr>
            <w:r>
              <w:rPr>
                <w:rFonts w:ascii="Times New Roman" w:hAnsi="Times New Roman" w:cs="Times New Roman"/>
              </w:rPr>
              <w:t>13</w:t>
            </w:r>
            <w:r w:rsidR="00460F1D" w:rsidRPr="00E84B82">
              <w:rPr>
                <w:rFonts w:ascii="Times New Roman" w:hAnsi="Times New Roman" w:cs="Times New Roman"/>
              </w:rPr>
              <w:t>.</w:t>
            </w:r>
            <w:r w:rsidR="00DE13FC" w:rsidRPr="00AB0D35">
              <w:rPr>
                <w:rFonts w:ascii="Times New Roman" w:hAnsi="Times New Roman" w:cs="Times New Roman"/>
              </w:rPr>
              <w:t>1</w:t>
            </w:r>
            <w:r>
              <w:rPr>
                <w:rFonts w:ascii="Times New Roman" w:hAnsi="Times New Roman" w:cs="Times New Roman"/>
              </w:rPr>
              <w:t>2</w:t>
            </w:r>
            <w:r w:rsidR="00460F1D" w:rsidRPr="00E84B82">
              <w:rPr>
                <w:rFonts w:ascii="Times New Roman" w:hAnsi="Times New Roman" w:cs="Times New Roman"/>
              </w:rPr>
              <w:t>.202</w:t>
            </w:r>
            <w:r w:rsidR="00EB2D98" w:rsidRPr="00E84B82">
              <w:rPr>
                <w:rFonts w:ascii="Times New Roman" w:hAnsi="Times New Roman" w:cs="Times New Roman"/>
              </w:rPr>
              <w:t>4</w:t>
            </w:r>
            <w:r w:rsidR="008339FB" w:rsidRPr="00E84B82">
              <w:rPr>
                <w:rFonts w:ascii="Times New Roman" w:hAnsi="Times New Roman" w:cs="Times New Roman"/>
              </w:rPr>
              <w:t xml:space="preserve"> г. </w:t>
            </w:r>
            <w:r w:rsidR="001A40A6">
              <w:rPr>
                <w:rFonts w:ascii="Times New Roman" w:hAnsi="Times New Roman" w:cs="Times New Roman"/>
              </w:rPr>
              <w:t>10</w:t>
            </w:r>
            <w:r w:rsidR="008339FB" w:rsidRPr="00E84B82">
              <w:rPr>
                <w:rFonts w:ascii="Times New Roman" w:hAnsi="Times New Roman" w:cs="Times New Roman"/>
              </w:rPr>
              <w:t>:</w:t>
            </w:r>
            <w:r w:rsidR="00460F1D" w:rsidRPr="00E84B82">
              <w:rPr>
                <w:rFonts w:ascii="Times New Roman" w:hAnsi="Times New Roman" w:cs="Times New Roman"/>
              </w:rPr>
              <w:t>00 час</w:t>
            </w:r>
            <w:r w:rsidR="0001106F" w:rsidRPr="00E84B82">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 xml:space="preserve">ГУ «РЦВС и </w:t>
            </w:r>
            <w:r w:rsidR="00FE62CC" w:rsidRPr="00C86735">
              <w:rPr>
                <w:rFonts w:ascii="Times New Roman" w:hAnsi="Times New Roman" w:cs="Times New Roman"/>
              </w:rPr>
              <w:lastRenderedPageBreak/>
              <w:t>ФСБ»</w:t>
            </w:r>
          </w:p>
        </w:tc>
      </w:tr>
      <w:tr w:rsidR="005C7270" w:rsidRPr="00996108" w14:paraId="4D593FB7" w14:textId="77777777" w:rsidTr="005530D4">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73B99A97" w:rsidR="006D0C9E" w:rsidRPr="00C86735" w:rsidRDefault="0094538D" w:rsidP="00AB0D35">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01315B">
              <w:rPr>
                <w:rFonts w:ascii="Times New Roman" w:hAnsi="Times New Roman" w:cs="Times New Roman"/>
              </w:rPr>
              <w:t xml:space="preserve">                   </w:t>
            </w:r>
            <w:r w:rsidR="00B07B09">
              <w:rPr>
                <w:rFonts w:ascii="Times New Roman" w:hAnsi="Times New Roman" w:cs="Times New Roman"/>
              </w:rPr>
              <w:t>13 декабря</w:t>
            </w:r>
            <w:r w:rsidR="00AB0D35">
              <w:rPr>
                <w:rFonts w:ascii="Times New Roman" w:hAnsi="Times New Roman" w:cs="Times New Roman"/>
              </w:rPr>
              <w:t xml:space="preserve"> </w:t>
            </w:r>
            <w:r w:rsidR="00EE7B4B">
              <w:rPr>
                <w:rFonts w:ascii="Times New Roman" w:hAnsi="Times New Roman" w:cs="Times New Roman"/>
              </w:rPr>
              <w:t xml:space="preserve">2024 года </w:t>
            </w:r>
            <w:r w:rsidR="00ED699D">
              <w:rPr>
                <w:rFonts w:ascii="Times New Roman" w:hAnsi="Times New Roman" w:cs="Times New Roman"/>
              </w:rPr>
              <w:t>10</w:t>
            </w:r>
            <w:r w:rsidR="008325ED">
              <w:rPr>
                <w:rFonts w:ascii="Times New Roman" w:hAnsi="Times New Roman" w:cs="Times New Roman"/>
              </w:rPr>
              <w:t xml:space="preserve"> </w:t>
            </w:r>
            <w:r w:rsidR="006D0C9E" w:rsidRPr="001D081F">
              <w:rPr>
                <w:rFonts w:ascii="Times New Roman" w:hAnsi="Times New Roman" w:cs="Times New Roman"/>
              </w:rPr>
              <w:t xml:space="preserve">часов </w:t>
            </w:r>
            <w:r w:rsidR="00E46787">
              <w:rPr>
                <w:rFonts w:ascii="Times New Roman" w:hAnsi="Times New Roman" w:cs="Times New Roman"/>
              </w:rPr>
              <w:t xml:space="preserve">               </w:t>
            </w:r>
            <w:r w:rsidR="006D0C9E" w:rsidRPr="001D081F">
              <w:rPr>
                <w:rFonts w:ascii="Times New Roman" w:hAnsi="Times New Roman" w:cs="Times New Roman"/>
              </w:rPr>
              <w:t>00 минут,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1238AEFF" w:rsidR="005C7270" w:rsidRPr="0001106F" w:rsidRDefault="00B07B09" w:rsidP="003C0CF9">
            <w:pPr>
              <w:suppressAutoHyphens/>
              <w:rPr>
                <w:rFonts w:ascii="Times New Roman" w:hAnsi="Times New Roman" w:cs="Times New Roman"/>
              </w:rPr>
            </w:pPr>
            <w:r>
              <w:rPr>
                <w:rFonts w:ascii="Times New Roman" w:hAnsi="Times New Roman" w:cs="Times New Roman"/>
              </w:rPr>
              <w:t>13</w:t>
            </w:r>
            <w:r w:rsidR="005C7270" w:rsidRPr="00E84B82">
              <w:rPr>
                <w:rFonts w:ascii="Times New Roman" w:hAnsi="Times New Roman" w:cs="Times New Roman"/>
              </w:rPr>
              <w:t>.</w:t>
            </w:r>
            <w:r w:rsidR="00DE13FC">
              <w:rPr>
                <w:rFonts w:ascii="Times New Roman" w:hAnsi="Times New Roman" w:cs="Times New Roman"/>
              </w:rPr>
              <w:t>1</w:t>
            </w:r>
            <w:r>
              <w:rPr>
                <w:rFonts w:ascii="Times New Roman" w:hAnsi="Times New Roman" w:cs="Times New Roman"/>
              </w:rPr>
              <w:t>2</w:t>
            </w:r>
            <w:r w:rsidR="005C7270" w:rsidRPr="00E84B82">
              <w:rPr>
                <w:rFonts w:ascii="Times New Roman" w:hAnsi="Times New Roman" w:cs="Times New Roman"/>
              </w:rPr>
              <w:t>.202</w:t>
            </w:r>
            <w:r w:rsidR="006D0C9E" w:rsidRPr="00E84B82">
              <w:rPr>
                <w:rFonts w:ascii="Times New Roman" w:hAnsi="Times New Roman" w:cs="Times New Roman"/>
              </w:rPr>
              <w:t>4</w:t>
            </w:r>
            <w:r w:rsidR="008339FB" w:rsidRPr="00E84B82">
              <w:rPr>
                <w:rFonts w:ascii="Times New Roman" w:hAnsi="Times New Roman" w:cs="Times New Roman"/>
              </w:rPr>
              <w:t xml:space="preserve"> г. </w:t>
            </w:r>
            <w:r w:rsidR="00ED699D">
              <w:rPr>
                <w:rFonts w:ascii="Times New Roman" w:hAnsi="Times New Roman" w:cs="Times New Roman"/>
              </w:rPr>
              <w:t>10</w:t>
            </w:r>
            <w:r w:rsidR="008339FB" w:rsidRPr="00E84B82">
              <w:rPr>
                <w:rFonts w:ascii="Times New Roman" w:hAnsi="Times New Roman" w:cs="Times New Roman"/>
              </w:rPr>
              <w:t>:</w:t>
            </w:r>
            <w:r w:rsidR="005C7270" w:rsidRPr="00E84B82">
              <w:rPr>
                <w:rFonts w:ascii="Times New Roman" w:hAnsi="Times New Roman" w:cs="Times New Roman"/>
              </w:rPr>
              <w:t>00 час</w:t>
            </w:r>
            <w:r w:rsidR="0001106F" w:rsidRPr="00E84B82">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6</w:t>
            </w:r>
          </w:p>
        </w:tc>
        <w:tc>
          <w:tcPr>
            <w:tcW w:w="5893"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B07B09" w:rsidRPr="00996108" w14:paraId="038C0AD0" w14:textId="77777777" w:rsidTr="005530D4">
        <w:trPr>
          <w:trHeight w:val="261"/>
        </w:trPr>
        <w:tc>
          <w:tcPr>
            <w:tcW w:w="594" w:type="dxa"/>
            <w:vAlign w:val="center"/>
          </w:tcPr>
          <w:p w14:paraId="23EC6808" w14:textId="77777777" w:rsidR="00B07B09" w:rsidRPr="00996108" w:rsidRDefault="00B07B09" w:rsidP="00B07B09">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3F5FB74C" w14:textId="797F4D5D" w:rsidR="00B07B09" w:rsidRPr="00996108" w:rsidRDefault="00B07B09" w:rsidP="00B07B09">
            <w:pPr>
              <w:suppressAutoHyphens/>
              <w:jc w:val="both"/>
              <w:rPr>
                <w:rFonts w:ascii="Times New Roman" w:hAnsi="Times New Roman" w:cs="Times New Roman"/>
              </w:rPr>
            </w:pPr>
            <w:r w:rsidRPr="00996108">
              <w:rPr>
                <w:rFonts w:ascii="Times New Roman" w:hAnsi="Times New Roman" w:cs="Times New Roman"/>
              </w:rPr>
              <w:t>Начальная (максимальная) цена контракта</w:t>
            </w:r>
            <w:r>
              <w:rPr>
                <w:rFonts w:ascii="Times New Roman" w:hAnsi="Times New Roman" w:cs="Times New Roman"/>
              </w:rPr>
              <w:t xml:space="preserve"> </w:t>
            </w:r>
          </w:p>
        </w:tc>
        <w:tc>
          <w:tcPr>
            <w:tcW w:w="3260" w:type="dxa"/>
            <w:gridSpan w:val="3"/>
          </w:tcPr>
          <w:p w14:paraId="0C8DC8C2" w14:textId="77777777" w:rsidR="00B07B09" w:rsidRPr="008B2C55" w:rsidRDefault="00B07B09" w:rsidP="00B07B09">
            <w:pPr>
              <w:suppressAutoHyphens/>
              <w:jc w:val="both"/>
              <w:rPr>
                <w:rFonts w:ascii="Times New Roman" w:hAnsi="Times New Roman" w:cs="Times New Roman"/>
                <w:b/>
                <w:bCs/>
              </w:rPr>
            </w:pPr>
            <w:r w:rsidRPr="008B2C55">
              <w:rPr>
                <w:rFonts w:ascii="Times New Roman" w:hAnsi="Times New Roman" w:cs="Times New Roman"/>
                <w:b/>
                <w:bCs/>
              </w:rPr>
              <w:t>ЛОТ № 1</w:t>
            </w:r>
          </w:p>
          <w:p w14:paraId="365B83FB" w14:textId="77777777" w:rsidR="00B07B09" w:rsidRPr="008B2C55" w:rsidRDefault="00B07B09" w:rsidP="00B07B09">
            <w:pPr>
              <w:suppressAutoHyphens/>
              <w:jc w:val="both"/>
              <w:rPr>
                <w:rFonts w:ascii="Times New Roman" w:hAnsi="Times New Roman" w:cs="Times New Roman"/>
              </w:rPr>
            </w:pPr>
            <w:r w:rsidRPr="008B2C55">
              <w:rPr>
                <w:rFonts w:ascii="Times New Roman" w:hAnsi="Times New Roman" w:cs="Times New Roman"/>
              </w:rPr>
              <w:t xml:space="preserve">а) предмет (объект) закупки - </w:t>
            </w:r>
            <w:r w:rsidRPr="00CD1CAC">
              <w:rPr>
                <w:rFonts w:ascii="Times New Roman" w:hAnsi="Times New Roman" w:cs="Times New Roman"/>
              </w:rPr>
              <w:t xml:space="preserve">Вакцина </w:t>
            </w:r>
            <w:proofErr w:type="spellStart"/>
            <w:r w:rsidRPr="00CD1CAC">
              <w:rPr>
                <w:rFonts w:ascii="Times New Roman" w:hAnsi="Times New Roman" w:cs="Times New Roman"/>
              </w:rPr>
              <w:t>Вакдерм</w:t>
            </w:r>
            <w:proofErr w:type="spellEnd"/>
            <w:r>
              <w:rPr>
                <w:rFonts w:ascii="Times New Roman" w:eastAsia="Calibri" w:hAnsi="Times New Roman" w:cs="Times New Roman"/>
              </w:rPr>
              <w:t xml:space="preserve"> «или аналог»</w:t>
            </w:r>
            <w:r w:rsidRPr="008B2C55">
              <w:rPr>
                <w:rFonts w:ascii="Times New Roman" w:hAnsi="Times New Roman" w:cs="Times New Roman"/>
              </w:rPr>
              <w:t>;</w:t>
            </w:r>
          </w:p>
          <w:p w14:paraId="6FE3154A" w14:textId="77777777" w:rsidR="00B07B09" w:rsidRPr="008B2C55" w:rsidRDefault="00B07B09" w:rsidP="00B07B09">
            <w:pPr>
              <w:suppressAutoHyphens/>
              <w:jc w:val="both"/>
              <w:rPr>
                <w:rFonts w:ascii="Times New Roman" w:hAnsi="Times New Roman" w:cs="Times New Roman"/>
              </w:rPr>
            </w:pPr>
            <w:r w:rsidRPr="008B2C55">
              <w:rPr>
                <w:rFonts w:ascii="Times New Roman" w:hAnsi="Times New Roman" w:cs="Times New Roman"/>
              </w:rPr>
              <w:t xml:space="preserve">б) форма выпуска - </w:t>
            </w:r>
            <w:r w:rsidRPr="00CD1CAC">
              <w:rPr>
                <w:rFonts w:ascii="Times New Roman" w:hAnsi="Times New Roman" w:cs="Times New Roman"/>
              </w:rPr>
              <w:t xml:space="preserve">1 </w:t>
            </w:r>
            <w:proofErr w:type="spellStart"/>
            <w:r w:rsidRPr="00CD1CAC">
              <w:rPr>
                <w:rFonts w:ascii="Times New Roman" w:hAnsi="Times New Roman" w:cs="Times New Roman"/>
              </w:rPr>
              <w:t>фл</w:t>
            </w:r>
            <w:proofErr w:type="spellEnd"/>
            <w:r w:rsidRPr="00CD1CAC">
              <w:rPr>
                <w:rFonts w:ascii="Times New Roman" w:hAnsi="Times New Roman" w:cs="Times New Roman"/>
              </w:rPr>
              <w:t xml:space="preserve">. </w:t>
            </w:r>
            <w:r>
              <w:rPr>
                <w:rFonts w:ascii="Times New Roman" w:hAnsi="Times New Roman" w:cs="Times New Roman"/>
              </w:rPr>
              <w:t>(</w:t>
            </w:r>
            <w:r w:rsidRPr="00CD1CAC">
              <w:rPr>
                <w:rFonts w:ascii="Times New Roman" w:hAnsi="Times New Roman" w:cs="Times New Roman"/>
              </w:rPr>
              <w:t>1 доза</w:t>
            </w:r>
            <w:r w:rsidRPr="008B2C55">
              <w:rPr>
                <w:rFonts w:ascii="Times New Roman" w:hAnsi="Times New Roman" w:cs="Times New Roman"/>
              </w:rPr>
              <w:t>);</w:t>
            </w:r>
          </w:p>
          <w:p w14:paraId="75B4A14E" w14:textId="77777777" w:rsidR="00B07B09" w:rsidRDefault="00B07B09" w:rsidP="00B07B09">
            <w:pPr>
              <w:suppressAutoHyphens/>
              <w:jc w:val="both"/>
              <w:rPr>
                <w:rFonts w:ascii="Times New Roman" w:hAnsi="Times New Roman" w:cs="Times New Roman"/>
              </w:rPr>
            </w:pPr>
            <w:r w:rsidRPr="008B2C55">
              <w:rPr>
                <w:rFonts w:ascii="Times New Roman" w:hAnsi="Times New Roman" w:cs="Times New Roman"/>
                <w:color w:val="000000"/>
              </w:rPr>
              <w:t xml:space="preserve">в) </w:t>
            </w:r>
            <w:r w:rsidRPr="008B2C55">
              <w:rPr>
                <w:rFonts w:ascii="Times New Roman" w:hAnsi="Times New Roman" w:cs="Times New Roman"/>
              </w:rPr>
              <w:t>количество –</w:t>
            </w:r>
            <w:r>
              <w:rPr>
                <w:rFonts w:ascii="Times New Roman" w:hAnsi="Times New Roman" w:cs="Times New Roman"/>
              </w:rPr>
              <w:t xml:space="preserve"> 50</w:t>
            </w:r>
            <w:r w:rsidRPr="008B2C55">
              <w:rPr>
                <w:rFonts w:ascii="Times New Roman" w:hAnsi="Times New Roman" w:cs="Times New Roman"/>
              </w:rPr>
              <w:t xml:space="preserve"> </w:t>
            </w:r>
            <w:proofErr w:type="spellStart"/>
            <w:r>
              <w:rPr>
                <w:rFonts w:ascii="Times New Roman" w:hAnsi="Times New Roman" w:cs="Times New Roman"/>
              </w:rPr>
              <w:t>фл</w:t>
            </w:r>
            <w:proofErr w:type="spellEnd"/>
            <w:r w:rsidRPr="008B2C55">
              <w:rPr>
                <w:rFonts w:ascii="Times New Roman" w:hAnsi="Times New Roman" w:cs="Times New Roman"/>
              </w:rPr>
              <w:t>.</w:t>
            </w:r>
          </w:p>
          <w:p w14:paraId="23C7CFF7" w14:textId="17D0AE40" w:rsidR="00B07B09" w:rsidRDefault="00B07B09" w:rsidP="00B07B09">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4 500,00 (четыре тысячи пятьсот) руб. ПМР 00 копеек.</w:t>
            </w:r>
          </w:p>
          <w:p w14:paraId="4381EEDA" w14:textId="77777777" w:rsidR="00B07B09" w:rsidRDefault="00B07B09" w:rsidP="00B07B09">
            <w:pPr>
              <w:suppressAutoHyphens/>
              <w:rPr>
                <w:rFonts w:ascii="Times New Roman" w:hAnsi="Times New Roman" w:cs="Times New Roman"/>
              </w:rPr>
            </w:pPr>
          </w:p>
          <w:p w14:paraId="2D9D1D0E" w14:textId="77777777" w:rsidR="00B07B09" w:rsidRDefault="00B07B09" w:rsidP="00B07B09">
            <w:pPr>
              <w:suppressAutoHyphens/>
              <w:jc w:val="both"/>
              <w:rPr>
                <w:rFonts w:ascii="Times New Roman" w:hAnsi="Times New Roman" w:cs="Times New Roman"/>
              </w:rPr>
            </w:pPr>
          </w:p>
          <w:p w14:paraId="7F707554" w14:textId="77777777" w:rsidR="00B07B09" w:rsidRPr="00E30A55" w:rsidRDefault="00B07B09" w:rsidP="00B07B09">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18521027" w14:textId="77777777" w:rsidR="00B07B09" w:rsidRPr="00E30A55" w:rsidRDefault="00B07B09" w:rsidP="00B07B09">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sidRPr="00CD1CAC">
              <w:rPr>
                <w:rFonts w:ascii="Times New Roman" w:hAnsi="Times New Roman" w:cs="Times New Roman"/>
              </w:rPr>
              <w:t xml:space="preserve">Вакцина </w:t>
            </w:r>
            <w:proofErr w:type="spellStart"/>
            <w:r w:rsidRPr="00CD1CAC">
              <w:rPr>
                <w:rFonts w:ascii="Times New Roman" w:hAnsi="Times New Roman" w:cs="Times New Roman"/>
              </w:rPr>
              <w:t>Вангард</w:t>
            </w:r>
            <w:proofErr w:type="spellEnd"/>
            <w:r w:rsidRPr="00CD1CAC">
              <w:rPr>
                <w:rFonts w:ascii="Times New Roman" w:hAnsi="Times New Roman" w:cs="Times New Roman"/>
              </w:rPr>
              <w:t xml:space="preserve"> плюс </w:t>
            </w:r>
            <w:r>
              <w:rPr>
                <w:rFonts w:ascii="Times New Roman" w:hAnsi="Times New Roman" w:cs="Times New Roman"/>
              </w:rPr>
              <w:t>5/</w:t>
            </w:r>
            <w:r w:rsidRPr="00CD1CAC">
              <w:rPr>
                <w:rFonts w:ascii="Times New Roman" w:hAnsi="Times New Roman" w:cs="Times New Roman"/>
                <w:lang w:val="en-US"/>
              </w:rPr>
              <w:t>CV</w:t>
            </w:r>
            <w:r>
              <w:rPr>
                <w:rFonts w:ascii="Times New Roman" w:hAnsi="Times New Roman" w:cs="Times New Roman"/>
              </w:rPr>
              <w:t>-</w:t>
            </w:r>
            <w:r>
              <w:rPr>
                <w:rFonts w:ascii="Times New Roman" w:hAnsi="Times New Roman" w:cs="Times New Roman"/>
                <w:lang w:val="en-US"/>
              </w:rPr>
              <w:t>L</w:t>
            </w:r>
            <w:r>
              <w:rPr>
                <w:rFonts w:ascii="Times New Roman" w:eastAsia="Calibri" w:hAnsi="Times New Roman" w:cs="Times New Roman"/>
              </w:rPr>
              <w:t xml:space="preserve"> «или аналог»</w:t>
            </w:r>
            <w:r w:rsidRPr="00E30A55">
              <w:rPr>
                <w:rFonts w:ascii="Times New Roman" w:hAnsi="Times New Roman" w:cs="Times New Roman"/>
              </w:rPr>
              <w:t>;</w:t>
            </w:r>
          </w:p>
          <w:p w14:paraId="1F426CBB" w14:textId="26AB9100" w:rsidR="00B07B09" w:rsidRPr="00E30A55" w:rsidRDefault="00B07B09" w:rsidP="00B07B09">
            <w:pPr>
              <w:suppressAutoHyphens/>
              <w:jc w:val="both"/>
              <w:rPr>
                <w:rFonts w:ascii="Times New Roman" w:hAnsi="Times New Roman" w:cs="Times New Roman"/>
              </w:rPr>
            </w:pPr>
            <w:r w:rsidRPr="00E30A55">
              <w:rPr>
                <w:rFonts w:ascii="Times New Roman" w:hAnsi="Times New Roman" w:cs="Times New Roman"/>
              </w:rPr>
              <w:t xml:space="preserve">б) форма выпуска - </w:t>
            </w:r>
            <w:r w:rsidRPr="00D25096">
              <w:rPr>
                <w:rFonts w:ascii="Times New Roman" w:hAnsi="Times New Roman" w:cs="Times New Roman"/>
              </w:rPr>
              <w:t>2</w:t>
            </w:r>
            <w:r w:rsidRPr="00E30A55">
              <w:rPr>
                <w:rFonts w:ascii="Times New Roman" w:hAnsi="Times New Roman" w:cs="Times New Roman"/>
              </w:rPr>
              <w:t xml:space="preserve">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1</w:t>
            </w:r>
            <w:r w:rsidRPr="00E30A55">
              <w:rPr>
                <w:rFonts w:ascii="Times New Roman" w:hAnsi="Times New Roman" w:cs="Times New Roman"/>
              </w:rPr>
              <w:t xml:space="preserve"> доз</w:t>
            </w:r>
            <w:r w:rsidR="000C5B3E">
              <w:rPr>
                <w:rFonts w:ascii="Times New Roman" w:hAnsi="Times New Roman" w:cs="Times New Roman"/>
              </w:rPr>
              <w:t>а</w:t>
            </w:r>
            <w:r w:rsidRPr="00E30A55">
              <w:rPr>
                <w:rFonts w:ascii="Times New Roman" w:hAnsi="Times New Roman" w:cs="Times New Roman"/>
              </w:rPr>
              <w:t>);</w:t>
            </w:r>
          </w:p>
          <w:p w14:paraId="5251FD20" w14:textId="77777777" w:rsidR="00B07B09" w:rsidRDefault="00B07B09" w:rsidP="00B07B09">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sidRPr="00D25096">
              <w:rPr>
                <w:rFonts w:ascii="Times New Roman" w:hAnsi="Times New Roman" w:cs="Times New Roman"/>
              </w:rPr>
              <w:t>350</w:t>
            </w:r>
            <w:r>
              <w:rPr>
                <w:rFonts w:ascii="Times New Roman" w:hAnsi="Times New Roman" w:cs="Times New Roman"/>
              </w:rPr>
              <w:t xml:space="preserve"> доз.</w:t>
            </w:r>
          </w:p>
          <w:p w14:paraId="6AB4FCE8" w14:textId="29EFBF2A" w:rsidR="00B07B09" w:rsidRDefault="00B07B09" w:rsidP="00B07B09">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56 000,00 (пятьдесят шесть тысяч) руб. ПМР 00 копеек.</w:t>
            </w:r>
          </w:p>
          <w:p w14:paraId="2E68A17F" w14:textId="77777777" w:rsidR="00B07B09" w:rsidRDefault="00B07B09" w:rsidP="00B07B09">
            <w:pPr>
              <w:suppressAutoHyphens/>
              <w:jc w:val="both"/>
              <w:rPr>
                <w:rFonts w:ascii="Times New Roman" w:hAnsi="Times New Roman" w:cs="Times New Roman"/>
              </w:rPr>
            </w:pPr>
          </w:p>
          <w:p w14:paraId="7F085C0D" w14:textId="77777777" w:rsidR="00B07B09" w:rsidRPr="00E30A55" w:rsidRDefault="00B07B09" w:rsidP="00B07B09">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7EC05388" w14:textId="77777777" w:rsidR="00B07B09" w:rsidRDefault="00B07B09" w:rsidP="00B07B09">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Вакцина </w:t>
            </w: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 «или аналог»;</w:t>
            </w:r>
          </w:p>
          <w:p w14:paraId="33518F81" w14:textId="1F4B4578" w:rsidR="00B07B09" w:rsidRDefault="00B07B09" w:rsidP="00B07B09">
            <w:pPr>
              <w:suppressAutoHyphens/>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доза);</w:t>
            </w:r>
          </w:p>
          <w:p w14:paraId="5AFB0E85" w14:textId="77777777" w:rsidR="00B07B09" w:rsidRDefault="00B07B09" w:rsidP="00B07B09">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количество –</w:t>
            </w:r>
            <w:r>
              <w:rPr>
                <w:rFonts w:ascii="Times New Roman" w:hAnsi="Times New Roman" w:cs="Times New Roman"/>
              </w:rPr>
              <w:t xml:space="preserve"> 100 </w:t>
            </w:r>
            <w:proofErr w:type="spellStart"/>
            <w:r>
              <w:rPr>
                <w:rFonts w:ascii="Times New Roman" w:hAnsi="Times New Roman" w:cs="Times New Roman"/>
              </w:rPr>
              <w:t>фл</w:t>
            </w:r>
            <w:proofErr w:type="spellEnd"/>
            <w:r>
              <w:rPr>
                <w:rFonts w:ascii="Times New Roman" w:hAnsi="Times New Roman" w:cs="Times New Roman"/>
              </w:rPr>
              <w:t>.</w:t>
            </w:r>
          </w:p>
          <w:p w14:paraId="6C68E92B" w14:textId="77A93D3B" w:rsidR="00B07B09" w:rsidRDefault="00B07B09" w:rsidP="00B07B09">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7 500,00 (семь тысяч пятьсот) руб. ПМР 00 копеек.</w:t>
            </w:r>
          </w:p>
          <w:p w14:paraId="0FC60332" w14:textId="77777777" w:rsidR="00B07B09" w:rsidRPr="00E30A55" w:rsidRDefault="00B07B09" w:rsidP="00B07B09">
            <w:pPr>
              <w:suppressAutoHyphens/>
              <w:jc w:val="both"/>
              <w:rPr>
                <w:rFonts w:ascii="Times New Roman" w:hAnsi="Times New Roman" w:cs="Times New Roman"/>
                <w:b/>
                <w:bCs/>
              </w:rPr>
            </w:pPr>
            <w:r w:rsidRPr="00E30A55">
              <w:rPr>
                <w:rFonts w:ascii="Times New Roman" w:hAnsi="Times New Roman" w:cs="Times New Roman"/>
                <w:b/>
                <w:bCs/>
              </w:rPr>
              <w:lastRenderedPageBreak/>
              <w:t xml:space="preserve">ЛОТ № </w:t>
            </w:r>
            <w:r>
              <w:rPr>
                <w:rFonts w:ascii="Times New Roman" w:hAnsi="Times New Roman" w:cs="Times New Roman"/>
                <w:b/>
                <w:bCs/>
              </w:rPr>
              <w:t>4</w:t>
            </w:r>
          </w:p>
          <w:p w14:paraId="3A755048" w14:textId="77777777" w:rsidR="00B07B09" w:rsidRPr="00E30A55" w:rsidRDefault="00B07B09" w:rsidP="00B07B09">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Набор РИД</w:t>
            </w:r>
            <w:r w:rsidRPr="00E30A55">
              <w:rPr>
                <w:rFonts w:ascii="Times New Roman" w:hAnsi="Times New Roman" w:cs="Times New Roman"/>
              </w:rPr>
              <w:t>;</w:t>
            </w:r>
          </w:p>
          <w:p w14:paraId="4195C00F" w14:textId="77777777" w:rsidR="00B07B09" w:rsidRPr="00E30A55" w:rsidRDefault="00B07B09" w:rsidP="00B07B09">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r>
              <w:rPr>
                <w:rFonts w:ascii="Times New Roman" w:hAnsi="Times New Roman" w:cs="Times New Roman"/>
              </w:rPr>
              <w:t>набор</w:t>
            </w:r>
            <w:r w:rsidRPr="00E30A55">
              <w:rPr>
                <w:rFonts w:ascii="Times New Roman" w:hAnsi="Times New Roman" w:cs="Times New Roman"/>
              </w:rPr>
              <w:t xml:space="preserve">        </w:t>
            </w:r>
            <w:proofErr w:type="gramStart"/>
            <w:r w:rsidRPr="00E30A55">
              <w:rPr>
                <w:rFonts w:ascii="Times New Roman" w:hAnsi="Times New Roman" w:cs="Times New Roman"/>
              </w:rPr>
              <w:t xml:space="preserve">   (</w:t>
            </w:r>
            <w:proofErr w:type="gramEnd"/>
            <w:r>
              <w:rPr>
                <w:rFonts w:ascii="Times New Roman" w:hAnsi="Times New Roman" w:cs="Times New Roman"/>
              </w:rPr>
              <w:t>1000</w:t>
            </w:r>
            <w:r w:rsidRPr="00E30A55">
              <w:rPr>
                <w:rFonts w:ascii="Times New Roman" w:hAnsi="Times New Roman" w:cs="Times New Roman"/>
              </w:rPr>
              <w:t xml:space="preserve"> доз);</w:t>
            </w:r>
          </w:p>
          <w:p w14:paraId="76B3FFD8" w14:textId="77777777" w:rsidR="00B07B09" w:rsidRDefault="00B07B09" w:rsidP="00B07B09">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3</w:t>
            </w:r>
            <w:r w:rsidRPr="00E30A55">
              <w:rPr>
                <w:rFonts w:ascii="Times New Roman" w:hAnsi="Times New Roman" w:cs="Times New Roman"/>
              </w:rPr>
              <w:t xml:space="preserve"> </w:t>
            </w:r>
            <w:r>
              <w:rPr>
                <w:rFonts w:ascii="Times New Roman" w:hAnsi="Times New Roman" w:cs="Times New Roman"/>
              </w:rPr>
              <w:t>наб.</w:t>
            </w:r>
          </w:p>
          <w:p w14:paraId="5607C7E2" w14:textId="04FA61EC" w:rsidR="00B07B09" w:rsidRPr="00D51FF6" w:rsidRDefault="00B07B09" w:rsidP="00B07B09">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22 500,00 (двадцать две тысячи пятьсот) руб. ПМР 00 копеек.</w:t>
            </w:r>
          </w:p>
        </w:tc>
      </w:tr>
      <w:tr w:rsidR="00291604" w:rsidRPr="00996108" w14:paraId="016A0233" w14:textId="77777777" w:rsidTr="00FF67BE">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FF67BE">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5530D4">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660E5DC"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14:paraId="2DBE227A" w14:textId="77777777" w:rsidTr="00C93A43">
        <w:tc>
          <w:tcPr>
            <w:tcW w:w="594" w:type="dxa"/>
          </w:tcPr>
          <w:p w14:paraId="1A7A9AED"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9B3581" w:rsidRPr="00996108" w14:paraId="68988994" w14:textId="77777777" w:rsidTr="00E53A1A">
        <w:trPr>
          <w:trHeight w:val="165"/>
        </w:trPr>
        <w:tc>
          <w:tcPr>
            <w:tcW w:w="594" w:type="dxa"/>
            <w:vMerge w:val="restart"/>
            <w:vAlign w:val="center"/>
          </w:tcPr>
          <w:p w14:paraId="723D7C28" w14:textId="1EAE381F" w:rsidR="009B3581" w:rsidRPr="00996108" w:rsidRDefault="009B3581" w:rsidP="00DE13FC">
            <w:pPr>
              <w:suppressAutoHyphens/>
              <w:rPr>
                <w:rFonts w:ascii="Times New Roman" w:hAnsi="Times New Roman" w:cs="Times New Roman"/>
              </w:rPr>
            </w:pPr>
            <w:bookmarkStart w:id="1" w:name="_Hlk161385111"/>
          </w:p>
        </w:tc>
        <w:tc>
          <w:tcPr>
            <w:tcW w:w="1924" w:type="dxa"/>
            <w:vMerge w:val="restart"/>
            <w:tcBorders>
              <w:right w:val="single" w:sz="4" w:space="0" w:color="auto"/>
            </w:tcBorders>
            <w:vAlign w:val="center"/>
          </w:tcPr>
          <w:p w14:paraId="3BD10291" w14:textId="30D4E768" w:rsidR="009B3581" w:rsidRPr="00260B8C" w:rsidRDefault="009B3581" w:rsidP="00DE13FC">
            <w:pPr>
              <w:suppressAutoHyphens/>
              <w:jc w:val="center"/>
              <w:rPr>
                <w:rFonts w:ascii="Times New Roman" w:hAnsi="Times New Roman" w:cs="Times New Roman"/>
              </w:rPr>
            </w:pPr>
            <w:r w:rsidRPr="00260B8C">
              <w:rPr>
                <w:rFonts w:ascii="Times New Roman" w:hAnsi="Times New Roman" w:cs="Times New Roman"/>
              </w:rPr>
              <w:t>Биологические препараты (вакцины)</w:t>
            </w:r>
            <w:r w:rsidR="00B07B09">
              <w:rPr>
                <w:rFonts w:ascii="Times New Roman" w:hAnsi="Times New Roman" w:cs="Times New Roman"/>
              </w:rPr>
              <w:t xml:space="preserve"> и набор РИД</w:t>
            </w:r>
          </w:p>
        </w:tc>
        <w:tc>
          <w:tcPr>
            <w:tcW w:w="709" w:type="dxa"/>
            <w:tcBorders>
              <w:bottom w:val="single" w:sz="4" w:space="0" w:color="auto"/>
              <w:right w:val="single" w:sz="4" w:space="0" w:color="auto"/>
            </w:tcBorders>
            <w:vAlign w:val="center"/>
          </w:tcPr>
          <w:p w14:paraId="5C5C4E37" w14:textId="1E964AA4" w:rsidR="009B3581" w:rsidRPr="000928A1" w:rsidRDefault="009B3581" w:rsidP="00DE13F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02ACD946" w14:textId="77777777" w:rsidR="000C5B3E" w:rsidRPr="008B2C55" w:rsidRDefault="000C5B3E" w:rsidP="000C5B3E">
            <w:pPr>
              <w:suppressAutoHyphens/>
              <w:jc w:val="both"/>
              <w:rPr>
                <w:rFonts w:ascii="Times New Roman" w:hAnsi="Times New Roman" w:cs="Times New Roman"/>
              </w:rPr>
            </w:pPr>
            <w:r w:rsidRPr="008B2C55">
              <w:rPr>
                <w:rFonts w:ascii="Times New Roman" w:hAnsi="Times New Roman" w:cs="Times New Roman"/>
              </w:rPr>
              <w:t xml:space="preserve">а) предмет (объект) закупки - </w:t>
            </w:r>
            <w:r w:rsidRPr="00CD1CAC">
              <w:rPr>
                <w:rFonts w:ascii="Times New Roman" w:hAnsi="Times New Roman" w:cs="Times New Roman"/>
              </w:rPr>
              <w:t xml:space="preserve">Вакцина </w:t>
            </w:r>
            <w:proofErr w:type="spellStart"/>
            <w:r w:rsidRPr="00CD1CAC">
              <w:rPr>
                <w:rFonts w:ascii="Times New Roman" w:hAnsi="Times New Roman" w:cs="Times New Roman"/>
              </w:rPr>
              <w:t>Вакдерм</w:t>
            </w:r>
            <w:proofErr w:type="spellEnd"/>
            <w:r>
              <w:rPr>
                <w:rFonts w:ascii="Times New Roman" w:eastAsia="Calibri" w:hAnsi="Times New Roman" w:cs="Times New Roman"/>
              </w:rPr>
              <w:t xml:space="preserve"> «или аналог»</w:t>
            </w:r>
            <w:r w:rsidRPr="008B2C55">
              <w:rPr>
                <w:rFonts w:ascii="Times New Roman" w:hAnsi="Times New Roman" w:cs="Times New Roman"/>
              </w:rPr>
              <w:t>;</w:t>
            </w:r>
          </w:p>
          <w:p w14:paraId="5C317024" w14:textId="0130934A" w:rsidR="009B3581" w:rsidRPr="00AD54B5" w:rsidRDefault="000C5B3E" w:rsidP="000C5B3E">
            <w:pPr>
              <w:suppressAutoHyphens/>
              <w:jc w:val="both"/>
              <w:rPr>
                <w:rFonts w:ascii="Times New Roman" w:hAnsi="Times New Roman" w:cs="Times New Roman"/>
              </w:rPr>
            </w:pPr>
            <w:r w:rsidRPr="008B2C55">
              <w:rPr>
                <w:rFonts w:ascii="Times New Roman" w:hAnsi="Times New Roman" w:cs="Times New Roman"/>
              </w:rPr>
              <w:t xml:space="preserve">б) форма выпуска - </w:t>
            </w:r>
            <w:r w:rsidRPr="00CD1CAC">
              <w:rPr>
                <w:rFonts w:ascii="Times New Roman" w:hAnsi="Times New Roman" w:cs="Times New Roman"/>
              </w:rPr>
              <w:t xml:space="preserve">1 </w:t>
            </w:r>
            <w:proofErr w:type="spellStart"/>
            <w:r w:rsidRPr="00CD1CAC">
              <w:rPr>
                <w:rFonts w:ascii="Times New Roman" w:hAnsi="Times New Roman" w:cs="Times New Roman"/>
              </w:rPr>
              <w:t>фл</w:t>
            </w:r>
            <w:proofErr w:type="spellEnd"/>
            <w:r w:rsidRPr="00CD1CAC">
              <w:rPr>
                <w:rFonts w:ascii="Times New Roman" w:hAnsi="Times New Roman" w:cs="Times New Roman"/>
              </w:rPr>
              <w:t xml:space="preserve">. </w:t>
            </w:r>
            <w:r>
              <w:rPr>
                <w:rFonts w:ascii="Times New Roman" w:hAnsi="Times New Roman" w:cs="Times New Roman"/>
              </w:rPr>
              <w:t>(</w:t>
            </w:r>
            <w:r w:rsidRPr="00CD1CAC">
              <w:rPr>
                <w:rFonts w:ascii="Times New Roman" w:hAnsi="Times New Roman" w:cs="Times New Roman"/>
              </w:rPr>
              <w:t>1 доза</w:t>
            </w:r>
            <w:r w:rsidRPr="008B2C55">
              <w:rPr>
                <w:rFonts w:ascii="Times New Roman" w:hAnsi="Times New Roman" w:cs="Times New Roman"/>
              </w:rPr>
              <w:t>)</w:t>
            </w:r>
            <w:r>
              <w:rPr>
                <w:rFonts w:ascii="Times New Roman" w:hAnsi="Times New Roman" w:cs="Times New Roman"/>
              </w:rPr>
              <w:t xml:space="preserve">. </w:t>
            </w:r>
          </w:p>
        </w:tc>
        <w:tc>
          <w:tcPr>
            <w:tcW w:w="851" w:type="dxa"/>
            <w:tcBorders>
              <w:right w:val="single" w:sz="4" w:space="0" w:color="auto"/>
            </w:tcBorders>
            <w:vAlign w:val="center"/>
          </w:tcPr>
          <w:p w14:paraId="6FA7FEF3" w14:textId="04DBEE89" w:rsidR="009B3581" w:rsidRPr="00D2435F" w:rsidRDefault="000C5B3E" w:rsidP="00DE13FC">
            <w:pPr>
              <w:suppressAutoHyphens/>
              <w:jc w:val="center"/>
              <w:rPr>
                <w:rFonts w:ascii="Times New Roman" w:hAnsi="Times New Roman" w:cs="Times New Roman"/>
                <w:color w:val="000000"/>
              </w:rPr>
            </w:pPr>
            <w:proofErr w:type="spellStart"/>
            <w:r>
              <w:rPr>
                <w:rFonts w:ascii="Times New Roman" w:hAnsi="Times New Roman" w:cs="Times New Roman"/>
              </w:rPr>
              <w:t>фл</w:t>
            </w:r>
            <w:proofErr w:type="spellEnd"/>
            <w:r w:rsidRPr="008B2C55">
              <w:rPr>
                <w:rFonts w:ascii="Times New Roman" w:hAnsi="Times New Roman" w:cs="Times New Roman"/>
              </w:rPr>
              <w:t>.</w:t>
            </w:r>
          </w:p>
        </w:tc>
        <w:tc>
          <w:tcPr>
            <w:tcW w:w="850" w:type="dxa"/>
            <w:tcBorders>
              <w:top w:val="single" w:sz="4" w:space="0" w:color="auto"/>
              <w:right w:val="single" w:sz="4" w:space="0" w:color="auto"/>
            </w:tcBorders>
            <w:vAlign w:val="center"/>
          </w:tcPr>
          <w:p w14:paraId="1AECA35F" w14:textId="16E3AE4B" w:rsidR="009B3581" w:rsidRPr="00D2435F" w:rsidRDefault="000C5B3E" w:rsidP="00DE13FC">
            <w:pPr>
              <w:suppressAutoHyphens/>
              <w:jc w:val="center"/>
              <w:rPr>
                <w:rFonts w:ascii="Times New Roman" w:hAnsi="Times New Roman" w:cs="Times New Roman"/>
                <w:color w:val="000000"/>
              </w:rPr>
            </w:pPr>
            <w:r>
              <w:rPr>
                <w:rFonts w:ascii="Times New Roman" w:hAnsi="Times New Roman" w:cs="Times New Roman"/>
              </w:rPr>
              <w:t>50</w:t>
            </w:r>
          </w:p>
        </w:tc>
        <w:tc>
          <w:tcPr>
            <w:tcW w:w="1559" w:type="dxa"/>
            <w:tcBorders>
              <w:left w:val="single" w:sz="4" w:space="0" w:color="auto"/>
            </w:tcBorders>
            <w:vAlign w:val="center"/>
          </w:tcPr>
          <w:p w14:paraId="034426FE" w14:textId="0695F20B" w:rsidR="009B3581" w:rsidRPr="00AF1A8B" w:rsidRDefault="000C5B3E" w:rsidP="00DE13FC">
            <w:pPr>
              <w:suppressAutoHyphens/>
              <w:jc w:val="center"/>
              <w:rPr>
                <w:rFonts w:ascii="Times New Roman" w:hAnsi="Times New Roman" w:cs="Times New Roman"/>
              </w:rPr>
            </w:pPr>
            <w:r>
              <w:rPr>
                <w:rFonts w:ascii="Times New Roman" w:hAnsi="Times New Roman" w:cs="Times New Roman"/>
              </w:rPr>
              <w:t xml:space="preserve">4 500,00 (четыре тысячи пятьсот) руб. </w:t>
            </w:r>
            <w:r>
              <w:rPr>
                <w:rFonts w:ascii="Times New Roman" w:hAnsi="Times New Roman" w:cs="Times New Roman"/>
              </w:rPr>
              <w:lastRenderedPageBreak/>
              <w:t>ПМР 00 копеек</w:t>
            </w:r>
          </w:p>
        </w:tc>
      </w:tr>
      <w:tr w:rsidR="009B3581" w:rsidRPr="00996108" w14:paraId="78B236DA" w14:textId="77777777" w:rsidTr="00E53A1A">
        <w:trPr>
          <w:trHeight w:val="165"/>
        </w:trPr>
        <w:tc>
          <w:tcPr>
            <w:tcW w:w="594" w:type="dxa"/>
            <w:vMerge/>
            <w:vAlign w:val="center"/>
          </w:tcPr>
          <w:p w14:paraId="4537240F" w14:textId="77777777" w:rsidR="009B3581" w:rsidRPr="00996108" w:rsidRDefault="009B3581" w:rsidP="00DE13FC">
            <w:pPr>
              <w:suppressAutoHyphens/>
              <w:rPr>
                <w:rFonts w:ascii="Times New Roman" w:hAnsi="Times New Roman" w:cs="Times New Roman"/>
              </w:rPr>
            </w:pPr>
          </w:p>
        </w:tc>
        <w:tc>
          <w:tcPr>
            <w:tcW w:w="1924" w:type="dxa"/>
            <w:vMerge/>
            <w:tcBorders>
              <w:right w:val="single" w:sz="4" w:space="0" w:color="auto"/>
            </w:tcBorders>
            <w:vAlign w:val="center"/>
          </w:tcPr>
          <w:p w14:paraId="6F6F274B" w14:textId="77777777" w:rsidR="009B3581" w:rsidRPr="00260B8C" w:rsidRDefault="009B3581" w:rsidP="00DE13F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6434BE7" w14:textId="5F086098" w:rsidR="009B3581" w:rsidRPr="000928A1" w:rsidRDefault="009B3581" w:rsidP="00DE13FC">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bottom w:val="single" w:sz="4" w:space="0" w:color="auto"/>
            </w:tcBorders>
          </w:tcPr>
          <w:p w14:paraId="2E81FB96" w14:textId="77777777" w:rsidR="000C5B3E" w:rsidRPr="00E30A55" w:rsidRDefault="000C5B3E" w:rsidP="000C5B3E">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sidRPr="00CD1CAC">
              <w:rPr>
                <w:rFonts w:ascii="Times New Roman" w:hAnsi="Times New Roman" w:cs="Times New Roman"/>
              </w:rPr>
              <w:t xml:space="preserve">Вакцина </w:t>
            </w:r>
            <w:proofErr w:type="spellStart"/>
            <w:r w:rsidRPr="00CD1CAC">
              <w:rPr>
                <w:rFonts w:ascii="Times New Roman" w:hAnsi="Times New Roman" w:cs="Times New Roman"/>
              </w:rPr>
              <w:t>Вангард</w:t>
            </w:r>
            <w:proofErr w:type="spellEnd"/>
            <w:r w:rsidRPr="00CD1CAC">
              <w:rPr>
                <w:rFonts w:ascii="Times New Roman" w:hAnsi="Times New Roman" w:cs="Times New Roman"/>
              </w:rPr>
              <w:t xml:space="preserve"> плюс </w:t>
            </w:r>
            <w:r>
              <w:rPr>
                <w:rFonts w:ascii="Times New Roman" w:hAnsi="Times New Roman" w:cs="Times New Roman"/>
              </w:rPr>
              <w:t>5/</w:t>
            </w:r>
            <w:r w:rsidRPr="00CD1CAC">
              <w:rPr>
                <w:rFonts w:ascii="Times New Roman" w:hAnsi="Times New Roman" w:cs="Times New Roman"/>
                <w:lang w:val="en-US"/>
              </w:rPr>
              <w:t>CV</w:t>
            </w:r>
            <w:r>
              <w:rPr>
                <w:rFonts w:ascii="Times New Roman" w:hAnsi="Times New Roman" w:cs="Times New Roman"/>
              </w:rPr>
              <w:t>-</w:t>
            </w:r>
            <w:r>
              <w:rPr>
                <w:rFonts w:ascii="Times New Roman" w:hAnsi="Times New Roman" w:cs="Times New Roman"/>
                <w:lang w:val="en-US"/>
              </w:rPr>
              <w:t>L</w:t>
            </w:r>
            <w:r>
              <w:rPr>
                <w:rFonts w:ascii="Times New Roman" w:eastAsia="Calibri" w:hAnsi="Times New Roman" w:cs="Times New Roman"/>
              </w:rPr>
              <w:t xml:space="preserve"> «или аналог»</w:t>
            </w:r>
            <w:r w:rsidRPr="00E30A55">
              <w:rPr>
                <w:rFonts w:ascii="Times New Roman" w:hAnsi="Times New Roman" w:cs="Times New Roman"/>
              </w:rPr>
              <w:t>;</w:t>
            </w:r>
          </w:p>
          <w:p w14:paraId="2EC3A6E0" w14:textId="74317EE9" w:rsidR="009B3581" w:rsidRPr="00984408" w:rsidRDefault="000C5B3E" w:rsidP="000C5B3E">
            <w:pPr>
              <w:suppressAutoHyphens/>
              <w:jc w:val="both"/>
              <w:rPr>
                <w:rFonts w:ascii="Times New Roman" w:hAnsi="Times New Roman" w:cs="Times New Roman"/>
              </w:rPr>
            </w:pPr>
            <w:r w:rsidRPr="00E30A55">
              <w:rPr>
                <w:rFonts w:ascii="Times New Roman" w:hAnsi="Times New Roman" w:cs="Times New Roman"/>
              </w:rPr>
              <w:t xml:space="preserve">б) форма выпуска - </w:t>
            </w:r>
            <w:r w:rsidRPr="00D25096">
              <w:rPr>
                <w:rFonts w:ascii="Times New Roman" w:hAnsi="Times New Roman" w:cs="Times New Roman"/>
              </w:rPr>
              <w:t>2</w:t>
            </w:r>
            <w:r w:rsidRPr="00E30A55">
              <w:rPr>
                <w:rFonts w:ascii="Times New Roman" w:hAnsi="Times New Roman" w:cs="Times New Roman"/>
              </w:rPr>
              <w:t xml:space="preserve">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1</w:t>
            </w:r>
            <w:r w:rsidRPr="00E30A55">
              <w:rPr>
                <w:rFonts w:ascii="Times New Roman" w:hAnsi="Times New Roman" w:cs="Times New Roman"/>
              </w:rPr>
              <w:t xml:space="preserve"> доз</w:t>
            </w:r>
            <w:r>
              <w:rPr>
                <w:rFonts w:ascii="Times New Roman" w:hAnsi="Times New Roman" w:cs="Times New Roman"/>
              </w:rPr>
              <w:t>а</w:t>
            </w:r>
            <w:r w:rsidRPr="00E30A55">
              <w:rPr>
                <w:rFonts w:ascii="Times New Roman" w:hAnsi="Times New Roman" w:cs="Times New Roman"/>
              </w:rPr>
              <w:t>)</w:t>
            </w:r>
            <w:r>
              <w:rPr>
                <w:rFonts w:ascii="Times New Roman" w:hAnsi="Times New Roman" w:cs="Times New Roman"/>
              </w:rPr>
              <w:t>.</w:t>
            </w:r>
          </w:p>
        </w:tc>
        <w:tc>
          <w:tcPr>
            <w:tcW w:w="851" w:type="dxa"/>
            <w:tcBorders>
              <w:right w:val="single" w:sz="4" w:space="0" w:color="auto"/>
            </w:tcBorders>
            <w:vAlign w:val="center"/>
          </w:tcPr>
          <w:p w14:paraId="22E59D91" w14:textId="71F23D63" w:rsidR="009B3581" w:rsidRDefault="000C5B3E" w:rsidP="00DE13FC">
            <w:pPr>
              <w:suppressAutoHyphens/>
              <w:jc w:val="center"/>
              <w:rPr>
                <w:rFonts w:ascii="Times New Roman" w:hAnsi="Times New Roman" w:cs="Times New Roman"/>
              </w:rPr>
            </w:pPr>
            <w:r>
              <w:rPr>
                <w:rFonts w:ascii="Times New Roman" w:hAnsi="Times New Roman" w:cs="Times New Roman"/>
              </w:rPr>
              <w:t>доз.</w:t>
            </w:r>
          </w:p>
        </w:tc>
        <w:tc>
          <w:tcPr>
            <w:tcW w:w="850" w:type="dxa"/>
            <w:tcBorders>
              <w:top w:val="single" w:sz="4" w:space="0" w:color="auto"/>
              <w:right w:val="single" w:sz="4" w:space="0" w:color="auto"/>
            </w:tcBorders>
            <w:vAlign w:val="center"/>
          </w:tcPr>
          <w:p w14:paraId="5DDA945F" w14:textId="10FAA4CB" w:rsidR="009B3581" w:rsidRDefault="000C5B3E" w:rsidP="00DE13FC">
            <w:pPr>
              <w:suppressAutoHyphens/>
              <w:jc w:val="center"/>
              <w:rPr>
                <w:rFonts w:ascii="Times New Roman" w:hAnsi="Times New Roman" w:cs="Times New Roman"/>
              </w:rPr>
            </w:pPr>
            <w:r w:rsidRPr="00D25096">
              <w:rPr>
                <w:rFonts w:ascii="Times New Roman" w:hAnsi="Times New Roman" w:cs="Times New Roman"/>
              </w:rPr>
              <w:t>350</w:t>
            </w:r>
          </w:p>
        </w:tc>
        <w:tc>
          <w:tcPr>
            <w:tcW w:w="1559" w:type="dxa"/>
            <w:tcBorders>
              <w:left w:val="single" w:sz="4" w:space="0" w:color="auto"/>
            </w:tcBorders>
            <w:vAlign w:val="center"/>
          </w:tcPr>
          <w:p w14:paraId="257AF268" w14:textId="5C7EC69A" w:rsidR="009B3581" w:rsidRDefault="000C5B3E" w:rsidP="00DE13FC">
            <w:pPr>
              <w:suppressAutoHyphens/>
              <w:jc w:val="center"/>
              <w:rPr>
                <w:rFonts w:ascii="Times New Roman" w:hAnsi="Times New Roman" w:cs="Times New Roman"/>
              </w:rPr>
            </w:pPr>
            <w:r>
              <w:rPr>
                <w:rFonts w:ascii="Times New Roman" w:hAnsi="Times New Roman" w:cs="Times New Roman"/>
              </w:rPr>
              <w:t>56 000,00 (пятьдесят шесть тысяч) руб. ПМР 00 копеек</w:t>
            </w:r>
          </w:p>
        </w:tc>
      </w:tr>
      <w:tr w:rsidR="009B3581" w:rsidRPr="00996108" w14:paraId="1B91C3FC" w14:textId="77777777" w:rsidTr="00E53A1A">
        <w:trPr>
          <w:trHeight w:val="165"/>
        </w:trPr>
        <w:tc>
          <w:tcPr>
            <w:tcW w:w="594" w:type="dxa"/>
            <w:vMerge/>
            <w:vAlign w:val="center"/>
          </w:tcPr>
          <w:p w14:paraId="604CADB2" w14:textId="77777777" w:rsidR="009B3581" w:rsidRPr="00996108" w:rsidRDefault="009B3581" w:rsidP="00DE13FC">
            <w:pPr>
              <w:suppressAutoHyphens/>
              <w:rPr>
                <w:rFonts w:ascii="Times New Roman" w:hAnsi="Times New Roman" w:cs="Times New Roman"/>
              </w:rPr>
            </w:pPr>
          </w:p>
        </w:tc>
        <w:tc>
          <w:tcPr>
            <w:tcW w:w="1924" w:type="dxa"/>
            <w:vMerge/>
            <w:tcBorders>
              <w:right w:val="single" w:sz="4" w:space="0" w:color="auto"/>
            </w:tcBorders>
            <w:vAlign w:val="center"/>
          </w:tcPr>
          <w:p w14:paraId="78B06F76" w14:textId="77777777" w:rsidR="009B3581" w:rsidRPr="00260B8C" w:rsidRDefault="009B3581" w:rsidP="00DE13F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3B0EDFE" w14:textId="3064EB13" w:rsidR="009B3581" w:rsidRPr="000928A1" w:rsidRDefault="009B3581" w:rsidP="00DE13FC">
            <w:pPr>
              <w:suppressAutoHyphens/>
              <w:jc w:val="center"/>
              <w:rPr>
                <w:rFonts w:ascii="Times New Roman" w:hAnsi="Times New Roman" w:cs="Times New Roman"/>
              </w:rPr>
            </w:pPr>
            <w:r>
              <w:rPr>
                <w:rFonts w:ascii="Times New Roman" w:hAnsi="Times New Roman" w:cs="Times New Roman"/>
              </w:rPr>
              <w:t>3.</w:t>
            </w:r>
          </w:p>
        </w:tc>
        <w:tc>
          <w:tcPr>
            <w:tcW w:w="3260" w:type="dxa"/>
            <w:tcBorders>
              <w:left w:val="single" w:sz="4" w:space="0" w:color="auto"/>
              <w:bottom w:val="single" w:sz="4" w:space="0" w:color="auto"/>
            </w:tcBorders>
          </w:tcPr>
          <w:p w14:paraId="5DA0CFAE" w14:textId="77777777" w:rsidR="000C5B3E" w:rsidRDefault="000C5B3E" w:rsidP="000C5B3E">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Вакцина </w:t>
            </w: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 «или аналог»;</w:t>
            </w:r>
          </w:p>
          <w:p w14:paraId="55A6E0F2" w14:textId="1F2A7C9F" w:rsidR="009B3581" w:rsidRPr="00E30A55" w:rsidRDefault="000C5B3E" w:rsidP="000C5B3E">
            <w:pPr>
              <w:suppressAutoHyphens/>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доза).</w:t>
            </w:r>
          </w:p>
        </w:tc>
        <w:tc>
          <w:tcPr>
            <w:tcW w:w="851" w:type="dxa"/>
            <w:tcBorders>
              <w:right w:val="single" w:sz="4" w:space="0" w:color="auto"/>
            </w:tcBorders>
            <w:vAlign w:val="center"/>
          </w:tcPr>
          <w:p w14:paraId="7E107C2D" w14:textId="0C2781C1" w:rsidR="009B3581" w:rsidRDefault="000C5B3E" w:rsidP="00DE13FC">
            <w:pPr>
              <w:suppressAutoHyphens/>
              <w:jc w:val="center"/>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850" w:type="dxa"/>
            <w:tcBorders>
              <w:top w:val="single" w:sz="4" w:space="0" w:color="auto"/>
              <w:right w:val="single" w:sz="4" w:space="0" w:color="auto"/>
            </w:tcBorders>
            <w:vAlign w:val="center"/>
          </w:tcPr>
          <w:p w14:paraId="5978C980" w14:textId="4CB02F3B" w:rsidR="009B3581" w:rsidRDefault="000C5B3E" w:rsidP="00DE13FC">
            <w:pPr>
              <w:suppressAutoHyphens/>
              <w:jc w:val="center"/>
              <w:rPr>
                <w:rFonts w:ascii="Times New Roman" w:hAnsi="Times New Roman" w:cs="Times New Roman"/>
              </w:rPr>
            </w:pPr>
            <w:r>
              <w:rPr>
                <w:rFonts w:ascii="Times New Roman" w:hAnsi="Times New Roman" w:cs="Times New Roman"/>
              </w:rPr>
              <w:t>100</w:t>
            </w:r>
          </w:p>
        </w:tc>
        <w:tc>
          <w:tcPr>
            <w:tcW w:w="1559" w:type="dxa"/>
            <w:tcBorders>
              <w:left w:val="single" w:sz="4" w:space="0" w:color="auto"/>
            </w:tcBorders>
            <w:vAlign w:val="center"/>
          </w:tcPr>
          <w:p w14:paraId="1FD11D22" w14:textId="77777777" w:rsidR="000C5B3E" w:rsidRDefault="000C5B3E" w:rsidP="00DE13FC">
            <w:pPr>
              <w:suppressAutoHyphens/>
              <w:jc w:val="center"/>
              <w:rPr>
                <w:rFonts w:ascii="Times New Roman" w:hAnsi="Times New Roman" w:cs="Times New Roman"/>
              </w:rPr>
            </w:pPr>
            <w:r>
              <w:rPr>
                <w:rFonts w:ascii="Times New Roman" w:hAnsi="Times New Roman" w:cs="Times New Roman"/>
              </w:rPr>
              <w:t xml:space="preserve">7 500,00 </w:t>
            </w:r>
          </w:p>
          <w:p w14:paraId="09D716C9" w14:textId="105308A1" w:rsidR="009B3581" w:rsidRDefault="000C5B3E" w:rsidP="00DE13FC">
            <w:pPr>
              <w:suppressAutoHyphens/>
              <w:jc w:val="center"/>
              <w:rPr>
                <w:rFonts w:ascii="Times New Roman" w:hAnsi="Times New Roman" w:cs="Times New Roman"/>
              </w:rPr>
            </w:pPr>
            <w:r>
              <w:rPr>
                <w:rFonts w:ascii="Times New Roman" w:hAnsi="Times New Roman" w:cs="Times New Roman"/>
              </w:rPr>
              <w:t>(семь тысяч пятьсот) руб. ПМР 00 копеек</w:t>
            </w:r>
          </w:p>
        </w:tc>
      </w:tr>
      <w:tr w:rsidR="009B3581" w:rsidRPr="00996108" w14:paraId="2E9AF9F2" w14:textId="77777777" w:rsidTr="00E53A1A">
        <w:trPr>
          <w:trHeight w:val="165"/>
        </w:trPr>
        <w:tc>
          <w:tcPr>
            <w:tcW w:w="594" w:type="dxa"/>
            <w:vMerge/>
            <w:vAlign w:val="center"/>
          </w:tcPr>
          <w:p w14:paraId="210CFCCD" w14:textId="77777777" w:rsidR="009B3581" w:rsidRPr="00996108" w:rsidRDefault="009B3581" w:rsidP="00DE13FC">
            <w:pPr>
              <w:suppressAutoHyphens/>
              <w:rPr>
                <w:rFonts w:ascii="Times New Roman" w:hAnsi="Times New Roman" w:cs="Times New Roman"/>
              </w:rPr>
            </w:pPr>
          </w:p>
        </w:tc>
        <w:tc>
          <w:tcPr>
            <w:tcW w:w="1924" w:type="dxa"/>
            <w:vMerge/>
            <w:tcBorders>
              <w:right w:val="single" w:sz="4" w:space="0" w:color="auto"/>
            </w:tcBorders>
            <w:vAlign w:val="center"/>
          </w:tcPr>
          <w:p w14:paraId="0A4AFD46" w14:textId="77777777" w:rsidR="009B3581" w:rsidRPr="00260B8C" w:rsidRDefault="009B3581" w:rsidP="00DE13F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9E30DC4" w14:textId="2F5527C6" w:rsidR="009B3581" w:rsidRDefault="009B3581" w:rsidP="00DE13FC">
            <w:pPr>
              <w:suppressAutoHyphens/>
              <w:jc w:val="center"/>
              <w:rPr>
                <w:rFonts w:ascii="Times New Roman" w:hAnsi="Times New Roman" w:cs="Times New Roman"/>
              </w:rPr>
            </w:pPr>
            <w:r>
              <w:rPr>
                <w:rFonts w:ascii="Times New Roman" w:hAnsi="Times New Roman" w:cs="Times New Roman"/>
              </w:rPr>
              <w:t>4.</w:t>
            </w:r>
          </w:p>
        </w:tc>
        <w:tc>
          <w:tcPr>
            <w:tcW w:w="3260" w:type="dxa"/>
            <w:tcBorders>
              <w:left w:val="single" w:sz="4" w:space="0" w:color="auto"/>
              <w:bottom w:val="single" w:sz="4" w:space="0" w:color="auto"/>
            </w:tcBorders>
          </w:tcPr>
          <w:p w14:paraId="251F8BF5" w14:textId="77777777" w:rsidR="000C5B3E" w:rsidRPr="00E30A55" w:rsidRDefault="000C5B3E" w:rsidP="000C5B3E">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Набор РИД</w:t>
            </w:r>
            <w:r w:rsidRPr="00E30A55">
              <w:rPr>
                <w:rFonts w:ascii="Times New Roman" w:hAnsi="Times New Roman" w:cs="Times New Roman"/>
              </w:rPr>
              <w:t>;</w:t>
            </w:r>
          </w:p>
          <w:p w14:paraId="1693FFE8" w14:textId="4802678C" w:rsidR="009B3581" w:rsidRPr="00E30A55" w:rsidRDefault="000C5B3E" w:rsidP="000C5B3E">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r>
              <w:rPr>
                <w:rFonts w:ascii="Times New Roman" w:hAnsi="Times New Roman" w:cs="Times New Roman"/>
              </w:rPr>
              <w:t>набор</w:t>
            </w:r>
            <w:r w:rsidRPr="00E30A55">
              <w:rPr>
                <w:rFonts w:ascii="Times New Roman" w:hAnsi="Times New Roman" w:cs="Times New Roman"/>
              </w:rPr>
              <w:t xml:space="preserve">        </w:t>
            </w:r>
            <w:proofErr w:type="gramStart"/>
            <w:r w:rsidRPr="00E30A55">
              <w:rPr>
                <w:rFonts w:ascii="Times New Roman" w:hAnsi="Times New Roman" w:cs="Times New Roman"/>
              </w:rPr>
              <w:t xml:space="preserve">   (</w:t>
            </w:r>
            <w:proofErr w:type="gramEnd"/>
            <w:r>
              <w:rPr>
                <w:rFonts w:ascii="Times New Roman" w:hAnsi="Times New Roman" w:cs="Times New Roman"/>
              </w:rPr>
              <w:t>1000</w:t>
            </w:r>
            <w:r w:rsidRPr="00E30A55">
              <w:rPr>
                <w:rFonts w:ascii="Times New Roman" w:hAnsi="Times New Roman" w:cs="Times New Roman"/>
              </w:rPr>
              <w:t xml:space="preserve"> доз)</w:t>
            </w:r>
            <w:r>
              <w:rPr>
                <w:rFonts w:ascii="Times New Roman" w:hAnsi="Times New Roman" w:cs="Times New Roman"/>
              </w:rPr>
              <w:t>.</w:t>
            </w:r>
          </w:p>
        </w:tc>
        <w:tc>
          <w:tcPr>
            <w:tcW w:w="851" w:type="dxa"/>
            <w:tcBorders>
              <w:right w:val="single" w:sz="4" w:space="0" w:color="auto"/>
            </w:tcBorders>
            <w:vAlign w:val="center"/>
          </w:tcPr>
          <w:p w14:paraId="46CD29BE" w14:textId="37E864BA" w:rsidR="009B3581" w:rsidRPr="003F4F1B" w:rsidRDefault="000C5B3E" w:rsidP="00DE13FC">
            <w:pPr>
              <w:suppressAutoHyphens/>
              <w:jc w:val="center"/>
              <w:rPr>
                <w:rFonts w:ascii="Times New Roman" w:hAnsi="Times New Roman" w:cs="Times New Roman"/>
              </w:rPr>
            </w:pPr>
            <w:r>
              <w:rPr>
                <w:rFonts w:ascii="Times New Roman" w:hAnsi="Times New Roman" w:cs="Times New Roman"/>
              </w:rPr>
              <w:t>наб.</w:t>
            </w:r>
          </w:p>
        </w:tc>
        <w:tc>
          <w:tcPr>
            <w:tcW w:w="850" w:type="dxa"/>
            <w:tcBorders>
              <w:top w:val="single" w:sz="4" w:space="0" w:color="auto"/>
              <w:right w:val="single" w:sz="4" w:space="0" w:color="auto"/>
            </w:tcBorders>
            <w:vAlign w:val="center"/>
          </w:tcPr>
          <w:p w14:paraId="47C73C48" w14:textId="36CD5563" w:rsidR="009B3581" w:rsidRDefault="000C5B3E" w:rsidP="00DE13FC">
            <w:pPr>
              <w:suppressAutoHyphens/>
              <w:jc w:val="center"/>
              <w:rPr>
                <w:rFonts w:ascii="Times New Roman" w:hAnsi="Times New Roman" w:cs="Times New Roman"/>
              </w:rPr>
            </w:pPr>
            <w:r>
              <w:rPr>
                <w:rFonts w:ascii="Times New Roman" w:hAnsi="Times New Roman" w:cs="Times New Roman"/>
              </w:rPr>
              <w:t>3</w:t>
            </w:r>
          </w:p>
        </w:tc>
        <w:tc>
          <w:tcPr>
            <w:tcW w:w="1559" w:type="dxa"/>
            <w:tcBorders>
              <w:left w:val="single" w:sz="4" w:space="0" w:color="auto"/>
            </w:tcBorders>
            <w:vAlign w:val="center"/>
          </w:tcPr>
          <w:p w14:paraId="41608354" w14:textId="165685AD" w:rsidR="009B3581" w:rsidRDefault="000C5B3E" w:rsidP="00DE13FC">
            <w:pPr>
              <w:suppressAutoHyphens/>
              <w:jc w:val="center"/>
              <w:rPr>
                <w:rFonts w:ascii="Times New Roman" w:hAnsi="Times New Roman" w:cs="Times New Roman"/>
              </w:rPr>
            </w:pPr>
            <w:r>
              <w:rPr>
                <w:rFonts w:ascii="Times New Roman" w:hAnsi="Times New Roman" w:cs="Times New Roman"/>
              </w:rPr>
              <w:t>22 500,00 (двадцать две тысячи пятьсот) руб. ПМР 00 копеек</w:t>
            </w:r>
          </w:p>
        </w:tc>
      </w:tr>
      <w:bookmarkEnd w:id="1"/>
      <w:tr w:rsidR="00DE13FC" w:rsidRPr="00996108" w14:paraId="1B5EA098" w14:textId="77777777" w:rsidTr="005530D4">
        <w:tc>
          <w:tcPr>
            <w:tcW w:w="594" w:type="dxa"/>
          </w:tcPr>
          <w:p w14:paraId="688092F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нет</w:t>
            </w:r>
          </w:p>
        </w:tc>
      </w:tr>
      <w:tr w:rsidR="00DE13FC" w:rsidRPr="00996108" w14:paraId="77CFE155" w14:textId="77777777" w:rsidTr="00FF67BE">
        <w:tc>
          <w:tcPr>
            <w:tcW w:w="594" w:type="dxa"/>
            <w:vAlign w:val="center"/>
          </w:tcPr>
          <w:p w14:paraId="184394D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17316390" w:rsidR="00DE13FC" w:rsidRPr="003260B2" w:rsidRDefault="00DE13FC" w:rsidP="00DE13FC">
            <w:pPr>
              <w:suppressAutoHyphens/>
              <w:jc w:val="both"/>
              <w:rPr>
                <w:rFonts w:ascii="Times New Roman" w:hAnsi="Times New Roman" w:cs="Times New Roman"/>
              </w:rPr>
            </w:pPr>
            <w:r>
              <w:rPr>
                <w:rFonts w:ascii="Times New Roman" w:eastAsia="Times New Roman" w:hAnsi="Times New Roman" w:cs="Times New Roman"/>
              </w:rPr>
              <w:t>нет</w:t>
            </w:r>
          </w:p>
        </w:tc>
      </w:tr>
      <w:tr w:rsidR="00DE13FC" w:rsidRPr="00996108" w14:paraId="13A2A708" w14:textId="77777777" w:rsidTr="00FF67BE">
        <w:tc>
          <w:tcPr>
            <w:tcW w:w="594" w:type="dxa"/>
          </w:tcPr>
          <w:p w14:paraId="7D04791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52C44348" w14:textId="49CCC208" w:rsidR="00AB0D35" w:rsidRDefault="00AB0D35" w:rsidP="00AB0D35">
            <w:pPr>
              <w:suppressAutoHyphens/>
              <w:jc w:val="both"/>
              <w:rPr>
                <w:rFonts w:ascii="Times New Roman" w:eastAsia="Times New Roman" w:hAnsi="Times New Roman" w:cs="Times New Roman"/>
                <w:bCs/>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446E67">
              <w:rPr>
                <w:rFonts w:ascii="Times New Roman" w:eastAsia="Times New Roman" w:hAnsi="Times New Roman" w:cs="Times New Roman"/>
                <w:bCs/>
              </w:rPr>
              <w:t xml:space="preserve">от </w:t>
            </w:r>
            <w:r w:rsidR="000C5B3E">
              <w:rPr>
                <w:rFonts w:ascii="Times New Roman" w:eastAsia="Times New Roman" w:hAnsi="Times New Roman" w:cs="Times New Roman"/>
                <w:bCs/>
              </w:rPr>
              <w:t>06</w:t>
            </w:r>
            <w:r w:rsidR="00853085">
              <w:rPr>
                <w:rFonts w:ascii="Times New Roman" w:eastAsia="Times New Roman" w:hAnsi="Times New Roman" w:cs="Times New Roman"/>
                <w:bCs/>
              </w:rPr>
              <w:t xml:space="preserve"> </w:t>
            </w:r>
            <w:r w:rsidR="000C5B3E">
              <w:rPr>
                <w:rFonts w:ascii="Times New Roman" w:eastAsia="Times New Roman" w:hAnsi="Times New Roman" w:cs="Times New Roman"/>
                <w:bCs/>
              </w:rPr>
              <w:t>дека</w:t>
            </w:r>
            <w:r w:rsidR="00853085">
              <w:rPr>
                <w:rFonts w:ascii="Times New Roman" w:eastAsia="Times New Roman" w:hAnsi="Times New Roman" w:cs="Times New Roman"/>
                <w:bCs/>
              </w:rPr>
              <w:t xml:space="preserve">бря </w:t>
            </w:r>
            <w:r w:rsidRPr="00446E67">
              <w:rPr>
                <w:rFonts w:ascii="Times New Roman" w:eastAsia="Times New Roman" w:hAnsi="Times New Roman" w:cs="Times New Roman"/>
                <w:bCs/>
              </w:rPr>
              <w:t>2024 года</w:t>
            </w:r>
            <w:r>
              <w:rPr>
                <w:rFonts w:ascii="Times New Roman" w:eastAsia="Times New Roman" w:hAnsi="Times New Roman" w:cs="Times New Roman"/>
                <w:bCs/>
              </w:rPr>
              <w:t xml:space="preserve"> </w:t>
            </w:r>
            <w:r w:rsidRPr="00446E67">
              <w:rPr>
                <w:rFonts w:ascii="Times New Roman" w:eastAsia="Times New Roman" w:hAnsi="Times New Roman" w:cs="Times New Roman"/>
                <w:bCs/>
              </w:rPr>
              <w:t xml:space="preserve"> № </w:t>
            </w:r>
            <w:r>
              <w:rPr>
                <w:rFonts w:ascii="Times New Roman" w:eastAsia="Times New Roman" w:hAnsi="Times New Roman" w:cs="Times New Roman"/>
                <w:bCs/>
              </w:rPr>
              <w:t>1).</w:t>
            </w:r>
          </w:p>
          <w:p w14:paraId="050374D8"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 xml:space="preserve">Участник закупки вправе отозвать заявку на участие в </w:t>
            </w:r>
            <w:r>
              <w:rPr>
                <w:rFonts w:ascii="Times New Roman" w:hAnsi="Times New Roman" w:cs="Times New Roman"/>
              </w:rPr>
              <w:lastRenderedPageBreak/>
              <w:t>определении подрядчиков в любое время до даты и времени начала рассмотрения заявок на участие.</w:t>
            </w:r>
          </w:p>
          <w:p w14:paraId="3197479A" w14:textId="37E567FA" w:rsidR="00DE13FC" w:rsidRPr="00D84AD1" w:rsidRDefault="00DE13FC" w:rsidP="00DE13FC">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DE13FC" w:rsidRPr="00996108" w14:paraId="16CAFF9B" w14:textId="77777777" w:rsidTr="00460F1D">
        <w:tc>
          <w:tcPr>
            <w:tcW w:w="9747" w:type="dxa"/>
            <w:gridSpan w:val="7"/>
            <w:vAlign w:val="center"/>
          </w:tcPr>
          <w:p w14:paraId="61EE8757"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DE13FC" w:rsidRPr="00996108" w14:paraId="07117F46" w14:textId="77777777" w:rsidTr="00FF67BE">
        <w:tc>
          <w:tcPr>
            <w:tcW w:w="594" w:type="dxa"/>
            <w:vAlign w:val="center"/>
          </w:tcPr>
          <w:p w14:paraId="04BC9F79"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w:t>
            </w:r>
            <w:r w:rsidRPr="0001106F">
              <w:rPr>
                <w:rFonts w:ascii="Times New Roman" w:hAnsi="Times New Roman" w:cs="Times New Roman"/>
              </w:rPr>
              <w:lastRenderedPageBreak/>
              <w:t xml:space="preserve">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sidR="00E46787">
              <w:rPr>
                <w:rFonts w:ascii="Times New Roman" w:hAnsi="Times New Roman" w:cs="Times New Roman"/>
              </w:rPr>
              <w:t xml:space="preserve">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Данное преимущество предоставляется участникам закупки при наличии в </w:t>
            </w:r>
            <w:r w:rsidRPr="0001106F">
              <w:rPr>
                <w:rFonts w:ascii="Times New Roman" w:hAnsi="Times New Roman" w:cs="Times New Roman"/>
              </w:rPr>
              <w:lastRenderedPageBreak/>
              <w:t>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DE13FC" w:rsidRPr="000C3BA3" w:rsidRDefault="00DE13FC" w:rsidP="00DE13FC">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DE13FC" w:rsidRPr="00996108" w14:paraId="2462A081" w14:textId="77777777" w:rsidTr="005530D4">
        <w:tc>
          <w:tcPr>
            <w:tcW w:w="594" w:type="dxa"/>
          </w:tcPr>
          <w:p w14:paraId="454C461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190C527B"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AB0D35"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w:t>
            </w:r>
            <w:r w:rsidRPr="00C55C74">
              <w:rPr>
                <w:rFonts w:ascii="Times New Roman" w:eastAsia="Times New Roman" w:hAnsi="Times New Roman" w:cs="Times New Roman"/>
                <w:color w:val="000000"/>
                <w:lang w:eastAsia="ru-RU"/>
              </w:rPr>
              <w:lastRenderedPageBreak/>
              <w:t xml:space="preserve">установленном законодательством Приднестровской Молдавской Республики, на дату подачи заявки на участие в закупке; </w:t>
            </w:r>
          </w:p>
          <w:p w14:paraId="2074424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AB0D35"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w:t>
            </w:r>
            <w:r w:rsidRPr="00847CE0">
              <w:rPr>
                <w:rFonts w:ascii="Times New Roman" w:eastAsia="Times New Roman" w:hAnsi="Times New Roman" w:cs="Times New Roman"/>
                <w:color w:val="000000"/>
                <w:lang w:eastAsia="ru-RU"/>
              </w:rPr>
              <w:lastRenderedPageBreak/>
              <w:t xml:space="preserve">юридических лиц) более чем </w:t>
            </w:r>
          </w:p>
          <w:p w14:paraId="29A8A297"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DF5F1ED" w14:textId="048AEB1C" w:rsidR="00853085" w:rsidRDefault="00853085" w:rsidP="00AB0D35">
            <w:pPr>
              <w:suppressAutoHyphens/>
              <w:jc w:val="both"/>
              <w:rPr>
                <w:rFonts w:ascii="Times New Roman" w:eastAsia="Times New Roman" w:hAnsi="Times New Roman" w:cs="Times New Roman"/>
                <w:bCs/>
                <w:color w:val="000000"/>
                <w:lang w:eastAsia="ru-RU"/>
              </w:rPr>
            </w:pPr>
            <w:r w:rsidRPr="00853085">
              <w:rPr>
                <w:rFonts w:ascii="Times New Roman" w:eastAsia="Times New Roman" w:hAnsi="Times New Roman" w:cs="Times New Roman"/>
                <w:bCs/>
                <w:color w:val="000000"/>
                <w:lang w:eastAsia="ru-RU"/>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ГУ «РЦВС и ФСБ» от </w:t>
            </w:r>
            <w:r w:rsidR="00ED699D">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13 ноября 2024 года № 1;</w:t>
            </w:r>
          </w:p>
          <w:p w14:paraId="4E280256" w14:textId="6B52AE4F"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w:t>
            </w:r>
            <w:r w:rsidRPr="00847CE0">
              <w:rPr>
                <w:rFonts w:ascii="Times New Roman" w:eastAsia="Times New Roman" w:hAnsi="Times New Roman" w:cs="Times New Roman"/>
                <w:color w:val="000000"/>
                <w:lang w:eastAsia="ru-RU"/>
              </w:rPr>
              <w:lastRenderedPageBreak/>
              <w:t>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AB0D35" w:rsidRDefault="00AB0D35" w:rsidP="00AB0D35">
            <w:pPr>
              <w:suppressAutoHyphens/>
              <w:jc w:val="both"/>
              <w:rPr>
                <w:rFonts w:ascii="Times New Roman" w:eastAsia="Times New Roman" w:hAnsi="Times New Roman" w:cs="Times New Roman"/>
                <w:color w:val="000000"/>
                <w:lang w:eastAsia="ru-RU"/>
              </w:rPr>
            </w:pPr>
          </w:p>
          <w:p w14:paraId="616315CB" w14:textId="77777777" w:rsidR="00AB0D35" w:rsidRPr="00446E67" w:rsidRDefault="00AB0D35" w:rsidP="00AB0D35">
            <w:pPr>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F79CDC0"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w:t>
            </w:r>
            <w:r w:rsidRPr="006F4C0F">
              <w:rPr>
                <w:rFonts w:ascii="Times New Roman" w:eastAsia="Times New Roman" w:hAnsi="Times New Roman" w:cs="Times New Roman"/>
                <w:color w:val="000000"/>
                <w:lang w:eastAsia="ru-RU"/>
              </w:rPr>
              <w:lastRenderedPageBreak/>
              <w:t>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DEAC94" w14:textId="77777777" w:rsidR="00AB0D35"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A5A5921"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AB0D35" w:rsidRDefault="00AB0D35" w:rsidP="00AB0D35">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 xml:space="preserve">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w:t>
            </w:r>
            <w:r w:rsidRPr="00323089">
              <w:rPr>
                <w:rFonts w:ascii="Times New Roman" w:hAnsi="Times New Roman" w:cs="Times New Roman"/>
              </w:rPr>
              <w:lastRenderedPageBreak/>
              <w:t>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2C1ED4C" w14:textId="77777777" w:rsidR="00AB0D35" w:rsidRDefault="00AB0D35" w:rsidP="00AB0D3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4B97F10" w14:textId="77777777" w:rsidR="00AB0D35" w:rsidRPr="008162D7"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DE13FC" w:rsidRPr="00C23B74" w:rsidRDefault="00AB0D35" w:rsidP="00AB0D35">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DE13FC" w:rsidRPr="00996108" w14:paraId="7B4A6049" w14:textId="77777777" w:rsidTr="00893D3A">
        <w:tc>
          <w:tcPr>
            <w:tcW w:w="594" w:type="dxa"/>
          </w:tcPr>
          <w:p w14:paraId="76B4411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DE13FC" w:rsidRPr="00996108" w:rsidRDefault="00DE13FC" w:rsidP="00DE13FC">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DE13FC" w:rsidRPr="00893D3A" w:rsidRDefault="00FC6628" w:rsidP="00DE13FC">
            <w:pPr>
              <w:widowControl w:val="0"/>
              <w:tabs>
                <w:tab w:val="left" w:pos="1134"/>
              </w:tabs>
              <w:suppressAutoHyphens/>
              <w:jc w:val="both"/>
              <w:rPr>
                <w:rFonts w:ascii="Times New Roman" w:hAnsi="Times New Roman" w:cs="Times New Roman"/>
              </w:rPr>
            </w:pPr>
            <w:r w:rsidRPr="00E46787">
              <w:rPr>
                <w:rFonts w:ascii="Times New Roman" w:hAnsi="Times New Roman" w:cs="Times New Roman"/>
                <w:sz w:val="23"/>
                <w:szCs w:val="23"/>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DE13FC" w:rsidRPr="00996108" w14:paraId="0415AF81" w14:textId="77777777" w:rsidTr="00FF67BE">
        <w:tc>
          <w:tcPr>
            <w:tcW w:w="594" w:type="dxa"/>
            <w:vAlign w:val="center"/>
          </w:tcPr>
          <w:p w14:paraId="6F5CBE7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DE13FC" w:rsidRPr="00996108" w:rsidRDefault="00DE13FC" w:rsidP="00DE13FC">
            <w:pPr>
              <w:suppressAutoHyphens/>
              <w:jc w:val="both"/>
              <w:rPr>
                <w:rFonts w:ascii="Times New Roman" w:hAnsi="Times New Roman" w:cs="Times New Roman"/>
              </w:rPr>
            </w:pPr>
            <w:r w:rsidRPr="001E65FF">
              <w:rPr>
                <w:rFonts w:ascii="Times New Roman" w:hAnsi="Times New Roman" w:cs="Times New Roman"/>
              </w:rPr>
              <w:t xml:space="preserve">Требования к гарантийным обязательствам, предоставляемым поставщиком (подрядчиком, </w:t>
            </w:r>
            <w:r w:rsidRPr="001E65FF">
              <w:rPr>
                <w:rFonts w:ascii="Times New Roman" w:hAnsi="Times New Roman" w:cs="Times New Roman"/>
              </w:rPr>
              <w:lastRenderedPageBreak/>
              <w:t>исполнителем), в отношении поставляемых товаров (работ, услуг)</w:t>
            </w:r>
          </w:p>
        </w:tc>
        <w:tc>
          <w:tcPr>
            <w:tcW w:w="3260" w:type="dxa"/>
            <w:gridSpan w:val="3"/>
          </w:tcPr>
          <w:p w14:paraId="07B9F5C1" w14:textId="2F57A5F8" w:rsidR="00DE13FC" w:rsidRPr="003260B2" w:rsidRDefault="00DE13FC" w:rsidP="00DE13FC">
            <w:pPr>
              <w:tabs>
                <w:tab w:val="num" w:pos="900"/>
              </w:tabs>
              <w:suppressAutoHyphens/>
              <w:jc w:val="both"/>
              <w:rPr>
                <w:rFonts w:ascii="Times New Roman" w:hAnsi="Times New Roman" w:cs="Times New Roman"/>
                <w:bCs/>
              </w:rPr>
            </w:pPr>
            <w:r w:rsidRPr="00F55BA5">
              <w:rPr>
                <w:rFonts w:ascii="Times New Roman" w:hAnsi="Times New Roman" w:cs="Times New Roman"/>
                <w:bCs/>
              </w:rPr>
              <w:lastRenderedPageBreak/>
              <w:t xml:space="preserve">Остаточный срок годности Товара, на момент поставки, </w:t>
            </w:r>
            <w:r w:rsidRPr="00F55BA5">
              <w:rPr>
                <w:rFonts w:ascii="Times New Roman" w:hAnsi="Times New Roman" w:cs="Times New Roman"/>
                <w:bCs/>
              </w:rPr>
              <w:lastRenderedPageBreak/>
              <w:t xml:space="preserve">должен быть не менее </w:t>
            </w:r>
            <w:r>
              <w:rPr>
                <w:rFonts w:ascii="Times New Roman" w:hAnsi="Times New Roman" w:cs="Times New Roman"/>
                <w:bCs/>
              </w:rPr>
              <w:t xml:space="preserve">50 </w:t>
            </w:r>
            <w:r w:rsidRPr="00F55BA5">
              <w:rPr>
                <w:rFonts w:ascii="Times New Roman" w:hAnsi="Times New Roman" w:cs="Times New Roman"/>
                <w:bCs/>
              </w:rPr>
              <w:t>% от срока годности, установленного производителем на данный вид Товара.</w:t>
            </w:r>
          </w:p>
        </w:tc>
      </w:tr>
      <w:tr w:rsidR="00DE13FC" w:rsidRPr="00996108" w14:paraId="7EC46EAC" w14:textId="77777777" w:rsidTr="00460F1D">
        <w:tc>
          <w:tcPr>
            <w:tcW w:w="9747" w:type="dxa"/>
            <w:gridSpan w:val="7"/>
            <w:vAlign w:val="center"/>
          </w:tcPr>
          <w:p w14:paraId="4EFA98C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lastRenderedPageBreak/>
              <w:t>7. Условия контракта</w:t>
            </w:r>
          </w:p>
        </w:tc>
      </w:tr>
      <w:tr w:rsidR="00DE13FC" w:rsidRPr="00996108" w14:paraId="02452FA0" w14:textId="77777777" w:rsidTr="00FF67BE">
        <w:tc>
          <w:tcPr>
            <w:tcW w:w="594" w:type="dxa"/>
            <w:vAlign w:val="center"/>
          </w:tcPr>
          <w:p w14:paraId="50D6AEE6"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261B1EF6"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Поставка товара осуществляется со склада Поставщика на склад Получателя по адресу: г. Тирасполь, ул. Гвардейская, </w:t>
            </w:r>
            <w:r w:rsidR="00853085">
              <w:rPr>
                <w:rFonts w:ascii="Times New Roman" w:hAnsi="Times New Roman" w:cs="Times New Roman"/>
              </w:rPr>
              <w:t xml:space="preserve">            </w:t>
            </w:r>
            <w:r>
              <w:rPr>
                <w:rFonts w:ascii="Times New Roman" w:hAnsi="Times New Roman" w:cs="Times New Roman"/>
              </w:rPr>
              <w:t>31 А.</w:t>
            </w:r>
          </w:p>
        </w:tc>
      </w:tr>
      <w:tr w:rsidR="00DE13FC" w:rsidRPr="00996108" w14:paraId="530AE671" w14:textId="77777777" w:rsidTr="00FF67BE">
        <w:tc>
          <w:tcPr>
            <w:tcW w:w="594" w:type="dxa"/>
            <w:vAlign w:val="center"/>
          </w:tcPr>
          <w:p w14:paraId="3340AEB2"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DE13FC" w:rsidRPr="00996108" w:rsidRDefault="00DE13FC" w:rsidP="00DE13FC">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CF4B0C">
              <w:rPr>
                <w:rFonts w:ascii="Times New Roman" w:hAnsi="Times New Roman" w:cs="Times New Roman"/>
              </w:rPr>
              <w:t>30 (тридцать)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DE13FC" w:rsidRPr="00996108" w14:paraId="3FAF4BB2" w14:textId="77777777" w:rsidTr="00FF67BE">
        <w:tc>
          <w:tcPr>
            <w:tcW w:w="594" w:type="dxa"/>
            <w:vAlign w:val="center"/>
          </w:tcPr>
          <w:p w14:paraId="64376DA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DE13FC">
      <w:pPr>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452AE726" w:rsidR="000510CD" w:rsidRDefault="000510CD" w:rsidP="00DE13F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446A41">
        <w:rPr>
          <w:rFonts w:ascii="Times New Roman" w:hAnsi="Times New Roman" w:cs="Times New Roman"/>
          <w:bCs/>
        </w:rPr>
        <w:t>«</w:t>
      </w:r>
      <w:r w:rsidR="000C5B3E">
        <w:rPr>
          <w:rFonts w:ascii="Times New Roman" w:hAnsi="Times New Roman" w:cs="Times New Roman"/>
          <w:bCs/>
        </w:rPr>
        <w:t>06</w:t>
      </w:r>
      <w:r w:rsidR="00446A41">
        <w:rPr>
          <w:rFonts w:ascii="Times New Roman" w:hAnsi="Times New Roman" w:cs="Times New Roman"/>
          <w:bCs/>
        </w:rPr>
        <w:t xml:space="preserve">» </w:t>
      </w:r>
      <w:r w:rsidR="000C5B3E">
        <w:rPr>
          <w:rFonts w:ascii="Times New Roman" w:hAnsi="Times New Roman" w:cs="Times New Roman"/>
          <w:bCs/>
        </w:rPr>
        <w:t>дека</w:t>
      </w:r>
      <w:r w:rsidR="00446A41">
        <w:rPr>
          <w:rFonts w:ascii="Times New Roman" w:hAnsi="Times New Roman" w:cs="Times New Roman"/>
          <w:bCs/>
        </w:rPr>
        <w:t xml:space="preserve">бря </w:t>
      </w:r>
      <w:r w:rsidR="005D3B81" w:rsidRPr="0001106F">
        <w:rPr>
          <w:rFonts w:ascii="Times New Roman" w:hAnsi="Times New Roman" w:cs="Times New Roman"/>
          <w:bCs/>
        </w:rPr>
        <w:t xml:space="preserve">2024 года </w:t>
      </w:r>
      <w:r w:rsidR="005D3B81" w:rsidRPr="00B53A52">
        <w:rPr>
          <w:rFonts w:ascii="Times New Roman" w:hAnsi="Times New Roman" w:cs="Times New Roman"/>
          <w:bCs/>
        </w:rPr>
        <w:t>№</w:t>
      </w:r>
      <w:r w:rsidR="00B53A52" w:rsidRPr="00B53A52">
        <w:rPr>
          <w:rFonts w:ascii="Times New Roman" w:hAnsi="Times New Roman" w:cs="Times New Roman"/>
          <w:bCs/>
        </w:rPr>
        <w:t xml:space="preserve"> </w:t>
      </w:r>
      <w:r w:rsidR="003260B2">
        <w:rPr>
          <w:rFonts w:ascii="Times New Roman" w:hAnsi="Times New Roman" w:cs="Times New Roman"/>
          <w:bCs/>
        </w:rPr>
        <w:t>1</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5A330819"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p>
    <w:p w14:paraId="72F86C25" w14:textId="6F75EFA2"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43DD0A55" w:rsidR="000363C9" w:rsidRPr="00FC6628"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FC6628">
        <w:rPr>
          <w:rFonts w:ascii="Times New Roman" w:eastAsia="Times New Roman" w:hAnsi="Times New Roman" w:cs="Times New Roman"/>
          <w:b/>
          <w:color w:val="000000"/>
          <w:sz w:val="24"/>
          <w:szCs w:val="24"/>
          <w:lang w:eastAsia="ru-RU"/>
        </w:rPr>
        <w:lastRenderedPageBreak/>
        <w:t xml:space="preserve">Информация и документы во исполнение Закона Приднестровской Молдавской Республики </w:t>
      </w:r>
      <w:r w:rsidR="00FC6628" w:rsidRPr="00FC6628">
        <w:rPr>
          <w:rFonts w:ascii="Times New Roman" w:hAnsi="Times New Roman" w:cs="Times New Roman"/>
          <w:b/>
          <w:sz w:val="24"/>
          <w:szCs w:val="24"/>
        </w:rPr>
        <w:t>от 26 ноября 2018 года №</w:t>
      </w:r>
      <w:r w:rsidR="00CC57C0">
        <w:rPr>
          <w:rFonts w:ascii="Times New Roman" w:hAnsi="Times New Roman" w:cs="Times New Roman"/>
          <w:b/>
          <w:sz w:val="24"/>
          <w:szCs w:val="24"/>
        </w:rPr>
        <w:t xml:space="preserve"> </w:t>
      </w:r>
      <w:r w:rsidR="00FC6628" w:rsidRPr="00FC6628">
        <w:rPr>
          <w:rFonts w:ascii="Times New Roman" w:hAnsi="Times New Roman" w:cs="Times New Roman"/>
          <w:b/>
          <w:sz w:val="24"/>
          <w:szCs w:val="24"/>
        </w:rPr>
        <w:t>318- 3-VI</w:t>
      </w:r>
      <w:r w:rsidR="00FC6628" w:rsidRPr="00FC6628">
        <w:rPr>
          <w:rFonts w:ascii="Times New Roman" w:eastAsia="Times New Roman" w:hAnsi="Times New Roman" w:cs="Times New Roman"/>
          <w:b/>
          <w:color w:val="000000"/>
          <w:sz w:val="24"/>
          <w:szCs w:val="24"/>
          <w:lang w:eastAsia="ru-RU"/>
        </w:rPr>
        <w:t xml:space="preserve"> </w:t>
      </w:r>
      <w:r w:rsidRPr="00FC6628">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B55234" w:rsidRDefault="000363C9" w:rsidP="005C69EE">
      <w:pPr>
        <w:tabs>
          <w:tab w:val="left" w:pos="1122"/>
        </w:tabs>
        <w:spacing w:after="240" w:line="269" w:lineRule="exact"/>
        <w:ind w:firstLine="709"/>
        <w:jc w:val="both"/>
        <w:rPr>
          <w:rStyle w:val="13"/>
          <w:rFonts w:eastAsia="Tahoma"/>
          <w:b w:val="0"/>
          <w:bCs w:val="0"/>
        </w:rPr>
      </w:pPr>
      <w:r w:rsidRPr="00B55234">
        <w:rPr>
          <w:rStyle w:val="13"/>
          <w:rFonts w:eastAsia="Tahoma"/>
        </w:rPr>
        <w:t xml:space="preserve">1. Сведения о заказчике: </w:t>
      </w:r>
    </w:p>
    <w:p w14:paraId="2A59177C" w14:textId="77777777" w:rsidR="000363C9" w:rsidRPr="0083138C" w:rsidRDefault="000363C9" w:rsidP="005C69EE">
      <w:pPr>
        <w:tabs>
          <w:tab w:val="left" w:pos="1122"/>
        </w:tabs>
        <w:spacing w:line="269" w:lineRule="exact"/>
        <w:ind w:firstLine="851"/>
        <w:jc w:val="both"/>
        <w:rPr>
          <w:rStyle w:val="13"/>
          <w:rFonts w:eastAsia="Tahoma"/>
          <w:b w:val="0"/>
          <w:bCs w:val="0"/>
        </w:rPr>
      </w:pPr>
      <w:r w:rsidRPr="0083138C">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б)</w:t>
      </w:r>
      <w:r w:rsidRPr="00027B66">
        <w:t xml:space="preserve"> </w:t>
      </w:r>
      <w:r>
        <w:rPr>
          <w:rStyle w:val="13"/>
          <w:rFonts w:eastAsia="Tahoma"/>
        </w:rPr>
        <w:t>м</w:t>
      </w:r>
      <w:r w:rsidRPr="00027B66">
        <w:rPr>
          <w:rStyle w:val="13"/>
          <w:rFonts w:eastAsia="Tahoma"/>
        </w:rPr>
        <w:t>есто проведения закупки: г. Тирасполь, ул. Гвардейская 31</w:t>
      </w:r>
      <w:r w:rsidRPr="0083138C">
        <w:rPr>
          <w:rStyle w:val="13"/>
          <w:rFonts w:eastAsia="Tahoma"/>
        </w:rPr>
        <w:t xml:space="preserve">; </w:t>
      </w:r>
    </w:p>
    <w:p w14:paraId="49BD161C" w14:textId="77777777"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 xml:space="preserve">в) контактный телефон: 0 (533) 7 65 71; </w:t>
      </w:r>
    </w:p>
    <w:p w14:paraId="760608F5" w14:textId="77777777" w:rsidR="000363C9"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83138C">
        <w:rPr>
          <w:rStyle w:val="13"/>
          <w:rFonts w:eastAsia="Tahoma"/>
        </w:rPr>
        <w:t xml:space="preserve">г) адрес электронной почты: </w:t>
      </w:r>
      <w:hyperlink r:id="rId6" w:history="1">
        <w:r w:rsidRPr="00B90AE3">
          <w:rPr>
            <w:rStyle w:val="ab"/>
            <w:rFonts w:ascii="Times New Roman" w:hAnsi="Times New Roman" w:cs="Times New Roman"/>
            <w:bCs/>
            <w:shd w:val="clear" w:color="auto" w:fill="FFFFFF"/>
          </w:rPr>
          <w:t>guruvm@mail.ru</w:t>
        </w:r>
      </w:hyperlink>
    </w:p>
    <w:p w14:paraId="6092A892" w14:textId="427E9A4C" w:rsidR="000363C9" w:rsidRPr="00ED699D" w:rsidRDefault="000363C9" w:rsidP="005C69EE">
      <w:pPr>
        <w:tabs>
          <w:tab w:val="left" w:pos="1122"/>
        </w:tabs>
        <w:spacing w:after="240" w:line="269" w:lineRule="exact"/>
        <w:ind w:firstLine="709"/>
        <w:jc w:val="both"/>
        <w:rPr>
          <w:rFonts w:ascii="Times New Roman" w:hAnsi="Times New Roman" w:cs="Times New Roman"/>
          <w:sz w:val="24"/>
          <w:szCs w:val="24"/>
        </w:rPr>
      </w:pPr>
      <w:r w:rsidRPr="00ED699D">
        <w:rPr>
          <w:rFonts w:ascii="Times New Roman" w:eastAsia="Times New Roman" w:hAnsi="Times New Roman" w:cs="Times New Roman"/>
          <w:b/>
          <w:color w:val="000000"/>
          <w:sz w:val="24"/>
          <w:szCs w:val="24"/>
          <w:lang w:eastAsia="ru-RU"/>
        </w:rPr>
        <w:t>2.</w:t>
      </w:r>
      <w:r w:rsidRPr="00ED699D">
        <w:rPr>
          <w:rFonts w:ascii="Times New Roman" w:eastAsia="Times New Roman" w:hAnsi="Times New Roman" w:cs="Times New Roman"/>
          <w:color w:val="000000"/>
          <w:sz w:val="24"/>
          <w:szCs w:val="24"/>
          <w:lang w:eastAsia="ru-RU"/>
        </w:rPr>
        <w:t xml:space="preserve"> </w:t>
      </w:r>
      <w:r w:rsidRPr="00ED699D">
        <w:rPr>
          <w:rFonts w:ascii="Times New Roman" w:eastAsia="Times New Roman" w:hAnsi="Times New Roman" w:cs="Times New Roman"/>
          <w:b/>
          <w:color w:val="000000"/>
          <w:sz w:val="24"/>
          <w:szCs w:val="24"/>
          <w:lang w:eastAsia="ru-RU"/>
        </w:rPr>
        <w:t>Предмет закупки:</w:t>
      </w:r>
      <w:r w:rsidRPr="00ED699D">
        <w:rPr>
          <w:rFonts w:ascii="Times New Roman" w:hAnsi="Times New Roman" w:cs="Times New Roman"/>
          <w:sz w:val="24"/>
          <w:szCs w:val="24"/>
        </w:rPr>
        <w:t xml:space="preserve"> </w:t>
      </w:r>
    </w:p>
    <w:p w14:paraId="66E2483D" w14:textId="77777777" w:rsidR="000C5B3E" w:rsidRPr="008B2C55" w:rsidRDefault="000C5B3E" w:rsidP="000C5B3E">
      <w:pPr>
        <w:suppressAutoHyphens/>
        <w:ind w:firstLine="709"/>
        <w:jc w:val="both"/>
        <w:rPr>
          <w:rFonts w:ascii="Times New Roman" w:hAnsi="Times New Roman" w:cs="Times New Roman"/>
          <w:b/>
          <w:bCs/>
        </w:rPr>
      </w:pPr>
      <w:r w:rsidRPr="008B2C55">
        <w:rPr>
          <w:rFonts w:ascii="Times New Roman" w:hAnsi="Times New Roman" w:cs="Times New Roman"/>
          <w:b/>
          <w:bCs/>
        </w:rPr>
        <w:t>ЛОТ № 1</w:t>
      </w:r>
    </w:p>
    <w:p w14:paraId="11FA49E5" w14:textId="77777777" w:rsidR="000C5B3E" w:rsidRPr="008B2C55" w:rsidRDefault="000C5B3E" w:rsidP="000C5B3E">
      <w:pPr>
        <w:suppressAutoHyphens/>
        <w:ind w:firstLine="709"/>
        <w:jc w:val="both"/>
        <w:rPr>
          <w:rFonts w:ascii="Times New Roman" w:hAnsi="Times New Roman" w:cs="Times New Roman"/>
        </w:rPr>
      </w:pPr>
      <w:r w:rsidRPr="008B2C55">
        <w:rPr>
          <w:rFonts w:ascii="Times New Roman" w:hAnsi="Times New Roman" w:cs="Times New Roman"/>
        </w:rPr>
        <w:t xml:space="preserve">а) предмет (объект) закупки - </w:t>
      </w:r>
      <w:r w:rsidRPr="00CD1CAC">
        <w:rPr>
          <w:rFonts w:ascii="Times New Roman" w:hAnsi="Times New Roman" w:cs="Times New Roman"/>
        </w:rPr>
        <w:t xml:space="preserve">Вакцина </w:t>
      </w:r>
      <w:proofErr w:type="spellStart"/>
      <w:r w:rsidRPr="00CD1CAC">
        <w:rPr>
          <w:rFonts w:ascii="Times New Roman" w:hAnsi="Times New Roman" w:cs="Times New Roman"/>
        </w:rPr>
        <w:t>Вакдерм</w:t>
      </w:r>
      <w:proofErr w:type="spellEnd"/>
      <w:r>
        <w:rPr>
          <w:rFonts w:ascii="Times New Roman" w:eastAsia="Calibri" w:hAnsi="Times New Roman" w:cs="Times New Roman"/>
        </w:rPr>
        <w:t xml:space="preserve"> «или аналог»</w:t>
      </w:r>
      <w:r w:rsidRPr="008B2C55">
        <w:rPr>
          <w:rFonts w:ascii="Times New Roman" w:hAnsi="Times New Roman" w:cs="Times New Roman"/>
        </w:rPr>
        <w:t>;</w:t>
      </w:r>
    </w:p>
    <w:p w14:paraId="49F181B9" w14:textId="77777777" w:rsidR="000C5B3E" w:rsidRPr="008B2C55" w:rsidRDefault="000C5B3E" w:rsidP="000C5B3E">
      <w:pPr>
        <w:suppressAutoHyphens/>
        <w:ind w:firstLine="709"/>
        <w:jc w:val="both"/>
        <w:rPr>
          <w:rFonts w:ascii="Times New Roman" w:hAnsi="Times New Roman" w:cs="Times New Roman"/>
        </w:rPr>
      </w:pPr>
      <w:r w:rsidRPr="008B2C55">
        <w:rPr>
          <w:rFonts w:ascii="Times New Roman" w:hAnsi="Times New Roman" w:cs="Times New Roman"/>
        </w:rPr>
        <w:t xml:space="preserve">б) форма выпуска - </w:t>
      </w:r>
      <w:r w:rsidRPr="00CD1CAC">
        <w:rPr>
          <w:rFonts w:ascii="Times New Roman" w:hAnsi="Times New Roman" w:cs="Times New Roman"/>
        </w:rPr>
        <w:t xml:space="preserve">1 </w:t>
      </w:r>
      <w:proofErr w:type="spellStart"/>
      <w:r w:rsidRPr="00CD1CAC">
        <w:rPr>
          <w:rFonts w:ascii="Times New Roman" w:hAnsi="Times New Roman" w:cs="Times New Roman"/>
        </w:rPr>
        <w:t>фл</w:t>
      </w:r>
      <w:proofErr w:type="spellEnd"/>
      <w:r w:rsidRPr="00CD1CAC">
        <w:rPr>
          <w:rFonts w:ascii="Times New Roman" w:hAnsi="Times New Roman" w:cs="Times New Roman"/>
        </w:rPr>
        <w:t xml:space="preserve">. </w:t>
      </w:r>
      <w:r>
        <w:rPr>
          <w:rFonts w:ascii="Times New Roman" w:hAnsi="Times New Roman" w:cs="Times New Roman"/>
        </w:rPr>
        <w:t>(</w:t>
      </w:r>
      <w:r w:rsidRPr="00CD1CAC">
        <w:rPr>
          <w:rFonts w:ascii="Times New Roman" w:hAnsi="Times New Roman" w:cs="Times New Roman"/>
        </w:rPr>
        <w:t>1 доза</w:t>
      </w:r>
      <w:r w:rsidRPr="008B2C55">
        <w:rPr>
          <w:rFonts w:ascii="Times New Roman" w:hAnsi="Times New Roman" w:cs="Times New Roman"/>
        </w:rPr>
        <w:t>);</w:t>
      </w:r>
    </w:p>
    <w:p w14:paraId="510A8480" w14:textId="77777777" w:rsidR="000C5B3E" w:rsidRDefault="000C5B3E" w:rsidP="000C5B3E">
      <w:pPr>
        <w:suppressAutoHyphens/>
        <w:ind w:firstLine="709"/>
        <w:jc w:val="both"/>
        <w:rPr>
          <w:rFonts w:ascii="Times New Roman" w:hAnsi="Times New Roman" w:cs="Times New Roman"/>
        </w:rPr>
      </w:pPr>
      <w:r w:rsidRPr="008B2C55">
        <w:rPr>
          <w:rFonts w:ascii="Times New Roman" w:hAnsi="Times New Roman" w:cs="Times New Roman"/>
          <w:color w:val="000000"/>
        </w:rPr>
        <w:t xml:space="preserve">в) </w:t>
      </w:r>
      <w:r w:rsidRPr="008B2C55">
        <w:rPr>
          <w:rFonts w:ascii="Times New Roman" w:hAnsi="Times New Roman" w:cs="Times New Roman"/>
        </w:rPr>
        <w:t>количество –</w:t>
      </w:r>
      <w:r>
        <w:rPr>
          <w:rFonts w:ascii="Times New Roman" w:hAnsi="Times New Roman" w:cs="Times New Roman"/>
        </w:rPr>
        <w:t xml:space="preserve"> 50</w:t>
      </w:r>
      <w:r w:rsidRPr="008B2C55">
        <w:rPr>
          <w:rFonts w:ascii="Times New Roman" w:hAnsi="Times New Roman" w:cs="Times New Roman"/>
        </w:rPr>
        <w:t xml:space="preserve"> </w:t>
      </w:r>
      <w:proofErr w:type="spellStart"/>
      <w:r>
        <w:rPr>
          <w:rFonts w:ascii="Times New Roman" w:hAnsi="Times New Roman" w:cs="Times New Roman"/>
        </w:rPr>
        <w:t>фл</w:t>
      </w:r>
      <w:proofErr w:type="spellEnd"/>
      <w:r w:rsidRPr="008B2C55">
        <w:rPr>
          <w:rFonts w:ascii="Times New Roman" w:hAnsi="Times New Roman" w:cs="Times New Roman"/>
        </w:rPr>
        <w:t>.</w:t>
      </w:r>
    </w:p>
    <w:p w14:paraId="1B8A0ABA" w14:textId="77777777" w:rsidR="000C5B3E" w:rsidRDefault="000C5B3E" w:rsidP="000C5B3E">
      <w:pPr>
        <w:suppressAutoHyphens/>
        <w:ind w:firstLine="709"/>
        <w:jc w:val="both"/>
        <w:rPr>
          <w:rFonts w:ascii="Times New Roman" w:hAnsi="Times New Roman" w:cs="Times New Roman"/>
        </w:rPr>
      </w:pPr>
    </w:p>
    <w:p w14:paraId="19CA4E73" w14:textId="77777777" w:rsidR="000C5B3E" w:rsidRPr="00E30A55" w:rsidRDefault="000C5B3E" w:rsidP="000C5B3E">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01305332" w14:textId="77777777" w:rsidR="000C5B3E" w:rsidRPr="00E30A55" w:rsidRDefault="000C5B3E" w:rsidP="000C5B3E">
      <w:pPr>
        <w:suppressAutoHyphens/>
        <w:ind w:firstLine="709"/>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sidRPr="00CD1CAC">
        <w:rPr>
          <w:rFonts w:ascii="Times New Roman" w:hAnsi="Times New Roman" w:cs="Times New Roman"/>
        </w:rPr>
        <w:t xml:space="preserve">Вакцина </w:t>
      </w:r>
      <w:proofErr w:type="spellStart"/>
      <w:r w:rsidRPr="00CD1CAC">
        <w:rPr>
          <w:rFonts w:ascii="Times New Roman" w:hAnsi="Times New Roman" w:cs="Times New Roman"/>
        </w:rPr>
        <w:t>Вангард</w:t>
      </w:r>
      <w:proofErr w:type="spellEnd"/>
      <w:r w:rsidRPr="00CD1CAC">
        <w:rPr>
          <w:rFonts w:ascii="Times New Roman" w:hAnsi="Times New Roman" w:cs="Times New Roman"/>
        </w:rPr>
        <w:t xml:space="preserve"> плюс </w:t>
      </w:r>
      <w:r>
        <w:rPr>
          <w:rFonts w:ascii="Times New Roman" w:hAnsi="Times New Roman" w:cs="Times New Roman"/>
        </w:rPr>
        <w:t>5/</w:t>
      </w:r>
      <w:r w:rsidRPr="00CD1CAC">
        <w:rPr>
          <w:rFonts w:ascii="Times New Roman" w:hAnsi="Times New Roman" w:cs="Times New Roman"/>
          <w:lang w:val="en-US"/>
        </w:rPr>
        <w:t>CV</w:t>
      </w:r>
      <w:r>
        <w:rPr>
          <w:rFonts w:ascii="Times New Roman" w:hAnsi="Times New Roman" w:cs="Times New Roman"/>
        </w:rPr>
        <w:t>-</w:t>
      </w:r>
      <w:r>
        <w:rPr>
          <w:rFonts w:ascii="Times New Roman" w:hAnsi="Times New Roman" w:cs="Times New Roman"/>
          <w:lang w:val="en-US"/>
        </w:rPr>
        <w:t>L</w:t>
      </w:r>
      <w:r>
        <w:rPr>
          <w:rFonts w:ascii="Times New Roman" w:eastAsia="Calibri" w:hAnsi="Times New Roman" w:cs="Times New Roman"/>
        </w:rPr>
        <w:t xml:space="preserve"> «или аналог»</w:t>
      </w:r>
      <w:r w:rsidRPr="00E30A55">
        <w:rPr>
          <w:rFonts w:ascii="Times New Roman" w:hAnsi="Times New Roman" w:cs="Times New Roman"/>
        </w:rPr>
        <w:t>;</w:t>
      </w:r>
    </w:p>
    <w:p w14:paraId="35F4483B" w14:textId="77777777" w:rsidR="000C5B3E" w:rsidRPr="00E30A55" w:rsidRDefault="000C5B3E" w:rsidP="000C5B3E">
      <w:pPr>
        <w:suppressAutoHyphens/>
        <w:ind w:firstLine="709"/>
        <w:jc w:val="both"/>
        <w:rPr>
          <w:rFonts w:ascii="Times New Roman" w:hAnsi="Times New Roman" w:cs="Times New Roman"/>
        </w:rPr>
      </w:pPr>
      <w:r w:rsidRPr="00E30A55">
        <w:rPr>
          <w:rFonts w:ascii="Times New Roman" w:hAnsi="Times New Roman" w:cs="Times New Roman"/>
        </w:rPr>
        <w:t xml:space="preserve">б) форма выпуска - </w:t>
      </w:r>
      <w:r w:rsidRPr="00D25096">
        <w:rPr>
          <w:rFonts w:ascii="Times New Roman" w:hAnsi="Times New Roman" w:cs="Times New Roman"/>
        </w:rPr>
        <w:t>2</w:t>
      </w:r>
      <w:r w:rsidRPr="00E30A55">
        <w:rPr>
          <w:rFonts w:ascii="Times New Roman" w:hAnsi="Times New Roman" w:cs="Times New Roman"/>
        </w:rPr>
        <w:t xml:space="preserve">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1</w:t>
      </w:r>
      <w:r w:rsidRPr="00E30A55">
        <w:rPr>
          <w:rFonts w:ascii="Times New Roman" w:hAnsi="Times New Roman" w:cs="Times New Roman"/>
        </w:rPr>
        <w:t xml:space="preserve"> доз</w:t>
      </w:r>
      <w:r>
        <w:rPr>
          <w:rFonts w:ascii="Times New Roman" w:hAnsi="Times New Roman" w:cs="Times New Roman"/>
        </w:rPr>
        <w:t>а</w:t>
      </w:r>
      <w:r w:rsidRPr="00E30A55">
        <w:rPr>
          <w:rFonts w:ascii="Times New Roman" w:hAnsi="Times New Roman" w:cs="Times New Roman"/>
        </w:rPr>
        <w:t>);</w:t>
      </w:r>
    </w:p>
    <w:p w14:paraId="7783D992" w14:textId="77777777" w:rsidR="000C5B3E" w:rsidRDefault="000C5B3E" w:rsidP="000C5B3E">
      <w:pPr>
        <w:suppressAutoHyphens/>
        <w:ind w:firstLine="709"/>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sidRPr="00D25096">
        <w:rPr>
          <w:rFonts w:ascii="Times New Roman" w:hAnsi="Times New Roman" w:cs="Times New Roman"/>
        </w:rPr>
        <w:t>350</w:t>
      </w:r>
      <w:r>
        <w:rPr>
          <w:rFonts w:ascii="Times New Roman" w:hAnsi="Times New Roman" w:cs="Times New Roman"/>
        </w:rPr>
        <w:t xml:space="preserve"> доз.</w:t>
      </w:r>
    </w:p>
    <w:p w14:paraId="183EAF0D" w14:textId="77777777" w:rsidR="000C5B3E" w:rsidRDefault="000C5B3E" w:rsidP="000C5B3E">
      <w:pPr>
        <w:suppressAutoHyphens/>
        <w:ind w:firstLine="709"/>
        <w:jc w:val="both"/>
        <w:rPr>
          <w:rFonts w:ascii="Times New Roman" w:hAnsi="Times New Roman" w:cs="Times New Roman"/>
        </w:rPr>
      </w:pPr>
    </w:p>
    <w:p w14:paraId="37CE46B0" w14:textId="77777777" w:rsidR="000C5B3E" w:rsidRPr="00E30A55" w:rsidRDefault="000C5B3E" w:rsidP="000C5B3E">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7F7A93EB" w14:textId="77777777" w:rsidR="000C5B3E" w:rsidRDefault="000C5B3E" w:rsidP="000C5B3E">
      <w:pPr>
        <w:suppressAutoHyphens/>
        <w:ind w:firstLine="709"/>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Вакцина </w:t>
      </w: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 «или аналог»;</w:t>
      </w:r>
    </w:p>
    <w:p w14:paraId="1C89913D" w14:textId="77777777" w:rsidR="000C5B3E" w:rsidRDefault="000C5B3E" w:rsidP="000C5B3E">
      <w:pPr>
        <w:suppressAutoHyphens/>
        <w:ind w:firstLine="709"/>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доза);</w:t>
      </w:r>
    </w:p>
    <w:p w14:paraId="6495962B" w14:textId="77777777" w:rsidR="000C5B3E" w:rsidRDefault="000C5B3E" w:rsidP="000C5B3E">
      <w:pPr>
        <w:suppressAutoHyphens/>
        <w:ind w:firstLine="709"/>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количество –</w:t>
      </w:r>
      <w:r>
        <w:rPr>
          <w:rFonts w:ascii="Times New Roman" w:hAnsi="Times New Roman" w:cs="Times New Roman"/>
        </w:rPr>
        <w:t xml:space="preserve"> 100 </w:t>
      </w:r>
      <w:proofErr w:type="spellStart"/>
      <w:r>
        <w:rPr>
          <w:rFonts w:ascii="Times New Roman" w:hAnsi="Times New Roman" w:cs="Times New Roman"/>
        </w:rPr>
        <w:t>фл</w:t>
      </w:r>
      <w:proofErr w:type="spellEnd"/>
      <w:r>
        <w:rPr>
          <w:rFonts w:ascii="Times New Roman" w:hAnsi="Times New Roman" w:cs="Times New Roman"/>
        </w:rPr>
        <w:t>.</w:t>
      </w:r>
    </w:p>
    <w:p w14:paraId="59AED4A0" w14:textId="77777777" w:rsidR="000C5B3E" w:rsidRDefault="000C5B3E" w:rsidP="000C5B3E">
      <w:pPr>
        <w:suppressAutoHyphens/>
        <w:ind w:firstLine="709"/>
        <w:jc w:val="both"/>
        <w:rPr>
          <w:rFonts w:ascii="Times New Roman" w:hAnsi="Times New Roman" w:cs="Times New Roman"/>
        </w:rPr>
      </w:pPr>
    </w:p>
    <w:p w14:paraId="231FD246" w14:textId="77777777" w:rsidR="000C5B3E" w:rsidRPr="00E30A55" w:rsidRDefault="000C5B3E" w:rsidP="000C5B3E">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4</w:t>
      </w:r>
    </w:p>
    <w:p w14:paraId="16D27A3C" w14:textId="77777777" w:rsidR="000C5B3E" w:rsidRPr="00E30A55" w:rsidRDefault="000C5B3E" w:rsidP="000C5B3E">
      <w:pPr>
        <w:suppressAutoHyphens/>
        <w:ind w:firstLine="709"/>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Набор РИД</w:t>
      </w:r>
      <w:r w:rsidRPr="00E30A55">
        <w:rPr>
          <w:rFonts w:ascii="Times New Roman" w:hAnsi="Times New Roman" w:cs="Times New Roman"/>
        </w:rPr>
        <w:t>;</w:t>
      </w:r>
    </w:p>
    <w:p w14:paraId="23A8091E" w14:textId="7CE75D6D" w:rsidR="000C5B3E" w:rsidRPr="00E30A55" w:rsidRDefault="000C5B3E" w:rsidP="000C5B3E">
      <w:pPr>
        <w:suppressAutoHyphens/>
        <w:ind w:firstLine="709"/>
        <w:jc w:val="both"/>
        <w:rPr>
          <w:rFonts w:ascii="Times New Roman" w:hAnsi="Times New Roman" w:cs="Times New Roman"/>
        </w:rPr>
      </w:pPr>
      <w:r w:rsidRPr="00E30A55">
        <w:rPr>
          <w:rFonts w:ascii="Times New Roman" w:hAnsi="Times New Roman" w:cs="Times New Roman"/>
        </w:rPr>
        <w:t xml:space="preserve">б) форма выпуска - 1 </w:t>
      </w:r>
      <w:r>
        <w:rPr>
          <w:rFonts w:ascii="Times New Roman" w:hAnsi="Times New Roman" w:cs="Times New Roman"/>
        </w:rPr>
        <w:t>набор</w:t>
      </w:r>
      <w:r w:rsidRPr="00E30A55">
        <w:rPr>
          <w:rFonts w:ascii="Times New Roman" w:hAnsi="Times New Roman" w:cs="Times New Roman"/>
        </w:rPr>
        <w:t xml:space="preserve"> (</w:t>
      </w:r>
      <w:r>
        <w:rPr>
          <w:rFonts w:ascii="Times New Roman" w:hAnsi="Times New Roman" w:cs="Times New Roman"/>
        </w:rPr>
        <w:t>1000</w:t>
      </w:r>
      <w:r w:rsidRPr="00E30A55">
        <w:rPr>
          <w:rFonts w:ascii="Times New Roman" w:hAnsi="Times New Roman" w:cs="Times New Roman"/>
        </w:rPr>
        <w:t xml:space="preserve"> доз);</w:t>
      </w:r>
    </w:p>
    <w:p w14:paraId="443C635E" w14:textId="3E0CEAB6" w:rsidR="003E56B9" w:rsidRDefault="000C5B3E" w:rsidP="000C5B3E">
      <w:pPr>
        <w:tabs>
          <w:tab w:val="left" w:pos="6345"/>
        </w:tabs>
        <w:suppressAutoHyphens/>
        <w:ind w:left="708" w:firstLine="1"/>
        <w:jc w:val="both"/>
        <w:outlineLvl w:val="2"/>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3</w:t>
      </w:r>
      <w:r w:rsidRPr="00E30A55">
        <w:rPr>
          <w:rFonts w:ascii="Times New Roman" w:hAnsi="Times New Roman" w:cs="Times New Roman"/>
        </w:rPr>
        <w:t xml:space="preserve"> </w:t>
      </w:r>
      <w:r>
        <w:rPr>
          <w:rFonts w:ascii="Times New Roman" w:hAnsi="Times New Roman" w:cs="Times New Roman"/>
        </w:rPr>
        <w:t>наб.</w:t>
      </w:r>
    </w:p>
    <w:p w14:paraId="10951F43" w14:textId="77777777" w:rsidR="00CC57C0" w:rsidRPr="00ED699D" w:rsidRDefault="00CC57C0" w:rsidP="000C5B3E">
      <w:pPr>
        <w:tabs>
          <w:tab w:val="left" w:pos="6345"/>
        </w:tabs>
        <w:suppressAutoHyphens/>
        <w:ind w:left="708" w:firstLine="1"/>
        <w:jc w:val="both"/>
        <w:outlineLvl w:val="2"/>
        <w:rPr>
          <w:rFonts w:ascii="Times New Roman" w:hAnsi="Times New Roman" w:cs="Times New Roman"/>
          <w:sz w:val="24"/>
          <w:szCs w:val="24"/>
        </w:rPr>
      </w:pPr>
    </w:p>
    <w:p w14:paraId="7559D5C2" w14:textId="6362C9E7" w:rsidR="000363C9" w:rsidRPr="00ED699D" w:rsidRDefault="000363C9" w:rsidP="00C23B74">
      <w:pPr>
        <w:tabs>
          <w:tab w:val="left" w:pos="6345"/>
        </w:tabs>
        <w:suppressAutoHyphens/>
        <w:spacing w:after="240"/>
        <w:ind w:left="708" w:firstLine="1"/>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3. Способ определения поставщика</w:t>
      </w:r>
      <w:r w:rsidRPr="00ED699D">
        <w:rPr>
          <w:rFonts w:ascii="Times New Roman" w:eastAsia="Times New Roman" w:hAnsi="Times New Roman" w:cs="Times New Roman"/>
          <w:color w:val="000000"/>
          <w:sz w:val="24"/>
          <w:szCs w:val="24"/>
          <w:lang w:eastAsia="ru-RU"/>
        </w:rPr>
        <w:t>: запрос предложений.</w:t>
      </w:r>
    </w:p>
    <w:p w14:paraId="126A62D3" w14:textId="23CC321A" w:rsidR="000363C9" w:rsidRPr="00ED699D" w:rsidRDefault="000363C9" w:rsidP="005C69EE">
      <w:pPr>
        <w:shd w:val="clear" w:color="auto" w:fill="FFFFFF"/>
        <w:suppressAutoHyphens/>
        <w:outlineLvl w:val="2"/>
        <w:rPr>
          <w:rFonts w:ascii="Times New Roman" w:hAnsi="Times New Roman" w:cs="Times New Roman"/>
          <w:b/>
          <w:sz w:val="24"/>
          <w:szCs w:val="24"/>
        </w:rPr>
      </w:pPr>
      <w:r w:rsidRPr="00ED699D">
        <w:rPr>
          <w:rFonts w:ascii="Times New Roman" w:eastAsia="Times New Roman" w:hAnsi="Times New Roman" w:cs="Times New Roman"/>
          <w:color w:val="000000"/>
          <w:sz w:val="24"/>
          <w:szCs w:val="24"/>
          <w:lang w:eastAsia="ru-RU"/>
        </w:rPr>
        <w:t xml:space="preserve">             </w:t>
      </w:r>
      <w:r w:rsidRPr="00ED699D">
        <w:rPr>
          <w:rFonts w:ascii="Times New Roman" w:eastAsia="Times New Roman" w:hAnsi="Times New Roman" w:cs="Times New Roman"/>
          <w:b/>
          <w:color w:val="000000"/>
          <w:sz w:val="24"/>
          <w:szCs w:val="24"/>
          <w:lang w:eastAsia="ru-RU"/>
        </w:rPr>
        <w:t>4. Срок, в течение которого</w:t>
      </w:r>
      <w:r w:rsidR="00A9187B" w:rsidRPr="00ED699D">
        <w:rPr>
          <w:rFonts w:ascii="Times New Roman" w:eastAsia="Times New Roman" w:hAnsi="Times New Roman" w:cs="Times New Roman"/>
          <w:b/>
          <w:color w:val="000000"/>
          <w:sz w:val="24"/>
          <w:szCs w:val="24"/>
          <w:lang w:eastAsia="ru-RU"/>
        </w:rPr>
        <w:t xml:space="preserve"> принимаются заявки на участие </w:t>
      </w:r>
      <w:r w:rsidR="00E53A1A" w:rsidRPr="00ED699D">
        <w:rPr>
          <w:rFonts w:ascii="Times New Roman" w:eastAsia="Times New Roman" w:hAnsi="Times New Roman" w:cs="Times New Roman"/>
          <w:b/>
          <w:color w:val="000000"/>
          <w:sz w:val="24"/>
          <w:szCs w:val="24"/>
          <w:lang w:eastAsia="ru-RU"/>
        </w:rPr>
        <w:t xml:space="preserve">в </w:t>
      </w:r>
      <w:r w:rsidR="00A9187B" w:rsidRPr="00ED699D">
        <w:rPr>
          <w:rFonts w:ascii="Times New Roman" w:eastAsia="Times New Roman" w:hAnsi="Times New Roman" w:cs="Times New Roman"/>
          <w:b/>
          <w:color w:val="000000"/>
          <w:sz w:val="24"/>
          <w:szCs w:val="24"/>
          <w:lang w:eastAsia="ru-RU"/>
        </w:rPr>
        <w:t>запросе предложений</w:t>
      </w:r>
      <w:r w:rsidRPr="00ED699D">
        <w:rPr>
          <w:rFonts w:ascii="Times New Roman" w:eastAsia="Times New Roman" w:hAnsi="Times New Roman" w:cs="Times New Roman"/>
          <w:b/>
          <w:color w:val="000000"/>
          <w:sz w:val="24"/>
          <w:szCs w:val="24"/>
          <w:lang w:eastAsia="ru-RU"/>
        </w:rPr>
        <w:t>:</w:t>
      </w:r>
    </w:p>
    <w:p w14:paraId="756D5C64" w14:textId="45C3C3AE" w:rsidR="00AB0D35" w:rsidRPr="00ED699D" w:rsidRDefault="000363C9" w:rsidP="00AB0D35">
      <w:pPr>
        <w:shd w:val="clear" w:color="auto" w:fill="FFFFFF"/>
        <w:suppressAutoHyphens/>
        <w:spacing w:after="240"/>
        <w:jc w:val="both"/>
        <w:outlineLvl w:val="2"/>
        <w:rPr>
          <w:rFonts w:ascii="Times New Roman" w:hAnsi="Times New Roman" w:cs="Times New Roman"/>
          <w:sz w:val="24"/>
          <w:szCs w:val="24"/>
        </w:rPr>
      </w:pPr>
      <w:r w:rsidRPr="00ED699D">
        <w:rPr>
          <w:rFonts w:ascii="Times New Roman" w:hAnsi="Times New Roman" w:cs="Times New Roman"/>
          <w:sz w:val="24"/>
          <w:szCs w:val="24"/>
        </w:rPr>
        <w:tab/>
      </w:r>
      <w:r w:rsidR="00AB0D35" w:rsidRPr="00ED699D">
        <w:rPr>
          <w:rFonts w:ascii="Times New Roman" w:hAnsi="Times New Roman" w:cs="Times New Roman"/>
          <w:sz w:val="24"/>
          <w:szCs w:val="24"/>
        </w:rPr>
        <w:t>Заявки на участие в запросе предложений в запечатанном конверте принимаются в рабочие дни с 8-30 ч. до 17-00 ч. (обеденный перерыв с 12-00 часов до 13-00 часов), в форме электронного документа – в любое время, а</w:t>
      </w:r>
      <w:r w:rsidR="00DD4050">
        <w:rPr>
          <w:rFonts w:ascii="Times New Roman" w:hAnsi="Times New Roman" w:cs="Times New Roman"/>
          <w:sz w:val="24"/>
          <w:szCs w:val="24"/>
        </w:rPr>
        <w:t xml:space="preserve"> </w:t>
      </w:r>
      <w:r w:rsidR="000C5B3E">
        <w:rPr>
          <w:rFonts w:ascii="Times New Roman" w:hAnsi="Times New Roman" w:cs="Times New Roman"/>
          <w:b/>
          <w:sz w:val="24"/>
          <w:szCs w:val="24"/>
        </w:rPr>
        <w:t>13</w:t>
      </w:r>
      <w:r w:rsidR="00AB0D35" w:rsidRPr="00ED699D">
        <w:rPr>
          <w:rFonts w:ascii="Times New Roman" w:hAnsi="Times New Roman" w:cs="Times New Roman"/>
          <w:b/>
          <w:sz w:val="24"/>
          <w:szCs w:val="24"/>
        </w:rPr>
        <w:t xml:space="preserve"> </w:t>
      </w:r>
      <w:r w:rsidR="000C5B3E">
        <w:rPr>
          <w:rFonts w:ascii="Times New Roman" w:hAnsi="Times New Roman" w:cs="Times New Roman"/>
          <w:b/>
          <w:sz w:val="24"/>
          <w:szCs w:val="24"/>
        </w:rPr>
        <w:t>дека</w:t>
      </w:r>
      <w:r w:rsidR="00AB0D35" w:rsidRPr="00ED699D">
        <w:rPr>
          <w:rFonts w:ascii="Times New Roman" w:hAnsi="Times New Roman" w:cs="Times New Roman"/>
          <w:b/>
          <w:sz w:val="24"/>
          <w:szCs w:val="24"/>
        </w:rPr>
        <w:t>бря</w:t>
      </w:r>
      <w:r w:rsidR="00AB0D35" w:rsidRPr="00ED699D">
        <w:rPr>
          <w:rFonts w:ascii="Times New Roman" w:eastAsia="Times New Roman" w:hAnsi="Times New Roman" w:cs="Times New Roman"/>
          <w:b/>
          <w:bCs/>
          <w:sz w:val="24"/>
          <w:szCs w:val="24"/>
        </w:rPr>
        <w:t xml:space="preserve"> 2024 года</w:t>
      </w:r>
      <w:r w:rsidR="00AB0D35" w:rsidRPr="00ED699D">
        <w:rPr>
          <w:rFonts w:ascii="Times New Roman" w:hAnsi="Times New Roman" w:cs="Times New Roman"/>
          <w:sz w:val="24"/>
          <w:szCs w:val="24"/>
        </w:rPr>
        <w:t xml:space="preserve"> до </w:t>
      </w:r>
      <w:r w:rsidR="00853085" w:rsidRPr="00ED699D">
        <w:rPr>
          <w:rFonts w:ascii="Times New Roman" w:hAnsi="Times New Roman" w:cs="Times New Roman"/>
          <w:sz w:val="24"/>
          <w:szCs w:val="24"/>
        </w:rPr>
        <w:t>10</w:t>
      </w:r>
      <w:r w:rsidR="00AB0D35" w:rsidRPr="00ED699D">
        <w:rPr>
          <w:rFonts w:ascii="Times New Roman" w:hAnsi="Times New Roman" w:cs="Times New Roman"/>
          <w:sz w:val="24"/>
          <w:szCs w:val="24"/>
        </w:rPr>
        <w:t>:00 по адресу: г. Тирасполь, ул. Гвардейская, 31А.</w:t>
      </w:r>
    </w:p>
    <w:p w14:paraId="7F7E4E60" w14:textId="77777777" w:rsidR="00AB0D35" w:rsidRPr="00ED699D" w:rsidRDefault="00AB0D35" w:rsidP="00AB0D35">
      <w:pPr>
        <w:pStyle w:val="Default"/>
        <w:ind w:firstLine="567"/>
        <w:jc w:val="both"/>
        <w:rPr>
          <w:rFonts w:eastAsiaTheme="minorEastAsia"/>
          <w:bCs/>
          <w:color w:val="auto"/>
          <w:lang w:eastAsia="ru-RU"/>
        </w:rPr>
      </w:pPr>
      <w:r w:rsidRPr="00ED699D">
        <w:rPr>
          <w:rFonts w:eastAsiaTheme="minorEastAsia"/>
          <w:bCs/>
          <w:color w:val="auto"/>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78E87485" w:rsidR="00AB0D35" w:rsidRPr="00ED699D" w:rsidRDefault="00AB0D35" w:rsidP="00AB0D35">
      <w:pPr>
        <w:pStyle w:val="Default"/>
        <w:ind w:firstLine="567"/>
        <w:jc w:val="both"/>
        <w:rPr>
          <w:rFonts w:eastAsiaTheme="minorEastAsia"/>
          <w:bCs/>
          <w:color w:val="auto"/>
          <w:lang w:eastAsia="ru-RU"/>
        </w:rPr>
      </w:pPr>
      <w:r w:rsidRPr="00ED699D">
        <w:rPr>
          <w:rFonts w:eastAsiaTheme="minorEastAsia"/>
          <w:bCs/>
          <w:color w:val="auto"/>
          <w:lang w:eastAsia="ru-RU"/>
        </w:rPr>
        <w:t xml:space="preserve">Пароль необходимо предоставить </w:t>
      </w:r>
      <w:r w:rsidR="00ED699D" w:rsidRPr="00ED699D">
        <w:rPr>
          <w:rFonts w:eastAsia="Times New Roman"/>
          <w:lang w:eastAsia="ru-RU"/>
        </w:rPr>
        <w:t>до 10</w:t>
      </w:r>
      <w:r w:rsidR="006E532F" w:rsidRPr="00ED699D">
        <w:rPr>
          <w:rFonts w:eastAsia="Times New Roman"/>
          <w:lang w:eastAsia="ru-RU"/>
        </w:rPr>
        <w:t>:00 часов</w:t>
      </w:r>
      <w:r w:rsidR="00853085" w:rsidRPr="00ED699D">
        <w:t xml:space="preserve"> </w:t>
      </w:r>
      <w:r w:rsidR="000C5B3E" w:rsidRPr="000C5B3E">
        <w:rPr>
          <w:bCs/>
        </w:rPr>
        <w:t>13 декабря</w:t>
      </w:r>
      <w:r w:rsidR="000C5B3E" w:rsidRPr="00ED699D">
        <w:t xml:space="preserve"> </w:t>
      </w:r>
      <w:r w:rsidR="006E532F" w:rsidRPr="00ED699D">
        <w:t xml:space="preserve">2024 </w:t>
      </w:r>
      <w:r w:rsidR="006E532F" w:rsidRPr="00ED699D">
        <w:rPr>
          <w:rFonts w:eastAsia="Times New Roman"/>
          <w:lang w:eastAsia="ru-RU"/>
        </w:rPr>
        <w:t>года</w:t>
      </w:r>
      <w:r w:rsidRPr="00ED699D">
        <w:rPr>
          <w:rFonts w:eastAsia="Times New Roman"/>
          <w:b/>
          <w:bCs/>
          <w:color w:val="auto"/>
        </w:rPr>
        <w:t>.</w:t>
      </w:r>
    </w:p>
    <w:p w14:paraId="12C06BA2" w14:textId="77777777" w:rsidR="00AB0D35" w:rsidRPr="00ED699D" w:rsidRDefault="00AB0D35" w:rsidP="00AB0D35">
      <w:pPr>
        <w:ind w:firstLine="567"/>
        <w:jc w:val="both"/>
        <w:rPr>
          <w:rFonts w:ascii="Times New Roman" w:hAnsi="Times New Roman" w:cs="Times New Roman"/>
          <w:bCs/>
          <w:sz w:val="24"/>
          <w:szCs w:val="24"/>
        </w:rPr>
      </w:pPr>
      <w:r w:rsidRPr="00ED699D">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1F30E7F2" w:rsidR="00AB0D35" w:rsidRPr="00ED699D" w:rsidRDefault="00AB0D35" w:rsidP="00AB0D35">
      <w:pPr>
        <w:shd w:val="clear" w:color="auto" w:fill="FFFFFF"/>
        <w:suppressAutoHyphens/>
        <w:spacing w:after="240"/>
        <w:ind w:firstLine="567"/>
        <w:jc w:val="both"/>
        <w:outlineLvl w:val="2"/>
        <w:rPr>
          <w:rFonts w:ascii="Times New Roman" w:hAnsi="Times New Roman" w:cs="Times New Roman"/>
          <w:sz w:val="24"/>
          <w:szCs w:val="24"/>
        </w:rPr>
      </w:pPr>
      <w:r w:rsidRPr="00ED699D">
        <w:rPr>
          <w:rFonts w:ascii="Times New Roman" w:hAnsi="Times New Roman" w:cs="Times New Roman"/>
          <w:bCs/>
          <w:sz w:val="24"/>
          <w:szCs w:val="24"/>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ED699D" w:rsidRPr="00ED699D">
        <w:rPr>
          <w:rFonts w:ascii="Times New Roman" w:hAnsi="Times New Roman" w:cs="Times New Roman"/>
          <w:sz w:val="24"/>
          <w:szCs w:val="24"/>
        </w:rPr>
        <w:t>21</w:t>
      </w:r>
      <w:r w:rsidR="006E532F" w:rsidRPr="00ED699D">
        <w:rPr>
          <w:rFonts w:ascii="Times New Roman" w:hAnsi="Times New Roman" w:cs="Times New Roman"/>
          <w:sz w:val="24"/>
          <w:szCs w:val="24"/>
        </w:rPr>
        <w:t xml:space="preserve"> ноября 2024 </w:t>
      </w:r>
      <w:r w:rsidR="00ED699D" w:rsidRPr="00ED699D">
        <w:rPr>
          <w:rFonts w:ascii="Times New Roman" w:eastAsia="Times New Roman" w:hAnsi="Times New Roman" w:cs="Times New Roman"/>
          <w:color w:val="000000"/>
          <w:sz w:val="24"/>
          <w:szCs w:val="24"/>
          <w:lang w:eastAsia="ru-RU"/>
        </w:rPr>
        <w:t>года до 10</w:t>
      </w:r>
      <w:r w:rsidR="006E532F" w:rsidRPr="00ED699D">
        <w:rPr>
          <w:rFonts w:ascii="Times New Roman" w:eastAsia="Times New Roman" w:hAnsi="Times New Roman" w:cs="Times New Roman"/>
          <w:color w:val="000000"/>
          <w:sz w:val="24"/>
          <w:szCs w:val="24"/>
          <w:lang w:eastAsia="ru-RU"/>
        </w:rPr>
        <w:t>:00 часов</w:t>
      </w:r>
      <w:r w:rsidRPr="00ED699D">
        <w:rPr>
          <w:rFonts w:ascii="Times New Roman" w:hAnsi="Times New Roman" w:cs="Times New Roman"/>
          <w:bCs/>
          <w:sz w:val="24"/>
          <w:szCs w:val="24"/>
        </w:rPr>
        <w:t>, по адресу: г. Тирасполь,</w:t>
      </w:r>
      <w:r w:rsidRPr="00ED699D">
        <w:rPr>
          <w:rFonts w:ascii="Times New Roman" w:hAnsi="Times New Roman" w:cs="Times New Roman"/>
          <w:sz w:val="24"/>
          <w:szCs w:val="24"/>
        </w:rPr>
        <w:t xml:space="preserve"> ул. Гвардейская, 31А.</w:t>
      </w:r>
    </w:p>
    <w:p w14:paraId="2BC584D6" w14:textId="32F63BD3" w:rsidR="000363C9" w:rsidRPr="00ED699D" w:rsidRDefault="000363C9" w:rsidP="00AB0D35">
      <w:pPr>
        <w:shd w:val="clear" w:color="auto" w:fill="FFFFFF"/>
        <w:suppressAutoHyphens/>
        <w:spacing w:after="240"/>
        <w:ind w:firstLine="567"/>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5. Дата и время начала подачи заявок</w:t>
      </w:r>
      <w:r w:rsidRPr="00ED699D">
        <w:rPr>
          <w:rFonts w:ascii="Times New Roman" w:eastAsia="Times New Roman" w:hAnsi="Times New Roman" w:cs="Times New Roman"/>
          <w:color w:val="000000"/>
          <w:sz w:val="24"/>
          <w:szCs w:val="24"/>
          <w:lang w:eastAsia="ru-RU"/>
        </w:rPr>
        <w:t xml:space="preserve">: </w:t>
      </w:r>
      <w:r w:rsidR="000C5B3E">
        <w:rPr>
          <w:rFonts w:ascii="Times New Roman" w:hAnsi="Times New Roman" w:cs="Times New Roman"/>
          <w:bCs/>
          <w:sz w:val="24"/>
          <w:szCs w:val="24"/>
        </w:rPr>
        <w:t>09</w:t>
      </w:r>
      <w:r w:rsidR="000C5B3E" w:rsidRPr="000C5B3E">
        <w:rPr>
          <w:rFonts w:ascii="Times New Roman" w:hAnsi="Times New Roman" w:cs="Times New Roman"/>
          <w:bCs/>
          <w:sz w:val="24"/>
          <w:szCs w:val="24"/>
        </w:rPr>
        <w:t xml:space="preserve"> декабря</w:t>
      </w:r>
      <w:r w:rsidR="000C5B3E" w:rsidRPr="00ED699D">
        <w:t xml:space="preserve"> </w:t>
      </w:r>
      <w:r w:rsidR="0008245B" w:rsidRPr="00ED699D">
        <w:rPr>
          <w:rFonts w:ascii="Times New Roman" w:eastAsia="Times New Roman" w:hAnsi="Times New Roman" w:cs="Times New Roman"/>
          <w:color w:val="000000"/>
          <w:sz w:val="24"/>
          <w:szCs w:val="24"/>
          <w:lang w:eastAsia="ru-RU"/>
        </w:rPr>
        <w:t>2024</w:t>
      </w:r>
      <w:r w:rsidRPr="00ED699D">
        <w:rPr>
          <w:rFonts w:ascii="Times New Roman" w:eastAsia="Times New Roman" w:hAnsi="Times New Roman" w:cs="Times New Roman"/>
          <w:color w:val="000000"/>
          <w:sz w:val="24"/>
          <w:szCs w:val="24"/>
          <w:lang w:eastAsia="ru-RU"/>
        </w:rPr>
        <w:t xml:space="preserve"> года с </w:t>
      </w:r>
      <w:r w:rsidR="00AB0D35" w:rsidRPr="00ED699D">
        <w:rPr>
          <w:rFonts w:ascii="Times New Roman" w:eastAsia="Times New Roman" w:hAnsi="Times New Roman" w:cs="Times New Roman"/>
          <w:color w:val="000000"/>
          <w:sz w:val="24"/>
          <w:szCs w:val="24"/>
          <w:lang w:eastAsia="ru-RU"/>
        </w:rPr>
        <w:t>8</w:t>
      </w:r>
      <w:r w:rsidRPr="00ED699D">
        <w:rPr>
          <w:rFonts w:ascii="Times New Roman" w:eastAsia="Times New Roman" w:hAnsi="Times New Roman" w:cs="Times New Roman"/>
          <w:color w:val="000000"/>
          <w:sz w:val="24"/>
          <w:szCs w:val="24"/>
          <w:lang w:eastAsia="ru-RU"/>
        </w:rPr>
        <w:t>:</w:t>
      </w:r>
      <w:r w:rsidR="00AB0D35" w:rsidRPr="00ED699D">
        <w:rPr>
          <w:rFonts w:ascii="Times New Roman" w:eastAsia="Times New Roman" w:hAnsi="Times New Roman" w:cs="Times New Roman"/>
          <w:color w:val="000000"/>
          <w:sz w:val="24"/>
          <w:szCs w:val="24"/>
          <w:lang w:eastAsia="ru-RU"/>
        </w:rPr>
        <w:t>3</w:t>
      </w:r>
      <w:r w:rsidRPr="00ED699D">
        <w:rPr>
          <w:rFonts w:ascii="Times New Roman" w:eastAsia="Times New Roman" w:hAnsi="Times New Roman" w:cs="Times New Roman"/>
          <w:color w:val="000000"/>
          <w:sz w:val="24"/>
          <w:szCs w:val="24"/>
          <w:lang w:eastAsia="ru-RU"/>
        </w:rPr>
        <w:t>0 часов.</w:t>
      </w:r>
    </w:p>
    <w:p w14:paraId="5385C428" w14:textId="63543CF7" w:rsidR="000363C9" w:rsidRPr="00ED699D" w:rsidRDefault="000363C9" w:rsidP="005C69EE">
      <w:pPr>
        <w:suppressAutoHyphens/>
        <w:spacing w:after="240"/>
        <w:ind w:firstLine="709"/>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6. Дата и время окончания подачи заявок</w:t>
      </w:r>
      <w:r w:rsidRPr="00ED699D">
        <w:rPr>
          <w:rFonts w:ascii="Times New Roman" w:eastAsia="Times New Roman" w:hAnsi="Times New Roman" w:cs="Times New Roman"/>
          <w:color w:val="000000"/>
          <w:sz w:val="24"/>
          <w:szCs w:val="24"/>
          <w:lang w:eastAsia="ru-RU"/>
        </w:rPr>
        <w:t xml:space="preserve">: </w:t>
      </w:r>
      <w:r w:rsidR="000C5B3E" w:rsidRPr="000C5B3E">
        <w:rPr>
          <w:rFonts w:ascii="Times New Roman" w:hAnsi="Times New Roman" w:cs="Times New Roman"/>
          <w:bCs/>
          <w:sz w:val="24"/>
          <w:szCs w:val="24"/>
        </w:rPr>
        <w:t>13 декабря</w:t>
      </w:r>
      <w:r w:rsidR="000C5B3E" w:rsidRPr="00ED699D">
        <w:t xml:space="preserve"> </w:t>
      </w:r>
      <w:r w:rsidR="00427098" w:rsidRPr="00ED699D">
        <w:rPr>
          <w:rFonts w:ascii="Times New Roman" w:hAnsi="Times New Roman" w:cs="Times New Roman"/>
          <w:sz w:val="24"/>
          <w:szCs w:val="24"/>
        </w:rPr>
        <w:t xml:space="preserve">2024 </w:t>
      </w:r>
      <w:r w:rsidR="00E53A1A" w:rsidRPr="00ED699D">
        <w:rPr>
          <w:rFonts w:ascii="Times New Roman" w:eastAsia="Times New Roman" w:hAnsi="Times New Roman" w:cs="Times New Roman"/>
          <w:color w:val="000000"/>
          <w:sz w:val="24"/>
          <w:szCs w:val="24"/>
          <w:lang w:eastAsia="ru-RU"/>
        </w:rPr>
        <w:t xml:space="preserve">года до </w:t>
      </w:r>
      <w:r w:rsidR="00ED699D" w:rsidRPr="00ED699D">
        <w:rPr>
          <w:rFonts w:ascii="Times New Roman" w:eastAsia="Times New Roman" w:hAnsi="Times New Roman" w:cs="Times New Roman"/>
          <w:color w:val="000000"/>
          <w:sz w:val="24"/>
          <w:szCs w:val="24"/>
          <w:lang w:eastAsia="ru-RU"/>
        </w:rPr>
        <w:t>10</w:t>
      </w:r>
      <w:r w:rsidRPr="00ED699D">
        <w:rPr>
          <w:rFonts w:ascii="Times New Roman" w:eastAsia="Times New Roman" w:hAnsi="Times New Roman" w:cs="Times New Roman"/>
          <w:color w:val="000000"/>
          <w:sz w:val="24"/>
          <w:szCs w:val="24"/>
          <w:lang w:eastAsia="ru-RU"/>
        </w:rPr>
        <w:t>:00 часов.</w:t>
      </w:r>
    </w:p>
    <w:p w14:paraId="4DC31822" w14:textId="56714135" w:rsidR="000363C9" w:rsidRPr="00ED699D" w:rsidRDefault="000363C9" w:rsidP="005C69EE">
      <w:pPr>
        <w:suppressAutoHyphens/>
        <w:spacing w:after="240"/>
        <w:ind w:firstLine="709"/>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b/>
          <w:color w:val="000000"/>
          <w:sz w:val="24"/>
          <w:szCs w:val="24"/>
          <w:lang w:eastAsia="ru-RU"/>
        </w:rPr>
        <w:t>7. Дата и время проведения закупки</w:t>
      </w:r>
      <w:r w:rsidRPr="00ED699D">
        <w:rPr>
          <w:rFonts w:ascii="Times New Roman" w:eastAsia="Times New Roman" w:hAnsi="Times New Roman" w:cs="Times New Roman"/>
          <w:color w:val="000000"/>
          <w:sz w:val="24"/>
          <w:szCs w:val="24"/>
          <w:lang w:eastAsia="ru-RU"/>
        </w:rPr>
        <w:t xml:space="preserve"> – </w:t>
      </w:r>
      <w:r w:rsidR="000C5B3E" w:rsidRPr="000C5B3E">
        <w:rPr>
          <w:rFonts w:ascii="Times New Roman" w:hAnsi="Times New Roman" w:cs="Times New Roman"/>
          <w:bCs/>
          <w:sz w:val="24"/>
          <w:szCs w:val="24"/>
        </w:rPr>
        <w:t>13 декабря</w:t>
      </w:r>
      <w:r w:rsidR="000C5B3E" w:rsidRPr="00ED699D">
        <w:t xml:space="preserve"> </w:t>
      </w:r>
      <w:r w:rsidR="006E532F" w:rsidRPr="00ED699D">
        <w:rPr>
          <w:rFonts w:ascii="Times New Roman" w:hAnsi="Times New Roman" w:cs="Times New Roman"/>
          <w:sz w:val="24"/>
          <w:szCs w:val="24"/>
        </w:rPr>
        <w:t xml:space="preserve">2024 </w:t>
      </w:r>
      <w:r w:rsidR="00ED699D" w:rsidRPr="00ED699D">
        <w:rPr>
          <w:rFonts w:ascii="Times New Roman" w:eastAsia="Times New Roman" w:hAnsi="Times New Roman" w:cs="Times New Roman"/>
          <w:color w:val="000000"/>
          <w:sz w:val="24"/>
          <w:szCs w:val="24"/>
          <w:lang w:eastAsia="ru-RU"/>
        </w:rPr>
        <w:t>года до 10</w:t>
      </w:r>
      <w:r w:rsidR="006E532F" w:rsidRPr="00ED699D">
        <w:rPr>
          <w:rFonts w:ascii="Times New Roman" w:eastAsia="Times New Roman" w:hAnsi="Times New Roman" w:cs="Times New Roman"/>
          <w:color w:val="000000"/>
          <w:sz w:val="24"/>
          <w:szCs w:val="24"/>
          <w:lang w:eastAsia="ru-RU"/>
        </w:rPr>
        <w:t xml:space="preserve"> часов </w:t>
      </w:r>
      <w:r w:rsidRPr="00ED699D">
        <w:rPr>
          <w:rFonts w:ascii="Times New Roman" w:eastAsia="Times New Roman" w:hAnsi="Times New Roman" w:cs="Times New Roman"/>
          <w:color w:val="000000"/>
          <w:sz w:val="24"/>
          <w:szCs w:val="24"/>
          <w:lang w:eastAsia="ru-RU"/>
        </w:rPr>
        <w:t>00 минут.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ED699D" w:rsidRDefault="000363C9" w:rsidP="005C69EE">
      <w:pPr>
        <w:suppressAutoHyphens/>
        <w:ind w:firstLine="709"/>
        <w:jc w:val="both"/>
        <w:rPr>
          <w:rFonts w:ascii="Times New Roman" w:eastAsia="Times New Roman" w:hAnsi="Times New Roman" w:cs="Times New Roman"/>
          <w:b/>
          <w:color w:val="000000"/>
          <w:sz w:val="24"/>
          <w:szCs w:val="24"/>
          <w:lang w:eastAsia="ru-RU"/>
        </w:rPr>
      </w:pPr>
      <w:r w:rsidRPr="00ED699D">
        <w:rPr>
          <w:rFonts w:ascii="Times New Roman" w:eastAsia="Times New Roman" w:hAnsi="Times New Roman" w:cs="Times New Roman"/>
          <w:b/>
          <w:color w:val="000000"/>
          <w:sz w:val="24"/>
          <w:szCs w:val="24"/>
          <w:lang w:eastAsia="ru-RU"/>
        </w:rPr>
        <w:lastRenderedPageBreak/>
        <w:t>8. Порядок подачи заявок:</w:t>
      </w:r>
    </w:p>
    <w:p w14:paraId="1B2B574D" w14:textId="045E1EBD"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0C5B3E" w:rsidRPr="000C5B3E">
        <w:rPr>
          <w:rFonts w:ascii="Times New Roman" w:hAnsi="Times New Roman" w:cs="Times New Roman"/>
          <w:bCs/>
          <w:sz w:val="24"/>
          <w:szCs w:val="24"/>
        </w:rPr>
        <w:t>13 декабря</w:t>
      </w:r>
      <w:r w:rsidR="000C5B3E" w:rsidRPr="00ED699D">
        <w:t xml:space="preserve"> </w:t>
      </w:r>
      <w:r w:rsidR="006E532F" w:rsidRPr="00ED699D">
        <w:rPr>
          <w:rFonts w:ascii="Times New Roman" w:hAnsi="Times New Roman" w:cs="Times New Roman"/>
          <w:sz w:val="24"/>
          <w:szCs w:val="24"/>
        </w:rPr>
        <w:t xml:space="preserve">2024 </w:t>
      </w:r>
      <w:r w:rsidR="00ED699D" w:rsidRPr="00ED699D">
        <w:rPr>
          <w:rFonts w:ascii="Times New Roman" w:eastAsia="Times New Roman" w:hAnsi="Times New Roman" w:cs="Times New Roman"/>
          <w:color w:val="000000"/>
          <w:sz w:val="24"/>
          <w:szCs w:val="24"/>
          <w:lang w:eastAsia="ru-RU"/>
        </w:rPr>
        <w:t>года до 10</w:t>
      </w:r>
      <w:r w:rsidR="006E532F" w:rsidRPr="00ED699D">
        <w:rPr>
          <w:rFonts w:ascii="Times New Roman" w:eastAsia="Times New Roman" w:hAnsi="Times New Roman" w:cs="Times New Roman"/>
          <w:color w:val="000000"/>
          <w:sz w:val="24"/>
          <w:szCs w:val="24"/>
          <w:lang w:eastAsia="ru-RU"/>
        </w:rPr>
        <w:t>:00</w:t>
      </w:r>
      <w:r w:rsidR="00055140" w:rsidRPr="00ED699D">
        <w:rPr>
          <w:rFonts w:ascii="Times New Roman" w:eastAsia="Times New Roman" w:hAnsi="Times New Roman" w:cs="Times New Roman"/>
          <w:color w:val="000000"/>
          <w:sz w:val="24"/>
          <w:szCs w:val="24"/>
          <w:lang w:eastAsia="ru-RU"/>
        </w:rPr>
        <w:t xml:space="preserve"> часов</w:t>
      </w:r>
      <w:r w:rsidRPr="00ED699D">
        <w:rPr>
          <w:rFonts w:ascii="Times New Roman" w:eastAsia="Times New Roman" w:hAnsi="Times New Roman" w:cs="Times New Roman"/>
          <w:color w:val="000000"/>
          <w:sz w:val="24"/>
          <w:szCs w:val="24"/>
          <w:lang w:eastAsia="ru-RU"/>
        </w:rPr>
        <w:t>, на адрес электронной почты: guruvm@mail.ru</w:t>
      </w:r>
    </w:p>
    <w:p w14:paraId="68C0E14A"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На внешней стороне конверта указывается следующая информация:</w:t>
      </w:r>
    </w:p>
    <w:p w14:paraId="5B0145C5"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наименование и адрес Заказчика закупки;</w:t>
      </w:r>
    </w:p>
    <w:p w14:paraId="5ADE8F20"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полное фирменное наименование Участника закупки и его почтовый адрес;</w:t>
      </w:r>
    </w:p>
    <w:p w14:paraId="2725A26E"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предмет (-ы) (объект (-ы)) закупки;</w:t>
      </w:r>
    </w:p>
    <w:p w14:paraId="69D52DB3" w14:textId="59F4A2E3" w:rsidR="000363C9" w:rsidRPr="00ED699D" w:rsidRDefault="000363C9" w:rsidP="005C69EE">
      <w:pPr>
        <w:suppressAutoHyphens/>
        <w:spacing w:after="240"/>
        <w:ind w:firstLine="709"/>
        <w:jc w:val="both"/>
        <w:outlineLvl w:val="2"/>
        <w:rPr>
          <w:rFonts w:ascii="Times New Roman" w:eastAsia="Times New Roman" w:hAnsi="Times New Roman" w:cs="Times New Roman"/>
          <w:color w:val="000000"/>
          <w:sz w:val="24"/>
          <w:szCs w:val="24"/>
          <w:lang w:eastAsia="ru-RU"/>
        </w:rPr>
      </w:pPr>
      <w:r w:rsidRPr="00ED699D">
        <w:rPr>
          <w:rFonts w:ascii="Times New Roman" w:eastAsia="Times New Roman" w:hAnsi="Times New Roman" w:cs="Times New Roman"/>
          <w:color w:val="000000"/>
          <w:sz w:val="24"/>
          <w:szCs w:val="24"/>
          <w:lang w:eastAsia="ru-RU"/>
        </w:rPr>
        <w:t xml:space="preserve">- слова: «Не вскрывать до </w:t>
      </w:r>
      <w:r w:rsidR="000C5B3E" w:rsidRPr="000C5B3E">
        <w:rPr>
          <w:rFonts w:ascii="Times New Roman" w:hAnsi="Times New Roman" w:cs="Times New Roman"/>
          <w:bCs/>
          <w:sz w:val="24"/>
          <w:szCs w:val="24"/>
        </w:rPr>
        <w:t>13 декабря</w:t>
      </w:r>
      <w:r w:rsidR="000C5B3E" w:rsidRPr="00ED699D">
        <w:t xml:space="preserve"> </w:t>
      </w:r>
      <w:r w:rsidR="006E532F" w:rsidRPr="00ED699D">
        <w:rPr>
          <w:rFonts w:ascii="Times New Roman" w:hAnsi="Times New Roman" w:cs="Times New Roman"/>
          <w:sz w:val="24"/>
          <w:szCs w:val="24"/>
        </w:rPr>
        <w:t xml:space="preserve">2024 </w:t>
      </w:r>
      <w:r w:rsidR="00ED699D" w:rsidRPr="00ED699D">
        <w:rPr>
          <w:rFonts w:ascii="Times New Roman" w:eastAsia="Times New Roman" w:hAnsi="Times New Roman" w:cs="Times New Roman"/>
          <w:color w:val="000000"/>
          <w:sz w:val="24"/>
          <w:szCs w:val="24"/>
          <w:lang w:eastAsia="ru-RU"/>
        </w:rPr>
        <w:t>года до 10</w:t>
      </w:r>
      <w:r w:rsidR="00055140" w:rsidRPr="00ED699D">
        <w:rPr>
          <w:rFonts w:ascii="Times New Roman" w:eastAsia="Times New Roman" w:hAnsi="Times New Roman" w:cs="Times New Roman"/>
          <w:color w:val="000000"/>
          <w:sz w:val="24"/>
          <w:szCs w:val="24"/>
          <w:lang w:eastAsia="ru-RU"/>
        </w:rPr>
        <w:t xml:space="preserve"> часов </w:t>
      </w:r>
      <w:r w:rsidR="00305648" w:rsidRPr="00ED699D">
        <w:rPr>
          <w:rFonts w:ascii="Times New Roman" w:eastAsia="Times New Roman" w:hAnsi="Times New Roman" w:cs="Times New Roman"/>
          <w:color w:val="000000"/>
          <w:sz w:val="24"/>
          <w:szCs w:val="24"/>
          <w:lang w:eastAsia="ru-RU"/>
        </w:rPr>
        <w:t>00 минут, по местному времени».</w:t>
      </w:r>
    </w:p>
    <w:p w14:paraId="324720C4" w14:textId="77777777" w:rsidR="000363C9" w:rsidRPr="00ED699D" w:rsidRDefault="000363C9" w:rsidP="005C69EE">
      <w:pPr>
        <w:suppressAutoHyphens/>
        <w:ind w:firstLine="709"/>
        <w:jc w:val="both"/>
        <w:outlineLvl w:val="2"/>
        <w:rPr>
          <w:rFonts w:ascii="Times New Roman" w:eastAsia="Times New Roman" w:hAnsi="Times New Roman" w:cs="Times New Roman"/>
          <w:color w:val="000000"/>
          <w:sz w:val="24"/>
          <w:szCs w:val="24"/>
          <w:lang w:eastAsia="ru-RU" w:bidi="ru-RU"/>
        </w:rPr>
      </w:pPr>
      <w:r w:rsidRPr="00ED699D">
        <w:rPr>
          <w:rFonts w:ascii="Times New Roman" w:eastAsia="Times New Roman" w:hAnsi="Times New Roman" w:cs="Times New Roman"/>
          <w:b/>
          <w:color w:val="000000"/>
          <w:sz w:val="24"/>
          <w:szCs w:val="24"/>
          <w:lang w:eastAsia="ru-RU"/>
        </w:rPr>
        <w:t>9.</w:t>
      </w:r>
      <w:r w:rsidRPr="00ED699D">
        <w:rPr>
          <w:rFonts w:ascii="Times New Roman" w:eastAsia="Times New Roman" w:hAnsi="Times New Roman" w:cs="Times New Roman"/>
          <w:color w:val="000000"/>
          <w:sz w:val="24"/>
          <w:szCs w:val="24"/>
          <w:lang w:eastAsia="ru-RU" w:bidi="ru-RU"/>
        </w:rPr>
        <w:t xml:space="preserve"> </w:t>
      </w:r>
      <w:r w:rsidRPr="00ED699D">
        <w:rPr>
          <w:rFonts w:ascii="Times New Roman" w:eastAsia="Times New Roman" w:hAnsi="Times New Roman" w:cs="Times New Roman"/>
          <w:b/>
          <w:color w:val="000000"/>
          <w:sz w:val="24"/>
          <w:szCs w:val="24"/>
          <w:lang w:eastAsia="ru-RU" w:bidi="ru-RU"/>
        </w:rPr>
        <w:t xml:space="preserve">Язык или языки, на которых предоставлена документация: </w:t>
      </w:r>
      <w:r w:rsidRPr="00ED699D">
        <w:rPr>
          <w:rFonts w:ascii="Times New Roman" w:eastAsia="Times New Roman" w:hAnsi="Times New Roman" w:cs="Times New Roman"/>
          <w:color w:val="000000"/>
          <w:sz w:val="24"/>
          <w:szCs w:val="24"/>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ED699D" w:rsidRDefault="000363C9" w:rsidP="00356AF4">
      <w:pPr>
        <w:suppressAutoHyphens/>
        <w:ind w:firstLine="709"/>
        <w:jc w:val="both"/>
        <w:outlineLvl w:val="2"/>
        <w:rPr>
          <w:rFonts w:ascii="Times New Roman" w:eastAsia="Times New Roman" w:hAnsi="Times New Roman" w:cs="Times New Roman"/>
          <w:bCs/>
          <w:color w:val="000000"/>
          <w:sz w:val="24"/>
          <w:szCs w:val="24"/>
          <w:lang w:eastAsia="ru-RU" w:bidi="ru-RU"/>
        </w:rPr>
      </w:pPr>
      <w:r w:rsidRPr="00ED699D">
        <w:rPr>
          <w:rFonts w:ascii="Times New Roman" w:eastAsia="Times New Roman" w:hAnsi="Times New Roman" w:cs="Times New Roman"/>
          <w:bCs/>
          <w:color w:val="000000"/>
          <w:sz w:val="24"/>
          <w:szCs w:val="24"/>
          <w:lang w:eastAsia="ru-RU" w:bidi="ru-RU"/>
        </w:rPr>
        <w:t xml:space="preserve">Любые документы и материалы, представленные </w:t>
      </w:r>
      <w:r w:rsidR="00356AF4" w:rsidRPr="00ED699D">
        <w:rPr>
          <w:rFonts w:ascii="Times New Roman" w:eastAsia="Times New Roman" w:hAnsi="Times New Roman" w:cs="Times New Roman"/>
          <w:bCs/>
          <w:color w:val="000000"/>
          <w:sz w:val="24"/>
          <w:szCs w:val="24"/>
          <w:lang w:eastAsia="ru-RU" w:bidi="ru-RU"/>
        </w:rPr>
        <w:t>участником</w:t>
      </w:r>
      <w:r w:rsidRPr="00ED699D">
        <w:rPr>
          <w:rFonts w:ascii="Times New Roman" w:eastAsia="Times New Roman" w:hAnsi="Times New Roman" w:cs="Times New Roman"/>
          <w:bCs/>
          <w:color w:val="000000"/>
          <w:sz w:val="24"/>
          <w:szCs w:val="24"/>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ED699D" w:rsidRDefault="00356AF4" w:rsidP="009B4AAB">
      <w:pPr>
        <w:suppressAutoHyphens/>
        <w:spacing w:after="240"/>
        <w:ind w:firstLine="851"/>
        <w:jc w:val="both"/>
        <w:outlineLvl w:val="2"/>
        <w:rPr>
          <w:rFonts w:ascii="Times New Roman" w:eastAsia="Times New Roman" w:hAnsi="Times New Roman" w:cs="Times New Roman"/>
          <w:bCs/>
          <w:color w:val="000000"/>
          <w:sz w:val="24"/>
          <w:szCs w:val="24"/>
          <w:lang w:eastAsia="ru-RU" w:bidi="ru-RU"/>
        </w:rPr>
      </w:pPr>
      <w:r w:rsidRPr="00ED699D">
        <w:rPr>
          <w:rFonts w:ascii="Times New Roman" w:eastAsia="Times New Roman" w:hAnsi="Times New Roman" w:cs="Times New Roman"/>
          <w:bCs/>
          <w:color w:val="000000"/>
          <w:sz w:val="24"/>
          <w:szCs w:val="24"/>
          <w:lang w:eastAsia="ru-RU" w:bidi="ru-RU"/>
        </w:rPr>
        <w:t xml:space="preserve">Документация, относящаяся к предмету (объекту) закупки, может быть </w:t>
      </w:r>
      <w:r w:rsidR="00FF344E" w:rsidRPr="00ED699D">
        <w:rPr>
          <w:rFonts w:ascii="Times New Roman" w:eastAsia="Times New Roman" w:hAnsi="Times New Roman" w:cs="Times New Roman"/>
          <w:bCs/>
          <w:color w:val="000000"/>
          <w:sz w:val="24"/>
          <w:szCs w:val="24"/>
          <w:lang w:eastAsia="ru-RU" w:bidi="ru-RU"/>
        </w:rPr>
        <w:t>представлена на иностранном языке, в случае если предмет (объект) закупки иностранного происхождения.</w:t>
      </w:r>
    </w:p>
    <w:p w14:paraId="6BCB0ACC" w14:textId="676A11C5" w:rsidR="006E532F" w:rsidRPr="00ED699D" w:rsidRDefault="000363C9" w:rsidP="0034497B">
      <w:pPr>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ED699D">
        <w:rPr>
          <w:rFonts w:ascii="Times New Roman" w:eastAsia="Times New Roman" w:hAnsi="Times New Roman" w:cs="Times New Roman"/>
          <w:b/>
          <w:color w:val="000000"/>
          <w:sz w:val="24"/>
          <w:szCs w:val="24"/>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3496"/>
        <w:gridCol w:w="1276"/>
        <w:gridCol w:w="1276"/>
        <w:gridCol w:w="1134"/>
        <w:gridCol w:w="3402"/>
      </w:tblGrid>
      <w:tr w:rsidR="003260B2" w:rsidRPr="00BE70A1" w14:paraId="3C56EA8F" w14:textId="77777777" w:rsidTr="0034497B">
        <w:tc>
          <w:tcPr>
            <w:tcW w:w="723" w:type="dxa"/>
          </w:tcPr>
          <w:p w14:paraId="518957CF"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3496" w:type="dxa"/>
          </w:tcPr>
          <w:p w14:paraId="1CFA8B6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52C3854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 выпуска</w:t>
            </w:r>
          </w:p>
        </w:tc>
        <w:tc>
          <w:tcPr>
            <w:tcW w:w="1276" w:type="dxa"/>
            <w:tcBorders>
              <w:left w:val="single" w:sz="4" w:space="0" w:color="auto"/>
              <w:right w:val="single" w:sz="4" w:space="0" w:color="auto"/>
            </w:tcBorders>
          </w:tcPr>
          <w:p w14:paraId="31DDB75C"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402" w:type="dxa"/>
          </w:tcPr>
          <w:p w14:paraId="47EF2478"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6E532F" w14:paraId="762B3F90" w14:textId="77777777" w:rsidTr="0034497B">
        <w:tc>
          <w:tcPr>
            <w:tcW w:w="723" w:type="dxa"/>
            <w:vAlign w:val="center"/>
          </w:tcPr>
          <w:p w14:paraId="0F4A7C80" w14:textId="30548F4C" w:rsidR="006E532F" w:rsidRDefault="006E532F" w:rsidP="006E532F">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496" w:type="dxa"/>
            <w:tcBorders>
              <w:left w:val="single" w:sz="4" w:space="0" w:color="auto"/>
              <w:bottom w:val="single" w:sz="4" w:space="0" w:color="auto"/>
            </w:tcBorders>
          </w:tcPr>
          <w:p w14:paraId="3796E94B" w14:textId="0AA78C9B" w:rsidR="006E532F" w:rsidRPr="000C5B3E" w:rsidRDefault="000C5B3E" w:rsidP="000C5B3E">
            <w:pPr>
              <w:suppressAutoHyphens/>
              <w:jc w:val="both"/>
              <w:rPr>
                <w:rFonts w:ascii="Times New Roman" w:hAnsi="Times New Roman" w:cs="Times New Roman"/>
              </w:rPr>
            </w:pPr>
            <w:r w:rsidRPr="008B2C55">
              <w:rPr>
                <w:rFonts w:ascii="Times New Roman" w:hAnsi="Times New Roman" w:cs="Times New Roman"/>
              </w:rPr>
              <w:t xml:space="preserve">а) предмет (объект) закупки - </w:t>
            </w:r>
            <w:r w:rsidRPr="00CD1CAC">
              <w:rPr>
                <w:rFonts w:ascii="Times New Roman" w:hAnsi="Times New Roman" w:cs="Times New Roman"/>
              </w:rPr>
              <w:t xml:space="preserve">Вакцина </w:t>
            </w:r>
            <w:proofErr w:type="spellStart"/>
            <w:r w:rsidRPr="00CD1CAC">
              <w:rPr>
                <w:rFonts w:ascii="Times New Roman" w:hAnsi="Times New Roman" w:cs="Times New Roman"/>
              </w:rPr>
              <w:t>Вакдерм</w:t>
            </w:r>
            <w:proofErr w:type="spellEnd"/>
            <w:r>
              <w:rPr>
                <w:rFonts w:ascii="Times New Roman" w:eastAsia="Calibri" w:hAnsi="Times New Roman" w:cs="Times New Roman"/>
              </w:rPr>
              <w:t xml:space="preserve"> «или аналог»</w:t>
            </w:r>
            <w:r>
              <w:rPr>
                <w:rFonts w:ascii="Times New Roman" w:hAnsi="Times New Roman" w:cs="Times New Roman"/>
              </w:rPr>
              <w:t xml:space="preserve"> </w:t>
            </w:r>
          </w:p>
        </w:tc>
        <w:tc>
          <w:tcPr>
            <w:tcW w:w="1276" w:type="dxa"/>
            <w:tcBorders>
              <w:right w:val="single" w:sz="4" w:space="0" w:color="auto"/>
            </w:tcBorders>
            <w:vAlign w:val="center"/>
          </w:tcPr>
          <w:p w14:paraId="759FC9E3" w14:textId="77777777" w:rsidR="005B6427" w:rsidRDefault="000C5B3E" w:rsidP="006E532F">
            <w:pPr>
              <w:suppressAutoHyphens/>
              <w:jc w:val="center"/>
              <w:outlineLvl w:val="2"/>
              <w:rPr>
                <w:rFonts w:ascii="Times New Roman" w:hAnsi="Times New Roman" w:cs="Times New Roman"/>
              </w:rPr>
            </w:pPr>
            <w:r w:rsidRPr="00CD1CAC">
              <w:rPr>
                <w:rFonts w:ascii="Times New Roman" w:hAnsi="Times New Roman" w:cs="Times New Roman"/>
              </w:rPr>
              <w:t xml:space="preserve">1 </w:t>
            </w:r>
            <w:proofErr w:type="spellStart"/>
            <w:r w:rsidRPr="00CD1CAC">
              <w:rPr>
                <w:rFonts w:ascii="Times New Roman" w:hAnsi="Times New Roman" w:cs="Times New Roman"/>
              </w:rPr>
              <w:t>фл</w:t>
            </w:r>
            <w:proofErr w:type="spellEnd"/>
            <w:r w:rsidRPr="00CD1CAC">
              <w:rPr>
                <w:rFonts w:ascii="Times New Roman" w:hAnsi="Times New Roman" w:cs="Times New Roman"/>
              </w:rPr>
              <w:t xml:space="preserve">. </w:t>
            </w:r>
          </w:p>
          <w:p w14:paraId="3380B993" w14:textId="077A3068" w:rsidR="006E532F" w:rsidRPr="00E30A55" w:rsidRDefault="000C5B3E" w:rsidP="006E532F">
            <w:pPr>
              <w:suppressAutoHyphens/>
              <w:jc w:val="center"/>
              <w:outlineLvl w:val="2"/>
              <w:rPr>
                <w:rFonts w:ascii="Times New Roman" w:hAnsi="Times New Roman" w:cs="Times New Roman"/>
              </w:rPr>
            </w:pPr>
            <w:r>
              <w:rPr>
                <w:rFonts w:ascii="Times New Roman" w:hAnsi="Times New Roman" w:cs="Times New Roman"/>
              </w:rPr>
              <w:t>(</w:t>
            </w:r>
            <w:r w:rsidRPr="00CD1CAC">
              <w:rPr>
                <w:rFonts w:ascii="Times New Roman" w:hAnsi="Times New Roman" w:cs="Times New Roman"/>
              </w:rPr>
              <w:t>1 доза</w:t>
            </w:r>
            <w:r w:rsidRPr="008B2C55">
              <w:rPr>
                <w:rFonts w:ascii="Times New Roman" w:hAnsi="Times New Roman" w:cs="Times New Roman"/>
              </w:rPr>
              <w:t>)</w:t>
            </w:r>
          </w:p>
        </w:tc>
        <w:tc>
          <w:tcPr>
            <w:tcW w:w="1276" w:type="dxa"/>
            <w:tcBorders>
              <w:top w:val="single" w:sz="4" w:space="0" w:color="auto"/>
              <w:right w:val="single" w:sz="4" w:space="0" w:color="auto"/>
            </w:tcBorders>
            <w:vAlign w:val="center"/>
          </w:tcPr>
          <w:p w14:paraId="6C5C1DF5" w14:textId="3CE87D6E" w:rsidR="006E532F" w:rsidRDefault="000C5B3E" w:rsidP="006E532F">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sidRPr="008B2C55">
              <w:rPr>
                <w:rFonts w:ascii="Times New Roman" w:hAnsi="Times New Roman" w:cs="Times New Roman"/>
              </w:rPr>
              <w:t>.</w:t>
            </w:r>
          </w:p>
        </w:tc>
        <w:tc>
          <w:tcPr>
            <w:tcW w:w="1134" w:type="dxa"/>
            <w:tcBorders>
              <w:left w:val="single" w:sz="4" w:space="0" w:color="auto"/>
            </w:tcBorders>
            <w:vAlign w:val="center"/>
          </w:tcPr>
          <w:p w14:paraId="24F62CE0" w14:textId="4E5829CD" w:rsidR="006E532F" w:rsidRDefault="000C5B3E" w:rsidP="006E532F">
            <w:pPr>
              <w:suppressAutoHyphens/>
              <w:jc w:val="center"/>
              <w:outlineLvl w:val="2"/>
              <w:rPr>
                <w:rFonts w:ascii="Times New Roman" w:hAnsi="Times New Roman" w:cs="Times New Roman"/>
              </w:rPr>
            </w:pPr>
            <w:r>
              <w:rPr>
                <w:rFonts w:ascii="Times New Roman" w:hAnsi="Times New Roman" w:cs="Times New Roman"/>
              </w:rPr>
              <w:t>50</w:t>
            </w:r>
          </w:p>
        </w:tc>
        <w:tc>
          <w:tcPr>
            <w:tcW w:w="3402" w:type="dxa"/>
            <w:vAlign w:val="center"/>
          </w:tcPr>
          <w:p w14:paraId="5093F296" w14:textId="77777777" w:rsidR="000C5B3E" w:rsidRDefault="000C5B3E" w:rsidP="006E532F">
            <w:pPr>
              <w:suppressAutoHyphens/>
              <w:jc w:val="center"/>
              <w:outlineLvl w:val="2"/>
              <w:rPr>
                <w:rFonts w:ascii="Times New Roman" w:hAnsi="Times New Roman" w:cs="Times New Roman"/>
              </w:rPr>
            </w:pPr>
            <w:r>
              <w:rPr>
                <w:rFonts w:ascii="Times New Roman" w:hAnsi="Times New Roman" w:cs="Times New Roman"/>
              </w:rPr>
              <w:t xml:space="preserve">4 500,00 </w:t>
            </w:r>
          </w:p>
          <w:p w14:paraId="1324645F" w14:textId="5C4A6921" w:rsidR="006E532F" w:rsidRPr="00545014" w:rsidRDefault="000C5B3E" w:rsidP="006E532F">
            <w:pPr>
              <w:suppressAutoHyphens/>
              <w:jc w:val="center"/>
              <w:outlineLvl w:val="2"/>
              <w:rPr>
                <w:rFonts w:ascii="Times New Roman" w:hAnsi="Times New Roman" w:cs="Times New Roman"/>
              </w:rPr>
            </w:pPr>
            <w:r>
              <w:rPr>
                <w:rFonts w:ascii="Times New Roman" w:hAnsi="Times New Roman" w:cs="Times New Roman"/>
              </w:rPr>
              <w:t>(четыре тысячи пятьсот) руб. ПМР 00 копеек</w:t>
            </w:r>
          </w:p>
        </w:tc>
      </w:tr>
      <w:tr w:rsidR="006E532F" w14:paraId="231DD984" w14:textId="77777777" w:rsidTr="001A40A6">
        <w:tc>
          <w:tcPr>
            <w:tcW w:w="7905" w:type="dxa"/>
            <w:gridSpan w:val="5"/>
            <w:vAlign w:val="center"/>
          </w:tcPr>
          <w:p w14:paraId="201194D3" w14:textId="2F7922F6" w:rsidR="006E532F" w:rsidRDefault="006E532F" w:rsidP="006E532F">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3402" w:type="dxa"/>
            <w:vAlign w:val="center"/>
          </w:tcPr>
          <w:p w14:paraId="4867FAF0" w14:textId="77777777" w:rsidR="000C5B3E" w:rsidRPr="000C5B3E" w:rsidRDefault="000C5B3E" w:rsidP="000C5B3E">
            <w:pPr>
              <w:suppressAutoHyphens/>
              <w:jc w:val="center"/>
              <w:outlineLvl w:val="2"/>
              <w:rPr>
                <w:rFonts w:ascii="Times New Roman" w:hAnsi="Times New Roman" w:cs="Times New Roman"/>
                <w:b/>
                <w:bCs/>
              </w:rPr>
            </w:pPr>
            <w:r w:rsidRPr="000C5B3E">
              <w:rPr>
                <w:rFonts w:ascii="Times New Roman" w:hAnsi="Times New Roman" w:cs="Times New Roman"/>
                <w:b/>
                <w:bCs/>
              </w:rPr>
              <w:t xml:space="preserve">4 500,00 </w:t>
            </w:r>
          </w:p>
          <w:p w14:paraId="5D871AD9" w14:textId="2DB00536" w:rsidR="006E532F" w:rsidRDefault="000C5B3E" w:rsidP="000C5B3E">
            <w:pPr>
              <w:suppressAutoHyphens/>
              <w:jc w:val="center"/>
              <w:outlineLvl w:val="2"/>
              <w:rPr>
                <w:rFonts w:ascii="Times New Roman" w:hAnsi="Times New Roman" w:cs="Times New Roman"/>
              </w:rPr>
            </w:pPr>
            <w:r w:rsidRPr="000C5B3E">
              <w:rPr>
                <w:rFonts w:ascii="Times New Roman" w:hAnsi="Times New Roman" w:cs="Times New Roman"/>
                <w:b/>
                <w:bCs/>
              </w:rPr>
              <w:t>(четыре тысячи пятьсот) руб. ПМР 00 копеек</w:t>
            </w:r>
          </w:p>
        </w:tc>
      </w:tr>
      <w:tr w:rsidR="004536C4" w14:paraId="21BA84E5" w14:textId="77777777" w:rsidTr="0034497B">
        <w:tc>
          <w:tcPr>
            <w:tcW w:w="723" w:type="dxa"/>
            <w:vAlign w:val="center"/>
          </w:tcPr>
          <w:p w14:paraId="3160BA53" w14:textId="4AA46ECC" w:rsidR="004536C4" w:rsidRDefault="004536C4" w:rsidP="004536C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496" w:type="dxa"/>
            <w:tcBorders>
              <w:left w:val="single" w:sz="4" w:space="0" w:color="auto"/>
              <w:bottom w:val="single" w:sz="4" w:space="0" w:color="auto"/>
            </w:tcBorders>
          </w:tcPr>
          <w:p w14:paraId="66D8C25D" w14:textId="3A6800F2" w:rsidR="004536C4" w:rsidRPr="000C5B3E" w:rsidRDefault="000C5B3E" w:rsidP="000C5B3E">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sidRPr="00CD1CAC">
              <w:rPr>
                <w:rFonts w:ascii="Times New Roman" w:hAnsi="Times New Roman" w:cs="Times New Roman"/>
              </w:rPr>
              <w:t xml:space="preserve">Вакцина </w:t>
            </w:r>
            <w:proofErr w:type="spellStart"/>
            <w:r w:rsidRPr="00CD1CAC">
              <w:rPr>
                <w:rFonts w:ascii="Times New Roman" w:hAnsi="Times New Roman" w:cs="Times New Roman"/>
              </w:rPr>
              <w:t>Вангард</w:t>
            </w:r>
            <w:proofErr w:type="spellEnd"/>
            <w:r w:rsidRPr="00CD1CAC">
              <w:rPr>
                <w:rFonts w:ascii="Times New Roman" w:hAnsi="Times New Roman" w:cs="Times New Roman"/>
              </w:rPr>
              <w:t xml:space="preserve"> плюс </w:t>
            </w:r>
            <w:r>
              <w:rPr>
                <w:rFonts w:ascii="Times New Roman" w:hAnsi="Times New Roman" w:cs="Times New Roman"/>
              </w:rPr>
              <w:t>5/</w:t>
            </w:r>
            <w:r w:rsidRPr="00CD1CAC">
              <w:rPr>
                <w:rFonts w:ascii="Times New Roman" w:hAnsi="Times New Roman" w:cs="Times New Roman"/>
                <w:lang w:val="en-US"/>
              </w:rPr>
              <w:t>CV</w:t>
            </w:r>
            <w:r>
              <w:rPr>
                <w:rFonts w:ascii="Times New Roman" w:hAnsi="Times New Roman" w:cs="Times New Roman"/>
              </w:rPr>
              <w:t>-</w:t>
            </w:r>
            <w:r>
              <w:rPr>
                <w:rFonts w:ascii="Times New Roman" w:hAnsi="Times New Roman" w:cs="Times New Roman"/>
                <w:lang w:val="en-US"/>
              </w:rPr>
              <w:t>L</w:t>
            </w:r>
            <w:r>
              <w:rPr>
                <w:rFonts w:ascii="Times New Roman" w:eastAsia="Calibri" w:hAnsi="Times New Roman" w:cs="Times New Roman"/>
              </w:rPr>
              <w:t xml:space="preserve"> «или аналог»</w:t>
            </w:r>
          </w:p>
        </w:tc>
        <w:tc>
          <w:tcPr>
            <w:tcW w:w="1276" w:type="dxa"/>
            <w:tcBorders>
              <w:right w:val="single" w:sz="4" w:space="0" w:color="auto"/>
            </w:tcBorders>
            <w:vAlign w:val="center"/>
          </w:tcPr>
          <w:p w14:paraId="34BD6CE3" w14:textId="77777777" w:rsidR="005B6427" w:rsidRDefault="005B6427" w:rsidP="004536C4">
            <w:pPr>
              <w:suppressAutoHyphens/>
              <w:jc w:val="center"/>
              <w:outlineLvl w:val="2"/>
              <w:rPr>
                <w:rFonts w:ascii="Times New Roman" w:hAnsi="Times New Roman" w:cs="Times New Roman"/>
              </w:rPr>
            </w:pPr>
            <w:r w:rsidRPr="00D25096">
              <w:rPr>
                <w:rFonts w:ascii="Times New Roman" w:hAnsi="Times New Roman" w:cs="Times New Roman"/>
              </w:rPr>
              <w:t>2</w:t>
            </w:r>
            <w:r w:rsidRPr="00E30A55">
              <w:rPr>
                <w:rFonts w:ascii="Times New Roman" w:hAnsi="Times New Roman" w:cs="Times New Roman"/>
              </w:rPr>
              <w:t xml:space="preserve">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p>
          <w:p w14:paraId="24A55D2D" w14:textId="14665451" w:rsidR="004536C4" w:rsidRDefault="005B6427" w:rsidP="004536C4">
            <w:pPr>
              <w:suppressAutoHyphens/>
              <w:jc w:val="center"/>
              <w:outlineLvl w:val="2"/>
              <w:rPr>
                <w:rFonts w:ascii="Times New Roman" w:eastAsia="Calibri" w:hAnsi="Times New Roman" w:cs="Times New Roman"/>
              </w:rPr>
            </w:pPr>
            <w:r w:rsidRPr="00E30A55">
              <w:rPr>
                <w:rFonts w:ascii="Times New Roman" w:hAnsi="Times New Roman" w:cs="Times New Roman"/>
              </w:rPr>
              <w:t>(</w:t>
            </w:r>
            <w:r>
              <w:rPr>
                <w:rFonts w:ascii="Times New Roman" w:hAnsi="Times New Roman" w:cs="Times New Roman"/>
              </w:rPr>
              <w:t>1</w:t>
            </w:r>
            <w:r w:rsidRPr="00E30A55">
              <w:rPr>
                <w:rFonts w:ascii="Times New Roman" w:hAnsi="Times New Roman" w:cs="Times New Roman"/>
              </w:rPr>
              <w:t xml:space="preserve"> доз</w:t>
            </w:r>
            <w:r>
              <w:rPr>
                <w:rFonts w:ascii="Times New Roman" w:hAnsi="Times New Roman" w:cs="Times New Roman"/>
              </w:rPr>
              <w:t>а</w:t>
            </w:r>
            <w:r w:rsidRPr="00E30A55">
              <w:rPr>
                <w:rFonts w:ascii="Times New Roman" w:hAnsi="Times New Roman" w:cs="Times New Roman"/>
              </w:rPr>
              <w:t>)</w:t>
            </w:r>
          </w:p>
        </w:tc>
        <w:tc>
          <w:tcPr>
            <w:tcW w:w="1276" w:type="dxa"/>
            <w:tcBorders>
              <w:top w:val="single" w:sz="4" w:space="0" w:color="auto"/>
              <w:right w:val="single" w:sz="4" w:space="0" w:color="auto"/>
            </w:tcBorders>
            <w:vAlign w:val="center"/>
          </w:tcPr>
          <w:p w14:paraId="76F456B2" w14:textId="31492D52" w:rsidR="004536C4" w:rsidRDefault="005B6427" w:rsidP="004536C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16AED238" w14:textId="4BD00FC1" w:rsidR="004536C4" w:rsidRDefault="005B6427" w:rsidP="004536C4">
            <w:pPr>
              <w:suppressAutoHyphens/>
              <w:jc w:val="center"/>
              <w:outlineLvl w:val="2"/>
              <w:rPr>
                <w:rFonts w:ascii="Times New Roman" w:hAnsi="Times New Roman" w:cs="Times New Roman"/>
              </w:rPr>
            </w:pPr>
            <w:r w:rsidRPr="00D25096">
              <w:rPr>
                <w:rFonts w:ascii="Times New Roman" w:hAnsi="Times New Roman" w:cs="Times New Roman"/>
              </w:rPr>
              <w:t>350</w:t>
            </w:r>
          </w:p>
        </w:tc>
        <w:tc>
          <w:tcPr>
            <w:tcW w:w="3402" w:type="dxa"/>
            <w:vAlign w:val="center"/>
          </w:tcPr>
          <w:p w14:paraId="69BDC95F" w14:textId="77777777" w:rsidR="005B6427" w:rsidRDefault="005B6427" w:rsidP="004536C4">
            <w:pPr>
              <w:suppressAutoHyphens/>
              <w:jc w:val="center"/>
              <w:outlineLvl w:val="2"/>
              <w:rPr>
                <w:rFonts w:ascii="Times New Roman" w:hAnsi="Times New Roman" w:cs="Times New Roman"/>
              </w:rPr>
            </w:pPr>
            <w:r>
              <w:rPr>
                <w:rFonts w:ascii="Times New Roman" w:hAnsi="Times New Roman" w:cs="Times New Roman"/>
              </w:rPr>
              <w:t xml:space="preserve">56 000,00 </w:t>
            </w:r>
          </w:p>
          <w:p w14:paraId="4BC36305" w14:textId="42F91C41" w:rsidR="004536C4" w:rsidRDefault="005B6427" w:rsidP="004536C4">
            <w:pPr>
              <w:suppressAutoHyphens/>
              <w:jc w:val="center"/>
              <w:outlineLvl w:val="2"/>
              <w:rPr>
                <w:rFonts w:ascii="Times New Roman" w:hAnsi="Times New Roman" w:cs="Times New Roman"/>
              </w:rPr>
            </w:pPr>
            <w:r>
              <w:rPr>
                <w:rFonts w:ascii="Times New Roman" w:hAnsi="Times New Roman" w:cs="Times New Roman"/>
              </w:rPr>
              <w:t>(пятьдесят шесть тысяч) руб. ПМР 00 копеек</w:t>
            </w:r>
          </w:p>
        </w:tc>
      </w:tr>
      <w:tr w:rsidR="006E532F" w14:paraId="7A2E6006" w14:textId="77777777" w:rsidTr="001A40A6">
        <w:tc>
          <w:tcPr>
            <w:tcW w:w="7905" w:type="dxa"/>
            <w:gridSpan w:val="5"/>
            <w:vAlign w:val="center"/>
          </w:tcPr>
          <w:p w14:paraId="7893645A" w14:textId="113CE12D" w:rsidR="006E532F" w:rsidRDefault="006E532F" w:rsidP="006E532F">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p>
        </w:tc>
        <w:tc>
          <w:tcPr>
            <w:tcW w:w="3402" w:type="dxa"/>
            <w:vAlign w:val="center"/>
          </w:tcPr>
          <w:p w14:paraId="7AB7476B" w14:textId="77777777" w:rsidR="005B6427" w:rsidRPr="005B6427" w:rsidRDefault="005B6427" w:rsidP="005B6427">
            <w:pPr>
              <w:suppressAutoHyphens/>
              <w:jc w:val="center"/>
              <w:outlineLvl w:val="2"/>
              <w:rPr>
                <w:rFonts w:ascii="Times New Roman" w:hAnsi="Times New Roman" w:cs="Times New Roman"/>
                <w:b/>
                <w:bCs/>
              </w:rPr>
            </w:pPr>
            <w:r w:rsidRPr="005B6427">
              <w:rPr>
                <w:rFonts w:ascii="Times New Roman" w:hAnsi="Times New Roman" w:cs="Times New Roman"/>
                <w:b/>
                <w:bCs/>
              </w:rPr>
              <w:t xml:space="preserve">56 000,00 </w:t>
            </w:r>
          </w:p>
          <w:p w14:paraId="497DCD00" w14:textId="643BC443" w:rsidR="006E532F" w:rsidRDefault="005B6427" w:rsidP="005B6427">
            <w:pPr>
              <w:suppressAutoHyphens/>
              <w:jc w:val="center"/>
              <w:outlineLvl w:val="2"/>
              <w:rPr>
                <w:rFonts w:ascii="Times New Roman" w:hAnsi="Times New Roman" w:cs="Times New Roman"/>
              </w:rPr>
            </w:pPr>
            <w:r w:rsidRPr="005B6427">
              <w:rPr>
                <w:rFonts w:ascii="Times New Roman" w:hAnsi="Times New Roman" w:cs="Times New Roman"/>
                <w:b/>
                <w:bCs/>
              </w:rPr>
              <w:t>(пятьдесят шесть тысяч) руб. ПМР 00 копеек</w:t>
            </w:r>
          </w:p>
        </w:tc>
      </w:tr>
      <w:tr w:rsidR="004536C4" w14:paraId="675504E9" w14:textId="77777777" w:rsidTr="0034497B">
        <w:tc>
          <w:tcPr>
            <w:tcW w:w="723" w:type="dxa"/>
            <w:vAlign w:val="center"/>
          </w:tcPr>
          <w:p w14:paraId="28712567" w14:textId="7E1B1998" w:rsidR="004536C4" w:rsidRDefault="004536C4" w:rsidP="004536C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496" w:type="dxa"/>
            <w:tcBorders>
              <w:left w:val="single" w:sz="4" w:space="0" w:color="auto"/>
              <w:bottom w:val="single" w:sz="4" w:space="0" w:color="auto"/>
            </w:tcBorders>
          </w:tcPr>
          <w:p w14:paraId="17B4B803" w14:textId="56FB71D1" w:rsidR="004536C4" w:rsidRPr="000C5B3E" w:rsidRDefault="000C5B3E" w:rsidP="000C5B3E">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Вакцина </w:t>
            </w: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 «или аналог»</w:t>
            </w:r>
            <w:r>
              <w:rPr>
                <w:rFonts w:ascii="Times New Roman" w:hAnsi="Times New Roman" w:cs="Times New Roman"/>
              </w:rPr>
              <w:t xml:space="preserve"> </w:t>
            </w:r>
          </w:p>
        </w:tc>
        <w:tc>
          <w:tcPr>
            <w:tcW w:w="1276" w:type="dxa"/>
            <w:tcBorders>
              <w:right w:val="single" w:sz="4" w:space="0" w:color="auto"/>
            </w:tcBorders>
            <w:vAlign w:val="center"/>
          </w:tcPr>
          <w:p w14:paraId="7FAC760C" w14:textId="77777777" w:rsidR="005B6427" w:rsidRDefault="005B6427" w:rsidP="004536C4">
            <w:pPr>
              <w:suppressAutoHyphens/>
              <w:jc w:val="center"/>
              <w:outlineLvl w:val="2"/>
              <w:rPr>
                <w:rFonts w:ascii="Times New Roman" w:eastAsia="Calibri" w:hAnsi="Times New Roman" w:cs="Times New Roman"/>
              </w:rPr>
            </w:pP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xml:space="preserve">. </w:t>
            </w:r>
          </w:p>
          <w:p w14:paraId="0B040B88" w14:textId="2EBC0F87" w:rsidR="004536C4" w:rsidRDefault="005B6427" w:rsidP="004536C4">
            <w:pPr>
              <w:suppressAutoHyphens/>
              <w:jc w:val="center"/>
              <w:outlineLvl w:val="2"/>
              <w:rPr>
                <w:rFonts w:ascii="Times New Roman" w:eastAsia="Calibri" w:hAnsi="Times New Roman" w:cs="Times New Roman"/>
              </w:rPr>
            </w:pPr>
            <w:r>
              <w:rPr>
                <w:rFonts w:ascii="Times New Roman" w:eastAsia="Calibri" w:hAnsi="Times New Roman" w:cs="Times New Roman"/>
              </w:rPr>
              <w:t>(1 доза)</w:t>
            </w:r>
          </w:p>
        </w:tc>
        <w:tc>
          <w:tcPr>
            <w:tcW w:w="1276" w:type="dxa"/>
            <w:tcBorders>
              <w:top w:val="single" w:sz="4" w:space="0" w:color="auto"/>
              <w:right w:val="single" w:sz="4" w:space="0" w:color="auto"/>
            </w:tcBorders>
            <w:vAlign w:val="center"/>
          </w:tcPr>
          <w:p w14:paraId="353B1BFA" w14:textId="2744478D" w:rsidR="004536C4" w:rsidRDefault="005B6427" w:rsidP="004536C4">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1134" w:type="dxa"/>
            <w:tcBorders>
              <w:left w:val="single" w:sz="4" w:space="0" w:color="auto"/>
            </w:tcBorders>
            <w:vAlign w:val="center"/>
          </w:tcPr>
          <w:p w14:paraId="37AD08CF" w14:textId="7C6AF814" w:rsidR="004536C4" w:rsidRDefault="005B6427" w:rsidP="004536C4">
            <w:pPr>
              <w:suppressAutoHyphens/>
              <w:jc w:val="center"/>
              <w:outlineLvl w:val="2"/>
              <w:rPr>
                <w:rFonts w:ascii="Times New Roman" w:hAnsi="Times New Roman" w:cs="Times New Roman"/>
              </w:rPr>
            </w:pPr>
            <w:r>
              <w:rPr>
                <w:rFonts w:ascii="Times New Roman" w:hAnsi="Times New Roman" w:cs="Times New Roman"/>
              </w:rPr>
              <w:t>100</w:t>
            </w:r>
          </w:p>
        </w:tc>
        <w:tc>
          <w:tcPr>
            <w:tcW w:w="3402" w:type="dxa"/>
            <w:vAlign w:val="center"/>
          </w:tcPr>
          <w:p w14:paraId="48EE80A8" w14:textId="77777777" w:rsidR="005B6427" w:rsidRDefault="005B6427" w:rsidP="004536C4">
            <w:pPr>
              <w:suppressAutoHyphens/>
              <w:jc w:val="center"/>
              <w:outlineLvl w:val="2"/>
              <w:rPr>
                <w:rFonts w:ascii="Times New Roman" w:hAnsi="Times New Roman" w:cs="Times New Roman"/>
              </w:rPr>
            </w:pPr>
            <w:r>
              <w:rPr>
                <w:rFonts w:ascii="Times New Roman" w:hAnsi="Times New Roman" w:cs="Times New Roman"/>
              </w:rPr>
              <w:t xml:space="preserve">7 500,00 </w:t>
            </w:r>
          </w:p>
          <w:p w14:paraId="0437AF84" w14:textId="6D345CF3" w:rsidR="004536C4" w:rsidRDefault="005B6427" w:rsidP="004536C4">
            <w:pPr>
              <w:suppressAutoHyphens/>
              <w:jc w:val="center"/>
              <w:outlineLvl w:val="2"/>
              <w:rPr>
                <w:rFonts w:ascii="Times New Roman" w:hAnsi="Times New Roman" w:cs="Times New Roman"/>
              </w:rPr>
            </w:pPr>
            <w:r>
              <w:rPr>
                <w:rFonts w:ascii="Times New Roman" w:hAnsi="Times New Roman" w:cs="Times New Roman"/>
              </w:rPr>
              <w:t>(семь тысяч пятьсот) руб. ПМР 00 копеек</w:t>
            </w:r>
          </w:p>
        </w:tc>
      </w:tr>
      <w:tr w:rsidR="006E532F" w14:paraId="2EA8C62E" w14:textId="77777777" w:rsidTr="001A40A6">
        <w:tc>
          <w:tcPr>
            <w:tcW w:w="7905" w:type="dxa"/>
            <w:gridSpan w:val="5"/>
            <w:vAlign w:val="center"/>
          </w:tcPr>
          <w:p w14:paraId="69567F70" w14:textId="6128A8F7" w:rsidR="006E532F" w:rsidRDefault="006E532F" w:rsidP="006E532F">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3</w:t>
            </w:r>
          </w:p>
        </w:tc>
        <w:tc>
          <w:tcPr>
            <w:tcW w:w="3402" w:type="dxa"/>
            <w:vAlign w:val="center"/>
          </w:tcPr>
          <w:p w14:paraId="71A0F8C1" w14:textId="77777777" w:rsidR="005B6427" w:rsidRPr="005B6427" w:rsidRDefault="005B6427" w:rsidP="005B6427">
            <w:pPr>
              <w:suppressAutoHyphens/>
              <w:jc w:val="center"/>
              <w:outlineLvl w:val="2"/>
              <w:rPr>
                <w:rFonts w:ascii="Times New Roman" w:hAnsi="Times New Roman" w:cs="Times New Roman"/>
                <w:b/>
                <w:bCs/>
              </w:rPr>
            </w:pPr>
            <w:r w:rsidRPr="005B6427">
              <w:rPr>
                <w:rFonts w:ascii="Times New Roman" w:hAnsi="Times New Roman" w:cs="Times New Roman"/>
                <w:b/>
                <w:bCs/>
              </w:rPr>
              <w:t xml:space="preserve">7 500,00 </w:t>
            </w:r>
          </w:p>
          <w:p w14:paraId="3663D32A" w14:textId="4774019E" w:rsidR="006E532F" w:rsidRDefault="005B6427" w:rsidP="005B6427">
            <w:pPr>
              <w:suppressAutoHyphens/>
              <w:jc w:val="center"/>
              <w:outlineLvl w:val="2"/>
              <w:rPr>
                <w:rFonts w:ascii="Times New Roman" w:hAnsi="Times New Roman" w:cs="Times New Roman"/>
              </w:rPr>
            </w:pPr>
            <w:r w:rsidRPr="005B6427">
              <w:rPr>
                <w:rFonts w:ascii="Times New Roman" w:hAnsi="Times New Roman" w:cs="Times New Roman"/>
                <w:b/>
                <w:bCs/>
              </w:rPr>
              <w:t>(семь тысяч пятьсот) руб. ПМР 00 копеек</w:t>
            </w:r>
          </w:p>
        </w:tc>
      </w:tr>
      <w:tr w:rsidR="004536C4" w14:paraId="687C6922" w14:textId="77777777" w:rsidTr="0034497B">
        <w:tc>
          <w:tcPr>
            <w:tcW w:w="723" w:type="dxa"/>
            <w:vAlign w:val="center"/>
          </w:tcPr>
          <w:p w14:paraId="11A8B6DD" w14:textId="6FA76C54" w:rsidR="004536C4" w:rsidRDefault="004536C4" w:rsidP="004536C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496" w:type="dxa"/>
            <w:tcBorders>
              <w:left w:val="single" w:sz="4" w:space="0" w:color="auto"/>
              <w:bottom w:val="single" w:sz="4" w:space="0" w:color="auto"/>
            </w:tcBorders>
          </w:tcPr>
          <w:p w14:paraId="107BF349" w14:textId="37FC82D8" w:rsidR="004536C4" w:rsidRPr="005B6427" w:rsidRDefault="000C5B3E" w:rsidP="005B6427">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Набор РИД</w:t>
            </w:r>
            <w:r>
              <w:rPr>
                <w:rFonts w:ascii="Times New Roman" w:hAnsi="Times New Roman" w:cs="Times New Roman"/>
              </w:rPr>
              <w:t xml:space="preserve"> </w:t>
            </w:r>
          </w:p>
        </w:tc>
        <w:tc>
          <w:tcPr>
            <w:tcW w:w="1276" w:type="dxa"/>
            <w:tcBorders>
              <w:right w:val="single" w:sz="4" w:space="0" w:color="auto"/>
            </w:tcBorders>
            <w:vAlign w:val="center"/>
          </w:tcPr>
          <w:p w14:paraId="7E30F76E" w14:textId="3270CE69" w:rsidR="004536C4" w:rsidRDefault="005B6427" w:rsidP="004536C4">
            <w:pPr>
              <w:suppressAutoHyphens/>
              <w:jc w:val="center"/>
              <w:outlineLvl w:val="2"/>
              <w:rPr>
                <w:rFonts w:ascii="Times New Roman" w:eastAsia="Calibri" w:hAnsi="Times New Roman" w:cs="Times New Roman"/>
              </w:rPr>
            </w:pPr>
            <w:r w:rsidRPr="00E30A55">
              <w:rPr>
                <w:rFonts w:ascii="Times New Roman" w:hAnsi="Times New Roman" w:cs="Times New Roman"/>
              </w:rPr>
              <w:t xml:space="preserve">1 </w:t>
            </w:r>
            <w:r>
              <w:rPr>
                <w:rFonts w:ascii="Times New Roman" w:hAnsi="Times New Roman" w:cs="Times New Roman"/>
              </w:rPr>
              <w:t>набор</w:t>
            </w:r>
            <w:r w:rsidRPr="00E30A55">
              <w:rPr>
                <w:rFonts w:ascii="Times New Roman" w:hAnsi="Times New Roman" w:cs="Times New Roman"/>
              </w:rPr>
              <w:t xml:space="preserve">        </w:t>
            </w:r>
            <w:proofErr w:type="gramStart"/>
            <w:r w:rsidRPr="00E30A55">
              <w:rPr>
                <w:rFonts w:ascii="Times New Roman" w:hAnsi="Times New Roman" w:cs="Times New Roman"/>
              </w:rPr>
              <w:t xml:space="preserve">   (</w:t>
            </w:r>
            <w:proofErr w:type="gramEnd"/>
            <w:r>
              <w:rPr>
                <w:rFonts w:ascii="Times New Roman" w:hAnsi="Times New Roman" w:cs="Times New Roman"/>
              </w:rPr>
              <w:t>1000</w:t>
            </w:r>
            <w:r w:rsidRPr="00E30A55">
              <w:rPr>
                <w:rFonts w:ascii="Times New Roman" w:hAnsi="Times New Roman" w:cs="Times New Roman"/>
              </w:rPr>
              <w:t xml:space="preserve"> доз)</w:t>
            </w:r>
          </w:p>
        </w:tc>
        <w:tc>
          <w:tcPr>
            <w:tcW w:w="1276" w:type="dxa"/>
            <w:tcBorders>
              <w:top w:val="single" w:sz="4" w:space="0" w:color="auto"/>
              <w:right w:val="single" w:sz="4" w:space="0" w:color="auto"/>
            </w:tcBorders>
            <w:vAlign w:val="center"/>
          </w:tcPr>
          <w:p w14:paraId="379134D7" w14:textId="2C852511" w:rsidR="004536C4" w:rsidRDefault="005B6427" w:rsidP="004536C4">
            <w:pPr>
              <w:suppressAutoHyphens/>
              <w:jc w:val="center"/>
              <w:outlineLvl w:val="2"/>
              <w:rPr>
                <w:rFonts w:ascii="Times New Roman" w:hAnsi="Times New Roman" w:cs="Times New Roman"/>
              </w:rPr>
            </w:pPr>
            <w:r>
              <w:rPr>
                <w:rFonts w:ascii="Times New Roman" w:hAnsi="Times New Roman" w:cs="Times New Roman"/>
              </w:rPr>
              <w:t>наб.</w:t>
            </w:r>
          </w:p>
        </w:tc>
        <w:tc>
          <w:tcPr>
            <w:tcW w:w="1134" w:type="dxa"/>
            <w:tcBorders>
              <w:left w:val="single" w:sz="4" w:space="0" w:color="auto"/>
            </w:tcBorders>
            <w:vAlign w:val="center"/>
          </w:tcPr>
          <w:p w14:paraId="58A4FBF0" w14:textId="743CE8F1" w:rsidR="004536C4" w:rsidRDefault="005B6427" w:rsidP="004536C4">
            <w:pPr>
              <w:suppressAutoHyphens/>
              <w:jc w:val="center"/>
              <w:outlineLvl w:val="2"/>
              <w:rPr>
                <w:rFonts w:ascii="Times New Roman" w:hAnsi="Times New Roman" w:cs="Times New Roman"/>
              </w:rPr>
            </w:pPr>
            <w:r>
              <w:rPr>
                <w:rFonts w:ascii="Times New Roman" w:hAnsi="Times New Roman" w:cs="Times New Roman"/>
              </w:rPr>
              <w:t>3</w:t>
            </w:r>
          </w:p>
        </w:tc>
        <w:tc>
          <w:tcPr>
            <w:tcW w:w="3402" w:type="dxa"/>
            <w:vAlign w:val="center"/>
          </w:tcPr>
          <w:p w14:paraId="62A6B947" w14:textId="77777777" w:rsidR="005B6427" w:rsidRDefault="005B6427" w:rsidP="004536C4">
            <w:pPr>
              <w:suppressAutoHyphens/>
              <w:jc w:val="center"/>
              <w:outlineLvl w:val="2"/>
              <w:rPr>
                <w:rFonts w:ascii="Times New Roman" w:hAnsi="Times New Roman" w:cs="Times New Roman"/>
              </w:rPr>
            </w:pPr>
            <w:r>
              <w:rPr>
                <w:rFonts w:ascii="Times New Roman" w:hAnsi="Times New Roman" w:cs="Times New Roman"/>
              </w:rPr>
              <w:t xml:space="preserve">22 500,00 </w:t>
            </w:r>
          </w:p>
          <w:p w14:paraId="4C620C3D" w14:textId="486EEDD4" w:rsidR="004536C4" w:rsidRDefault="005B6427" w:rsidP="004536C4">
            <w:pPr>
              <w:suppressAutoHyphens/>
              <w:jc w:val="center"/>
              <w:outlineLvl w:val="2"/>
              <w:rPr>
                <w:rFonts w:ascii="Times New Roman" w:hAnsi="Times New Roman" w:cs="Times New Roman"/>
              </w:rPr>
            </w:pPr>
            <w:r>
              <w:rPr>
                <w:rFonts w:ascii="Times New Roman" w:hAnsi="Times New Roman" w:cs="Times New Roman"/>
              </w:rPr>
              <w:t>(двадцать две тысячи пятьсот) руб. ПМР 00 копеек</w:t>
            </w:r>
          </w:p>
        </w:tc>
      </w:tr>
      <w:tr w:rsidR="006E532F" w14:paraId="6566DE7F" w14:textId="77777777" w:rsidTr="001A40A6">
        <w:tc>
          <w:tcPr>
            <w:tcW w:w="7905" w:type="dxa"/>
            <w:gridSpan w:val="5"/>
            <w:vAlign w:val="center"/>
          </w:tcPr>
          <w:p w14:paraId="215271BC" w14:textId="0BF122DA" w:rsidR="006E532F" w:rsidRDefault="006E532F" w:rsidP="006E532F">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4</w:t>
            </w:r>
          </w:p>
        </w:tc>
        <w:tc>
          <w:tcPr>
            <w:tcW w:w="3402" w:type="dxa"/>
            <w:vAlign w:val="center"/>
          </w:tcPr>
          <w:p w14:paraId="629F9537" w14:textId="77777777" w:rsidR="005B6427" w:rsidRPr="005B6427" w:rsidRDefault="005B6427" w:rsidP="005B6427">
            <w:pPr>
              <w:suppressAutoHyphens/>
              <w:jc w:val="center"/>
              <w:outlineLvl w:val="2"/>
              <w:rPr>
                <w:rFonts w:ascii="Times New Roman" w:hAnsi="Times New Roman" w:cs="Times New Roman"/>
                <w:b/>
                <w:bCs/>
              </w:rPr>
            </w:pPr>
            <w:r w:rsidRPr="005B6427">
              <w:rPr>
                <w:rFonts w:ascii="Times New Roman" w:hAnsi="Times New Roman" w:cs="Times New Roman"/>
                <w:b/>
                <w:bCs/>
              </w:rPr>
              <w:t xml:space="preserve">22 500,00 </w:t>
            </w:r>
          </w:p>
          <w:p w14:paraId="72E20F03" w14:textId="1F2C493B" w:rsidR="006E532F" w:rsidRDefault="005B6427" w:rsidP="005B6427">
            <w:pPr>
              <w:suppressAutoHyphens/>
              <w:jc w:val="center"/>
              <w:outlineLvl w:val="2"/>
              <w:rPr>
                <w:rFonts w:ascii="Times New Roman" w:hAnsi="Times New Roman" w:cs="Times New Roman"/>
              </w:rPr>
            </w:pPr>
            <w:r w:rsidRPr="005B6427">
              <w:rPr>
                <w:rFonts w:ascii="Times New Roman" w:hAnsi="Times New Roman" w:cs="Times New Roman"/>
                <w:b/>
                <w:bCs/>
              </w:rPr>
              <w:t>(двадцать две тысячи пятьсот) руб. ПМР 00 копеек</w:t>
            </w:r>
          </w:p>
        </w:tc>
      </w:tr>
    </w:tbl>
    <w:p w14:paraId="4CF36596" w14:textId="77777777" w:rsidR="006E532F" w:rsidRDefault="006E532F" w:rsidP="00115B9A">
      <w:pPr>
        <w:tabs>
          <w:tab w:val="left" w:pos="1122"/>
        </w:tabs>
        <w:ind w:firstLine="709"/>
        <w:jc w:val="both"/>
        <w:rPr>
          <w:rStyle w:val="13"/>
          <w:rFonts w:eastAsia="Tahoma"/>
        </w:rPr>
      </w:pPr>
    </w:p>
    <w:p w14:paraId="0AD1FFF1" w14:textId="05B7B072" w:rsidR="00115B9A" w:rsidRPr="00ED699D" w:rsidRDefault="00115B9A" w:rsidP="00115B9A">
      <w:pPr>
        <w:tabs>
          <w:tab w:val="left" w:pos="1122"/>
        </w:tabs>
        <w:ind w:firstLine="709"/>
        <w:jc w:val="both"/>
        <w:rPr>
          <w:rStyle w:val="13"/>
          <w:rFonts w:eastAsia="Tahoma"/>
          <w:bCs w:val="0"/>
        </w:rPr>
      </w:pPr>
      <w:r w:rsidRPr="00ED699D">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ED699D" w:rsidRDefault="00115B9A" w:rsidP="00115B9A">
      <w:pPr>
        <w:suppressAutoHyphens/>
        <w:ind w:firstLine="708"/>
        <w:jc w:val="both"/>
        <w:outlineLvl w:val="2"/>
        <w:rPr>
          <w:rFonts w:ascii="Times New Roman" w:eastAsia="Times New Roman" w:hAnsi="Times New Roman" w:cs="Times New Roman"/>
          <w:b/>
          <w:color w:val="000000"/>
          <w:sz w:val="24"/>
          <w:szCs w:val="24"/>
          <w:lang w:eastAsia="ru-RU"/>
        </w:rPr>
      </w:pPr>
      <w:r w:rsidRPr="00ED699D">
        <w:rPr>
          <w:rStyle w:val="13"/>
          <w:rFonts w:eastAsia="Tahoma"/>
          <w:bCs w:val="0"/>
        </w:rPr>
        <w:t xml:space="preserve">Используемый метод определения начальной (максимальной) цены контракта - </w:t>
      </w:r>
      <w:r w:rsidRPr="00ED699D">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ED699D" w:rsidRDefault="00BB4DE8" w:rsidP="00A0226E">
      <w:pPr>
        <w:suppressAutoHyphens/>
        <w:jc w:val="both"/>
        <w:rPr>
          <w:rFonts w:ascii="Times New Roman" w:hAnsi="Times New Roman" w:cs="Times New Roman"/>
          <w:sz w:val="24"/>
          <w:szCs w:val="24"/>
        </w:rPr>
      </w:pPr>
      <w:r w:rsidRPr="00ED699D">
        <w:rPr>
          <w:rFonts w:ascii="Times New Roman" w:hAnsi="Times New Roman" w:cs="Times New Roman"/>
          <w:sz w:val="24"/>
          <w:szCs w:val="24"/>
        </w:rPr>
        <w:tab/>
      </w:r>
      <w:r w:rsidR="00A0226E" w:rsidRPr="00ED699D">
        <w:rPr>
          <w:rFonts w:ascii="Times New Roman" w:hAnsi="Times New Roman" w:cs="Times New Roman"/>
          <w:sz w:val="24"/>
          <w:szCs w:val="24"/>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3F41D4EB" w14:textId="20DE7EB7" w:rsidR="00E53A1A" w:rsidRPr="00ED699D" w:rsidRDefault="00115B9A" w:rsidP="00E53A1A">
      <w:pPr>
        <w:ind w:firstLine="708"/>
        <w:rPr>
          <w:rFonts w:ascii="Times New Roman" w:hAnsi="Times New Roman" w:cs="Times New Roman"/>
          <w:b/>
          <w:sz w:val="24"/>
          <w:szCs w:val="24"/>
        </w:rPr>
      </w:pPr>
      <w:r w:rsidRPr="00ED699D">
        <w:rPr>
          <w:rFonts w:ascii="Times New Roman" w:hAnsi="Times New Roman" w:cs="Times New Roman"/>
          <w:b/>
          <w:sz w:val="24"/>
          <w:szCs w:val="24"/>
        </w:rPr>
        <w:t>Расчет начальной (максимальной) цены контракта:</w:t>
      </w:r>
    </w:p>
    <w:p w14:paraId="0F59DA2F" w14:textId="77777777" w:rsidR="006E532F" w:rsidRPr="00115B9A" w:rsidRDefault="006E532F" w:rsidP="00E53A1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88"/>
        <w:gridCol w:w="3915"/>
        <w:gridCol w:w="870"/>
        <w:gridCol w:w="986"/>
        <w:gridCol w:w="986"/>
        <w:gridCol w:w="927"/>
        <w:gridCol w:w="962"/>
        <w:gridCol w:w="2038"/>
      </w:tblGrid>
      <w:tr w:rsidR="005B6427" w:rsidRPr="00BE70A1" w14:paraId="51022A8D" w14:textId="77777777" w:rsidTr="00CC57C0">
        <w:trPr>
          <w:trHeight w:val="411"/>
        </w:trPr>
        <w:tc>
          <w:tcPr>
            <w:tcW w:w="588" w:type="dxa"/>
          </w:tcPr>
          <w:p w14:paraId="4DFC509B" w14:textId="214289C8" w:rsidR="005B6427" w:rsidRPr="00BE70A1" w:rsidRDefault="005B6427"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3915" w:type="dxa"/>
            <w:tcBorders>
              <w:right w:val="single" w:sz="4" w:space="0" w:color="auto"/>
            </w:tcBorders>
            <w:vAlign w:val="center"/>
          </w:tcPr>
          <w:p w14:paraId="63AD2186" w14:textId="77777777" w:rsidR="005B6427" w:rsidRPr="004B7F5A" w:rsidRDefault="005B6427"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870" w:type="dxa"/>
            <w:tcBorders>
              <w:left w:val="single" w:sz="4" w:space="0" w:color="auto"/>
            </w:tcBorders>
          </w:tcPr>
          <w:p w14:paraId="0C225D5C" w14:textId="1F0BDE15" w:rsidR="005B6427" w:rsidRPr="004B7F5A" w:rsidRDefault="005B6427"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986" w:type="dxa"/>
            <w:vAlign w:val="center"/>
          </w:tcPr>
          <w:p w14:paraId="4C1A8F9A" w14:textId="77777777" w:rsidR="00182968" w:rsidRDefault="005B6427"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03EBFC02" w14:textId="54DA0C66" w:rsidR="005B6427" w:rsidRPr="004B7F5A" w:rsidRDefault="005B6427"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w:t>
            </w:r>
            <w:r w:rsidRPr="004B7F5A">
              <w:rPr>
                <w:rFonts w:ascii="Times New Roman" w:hAnsi="Times New Roman" w:cs="Times New Roman"/>
              </w:rPr>
              <w:t>1</w:t>
            </w:r>
          </w:p>
        </w:tc>
        <w:tc>
          <w:tcPr>
            <w:tcW w:w="986" w:type="dxa"/>
            <w:tcBorders>
              <w:right w:val="single" w:sz="4" w:space="0" w:color="auto"/>
            </w:tcBorders>
            <w:vAlign w:val="center"/>
          </w:tcPr>
          <w:p w14:paraId="5B827D4B" w14:textId="77777777" w:rsidR="00182968" w:rsidRDefault="005B6427"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2CAFA93F" w14:textId="3203EC06" w:rsidR="005B6427" w:rsidRPr="004B7F5A" w:rsidRDefault="005B6427"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w:t>
            </w:r>
            <w:r w:rsidRPr="004B7F5A">
              <w:rPr>
                <w:rFonts w:ascii="Times New Roman" w:hAnsi="Times New Roman" w:cs="Times New Roman"/>
              </w:rPr>
              <w:t>2</w:t>
            </w:r>
          </w:p>
        </w:tc>
        <w:tc>
          <w:tcPr>
            <w:tcW w:w="927" w:type="dxa"/>
            <w:tcBorders>
              <w:left w:val="single" w:sz="4" w:space="0" w:color="auto"/>
            </w:tcBorders>
            <w:vAlign w:val="center"/>
          </w:tcPr>
          <w:p w14:paraId="783FA5F0" w14:textId="77777777" w:rsidR="00182968" w:rsidRDefault="00182968" w:rsidP="007742F8">
            <w:pPr>
              <w:suppressAutoHyphens/>
              <w:jc w:val="center"/>
              <w:rPr>
                <w:rFonts w:ascii="Times New Roman" w:hAnsi="Times New Roman" w:cs="Times New Roman"/>
              </w:rPr>
            </w:pPr>
            <w:r w:rsidRPr="004B7F5A">
              <w:rPr>
                <w:rFonts w:ascii="Times New Roman" w:hAnsi="Times New Roman" w:cs="Times New Roman"/>
              </w:rPr>
              <w:t xml:space="preserve">КП </w:t>
            </w:r>
          </w:p>
          <w:p w14:paraId="4C2A6040" w14:textId="380D7B4A" w:rsidR="005B6427" w:rsidRPr="004B7F5A" w:rsidRDefault="00182968" w:rsidP="007742F8">
            <w:pPr>
              <w:suppressAutoHyphens/>
              <w:jc w:val="center"/>
              <w:rPr>
                <w:rFonts w:ascii="Times New Roman" w:hAnsi="Times New Roman" w:cs="Times New Roman"/>
              </w:rPr>
            </w:pPr>
            <w:r w:rsidRPr="004B7F5A">
              <w:rPr>
                <w:rFonts w:ascii="Times New Roman" w:hAnsi="Times New Roman" w:cs="Times New Roman"/>
              </w:rPr>
              <w:t>№</w:t>
            </w:r>
            <w:r>
              <w:rPr>
                <w:rFonts w:ascii="Times New Roman" w:hAnsi="Times New Roman" w:cs="Times New Roman"/>
              </w:rPr>
              <w:t xml:space="preserve"> 3</w:t>
            </w:r>
          </w:p>
        </w:tc>
        <w:tc>
          <w:tcPr>
            <w:tcW w:w="962" w:type="dxa"/>
            <w:vAlign w:val="center"/>
          </w:tcPr>
          <w:p w14:paraId="69FCA9CE" w14:textId="74CBDEAC" w:rsidR="005B6427" w:rsidRPr="004B7F5A" w:rsidRDefault="005B6427"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038" w:type="dxa"/>
            <w:vAlign w:val="center"/>
          </w:tcPr>
          <w:p w14:paraId="1D0B2E76" w14:textId="77777777" w:rsidR="005B6427" w:rsidRPr="004B7F5A" w:rsidRDefault="005B6427"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5B6427" w:rsidRPr="00BE70A1" w14:paraId="2F679B19" w14:textId="77777777" w:rsidTr="00CC57C0">
        <w:tc>
          <w:tcPr>
            <w:tcW w:w="588" w:type="dxa"/>
            <w:tcBorders>
              <w:right w:val="single" w:sz="4" w:space="0" w:color="auto"/>
            </w:tcBorders>
            <w:vAlign w:val="center"/>
          </w:tcPr>
          <w:p w14:paraId="177B339B" w14:textId="1794ABD5" w:rsidR="005B6427" w:rsidRDefault="005B6427" w:rsidP="005B6427">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915" w:type="dxa"/>
            <w:tcBorders>
              <w:left w:val="single" w:sz="4" w:space="0" w:color="auto"/>
            </w:tcBorders>
          </w:tcPr>
          <w:p w14:paraId="796B7346" w14:textId="77777777" w:rsidR="005B6427" w:rsidRPr="008B2C55" w:rsidRDefault="005B6427" w:rsidP="005B6427">
            <w:pPr>
              <w:suppressAutoHyphens/>
              <w:jc w:val="both"/>
              <w:rPr>
                <w:rFonts w:ascii="Times New Roman" w:hAnsi="Times New Roman" w:cs="Times New Roman"/>
              </w:rPr>
            </w:pPr>
            <w:r w:rsidRPr="008B2C55">
              <w:rPr>
                <w:rFonts w:ascii="Times New Roman" w:hAnsi="Times New Roman" w:cs="Times New Roman"/>
              </w:rPr>
              <w:t xml:space="preserve">а) предмет (объект) закупки - </w:t>
            </w:r>
            <w:r w:rsidRPr="00CD1CAC">
              <w:rPr>
                <w:rFonts w:ascii="Times New Roman" w:hAnsi="Times New Roman" w:cs="Times New Roman"/>
              </w:rPr>
              <w:t xml:space="preserve">Вакцина </w:t>
            </w:r>
            <w:proofErr w:type="spellStart"/>
            <w:r w:rsidRPr="00CD1CAC">
              <w:rPr>
                <w:rFonts w:ascii="Times New Roman" w:hAnsi="Times New Roman" w:cs="Times New Roman"/>
              </w:rPr>
              <w:t>Вакдерм</w:t>
            </w:r>
            <w:proofErr w:type="spellEnd"/>
            <w:r>
              <w:rPr>
                <w:rFonts w:ascii="Times New Roman" w:eastAsia="Calibri" w:hAnsi="Times New Roman" w:cs="Times New Roman"/>
              </w:rPr>
              <w:t xml:space="preserve"> «или аналог»</w:t>
            </w:r>
            <w:r w:rsidRPr="008B2C55">
              <w:rPr>
                <w:rFonts w:ascii="Times New Roman" w:hAnsi="Times New Roman" w:cs="Times New Roman"/>
              </w:rPr>
              <w:t>;</w:t>
            </w:r>
          </w:p>
          <w:p w14:paraId="6C778A5C" w14:textId="2A32483B" w:rsidR="005B6427" w:rsidRDefault="005B6427" w:rsidP="005B6427">
            <w:pPr>
              <w:suppressAutoHyphens/>
              <w:jc w:val="both"/>
              <w:rPr>
                <w:rFonts w:ascii="Times New Roman" w:eastAsia="Calibri" w:hAnsi="Times New Roman" w:cs="Times New Roman"/>
              </w:rPr>
            </w:pPr>
            <w:r w:rsidRPr="008B2C55">
              <w:rPr>
                <w:rFonts w:ascii="Times New Roman" w:hAnsi="Times New Roman" w:cs="Times New Roman"/>
              </w:rPr>
              <w:t xml:space="preserve">б) форма выпуска - </w:t>
            </w:r>
            <w:r w:rsidRPr="00CD1CAC">
              <w:rPr>
                <w:rFonts w:ascii="Times New Roman" w:hAnsi="Times New Roman" w:cs="Times New Roman"/>
              </w:rPr>
              <w:t xml:space="preserve">1 </w:t>
            </w:r>
            <w:proofErr w:type="spellStart"/>
            <w:r w:rsidRPr="00CD1CAC">
              <w:rPr>
                <w:rFonts w:ascii="Times New Roman" w:hAnsi="Times New Roman" w:cs="Times New Roman"/>
              </w:rPr>
              <w:t>фл</w:t>
            </w:r>
            <w:proofErr w:type="spellEnd"/>
            <w:r w:rsidRPr="00CD1CAC">
              <w:rPr>
                <w:rFonts w:ascii="Times New Roman" w:hAnsi="Times New Roman" w:cs="Times New Roman"/>
              </w:rPr>
              <w:t xml:space="preserve">. </w:t>
            </w:r>
            <w:r>
              <w:rPr>
                <w:rFonts w:ascii="Times New Roman" w:hAnsi="Times New Roman" w:cs="Times New Roman"/>
              </w:rPr>
              <w:t>(</w:t>
            </w:r>
            <w:r w:rsidRPr="00CD1CAC">
              <w:rPr>
                <w:rFonts w:ascii="Times New Roman" w:hAnsi="Times New Roman" w:cs="Times New Roman"/>
              </w:rPr>
              <w:t>1 доза</w:t>
            </w:r>
            <w:r w:rsidRPr="008B2C55">
              <w:rPr>
                <w:rFonts w:ascii="Times New Roman" w:hAnsi="Times New Roman" w:cs="Times New Roman"/>
              </w:rPr>
              <w:t>)</w:t>
            </w:r>
            <w:r>
              <w:rPr>
                <w:rFonts w:ascii="Times New Roman" w:hAnsi="Times New Roman" w:cs="Times New Roman"/>
              </w:rPr>
              <w:t xml:space="preserve">. </w:t>
            </w:r>
          </w:p>
        </w:tc>
        <w:tc>
          <w:tcPr>
            <w:tcW w:w="870" w:type="dxa"/>
            <w:tcBorders>
              <w:right w:val="single" w:sz="4" w:space="0" w:color="auto"/>
            </w:tcBorders>
            <w:vAlign w:val="center"/>
          </w:tcPr>
          <w:p w14:paraId="4103EF72" w14:textId="6609C664" w:rsidR="005B6427" w:rsidRPr="005844E2" w:rsidRDefault="005B6427" w:rsidP="005B6427">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sidRPr="008B2C55">
              <w:rPr>
                <w:rFonts w:ascii="Times New Roman" w:hAnsi="Times New Roman" w:cs="Times New Roman"/>
              </w:rPr>
              <w:t>.</w:t>
            </w:r>
          </w:p>
        </w:tc>
        <w:tc>
          <w:tcPr>
            <w:tcW w:w="986" w:type="dxa"/>
            <w:tcBorders>
              <w:top w:val="single" w:sz="4" w:space="0" w:color="auto"/>
              <w:bottom w:val="single" w:sz="4" w:space="0" w:color="auto"/>
              <w:right w:val="single" w:sz="4" w:space="0" w:color="auto"/>
            </w:tcBorders>
            <w:vAlign w:val="center"/>
          </w:tcPr>
          <w:p w14:paraId="4F05C45A" w14:textId="756DB22D" w:rsidR="005B6427" w:rsidRDefault="00182968" w:rsidP="005B6427">
            <w:pPr>
              <w:widowControl w:val="0"/>
              <w:suppressAutoHyphens/>
              <w:jc w:val="center"/>
              <w:rPr>
                <w:rFonts w:ascii="Times New Roman" w:hAnsi="Times New Roman" w:cs="Times New Roman"/>
              </w:rPr>
            </w:pPr>
            <w:r>
              <w:rPr>
                <w:rFonts w:ascii="Times New Roman" w:hAnsi="Times New Roman" w:cs="Times New Roman"/>
              </w:rPr>
              <w:t>90,00</w:t>
            </w:r>
          </w:p>
        </w:tc>
        <w:tc>
          <w:tcPr>
            <w:tcW w:w="986" w:type="dxa"/>
            <w:tcBorders>
              <w:left w:val="single" w:sz="4" w:space="0" w:color="auto"/>
              <w:right w:val="single" w:sz="4" w:space="0" w:color="auto"/>
            </w:tcBorders>
            <w:vAlign w:val="center"/>
          </w:tcPr>
          <w:p w14:paraId="2B4A85AA" w14:textId="0FE23401" w:rsidR="005B6427" w:rsidRDefault="00182968" w:rsidP="005B6427">
            <w:pPr>
              <w:jc w:val="center"/>
              <w:rPr>
                <w:rFonts w:ascii="Times New Roman" w:hAnsi="Times New Roman" w:cs="Times New Roman"/>
              </w:rPr>
            </w:pPr>
            <w:r>
              <w:rPr>
                <w:rFonts w:ascii="Times New Roman" w:hAnsi="Times New Roman" w:cs="Times New Roman"/>
              </w:rPr>
              <w:t>92,00</w:t>
            </w:r>
          </w:p>
        </w:tc>
        <w:tc>
          <w:tcPr>
            <w:tcW w:w="927" w:type="dxa"/>
            <w:tcBorders>
              <w:left w:val="single" w:sz="4" w:space="0" w:color="auto"/>
            </w:tcBorders>
            <w:vAlign w:val="center"/>
          </w:tcPr>
          <w:p w14:paraId="32EEB897" w14:textId="685153D1" w:rsidR="005B6427" w:rsidRDefault="00182968" w:rsidP="005B6427">
            <w:pPr>
              <w:jc w:val="center"/>
              <w:rPr>
                <w:rFonts w:ascii="Times New Roman" w:hAnsi="Times New Roman" w:cs="Times New Roman"/>
              </w:rPr>
            </w:pPr>
            <w:r>
              <w:rPr>
                <w:rFonts w:ascii="Times New Roman" w:hAnsi="Times New Roman" w:cs="Times New Roman"/>
              </w:rPr>
              <w:t>-</w:t>
            </w:r>
          </w:p>
        </w:tc>
        <w:tc>
          <w:tcPr>
            <w:tcW w:w="962" w:type="dxa"/>
            <w:tcBorders>
              <w:top w:val="single" w:sz="4" w:space="0" w:color="auto"/>
              <w:bottom w:val="single" w:sz="4" w:space="0" w:color="auto"/>
              <w:right w:val="single" w:sz="4" w:space="0" w:color="auto"/>
            </w:tcBorders>
            <w:vAlign w:val="center"/>
          </w:tcPr>
          <w:p w14:paraId="64F6A3D8" w14:textId="2C6828B7" w:rsidR="005B6427" w:rsidRDefault="005B6427" w:rsidP="005B6427">
            <w:pPr>
              <w:suppressAutoHyphens/>
              <w:jc w:val="center"/>
              <w:rPr>
                <w:rFonts w:ascii="Times New Roman" w:hAnsi="Times New Roman" w:cs="Times New Roman"/>
              </w:rPr>
            </w:pPr>
            <w:r>
              <w:rPr>
                <w:rFonts w:ascii="Times New Roman" w:hAnsi="Times New Roman" w:cs="Times New Roman"/>
              </w:rPr>
              <w:t>50</w:t>
            </w:r>
          </w:p>
        </w:tc>
        <w:tc>
          <w:tcPr>
            <w:tcW w:w="2038" w:type="dxa"/>
            <w:tcBorders>
              <w:left w:val="single" w:sz="4" w:space="0" w:color="auto"/>
            </w:tcBorders>
            <w:vAlign w:val="center"/>
          </w:tcPr>
          <w:p w14:paraId="6CD2FDF1" w14:textId="77777777" w:rsidR="00182968" w:rsidRDefault="005B6427" w:rsidP="005B6427">
            <w:pPr>
              <w:suppressAutoHyphens/>
              <w:jc w:val="center"/>
              <w:outlineLvl w:val="2"/>
              <w:rPr>
                <w:rFonts w:ascii="Times New Roman" w:hAnsi="Times New Roman" w:cs="Times New Roman"/>
              </w:rPr>
            </w:pPr>
            <w:r>
              <w:rPr>
                <w:rFonts w:ascii="Times New Roman" w:hAnsi="Times New Roman" w:cs="Times New Roman"/>
              </w:rPr>
              <w:t xml:space="preserve">4 500,00 </w:t>
            </w:r>
          </w:p>
          <w:p w14:paraId="64F8948C" w14:textId="171A73A3" w:rsidR="005B6427" w:rsidRPr="00545014" w:rsidRDefault="005B6427" w:rsidP="005B6427">
            <w:pPr>
              <w:suppressAutoHyphens/>
              <w:jc w:val="center"/>
              <w:outlineLvl w:val="2"/>
              <w:rPr>
                <w:rFonts w:ascii="Times New Roman" w:hAnsi="Times New Roman" w:cs="Times New Roman"/>
              </w:rPr>
            </w:pPr>
            <w:r>
              <w:rPr>
                <w:rFonts w:ascii="Times New Roman" w:hAnsi="Times New Roman" w:cs="Times New Roman"/>
              </w:rPr>
              <w:t>(четыре тысячи пятьсот) руб. ПМР 00 копеек.</w:t>
            </w:r>
          </w:p>
        </w:tc>
      </w:tr>
      <w:tr w:rsidR="005B6427" w:rsidRPr="00BE70A1" w14:paraId="7E410EB7" w14:textId="77777777" w:rsidTr="00CC57C0">
        <w:tc>
          <w:tcPr>
            <w:tcW w:w="588" w:type="dxa"/>
            <w:tcBorders>
              <w:right w:val="single" w:sz="4" w:space="0" w:color="auto"/>
            </w:tcBorders>
            <w:vAlign w:val="center"/>
          </w:tcPr>
          <w:p w14:paraId="08B49234" w14:textId="7269457F" w:rsidR="005B6427" w:rsidRDefault="005B6427" w:rsidP="005B6427">
            <w:pPr>
              <w:suppressAutoHyphens/>
              <w:jc w:val="center"/>
              <w:rPr>
                <w:rFonts w:ascii="Times New Roman" w:hAnsi="Times New Roman" w:cs="Times New Roman"/>
              </w:rPr>
            </w:pPr>
            <w:r>
              <w:rPr>
                <w:rFonts w:ascii="Times New Roman" w:hAnsi="Times New Roman" w:cs="Times New Roman"/>
              </w:rPr>
              <w:t>2.</w:t>
            </w:r>
          </w:p>
        </w:tc>
        <w:tc>
          <w:tcPr>
            <w:tcW w:w="3915" w:type="dxa"/>
            <w:tcBorders>
              <w:left w:val="single" w:sz="4" w:space="0" w:color="auto"/>
            </w:tcBorders>
          </w:tcPr>
          <w:p w14:paraId="23B036DF" w14:textId="77777777" w:rsidR="005B6427" w:rsidRPr="00E30A55" w:rsidRDefault="005B6427" w:rsidP="005B6427">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sidRPr="00CD1CAC">
              <w:rPr>
                <w:rFonts w:ascii="Times New Roman" w:hAnsi="Times New Roman" w:cs="Times New Roman"/>
              </w:rPr>
              <w:t xml:space="preserve">Вакцина </w:t>
            </w:r>
            <w:proofErr w:type="spellStart"/>
            <w:r w:rsidRPr="00CD1CAC">
              <w:rPr>
                <w:rFonts w:ascii="Times New Roman" w:hAnsi="Times New Roman" w:cs="Times New Roman"/>
              </w:rPr>
              <w:t>Вангард</w:t>
            </w:r>
            <w:proofErr w:type="spellEnd"/>
            <w:r w:rsidRPr="00CD1CAC">
              <w:rPr>
                <w:rFonts w:ascii="Times New Roman" w:hAnsi="Times New Roman" w:cs="Times New Roman"/>
              </w:rPr>
              <w:t xml:space="preserve"> плюс </w:t>
            </w:r>
            <w:r>
              <w:rPr>
                <w:rFonts w:ascii="Times New Roman" w:hAnsi="Times New Roman" w:cs="Times New Roman"/>
              </w:rPr>
              <w:t>5/</w:t>
            </w:r>
            <w:r w:rsidRPr="00CD1CAC">
              <w:rPr>
                <w:rFonts w:ascii="Times New Roman" w:hAnsi="Times New Roman" w:cs="Times New Roman"/>
                <w:lang w:val="en-US"/>
              </w:rPr>
              <w:t>CV</w:t>
            </w:r>
            <w:r>
              <w:rPr>
                <w:rFonts w:ascii="Times New Roman" w:hAnsi="Times New Roman" w:cs="Times New Roman"/>
              </w:rPr>
              <w:t>-</w:t>
            </w:r>
            <w:r>
              <w:rPr>
                <w:rFonts w:ascii="Times New Roman" w:hAnsi="Times New Roman" w:cs="Times New Roman"/>
                <w:lang w:val="en-US"/>
              </w:rPr>
              <w:t>L</w:t>
            </w:r>
            <w:r>
              <w:rPr>
                <w:rFonts w:ascii="Times New Roman" w:eastAsia="Calibri" w:hAnsi="Times New Roman" w:cs="Times New Roman"/>
              </w:rPr>
              <w:t xml:space="preserve"> «или аналог»</w:t>
            </w:r>
            <w:r w:rsidRPr="00E30A55">
              <w:rPr>
                <w:rFonts w:ascii="Times New Roman" w:hAnsi="Times New Roman" w:cs="Times New Roman"/>
              </w:rPr>
              <w:t>;</w:t>
            </w:r>
          </w:p>
          <w:p w14:paraId="12599D6D" w14:textId="3A35D9DC" w:rsidR="005B6427" w:rsidRDefault="005B6427" w:rsidP="005B6427">
            <w:pPr>
              <w:suppressAutoHyphens/>
              <w:jc w:val="both"/>
              <w:rPr>
                <w:rFonts w:ascii="Times New Roman" w:eastAsia="Calibri" w:hAnsi="Times New Roman" w:cs="Times New Roman"/>
              </w:rPr>
            </w:pPr>
            <w:r w:rsidRPr="00E30A55">
              <w:rPr>
                <w:rFonts w:ascii="Times New Roman" w:hAnsi="Times New Roman" w:cs="Times New Roman"/>
              </w:rPr>
              <w:t xml:space="preserve">б) форма выпуска - </w:t>
            </w:r>
            <w:r w:rsidRPr="00D25096">
              <w:rPr>
                <w:rFonts w:ascii="Times New Roman" w:hAnsi="Times New Roman" w:cs="Times New Roman"/>
              </w:rPr>
              <w:t>2</w:t>
            </w:r>
            <w:r w:rsidRPr="00E30A55">
              <w:rPr>
                <w:rFonts w:ascii="Times New Roman" w:hAnsi="Times New Roman" w:cs="Times New Roman"/>
              </w:rPr>
              <w:t xml:space="preserve">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1</w:t>
            </w:r>
            <w:r w:rsidRPr="00E30A55">
              <w:rPr>
                <w:rFonts w:ascii="Times New Roman" w:hAnsi="Times New Roman" w:cs="Times New Roman"/>
              </w:rPr>
              <w:t xml:space="preserve"> доз</w:t>
            </w:r>
            <w:r>
              <w:rPr>
                <w:rFonts w:ascii="Times New Roman" w:hAnsi="Times New Roman" w:cs="Times New Roman"/>
              </w:rPr>
              <w:t>а</w:t>
            </w:r>
            <w:r w:rsidRPr="00E30A55">
              <w:rPr>
                <w:rFonts w:ascii="Times New Roman" w:hAnsi="Times New Roman" w:cs="Times New Roman"/>
              </w:rPr>
              <w:t>)</w:t>
            </w:r>
            <w:r>
              <w:rPr>
                <w:rFonts w:ascii="Times New Roman" w:hAnsi="Times New Roman" w:cs="Times New Roman"/>
              </w:rPr>
              <w:t>.</w:t>
            </w:r>
          </w:p>
        </w:tc>
        <w:tc>
          <w:tcPr>
            <w:tcW w:w="870" w:type="dxa"/>
            <w:tcBorders>
              <w:right w:val="single" w:sz="4" w:space="0" w:color="auto"/>
            </w:tcBorders>
            <w:vAlign w:val="center"/>
          </w:tcPr>
          <w:p w14:paraId="12F90B7C" w14:textId="3EF3A663" w:rsidR="005B6427" w:rsidRPr="005844E2" w:rsidRDefault="005B6427" w:rsidP="005B6427">
            <w:pPr>
              <w:suppressAutoHyphens/>
              <w:jc w:val="center"/>
              <w:outlineLvl w:val="2"/>
              <w:rPr>
                <w:rFonts w:ascii="Times New Roman" w:hAnsi="Times New Roman" w:cs="Times New Roman"/>
              </w:rPr>
            </w:pPr>
            <w:r>
              <w:rPr>
                <w:rFonts w:ascii="Times New Roman" w:hAnsi="Times New Roman" w:cs="Times New Roman"/>
              </w:rPr>
              <w:t>доз.</w:t>
            </w:r>
          </w:p>
        </w:tc>
        <w:tc>
          <w:tcPr>
            <w:tcW w:w="986" w:type="dxa"/>
            <w:tcBorders>
              <w:top w:val="single" w:sz="4" w:space="0" w:color="auto"/>
              <w:bottom w:val="single" w:sz="4" w:space="0" w:color="auto"/>
              <w:right w:val="single" w:sz="4" w:space="0" w:color="auto"/>
            </w:tcBorders>
            <w:vAlign w:val="center"/>
          </w:tcPr>
          <w:p w14:paraId="773A3FF4" w14:textId="15E9EE3F" w:rsidR="005B6427" w:rsidRDefault="00182968" w:rsidP="005B6427">
            <w:pPr>
              <w:widowControl w:val="0"/>
              <w:suppressAutoHyphens/>
              <w:jc w:val="center"/>
              <w:rPr>
                <w:rFonts w:ascii="Times New Roman" w:hAnsi="Times New Roman" w:cs="Times New Roman"/>
              </w:rPr>
            </w:pPr>
            <w:r>
              <w:rPr>
                <w:rFonts w:ascii="Times New Roman" w:hAnsi="Times New Roman" w:cs="Times New Roman"/>
              </w:rPr>
              <w:t>160,00</w:t>
            </w:r>
          </w:p>
        </w:tc>
        <w:tc>
          <w:tcPr>
            <w:tcW w:w="986" w:type="dxa"/>
            <w:tcBorders>
              <w:left w:val="single" w:sz="4" w:space="0" w:color="auto"/>
              <w:right w:val="single" w:sz="4" w:space="0" w:color="auto"/>
            </w:tcBorders>
            <w:vAlign w:val="center"/>
          </w:tcPr>
          <w:p w14:paraId="10B45E6B" w14:textId="76A558D4" w:rsidR="005B6427" w:rsidRDefault="00182968" w:rsidP="005B6427">
            <w:pPr>
              <w:jc w:val="center"/>
              <w:rPr>
                <w:rFonts w:ascii="Times New Roman" w:hAnsi="Times New Roman" w:cs="Times New Roman"/>
              </w:rPr>
            </w:pPr>
            <w:r>
              <w:rPr>
                <w:rFonts w:ascii="Times New Roman" w:hAnsi="Times New Roman" w:cs="Times New Roman"/>
              </w:rPr>
              <w:t>165,00</w:t>
            </w:r>
          </w:p>
        </w:tc>
        <w:tc>
          <w:tcPr>
            <w:tcW w:w="927" w:type="dxa"/>
            <w:tcBorders>
              <w:left w:val="single" w:sz="4" w:space="0" w:color="auto"/>
            </w:tcBorders>
            <w:vAlign w:val="center"/>
          </w:tcPr>
          <w:p w14:paraId="47E02176" w14:textId="2CFA72C3" w:rsidR="005B6427" w:rsidRDefault="00182968" w:rsidP="005B6427">
            <w:pPr>
              <w:jc w:val="center"/>
              <w:rPr>
                <w:rFonts w:ascii="Times New Roman" w:hAnsi="Times New Roman" w:cs="Times New Roman"/>
              </w:rPr>
            </w:pPr>
            <w:r>
              <w:rPr>
                <w:rFonts w:ascii="Times New Roman" w:hAnsi="Times New Roman" w:cs="Times New Roman"/>
              </w:rPr>
              <w:t>165,00</w:t>
            </w:r>
          </w:p>
        </w:tc>
        <w:tc>
          <w:tcPr>
            <w:tcW w:w="962" w:type="dxa"/>
            <w:tcBorders>
              <w:top w:val="single" w:sz="4" w:space="0" w:color="auto"/>
              <w:bottom w:val="single" w:sz="4" w:space="0" w:color="auto"/>
              <w:right w:val="single" w:sz="4" w:space="0" w:color="auto"/>
            </w:tcBorders>
            <w:vAlign w:val="center"/>
          </w:tcPr>
          <w:p w14:paraId="7296DC33" w14:textId="6DD9640C" w:rsidR="005B6427" w:rsidRDefault="005B6427" w:rsidP="005B6427">
            <w:pPr>
              <w:suppressAutoHyphens/>
              <w:jc w:val="center"/>
              <w:rPr>
                <w:rFonts w:ascii="Times New Roman" w:hAnsi="Times New Roman" w:cs="Times New Roman"/>
              </w:rPr>
            </w:pPr>
            <w:r w:rsidRPr="00D25096">
              <w:rPr>
                <w:rFonts w:ascii="Times New Roman" w:hAnsi="Times New Roman" w:cs="Times New Roman"/>
              </w:rPr>
              <w:t>350</w:t>
            </w:r>
          </w:p>
        </w:tc>
        <w:tc>
          <w:tcPr>
            <w:tcW w:w="2038" w:type="dxa"/>
            <w:tcBorders>
              <w:left w:val="single" w:sz="4" w:space="0" w:color="auto"/>
            </w:tcBorders>
            <w:vAlign w:val="center"/>
          </w:tcPr>
          <w:p w14:paraId="208A8C9C" w14:textId="3DBF51BE" w:rsidR="005B6427" w:rsidRPr="00545014" w:rsidRDefault="005B6427" w:rsidP="005B6427">
            <w:pPr>
              <w:suppressAutoHyphens/>
              <w:jc w:val="center"/>
              <w:outlineLvl w:val="2"/>
              <w:rPr>
                <w:rFonts w:ascii="Times New Roman" w:hAnsi="Times New Roman" w:cs="Times New Roman"/>
              </w:rPr>
            </w:pPr>
            <w:r>
              <w:rPr>
                <w:rFonts w:ascii="Times New Roman" w:hAnsi="Times New Roman" w:cs="Times New Roman"/>
              </w:rPr>
              <w:t>56 000,00 (пятьдесят шесть тысяч) руб. ПМР 00 копеек.</w:t>
            </w:r>
          </w:p>
        </w:tc>
      </w:tr>
      <w:tr w:rsidR="005B6427" w:rsidRPr="00BE70A1" w14:paraId="13EE625F" w14:textId="77777777" w:rsidTr="00CC57C0">
        <w:tc>
          <w:tcPr>
            <w:tcW w:w="588" w:type="dxa"/>
            <w:tcBorders>
              <w:right w:val="single" w:sz="4" w:space="0" w:color="auto"/>
            </w:tcBorders>
            <w:vAlign w:val="center"/>
          </w:tcPr>
          <w:p w14:paraId="09E73ED8" w14:textId="6B146143" w:rsidR="005B6427" w:rsidRDefault="005B6427" w:rsidP="005B6427">
            <w:pPr>
              <w:suppressAutoHyphens/>
              <w:jc w:val="center"/>
              <w:rPr>
                <w:rFonts w:ascii="Times New Roman" w:hAnsi="Times New Roman" w:cs="Times New Roman"/>
              </w:rPr>
            </w:pPr>
            <w:r>
              <w:rPr>
                <w:rFonts w:ascii="Times New Roman" w:hAnsi="Times New Roman" w:cs="Times New Roman"/>
              </w:rPr>
              <w:t>3.</w:t>
            </w:r>
          </w:p>
        </w:tc>
        <w:tc>
          <w:tcPr>
            <w:tcW w:w="3915" w:type="dxa"/>
            <w:tcBorders>
              <w:left w:val="single" w:sz="4" w:space="0" w:color="auto"/>
            </w:tcBorders>
          </w:tcPr>
          <w:p w14:paraId="71734464" w14:textId="77777777" w:rsidR="005B6427" w:rsidRDefault="005B6427" w:rsidP="005B6427">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Вакцина </w:t>
            </w: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 «или аналог»;</w:t>
            </w:r>
          </w:p>
          <w:p w14:paraId="0762AC07" w14:textId="6E13B40D" w:rsidR="005B6427" w:rsidRDefault="005B6427" w:rsidP="005B6427">
            <w:pPr>
              <w:suppressAutoHyphens/>
              <w:jc w:val="both"/>
              <w:rPr>
                <w:rFonts w:ascii="Times New Roman" w:eastAsia="Calibri"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доза).</w:t>
            </w:r>
          </w:p>
        </w:tc>
        <w:tc>
          <w:tcPr>
            <w:tcW w:w="870" w:type="dxa"/>
            <w:tcBorders>
              <w:right w:val="single" w:sz="4" w:space="0" w:color="auto"/>
            </w:tcBorders>
            <w:vAlign w:val="center"/>
          </w:tcPr>
          <w:p w14:paraId="6F6E4DED" w14:textId="04EF3D27" w:rsidR="005B6427" w:rsidRPr="001A0786" w:rsidRDefault="005B6427" w:rsidP="005B6427">
            <w:pPr>
              <w:suppressAutoHyphens/>
              <w:jc w:val="center"/>
              <w:outlineLvl w:val="2"/>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986" w:type="dxa"/>
            <w:tcBorders>
              <w:top w:val="single" w:sz="4" w:space="0" w:color="auto"/>
              <w:bottom w:val="single" w:sz="4" w:space="0" w:color="auto"/>
              <w:right w:val="single" w:sz="4" w:space="0" w:color="auto"/>
            </w:tcBorders>
            <w:vAlign w:val="center"/>
          </w:tcPr>
          <w:p w14:paraId="75B05E94" w14:textId="42FE72D8" w:rsidR="005B6427" w:rsidRDefault="00182968" w:rsidP="005B6427">
            <w:pPr>
              <w:widowControl w:val="0"/>
              <w:suppressAutoHyphens/>
              <w:jc w:val="center"/>
              <w:rPr>
                <w:rFonts w:ascii="Times New Roman" w:hAnsi="Times New Roman" w:cs="Times New Roman"/>
              </w:rPr>
            </w:pPr>
            <w:r>
              <w:rPr>
                <w:rFonts w:ascii="Times New Roman" w:hAnsi="Times New Roman" w:cs="Times New Roman"/>
              </w:rPr>
              <w:t>75,00</w:t>
            </w:r>
          </w:p>
        </w:tc>
        <w:tc>
          <w:tcPr>
            <w:tcW w:w="986" w:type="dxa"/>
            <w:tcBorders>
              <w:left w:val="single" w:sz="4" w:space="0" w:color="auto"/>
              <w:right w:val="single" w:sz="4" w:space="0" w:color="auto"/>
            </w:tcBorders>
            <w:vAlign w:val="center"/>
          </w:tcPr>
          <w:p w14:paraId="0A2939BF" w14:textId="104F78E9" w:rsidR="005B6427" w:rsidRDefault="00182968" w:rsidP="005B6427">
            <w:pPr>
              <w:jc w:val="center"/>
              <w:rPr>
                <w:rFonts w:ascii="Times New Roman" w:hAnsi="Times New Roman" w:cs="Times New Roman"/>
              </w:rPr>
            </w:pPr>
            <w:r>
              <w:rPr>
                <w:rFonts w:ascii="Times New Roman" w:hAnsi="Times New Roman" w:cs="Times New Roman"/>
              </w:rPr>
              <w:t>80,00</w:t>
            </w:r>
          </w:p>
        </w:tc>
        <w:tc>
          <w:tcPr>
            <w:tcW w:w="927" w:type="dxa"/>
            <w:tcBorders>
              <w:left w:val="single" w:sz="4" w:space="0" w:color="auto"/>
            </w:tcBorders>
            <w:vAlign w:val="center"/>
          </w:tcPr>
          <w:p w14:paraId="09F31B7A" w14:textId="38C9FB39" w:rsidR="005B6427" w:rsidRDefault="00182968" w:rsidP="005B6427">
            <w:pPr>
              <w:jc w:val="center"/>
              <w:rPr>
                <w:rFonts w:ascii="Times New Roman" w:hAnsi="Times New Roman" w:cs="Times New Roman"/>
              </w:rPr>
            </w:pPr>
            <w:r>
              <w:rPr>
                <w:rFonts w:ascii="Times New Roman" w:hAnsi="Times New Roman" w:cs="Times New Roman"/>
              </w:rPr>
              <w:t>75,00</w:t>
            </w:r>
          </w:p>
        </w:tc>
        <w:tc>
          <w:tcPr>
            <w:tcW w:w="962" w:type="dxa"/>
            <w:tcBorders>
              <w:top w:val="single" w:sz="4" w:space="0" w:color="auto"/>
              <w:bottom w:val="single" w:sz="4" w:space="0" w:color="auto"/>
              <w:right w:val="single" w:sz="4" w:space="0" w:color="auto"/>
            </w:tcBorders>
            <w:vAlign w:val="center"/>
          </w:tcPr>
          <w:p w14:paraId="6A99101A" w14:textId="799CA857" w:rsidR="005B6427" w:rsidRDefault="005B6427" w:rsidP="005B6427">
            <w:pPr>
              <w:suppressAutoHyphens/>
              <w:jc w:val="center"/>
              <w:rPr>
                <w:rFonts w:ascii="Times New Roman" w:hAnsi="Times New Roman" w:cs="Times New Roman"/>
              </w:rPr>
            </w:pPr>
            <w:r>
              <w:rPr>
                <w:rFonts w:ascii="Times New Roman" w:hAnsi="Times New Roman" w:cs="Times New Roman"/>
              </w:rPr>
              <w:t>100</w:t>
            </w:r>
          </w:p>
        </w:tc>
        <w:tc>
          <w:tcPr>
            <w:tcW w:w="2038" w:type="dxa"/>
            <w:tcBorders>
              <w:left w:val="single" w:sz="4" w:space="0" w:color="auto"/>
            </w:tcBorders>
            <w:vAlign w:val="center"/>
          </w:tcPr>
          <w:p w14:paraId="6FAFCD6C" w14:textId="77777777" w:rsidR="005B6427" w:rsidRDefault="005B6427" w:rsidP="005B6427">
            <w:pPr>
              <w:suppressAutoHyphens/>
              <w:jc w:val="center"/>
              <w:rPr>
                <w:rFonts w:ascii="Times New Roman" w:hAnsi="Times New Roman" w:cs="Times New Roman"/>
              </w:rPr>
            </w:pPr>
            <w:r>
              <w:rPr>
                <w:rFonts w:ascii="Times New Roman" w:hAnsi="Times New Roman" w:cs="Times New Roman"/>
              </w:rPr>
              <w:t xml:space="preserve">7 500,00 </w:t>
            </w:r>
          </w:p>
          <w:p w14:paraId="0D0BACBC" w14:textId="46689B8D" w:rsidR="005B6427" w:rsidRDefault="005B6427" w:rsidP="005B6427">
            <w:pPr>
              <w:suppressAutoHyphens/>
              <w:jc w:val="center"/>
              <w:outlineLvl w:val="2"/>
              <w:rPr>
                <w:rFonts w:ascii="Times New Roman" w:hAnsi="Times New Roman" w:cs="Times New Roman"/>
              </w:rPr>
            </w:pPr>
            <w:r>
              <w:rPr>
                <w:rFonts w:ascii="Times New Roman" w:hAnsi="Times New Roman" w:cs="Times New Roman"/>
              </w:rPr>
              <w:t>(семь тысяч пятьсот) руб. ПМР 00 копеек.</w:t>
            </w:r>
          </w:p>
        </w:tc>
      </w:tr>
      <w:tr w:rsidR="005B6427" w:rsidRPr="00BE70A1" w14:paraId="03C318E3" w14:textId="77777777" w:rsidTr="00CC57C0">
        <w:tc>
          <w:tcPr>
            <w:tcW w:w="588" w:type="dxa"/>
            <w:tcBorders>
              <w:right w:val="single" w:sz="4" w:space="0" w:color="auto"/>
            </w:tcBorders>
            <w:vAlign w:val="center"/>
          </w:tcPr>
          <w:p w14:paraId="47B94440" w14:textId="3F03BC61" w:rsidR="005B6427" w:rsidRDefault="005B6427" w:rsidP="005B6427">
            <w:pPr>
              <w:suppressAutoHyphens/>
              <w:jc w:val="center"/>
              <w:rPr>
                <w:rFonts w:ascii="Times New Roman" w:hAnsi="Times New Roman" w:cs="Times New Roman"/>
              </w:rPr>
            </w:pPr>
            <w:r>
              <w:rPr>
                <w:rFonts w:ascii="Times New Roman" w:hAnsi="Times New Roman" w:cs="Times New Roman"/>
              </w:rPr>
              <w:t>4.</w:t>
            </w:r>
          </w:p>
        </w:tc>
        <w:tc>
          <w:tcPr>
            <w:tcW w:w="3915" w:type="dxa"/>
            <w:tcBorders>
              <w:left w:val="single" w:sz="4" w:space="0" w:color="auto"/>
            </w:tcBorders>
          </w:tcPr>
          <w:p w14:paraId="1AFE8A75" w14:textId="77777777" w:rsidR="005B6427" w:rsidRPr="00E30A55" w:rsidRDefault="005B6427" w:rsidP="005B6427">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Набор РИД</w:t>
            </w:r>
            <w:r w:rsidRPr="00E30A55">
              <w:rPr>
                <w:rFonts w:ascii="Times New Roman" w:hAnsi="Times New Roman" w:cs="Times New Roman"/>
              </w:rPr>
              <w:t>;</w:t>
            </w:r>
          </w:p>
          <w:p w14:paraId="297C25C4" w14:textId="418FDF21" w:rsidR="005B6427" w:rsidRDefault="005B6427" w:rsidP="005B6427">
            <w:pPr>
              <w:suppressAutoHyphens/>
              <w:jc w:val="both"/>
              <w:rPr>
                <w:rFonts w:ascii="Times New Roman" w:eastAsia="Calibri" w:hAnsi="Times New Roman" w:cs="Times New Roman"/>
              </w:rPr>
            </w:pPr>
            <w:r w:rsidRPr="00E30A55">
              <w:rPr>
                <w:rFonts w:ascii="Times New Roman" w:hAnsi="Times New Roman" w:cs="Times New Roman"/>
              </w:rPr>
              <w:t xml:space="preserve">б) форма выпуска - 1 </w:t>
            </w:r>
            <w:r>
              <w:rPr>
                <w:rFonts w:ascii="Times New Roman" w:hAnsi="Times New Roman" w:cs="Times New Roman"/>
              </w:rPr>
              <w:t>набор</w:t>
            </w:r>
            <w:r w:rsidRPr="00E30A55">
              <w:rPr>
                <w:rFonts w:ascii="Times New Roman" w:hAnsi="Times New Roman" w:cs="Times New Roman"/>
              </w:rPr>
              <w:t xml:space="preserve"> (</w:t>
            </w:r>
            <w:r>
              <w:rPr>
                <w:rFonts w:ascii="Times New Roman" w:hAnsi="Times New Roman" w:cs="Times New Roman"/>
              </w:rPr>
              <w:t>1000</w:t>
            </w:r>
            <w:r w:rsidRPr="00E30A55">
              <w:rPr>
                <w:rFonts w:ascii="Times New Roman" w:hAnsi="Times New Roman" w:cs="Times New Roman"/>
              </w:rPr>
              <w:t xml:space="preserve"> доз)</w:t>
            </w:r>
            <w:r>
              <w:rPr>
                <w:rFonts w:ascii="Times New Roman" w:hAnsi="Times New Roman" w:cs="Times New Roman"/>
              </w:rPr>
              <w:t>.</w:t>
            </w:r>
          </w:p>
        </w:tc>
        <w:tc>
          <w:tcPr>
            <w:tcW w:w="870" w:type="dxa"/>
            <w:tcBorders>
              <w:right w:val="single" w:sz="4" w:space="0" w:color="auto"/>
            </w:tcBorders>
            <w:vAlign w:val="center"/>
          </w:tcPr>
          <w:p w14:paraId="1AC193DE" w14:textId="0778232B" w:rsidR="005B6427" w:rsidRPr="001A0786" w:rsidRDefault="005B6427" w:rsidP="005B6427">
            <w:pPr>
              <w:suppressAutoHyphens/>
              <w:jc w:val="center"/>
              <w:outlineLvl w:val="2"/>
              <w:rPr>
                <w:rFonts w:ascii="Times New Roman" w:hAnsi="Times New Roman" w:cs="Times New Roman"/>
              </w:rPr>
            </w:pPr>
            <w:r>
              <w:rPr>
                <w:rFonts w:ascii="Times New Roman" w:hAnsi="Times New Roman" w:cs="Times New Roman"/>
              </w:rPr>
              <w:t>наб.</w:t>
            </w:r>
          </w:p>
        </w:tc>
        <w:tc>
          <w:tcPr>
            <w:tcW w:w="986" w:type="dxa"/>
            <w:tcBorders>
              <w:top w:val="single" w:sz="4" w:space="0" w:color="auto"/>
              <w:bottom w:val="single" w:sz="4" w:space="0" w:color="auto"/>
              <w:right w:val="single" w:sz="4" w:space="0" w:color="auto"/>
            </w:tcBorders>
            <w:vAlign w:val="center"/>
          </w:tcPr>
          <w:p w14:paraId="0F525FF4" w14:textId="183FF2C6" w:rsidR="005B6427" w:rsidRDefault="00182968" w:rsidP="00182968">
            <w:pPr>
              <w:jc w:val="center"/>
              <w:rPr>
                <w:rFonts w:ascii="Times New Roman" w:hAnsi="Times New Roman" w:cs="Times New Roman"/>
              </w:rPr>
            </w:pPr>
            <w:r>
              <w:rPr>
                <w:rFonts w:ascii="Times New Roman" w:hAnsi="Times New Roman" w:cs="Times New Roman"/>
              </w:rPr>
              <w:t>7 500,00</w:t>
            </w:r>
          </w:p>
        </w:tc>
        <w:tc>
          <w:tcPr>
            <w:tcW w:w="986" w:type="dxa"/>
            <w:tcBorders>
              <w:left w:val="single" w:sz="4" w:space="0" w:color="auto"/>
              <w:right w:val="single" w:sz="4" w:space="0" w:color="auto"/>
            </w:tcBorders>
            <w:vAlign w:val="center"/>
          </w:tcPr>
          <w:p w14:paraId="6637BEDF" w14:textId="67CF1864" w:rsidR="00182968" w:rsidRDefault="00182968" w:rsidP="00182968">
            <w:pPr>
              <w:jc w:val="center"/>
              <w:rPr>
                <w:rFonts w:ascii="Times New Roman" w:hAnsi="Times New Roman" w:cs="Times New Roman"/>
              </w:rPr>
            </w:pPr>
            <w:r>
              <w:rPr>
                <w:rFonts w:ascii="Times New Roman" w:hAnsi="Times New Roman" w:cs="Times New Roman"/>
              </w:rPr>
              <w:t>7</w:t>
            </w:r>
            <w:r w:rsidR="00CC57C0">
              <w:rPr>
                <w:rFonts w:ascii="Times New Roman" w:hAnsi="Times New Roman" w:cs="Times New Roman"/>
              </w:rPr>
              <w:t> </w:t>
            </w:r>
            <w:r>
              <w:rPr>
                <w:rFonts w:ascii="Times New Roman" w:hAnsi="Times New Roman" w:cs="Times New Roman"/>
              </w:rPr>
              <w:t>800</w:t>
            </w:r>
            <w:r w:rsidR="00CC57C0">
              <w:rPr>
                <w:rFonts w:ascii="Times New Roman" w:hAnsi="Times New Roman" w:cs="Times New Roman"/>
              </w:rPr>
              <w:t>,00</w:t>
            </w:r>
          </w:p>
        </w:tc>
        <w:tc>
          <w:tcPr>
            <w:tcW w:w="927" w:type="dxa"/>
            <w:tcBorders>
              <w:left w:val="single" w:sz="4" w:space="0" w:color="auto"/>
            </w:tcBorders>
            <w:vAlign w:val="center"/>
          </w:tcPr>
          <w:p w14:paraId="4B511339" w14:textId="37B78948" w:rsidR="005B6427" w:rsidRDefault="00182968" w:rsidP="005B6427">
            <w:pPr>
              <w:jc w:val="center"/>
              <w:rPr>
                <w:rFonts w:ascii="Times New Roman" w:hAnsi="Times New Roman" w:cs="Times New Roman"/>
              </w:rPr>
            </w:pPr>
            <w:r>
              <w:rPr>
                <w:rFonts w:ascii="Times New Roman" w:hAnsi="Times New Roman" w:cs="Times New Roman"/>
              </w:rPr>
              <w:t>-</w:t>
            </w:r>
          </w:p>
        </w:tc>
        <w:tc>
          <w:tcPr>
            <w:tcW w:w="962" w:type="dxa"/>
            <w:tcBorders>
              <w:top w:val="single" w:sz="4" w:space="0" w:color="auto"/>
              <w:bottom w:val="single" w:sz="4" w:space="0" w:color="auto"/>
              <w:right w:val="single" w:sz="4" w:space="0" w:color="auto"/>
            </w:tcBorders>
            <w:vAlign w:val="center"/>
          </w:tcPr>
          <w:p w14:paraId="03A269CD" w14:textId="39B40C85" w:rsidR="005B6427" w:rsidRDefault="005B6427" w:rsidP="005B6427">
            <w:pPr>
              <w:suppressAutoHyphens/>
              <w:jc w:val="center"/>
              <w:rPr>
                <w:rFonts w:ascii="Times New Roman" w:hAnsi="Times New Roman" w:cs="Times New Roman"/>
              </w:rPr>
            </w:pPr>
            <w:r>
              <w:rPr>
                <w:rFonts w:ascii="Times New Roman" w:hAnsi="Times New Roman" w:cs="Times New Roman"/>
              </w:rPr>
              <w:t>3</w:t>
            </w:r>
          </w:p>
        </w:tc>
        <w:tc>
          <w:tcPr>
            <w:tcW w:w="2038" w:type="dxa"/>
            <w:tcBorders>
              <w:left w:val="single" w:sz="4" w:space="0" w:color="auto"/>
            </w:tcBorders>
            <w:vAlign w:val="center"/>
          </w:tcPr>
          <w:p w14:paraId="08C18976" w14:textId="362438AE" w:rsidR="005B6427" w:rsidRDefault="005B6427" w:rsidP="005B6427">
            <w:pPr>
              <w:suppressAutoHyphens/>
              <w:jc w:val="center"/>
              <w:outlineLvl w:val="2"/>
              <w:rPr>
                <w:rFonts w:ascii="Times New Roman" w:hAnsi="Times New Roman" w:cs="Times New Roman"/>
              </w:rPr>
            </w:pPr>
            <w:r>
              <w:rPr>
                <w:rFonts w:ascii="Times New Roman" w:hAnsi="Times New Roman" w:cs="Times New Roman"/>
              </w:rPr>
              <w:t>22 500,00 (двадцать две тысячи пятьсот) руб. ПМР 00 копеек.</w:t>
            </w:r>
          </w:p>
        </w:tc>
      </w:tr>
    </w:tbl>
    <w:p w14:paraId="220AC6CA" w14:textId="77777777" w:rsidR="001E6D05" w:rsidRDefault="001E6D05" w:rsidP="000363C9">
      <w:pPr>
        <w:suppressAutoHyphens/>
        <w:ind w:firstLine="708"/>
        <w:jc w:val="both"/>
        <w:rPr>
          <w:rFonts w:ascii="Times New Roman" w:hAnsi="Times New Roman" w:cs="Times New Roman"/>
          <w:b/>
        </w:rPr>
      </w:pPr>
    </w:p>
    <w:p w14:paraId="04CA4C69" w14:textId="5FE21CA1" w:rsidR="00E916AF" w:rsidRPr="00E916AF" w:rsidRDefault="00115B9A" w:rsidP="00E916AF">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992"/>
        <w:gridCol w:w="992"/>
        <w:gridCol w:w="993"/>
        <w:gridCol w:w="850"/>
        <w:gridCol w:w="1134"/>
        <w:gridCol w:w="993"/>
        <w:gridCol w:w="1134"/>
      </w:tblGrid>
      <w:tr w:rsidR="003B3083" w:rsidRPr="00273C2E" w14:paraId="2347B72F" w14:textId="77777777" w:rsidTr="00D6408F">
        <w:trPr>
          <w:trHeight w:val="258"/>
        </w:trPr>
        <w:tc>
          <w:tcPr>
            <w:tcW w:w="67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977" w:type="dxa"/>
            <w:gridSpan w:val="3"/>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1"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182968" w:rsidRPr="00273C2E" w14:paraId="70A27B22" w14:textId="77777777" w:rsidTr="00182968">
        <w:trPr>
          <w:trHeight w:val="253"/>
        </w:trPr>
        <w:tc>
          <w:tcPr>
            <w:tcW w:w="674" w:type="dxa"/>
            <w:vMerge/>
          </w:tcPr>
          <w:p w14:paraId="114B55CD" w14:textId="77777777" w:rsidR="00182968" w:rsidRPr="006E12AE" w:rsidRDefault="00182968" w:rsidP="00182968">
            <w:pPr>
              <w:suppressAutoHyphens/>
              <w:jc w:val="center"/>
              <w:rPr>
                <w:rFonts w:ascii="Times New Roman" w:hAnsi="Times New Roman" w:cs="Times New Roman"/>
                <w:sz w:val="20"/>
                <w:szCs w:val="20"/>
              </w:rPr>
            </w:pPr>
          </w:p>
        </w:tc>
        <w:tc>
          <w:tcPr>
            <w:tcW w:w="2836" w:type="dxa"/>
            <w:vMerge/>
          </w:tcPr>
          <w:p w14:paraId="12275724" w14:textId="77777777" w:rsidR="00182968" w:rsidRPr="006E12AE" w:rsidRDefault="00182968" w:rsidP="0018296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182968" w:rsidRPr="006E12AE" w:rsidRDefault="00182968" w:rsidP="00182968">
            <w:pPr>
              <w:suppressAutoHyphens/>
              <w:jc w:val="center"/>
              <w:rPr>
                <w:rFonts w:ascii="Times New Roman" w:hAnsi="Times New Roman" w:cs="Times New Roman"/>
                <w:sz w:val="20"/>
                <w:szCs w:val="20"/>
              </w:rPr>
            </w:pPr>
          </w:p>
        </w:tc>
        <w:tc>
          <w:tcPr>
            <w:tcW w:w="992" w:type="dxa"/>
            <w:vMerge w:val="restart"/>
            <w:tcBorders>
              <w:top w:val="single" w:sz="4" w:space="0" w:color="auto"/>
              <w:right w:val="single" w:sz="4" w:space="0" w:color="auto"/>
            </w:tcBorders>
            <w:vAlign w:val="center"/>
          </w:tcPr>
          <w:p w14:paraId="26C313E7" w14:textId="46EF3839" w:rsidR="00182968" w:rsidRPr="006E12AE" w:rsidRDefault="00182968"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182968" w:rsidRPr="006E12AE" w:rsidRDefault="00182968" w:rsidP="00182968">
            <w:pPr>
              <w:suppressAutoHyphens/>
              <w:jc w:val="center"/>
              <w:rPr>
                <w:rFonts w:ascii="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vAlign w:val="center"/>
          </w:tcPr>
          <w:p w14:paraId="645EFD0A" w14:textId="77777777" w:rsidR="00182968" w:rsidRPr="006E12AE" w:rsidRDefault="00182968"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176F0DA" w14:textId="77777777" w:rsidR="00182968" w:rsidRPr="006E12AE" w:rsidRDefault="00182968" w:rsidP="00182968">
            <w:pPr>
              <w:suppressAutoHyphens/>
              <w:jc w:val="center"/>
              <w:rPr>
                <w:rFonts w:ascii="Times New Roman" w:hAnsi="Times New Roman" w:cs="Times New Roman"/>
                <w:sz w:val="20"/>
                <w:szCs w:val="20"/>
              </w:rPr>
            </w:pPr>
          </w:p>
        </w:tc>
        <w:tc>
          <w:tcPr>
            <w:tcW w:w="993" w:type="dxa"/>
            <w:vMerge w:val="restart"/>
            <w:tcBorders>
              <w:top w:val="single" w:sz="4" w:space="0" w:color="auto"/>
              <w:left w:val="single" w:sz="4" w:space="0" w:color="auto"/>
              <w:right w:val="single" w:sz="4" w:space="0" w:color="auto"/>
            </w:tcBorders>
            <w:vAlign w:val="center"/>
          </w:tcPr>
          <w:p w14:paraId="6AEBF364" w14:textId="0BE146D0" w:rsidR="00182968" w:rsidRPr="006E12AE" w:rsidRDefault="00182968"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КП № </w:t>
            </w:r>
            <w:r>
              <w:rPr>
                <w:rFonts w:ascii="Times New Roman" w:hAnsi="Times New Roman" w:cs="Times New Roman"/>
                <w:sz w:val="20"/>
                <w:szCs w:val="20"/>
              </w:rPr>
              <w:t>3</w:t>
            </w:r>
          </w:p>
          <w:p w14:paraId="53E71C99" w14:textId="77777777" w:rsidR="00182968" w:rsidRPr="006E12AE" w:rsidRDefault="00182968" w:rsidP="0018296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6DCC5BB5" w:rsidR="00182968" w:rsidRPr="006E12AE" w:rsidRDefault="00182968" w:rsidP="00182968">
            <w:pPr>
              <w:suppressAutoHyphens/>
              <w:jc w:val="center"/>
              <w:rPr>
                <w:rFonts w:ascii="Times New Roman" w:hAnsi="Times New Roman" w:cs="Times New Roman"/>
                <w:sz w:val="20"/>
                <w:szCs w:val="20"/>
              </w:rPr>
            </w:pPr>
          </w:p>
        </w:tc>
        <w:tc>
          <w:tcPr>
            <w:tcW w:w="3261" w:type="dxa"/>
            <w:gridSpan w:val="3"/>
            <w:vMerge/>
          </w:tcPr>
          <w:p w14:paraId="23D655B3" w14:textId="77777777" w:rsidR="00182968" w:rsidRPr="006E12AE" w:rsidRDefault="00182968" w:rsidP="00182968">
            <w:pPr>
              <w:suppressAutoHyphens/>
              <w:jc w:val="center"/>
              <w:rPr>
                <w:rFonts w:ascii="Times New Roman" w:hAnsi="Times New Roman" w:cs="Times New Roman"/>
                <w:sz w:val="20"/>
                <w:szCs w:val="20"/>
              </w:rPr>
            </w:pPr>
          </w:p>
        </w:tc>
      </w:tr>
      <w:tr w:rsidR="00182968" w:rsidRPr="00273C2E" w14:paraId="01A7293B" w14:textId="77777777" w:rsidTr="00182968">
        <w:tc>
          <w:tcPr>
            <w:tcW w:w="674" w:type="dxa"/>
            <w:vMerge/>
          </w:tcPr>
          <w:p w14:paraId="245AAFA7" w14:textId="77777777" w:rsidR="00182968" w:rsidRPr="006E12AE" w:rsidRDefault="00182968" w:rsidP="00182968">
            <w:pPr>
              <w:suppressAutoHyphens/>
              <w:jc w:val="center"/>
              <w:rPr>
                <w:rFonts w:ascii="Times New Roman" w:hAnsi="Times New Roman" w:cs="Times New Roman"/>
                <w:sz w:val="20"/>
                <w:szCs w:val="20"/>
              </w:rPr>
            </w:pPr>
          </w:p>
        </w:tc>
        <w:tc>
          <w:tcPr>
            <w:tcW w:w="2836" w:type="dxa"/>
            <w:vMerge/>
          </w:tcPr>
          <w:p w14:paraId="46116D83" w14:textId="77777777" w:rsidR="00182968" w:rsidRPr="006E12AE" w:rsidRDefault="00182968" w:rsidP="00182968">
            <w:pPr>
              <w:suppressAutoHyphens/>
              <w:jc w:val="center"/>
              <w:rPr>
                <w:rFonts w:ascii="Times New Roman" w:hAnsi="Times New Roman" w:cs="Times New Roman"/>
                <w:sz w:val="20"/>
                <w:szCs w:val="20"/>
              </w:rPr>
            </w:pPr>
          </w:p>
        </w:tc>
        <w:tc>
          <w:tcPr>
            <w:tcW w:w="709" w:type="dxa"/>
            <w:vMerge/>
          </w:tcPr>
          <w:p w14:paraId="25A31E3F" w14:textId="77777777" w:rsidR="00182968" w:rsidRPr="006E12AE" w:rsidRDefault="00182968" w:rsidP="00182968">
            <w:pPr>
              <w:suppressAutoHyphens/>
              <w:jc w:val="center"/>
              <w:rPr>
                <w:rFonts w:ascii="Times New Roman" w:hAnsi="Times New Roman" w:cs="Times New Roman"/>
                <w:sz w:val="20"/>
                <w:szCs w:val="20"/>
              </w:rPr>
            </w:pPr>
          </w:p>
        </w:tc>
        <w:tc>
          <w:tcPr>
            <w:tcW w:w="992" w:type="dxa"/>
            <w:vMerge/>
            <w:tcBorders>
              <w:right w:val="single" w:sz="4" w:space="0" w:color="auto"/>
            </w:tcBorders>
          </w:tcPr>
          <w:p w14:paraId="7DCC20B0" w14:textId="77777777" w:rsidR="00182968" w:rsidRPr="006E12AE" w:rsidRDefault="00182968" w:rsidP="00182968">
            <w:pPr>
              <w:suppressAutoHyphens/>
              <w:jc w:val="center"/>
              <w:rPr>
                <w:rFonts w:ascii="Times New Roman" w:hAnsi="Times New Roman" w:cs="Times New Roman"/>
                <w:sz w:val="20"/>
                <w:szCs w:val="20"/>
              </w:rPr>
            </w:pPr>
          </w:p>
        </w:tc>
        <w:tc>
          <w:tcPr>
            <w:tcW w:w="992" w:type="dxa"/>
            <w:vMerge/>
            <w:tcBorders>
              <w:left w:val="single" w:sz="4" w:space="0" w:color="auto"/>
              <w:right w:val="single" w:sz="4" w:space="0" w:color="auto"/>
            </w:tcBorders>
          </w:tcPr>
          <w:p w14:paraId="1B0EFCEC" w14:textId="3A9085BF" w:rsidR="00182968" w:rsidRPr="006E12AE" w:rsidRDefault="00182968" w:rsidP="00182968">
            <w:pPr>
              <w:suppressAutoHyphens/>
              <w:jc w:val="center"/>
              <w:rPr>
                <w:rFonts w:ascii="Times New Roman" w:hAnsi="Times New Roman" w:cs="Times New Roman"/>
                <w:sz w:val="20"/>
                <w:szCs w:val="20"/>
              </w:rPr>
            </w:pPr>
          </w:p>
        </w:tc>
        <w:tc>
          <w:tcPr>
            <w:tcW w:w="993" w:type="dxa"/>
            <w:vMerge/>
            <w:tcBorders>
              <w:left w:val="single" w:sz="4" w:space="0" w:color="auto"/>
              <w:right w:val="single" w:sz="4" w:space="0" w:color="auto"/>
            </w:tcBorders>
          </w:tcPr>
          <w:p w14:paraId="481BCE76" w14:textId="77777777" w:rsidR="00182968" w:rsidRPr="006E12AE" w:rsidRDefault="00182968" w:rsidP="0018296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6C605EA5" w:rsidR="00182968" w:rsidRPr="006E12AE" w:rsidRDefault="00182968" w:rsidP="00182968">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5A45ED46" w:rsidR="00182968" w:rsidRPr="006E12AE" w:rsidRDefault="00182968"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Средняя </w:t>
            </w:r>
            <w:proofErr w:type="spellStart"/>
            <w:r w:rsidRPr="006E12AE">
              <w:rPr>
                <w:rFonts w:ascii="Times New Roman" w:hAnsi="Times New Roman" w:cs="Times New Roman"/>
                <w:sz w:val="20"/>
                <w:szCs w:val="20"/>
              </w:rPr>
              <w:t>арифметиче</w:t>
            </w:r>
            <w:proofErr w:type="spellEnd"/>
          </w:p>
        </w:tc>
        <w:tc>
          <w:tcPr>
            <w:tcW w:w="993" w:type="dxa"/>
            <w:tcBorders>
              <w:left w:val="single" w:sz="4" w:space="0" w:color="auto"/>
            </w:tcBorders>
          </w:tcPr>
          <w:p w14:paraId="556EE395" w14:textId="77777777" w:rsidR="00182968" w:rsidRPr="006E12AE" w:rsidRDefault="00182968"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1A1DBB4D" w14:textId="77777777" w:rsidR="00182968" w:rsidRPr="006E12AE" w:rsidRDefault="00182968" w:rsidP="0018296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CC57C0" w:rsidRPr="000E00D8" w14:paraId="0AA56C2D" w14:textId="77777777" w:rsidTr="00182968">
        <w:trPr>
          <w:trHeight w:val="154"/>
        </w:trPr>
        <w:tc>
          <w:tcPr>
            <w:tcW w:w="674" w:type="dxa"/>
            <w:tcBorders>
              <w:right w:val="single" w:sz="4" w:space="0" w:color="auto"/>
            </w:tcBorders>
            <w:vAlign w:val="center"/>
          </w:tcPr>
          <w:p w14:paraId="04E56F04" w14:textId="07030F32" w:rsidR="00CC57C0" w:rsidRPr="006E12AE" w:rsidRDefault="00CC57C0" w:rsidP="00CC57C0">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2836" w:type="dxa"/>
            <w:tcBorders>
              <w:left w:val="single" w:sz="4" w:space="0" w:color="auto"/>
            </w:tcBorders>
          </w:tcPr>
          <w:p w14:paraId="44348F51" w14:textId="77777777" w:rsidR="00CC57C0" w:rsidRPr="008B2C55" w:rsidRDefault="00CC57C0" w:rsidP="00CC57C0">
            <w:pPr>
              <w:suppressAutoHyphens/>
              <w:jc w:val="both"/>
              <w:rPr>
                <w:rFonts w:ascii="Times New Roman" w:hAnsi="Times New Roman" w:cs="Times New Roman"/>
              </w:rPr>
            </w:pPr>
            <w:r w:rsidRPr="008B2C55">
              <w:rPr>
                <w:rFonts w:ascii="Times New Roman" w:hAnsi="Times New Roman" w:cs="Times New Roman"/>
              </w:rPr>
              <w:t xml:space="preserve">а) предмет (объект) закупки - </w:t>
            </w:r>
            <w:r w:rsidRPr="00CD1CAC">
              <w:rPr>
                <w:rFonts w:ascii="Times New Roman" w:hAnsi="Times New Roman" w:cs="Times New Roman"/>
              </w:rPr>
              <w:t xml:space="preserve">Вакцина </w:t>
            </w:r>
            <w:proofErr w:type="spellStart"/>
            <w:r w:rsidRPr="00CD1CAC">
              <w:rPr>
                <w:rFonts w:ascii="Times New Roman" w:hAnsi="Times New Roman" w:cs="Times New Roman"/>
              </w:rPr>
              <w:t>Вакдерм</w:t>
            </w:r>
            <w:proofErr w:type="spellEnd"/>
            <w:r>
              <w:rPr>
                <w:rFonts w:ascii="Times New Roman" w:eastAsia="Calibri" w:hAnsi="Times New Roman" w:cs="Times New Roman"/>
              </w:rPr>
              <w:t xml:space="preserve"> «или аналог»</w:t>
            </w:r>
            <w:r w:rsidRPr="008B2C55">
              <w:rPr>
                <w:rFonts w:ascii="Times New Roman" w:hAnsi="Times New Roman" w:cs="Times New Roman"/>
              </w:rPr>
              <w:t>;</w:t>
            </w:r>
          </w:p>
          <w:p w14:paraId="70E090DE" w14:textId="2F6ADF8F" w:rsidR="00CC57C0" w:rsidRPr="00513425" w:rsidRDefault="00CC57C0" w:rsidP="00CC57C0">
            <w:pPr>
              <w:suppressAutoHyphens/>
              <w:jc w:val="both"/>
              <w:rPr>
                <w:rFonts w:ascii="Times New Roman" w:hAnsi="Times New Roman" w:cs="Times New Roman"/>
                <w:color w:val="000000"/>
                <w:sz w:val="20"/>
                <w:szCs w:val="20"/>
                <w:highlight w:val="yellow"/>
              </w:rPr>
            </w:pPr>
            <w:r w:rsidRPr="008B2C55">
              <w:rPr>
                <w:rFonts w:ascii="Times New Roman" w:hAnsi="Times New Roman" w:cs="Times New Roman"/>
              </w:rPr>
              <w:t xml:space="preserve">б) форма выпуска - </w:t>
            </w:r>
            <w:r w:rsidRPr="00CD1CAC">
              <w:rPr>
                <w:rFonts w:ascii="Times New Roman" w:hAnsi="Times New Roman" w:cs="Times New Roman"/>
              </w:rPr>
              <w:t xml:space="preserve">1 </w:t>
            </w:r>
            <w:proofErr w:type="spellStart"/>
            <w:r w:rsidRPr="00CD1CAC">
              <w:rPr>
                <w:rFonts w:ascii="Times New Roman" w:hAnsi="Times New Roman" w:cs="Times New Roman"/>
              </w:rPr>
              <w:t>фл</w:t>
            </w:r>
            <w:proofErr w:type="spellEnd"/>
            <w:r w:rsidRPr="00CD1CAC">
              <w:rPr>
                <w:rFonts w:ascii="Times New Roman" w:hAnsi="Times New Roman" w:cs="Times New Roman"/>
              </w:rPr>
              <w:t xml:space="preserve">. </w:t>
            </w:r>
            <w:r>
              <w:rPr>
                <w:rFonts w:ascii="Times New Roman" w:hAnsi="Times New Roman" w:cs="Times New Roman"/>
              </w:rPr>
              <w:t>(</w:t>
            </w:r>
            <w:r w:rsidRPr="00CD1CAC">
              <w:rPr>
                <w:rFonts w:ascii="Times New Roman" w:hAnsi="Times New Roman" w:cs="Times New Roman"/>
              </w:rPr>
              <w:t>1 доза</w:t>
            </w:r>
            <w:r w:rsidRPr="008B2C55">
              <w:rPr>
                <w:rFonts w:ascii="Times New Roman" w:hAnsi="Times New Roman" w:cs="Times New Roman"/>
              </w:rPr>
              <w:t>)</w:t>
            </w:r>
            <w:r>
              <w:rPr>
                <w:rFonts w:ascii="Times New Roman" w:hAnsi="Times New Roman" w:cs="Times New Roman"/>
              </w:rPr>
              <w:t xml:space="preserve">. </w:t>
            </w:r>
          </w:p>
        </w:tc>
        <w:tc>
          <w:tcPr>
            <w:tcW w:w="709" w:type="dxa"/>
            <w:tcBorders>
              <w:right w:val="single" w:sz="4" w:space="0" w:color="auto"/>
            </w:tcBorders>
            <w:vAlign w:val="center"/>
          </w:tcPr>
          <w:p w14:paraId="7222849F" w14:textId="320F2F37" w:rsidR="00CC57C0" w:rsidRPr="006E12AE" w:rsidRDefault="00CC57C0" w:rsidP="00CC57C0">
            <w:pPr>
              <w:suppressAutoHyphens/>
              <w:jc w:val="center"/>
              <w:rPr>
                <w:rFonts w:ascii="Times New Roman" w:hAnsi="Times New Roman" w:cs="Times New Roman"/>
                <w:sz w:val="20"/>
                <w:szCs w:val="20"/>
              </w:rPr>
            </w:pPr>
            <w:proofErr w:type="spellStart"/>
            <w:r>
              <w:rPr>
                <w:rFonts w:ascii="Times New Roman" w:hAnsi="Times New Roman" w:cs="Times New Roman"/>
              </w:rPr>
              <w:t>фл</w:t>
            </w:r>
            <w:proofErr w:type="spellEnd"/>
            <w:r w:rsidRPr="008B2C55">
              <w:rPr>
                <w:rFonts w:ascii="Times New Roman" w:hAnsi="Times New Roman" w:cs="Times New Roman"/>
              </w:rPr>
              <w:t>.</w:t>
            </w:r>
          </w:p>
        </w:tc>
        <w:tc>
          <w:tcPr>
            <w:tcW w:w="992" w:type="dxa"/>
            <w:tcBorders>
              <w:top w:val="single" w:sz="4" w:space="0" w:color="auto"/>
              <w:bottom w:val="single" w:sz="4" w:space="0" w:color="auto"/>
              <w:right w:val="single" w:sz="4" w:space="0" w:color="auto"/>
            </w:tcBorders>
            <w:vAlign w:val="center"/>
          </w:tcPr>
          <w:p w14:paraId="3146BEF9" w14:textId="0B9328A6" w:rsidR="00CC57C0" w:rsidRPr="006E12AE" w:rsidRDefault="00CC57C0" w:rsidP="00CC57C0">
            <w:pPr>
              <w:jc w:val="center"/>
              <w:rPr>
                <w:rFonts w:ascii="Times New Roman" w:hAnsi="Times New Roman" w:cs="Times New Roman"/>
                <w:sz w:val="20"/>
                <w:szCs w:val="20"/>
              </w:rPr>
            </w:pPr>
            <w:r>
              <w:rPr>
                <w:rFonts w:ascii="Times New Roman" w:hAnsi="Times New Roman" w:cs="Times New Roman"/>
              </w:rPr>
              <w:t>90,00</w:t>
            </w:r>
          </w:p>
        </w:tc>
        <w:tc>
          <w:tcPr>
            <w:tcW w:w="992" w:type="dxa"/>
            <w:tcBorders>
              <w:left w:val="single" w:sz="4" w:space="0" w:color="auto"/>
              <w:right w:val="single" w:sz="4" w:space="0" w:color="auto"/>
            </w:tcBorders>
            <w:vAlign w:val="center"/>
          </w:tcPr>
          <w:p w14:paraId="02193000" w14:textId="278B2FB7" w:rsidR="00CC57C0" w:rsidRPr="006E12AE" w:rsidRDefault="00CC57C0" w:rsidP="00CC57C0">
            <w:pPr>
              <w:suppressAutoHyphens/>
              <w:jc w:val="center"/>
              <w:rPr>
                <w:rFonts w:ascii="Times New Roman" w:hAnsi="Times New Roman" w:cs="Times New Roman"/>
                <w:sz w:val="20"/>
                <w:szCs w:val="20"/>
              </w:rPr>
            </w:pPr>
            <w:r>
              <w:rPr>
                <w:rFonts w:ascii="Times New Roman" w:hAnsi="Times New Roman" w:cs="Times New Roman"/>
              </w:rPr>
              <w:t>92,00</w:t>
            </w:r>
          </w:p>
        </w:tc>
        <w:tc>
          <w:tcPr>
            <w:tcW w:w="993" w:type="dxa"/>
            <w:tcBorders>
              <w:left w:val="single" w:sz="4" w:space="0" w:color="auto"/>
            </w:tcBorders>
            <w:vAlign w:val="center"/>
          </w:tcPr>
          <w:p w14:paraId="1AC74E25" w14:textId="21B236EE" w:rsidR="00CC57C0" w:rsidRPr="00CC57C0" w:rsidRDefault="00CC57C0" w:rsidP="00CC57C0">
            <w:pPr>
              <w:suppressAutoHyphens/>
              <w:jc w:val="center"/>
              <w:rPr>
                <w:rFonts w:ascii="Times New Roman" w:hAnsi="Times New Roman" w:cs="Times New Roman"/>
                <w:sz w:val="20"/>
                <w:szCs w:val="20"/>
              </w:rPr>
            </w:pPr>
            <w:r w:rsidRPr="00CC57C0">
              <w:rPr>
                <w:rFonts w:ascii="Times New Roman" w:hAnsi="Times New Roman" w:cs="Times New Roman"/>
              </w:rPr>
              <w:t>-</w:t>
            </w:r>
          </w:p>
        </w:tc>
        <w:tc>
          <w:tcPr>
            <w:tcW w:w="850" w:type="dxa"/>
            <w:tcBorders>
              <w:top w:val="single" w:sz="4" w:space="0" w:color="auto"/>
              <w:bottom w:val="single" w:sz="4" w:space="0" w:color="auto"/>
              <w:right w:val="single" w:sz="4" w:space="0" w:color="auto"/>
            </w:tcBorders>
            <w:vAlign w:val="center"/>
          </w:tcPr>
          <w:p w14:paraId="1B5325CD" w14:textId="4CF20BD2" w:rsidR="00CC57C0" w:rsidRPr="00CC57C0" w:rsidRDefault="00CC57C0" w:rsidP="00CC57C0">
            <w:pPr>
              <w:jc w:val="center"/>
              <w:rPr>
                <w:rFonts w:ascii="Times New Roman" w:hAnsi="Times New Roman" w:cs="Times New Roman"/>
                <w:color w:val="000000"/>
                <w:sz w:val="20"/>
                <w:szCs w:val="20"/>
              </w:rPr>
            </w:pPr>
            <w:r w:rsidRPr="00CC57C0">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0565C0D3" w:rsidR="00CC57C0" w:rsidRPr="00CC57C0" w:rsidRDefault="00CC57C0" w:rsidP="00CC57C0">
            <w:pPr>
              <w:jc w:val="center"/>
              <w:rPr>
                <w:rFonts w:ascii="Times New Roman" w:hAnsi="Times New Roman" w:cs="Times New Roman"/>
                <w:color w:val="000000"/>
                <w:sz w:val="20"/>
                <w:szCs w:val="20"/>
              </w:rPr>
            </w:pPr>
            <w:r w:rsidRPr="00CC57C0">
              <w:rPr>
                <w:rFonts w:ascii="Times New Roman" w:hAnsi="Times New Roman" w:cs="Times New Roman"/>
                <w:color w:val="000000"/>
              </w:rPr>
              <w:t>91,00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FD96346" w14:textId="2BA31834" w:rsidR="00CC57C0" w:rsidRPr="00CC57C0" w:rsidRDefault="00CC57C0" w:rsidP="00CC57C0">
            <w:pPr>
              <w:jc w:val="center"/>
              <w:rPr>
                <w:rFonts w:ascii="Times New Roman" w:hAnsi="Times New Roman" w:cs="Times New Roman"/>
                <w:color w:val="000000"/>
                <w:sz w:val="20"/>
                <w:szCs w:val="20"/>
              </w:rPr>
            </w:pPr>
            <w:r w:rsidRPr="00CC57C0">
              <w:rPr>
                <w:rFonts w:ascii="Times New Roman" w:hAnsi="Times New Roman" w:cs="Times New Roman"/>
                <w:color w:val="000000"/>
              </w:rPr>
              <w:t>1,41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2AE43A2E" w:rsidR="00CC57C0" w:rsidRPr="00CC57C0" w:rsidRDefault="00CC57C0" w:rsidP="00CC57C0">
            <w:pPr>
              <w:jc w:val="center"/>
              <w:rPr>
                <w:rFonts w:ascii="Times New Roman" w:hAnsi="Times New Roman" w:cs="Times New Roman"/>
                <w:color w:val="000000"/>
                <w:sz w:val="20"/>
                <w:szCs w:val="20"/>
              </w:rPr>
            </w:pPr>
            <w:r w:rsidRPr="00CC57C0">
              <w:rPr>
                <w:rFonts w:ascii="Times New Roman" w:hAnsi="Times New Roman" w:cs="Times New Roman"/>
                <w:color w:val="000000"/>
              </w:rPr>
              <w:t>1,55</w:t>
            </w:r>
          </w:p>
        </w:tc>
      </w:tr>
      <w:tr w:rsidR="002B5735" w:rsidRPr="000E00D8" w14:paraId="56236544" w14:textId="77777777" w:rsidTr="00182968">
        <w:trPr>
          <w:trHeight w:val="154"/>
        </w:trPr>
        <w:tc>
          <w:tcPr>
            <w:tcW w:w="674" w:type="dxa"/>
            <w:tcBorders>
              <w:right w:val="single" w:sz="4" w:space="0" w:color="auto"/>
            </w:tcBorders>
            <w:vAlign w:val="center"/>
          </w:tcPr>
          <w:p w14:paraId="61E65597" w14:textId="41FC45CA" w:rsidR="002B5735" w:rsidRPr="006E12AE" w:rsidRDefault="002B5735" w:rsidP="002B5735">
            <w:pPr>
              <w:suppressAutoHyphens/>
              <w:jc w:val="center"/>
              <w:rPr>
                <w:rFonts w:ascii="Times New Roman" w:hAnsi="Times New Roman" w:cs="Times New Roman"/>
                <w:sz w:val="20"/>
                <w:szCs w:val="20"/>
              </w:rPr>
            </w:pPr>
            <w:r>
              <w:rPr>
                <w:rFonts w:ascii="Times New Roman" w:hAnsi="Times New Roman" w:cs="Times New Roman"/>
              </w:rPr>
              <w:lastRenderedPageBreak/>
              <w:t>2.</w:t>
            </w:r>
          </w:p>
        </w:tc>
        <w:tc>
          <w:tcPr>
            <w:tcW w:w="2836" w:type="dxa"/>
            <w:tcBorders>
              <w:left w:val="single" w:sz="4" w:space="0" w:color="auto"/>
            </w:tcBorders>
          </w:tcPr>
          <w:p w14:paraId="7CBC5C70" w14:textId="77777777" w:rsidR="002B5735" w:rsidRPr="00E30A55" w:rsidRDefault="002B5735" w:rsidP="002B5735">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sidRPr="00CD1CAC">
              <w:rPr>
                <w:rFonts w:ascii="Times New Roman" w:hAnsi="Times New Roman" w:cs="Times New Roman"/>
              </w:rPr>
              <w:t xml:space="preserve">Вакцина </w:t>
            </w:r>
            <w:proofErr w:type="spellStart"/>
            <w:r w:rsidRPr="00CD1CAC">
              <w:rPr>
                <w:rFonts w:ascii="Times New Roman" w:hAnsi="Times New Roman" w:cs="Times New Roman"/>
              </w:rPr>
              <w:t>Вангард</w:t>
            </w:r>
            <w:proofErr w:type="spellEnd"/>
            <w:r w:rsidRPr="00CD1CAC">
              <w:rPr>
                <w:rFonts w:ascii="Times New Roman" w:hAnsi="Times New Roman" w:cs="Times New Roman"/>
              </w:rPr>
              <w:t xml:space="preserve"> плюс </w:t>
            </w:r>
            <w:r>
              <w:rPr>
                <w:rFonts w:ascii="Times New Roman" w:hAnsi="Times New Roman" w:cs="Times New Roman"/>
              </w:rPr>
              <w:t>5/</w:t>
            </w:r>
            <w:r w:rsidRPr="00CD1CAC">
              <w:rPr>
                <w:rFonts w:ascii="Times New Roman" w:hAnsi="Times New Roman" w:cs="Times New Roman"/>
                <w:lang w:val="en-US"/>
              </w:rPr>
              <w:t>CV</w:t>
            </w:r>
            <w:r>
              <w:rPr>
                <w:rFonts w:ascii="Times New Roman" w:hAnsi="Times New Roman" w:cs="Times New Roman"/>
              </w:rPr>
              <w:t>-</w:t>
            </w:r>
            <w:r>
              <w:rPr>
                <w:rFonts w:ascii="Times New Roman" w:hAnsi="Times New Roman" w:cs="Times New Roman"/>
                <w:lang w:val="en-US"/>
              </w:rPr>
              <w:t>L</w:t>
            </w:r>
            <w:r>
              <w:rPr>
                <w:rFonts w:ascii="Times New Roman" w:eastAsia="Calibri" w:hAnsi="Times New Roman" w:cs="Times New Roman"/>
              </w:rPr>
              <w:t xml:space="preserve"> «или аналог»</w:t>
            </w:r>
            <w:r w:rsidRPr="00E30A55">
              <w:rPr>
                <w:rFonts w:ascii="Times New Roman" w:hAnsi="Times New Roman" w:cs="Times New Roman"/>
              </w:rPr>
              <w:t>;</w:t>
            </w:r>
          </w:p>
          <w:p w14:paraId="5C6E661C" w14:textId="61333D21" w:rsidR="002B5735" w:rsidRPr="00E30A55" w:rsidRDefault="002B5735" w:rsidP="002B5735">
            <w:pPr>
              <w:suppressAutoHyphens/>
              <w:jc w:val="both"/>
              <w:rPr>
                <w:rFonts w:ascii="Times New Roman" w:eastAsia="Calibri" w:hAnsi="Times New Roman" w:cs="Times New Roman"/>
              </w:rPr>
            </w:pPr>
            <w:r w:rsidRPr="00E30A55">
              <w:rPr>
                <w:rFonts w:ascii="Times New Roman" w:hAnsi="Times New Roman" w:cs="Times New Roman"/>
              </w:rPr>
              <w:t xml:space="preserve">б) форма выпуска - </w:t>
            </w:r>
            <w:r w:rsidRPr="00D25096">
              <w:rPr>
                <w:rFonts w:ascii="Times New Roman" w:hAnsi="Times New Roman" w:cs="Times New Roman"/>
              </w:rPr>
              <w:t>2</w:t>
            </w:r>
            <w:r w:rsidRPr="00E30A55">
              <w:rPr>
                <w:rFonts w:ascii="Times New Roman" w:hAnsi="Times New Roman" w:cs="Times New Roman"/>
              </w:rPr>
              <w:t xml:space="preserve">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1</w:t>
            </w:r>
            <w:r w:rsidRPr="00E30A55">
              <w:rPr>
                <w:rFonts w:ascii="Times New Roman" w:hAnsi="Times New Roman" w:cs="Times New Roman"/>
              </w:rPr>
              <w:t xml:space="preserve"> доз</w:t>
            </w:r>
            <w:r>
              <w:rPr>
                <w:rFonts w:ascii="Times New Roman" w:hAnsi="Times New Roman" w:cs="Times New Roman"/>
              </w:rPr>
              <w:t>а</w:t>
            </w:r>
            <w:r w:rsidRPr="00E30A55">
              <w:rPr>
                <w:rFonts w:ascii="Times New Roman" w:hAnsi="Times New Roman" w:cs="Times New Roman"/>
              </w:rPr>
              <w:t>)</w:t>
            </w:r>
            <w:r>
              <w:rPr>
                <w:rFonts w:ascii="Times New Roman" w:hAnsi="Times New Roman" w:cs="Times New Roman"/>
              </w:rPr>
              <w:t>.</w:t>
            </w:r>
          </w:p>
        </w:tc>
        <w:tc>
          <w:tcPr>
            <w:tcW w:w="709" w:type="dxa"/>
            <w:tcBorders>
              <w:right w:val="single" w:sz="4" w:space="0" w:color="auto"/>
            </w:tcBorders>
            <w:vAlign w:val="center"/>
          </w:tcPr>
          <w:p w14:paraId="12501B5D" w14:textId="05BD125A" w:rsidR="002B5735" w:rsidRPr="00E30A55" w:rsidRDefault="002B5735" w:rsidP="002B5735">
            <w:pPr>
              <w:suppressAutoHyphens/>
              <w:jc w:val="center"/>
              <w:rPr>
                <w:rFonts w:ascii="Times New Roman" w:hAnsi="Times New Roman" w:cs="Times New Roman"/>
              </w:rPr>
            </w:pPr>
            <w:r>
              <w:rPr>
                <w:rFonts w:ascii="Times New Roman" w:hAnsi="Times New Roman" w:cs="Times New Roman"/>
              </w:rPr>
              <w:t>доз.</w:t>
            </w:r>
          </w:p>
        </w:tc>
        <w:tc>
          <w:tcPr>
            <w:tcW w:w="992" w:type="dxa"/>
            <w:tcBorders>
              <w:top w:val="single" w:sz="4" w:space="0" w:color="auto"/>
              <w:bottom w:val="single" w:sz="4" w:space="0" w:color="auto"/>
              <w:right w:val="single" w:sz="4" w:space="0" w:color="auto"/>
            </w:tcBorders>
            <w:vAlign w:val="center"/>
          </w:tcPr>
          <w:p w14:paraId="26367470" w14:textId="4175C7BC" w:rsidR="002B5735" w:rsidRDefault="002B5735" w:rsidP="002B5735">
            <w:pPr>
              <w:jc w:val="center"/>
              <w:rPr>
                <w:rFonts w:ascii="Times New Roman" w:hAnsi="Times New Roman" w:cs="Times New Roman"/>
              </w:rPr>
            </w:pPr>
            <w:r>
              <w:rPr>
                <w:rFonts w:ascii="Times New Roman" w:hAnsi="Times New Roman" w:cs="Times New Roman"/>
              </w:rPr>
              <w:t>160,00</w:t>
            </w:r>
          </w:p>
        </w:tc>
        <w:tc>
          <w:tcPr>
            <w:tcW w:w="992" w:type="dxa"/>
            <w:tcBorders>
              <w:left w:val="single" w:sz="4" w:space="0" w:color="auto"/>
              <w:right w:val="single" w:sz="4" w:space="0" w:color="auto"/>
            </w:tcBorders>
            <w:vAlign w:val="center"/>
          </w:tcPr>
          <w:p w14:paraId="121DA244" w14:textId="5E7C443F" w:rsidR="002B5735" w:rsidRDefault="002B5735" w:rsidP="002B5735">
            <w:pPr>
              <w:suppressAutoHyphens/>
              <w:jc w:val="center"/>
              <w:rPr>
                <w:rFonts w:ascii="Times New Roman" w:hAnsi="Times New Roman" w:cs="Times New Roman"/>
              </w:rPr>
            </w:pPr>
            <w:r>
              <w:rPr>
                <w:rFonts w:ascii="Times New Roman" w:hAnsi="Times New Roman" w:cs="Times New Roman"/>
              </w:rPr>
              <w:t>165,00</w:t>
            </w:r>
          </w:p>
        </w:tc>
        <w:tc>
          <w:tcPr>
            <w:tcW w:w="993" w:type="dxa"/>
            <w:tcBorders>
              <w:left w:val="single" w:sz="4" w:space="0" w:color="auto"/>
            </w:tcBorders>
            <w:vAlign w:val="center"/>
          </w:tcPr>
          <w:p w14:paraId="38E848EB" w14:textId="605313A1" w:rsidR="002B5735" w:rsidRPr="00CC57C0" w:rsidRDefault="002B5735" w:rsidP="002B5735">
            <w:pPr>
              <w:suppressAutoHyphens/>
              <w:jc w:val="center"/>
              <w:rPr>
                <w:rFonts w:ascii="Times New Roman" w:hAnsi="Times New Roman" w:cs="Times New Roman"/>
              </w:rPr>
            </w:pPr>
            <w:r w:rsidRPr="00CC57C0">
              <w:rPr>
                <w:rFonts w:ascii="Times New Roman" w:hAnsi="Times New Roman" w:cs="Times New Roman"/>
              </w:rPr>
              <w:t>165,00</w:t>
            </w:r>
          </w:p>
        </w:tc>
        <w:tc>
          <w:tcPr>
            <w:tcW w:w="850" w:type="dxa"/>
            <w:tcBorders>
              <w:top w:val="single" w:sz="4" w:space="0" w:color="auto"/>
              <w:bottom w:val="single" w:sz="4" w:space="0" w:color="auto"/>
              <w:right w:val="single" w:sz="4" w:space="0" w:color="auto"/>
            </w:tcBorders>
            <w:vAlign w:val="center"/>
          </w:tcPr>
          <w:p w14:paraId="15E6B950" w14:textId="6E24F328" w:rsidR="002B5735" w:rsidRPr="00CC57C0" w:rsidRDefault="002B5735" w:rsidP="002B5735">
            <w:pPr>
              <w:jc w:val="center"/>
              <w:rPr>
                <w:rFonts w:ascii="Times New Roman" w:hAnsi="Times New Roman" w:cs="Times New Roman"/>
              </w:rPr>
            </w:pPr>
            <w:r w:rsidRPr="00CC57C0">
              <w:rPr>
                <w:rFonts w:ascii="Times New Roman" w:hAnsi="Times New Roman" w:cs="Times New Roman"/>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FE4CA" w14:textId="2F22B0D9" w:rsidR="002B5735" w:rsidRPr="00CC57C0" w:rsidRDefault="002B5735" w:rsidP="002B5735">
            <w:pPr>
              <w:jc w:val="center"/>
              <w:rPr>
                <w:rFonts w:ascii="Times New Roman" w:hAnsi="Times New Roman" w:cs="Times New Roman"/>
              </w:rPr>
            </w:pPr>
            <w:r w:rsidRPr="00CC57C0">
              <w:rPr>
                <w:rFonts w:ascii="Times New Roman" w:hAnsi="Times New Roman" w:cs="Times New Roman"/>
                <w:color w:val="000000"/>
              </w:rPr>
              <w:t>163,33</w:t>
            </w:r>
          </w:p>
        </w:tc>
        <w:tc>
          <w:tcPr>
            <w:tcW w:w="993" w:type="dxa"/>
            <w:tcBorders>
              <w:top w:val="single" w:sz="4" w:space="0" w:color="auto"/>
              <w:left w:val="nil"/>
              <w:bottom w:val="single" w:sz="4" w:space="0" w:color="auto"/>
              <w:right w:val="single" w:sz="4" w:space="0" w:color="auto"/>
            </w:tcBorders>
            <w:shd w:val="clear" w:color="auto" w:fill="auto"/>
            <w:vAlign w:val="center"/>
          </w:tcPr>
          <w:p w14:paraId="2CD8F219" w14:textId="60E74813" w:rsidR="002B5735" w:rsidRPr="00CC57C0" w:rsidRDefault="002B5735" w:rsidP="002B5735">
            <w:pPr>
              <w:jc w:val="center"/>
              <w:rPr>
                <w:rFonts w:ascii="Times New Roman" w:hAnsi="Times New Roman" w:cs="Times New Roman"/>
              </w:rPr>
            </w:pPr>
            <w:r w:rsidRPr="00CC57C0">
              <w:rPr>
                <w:rFonts w:ascii="Times New Roman" w:hAnsi="Times New Roman" w:cs="Times New Roman"/>
                <w:color w:val="000000"/>
              </w:rPr>
              <w:t>2,89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9CC8552" w14:textId="23C4F98A" w:rsidR="002B5735" w:rsidRPr="00CC57C0" w:rsidRDefault="002B5735" w:rsidP="002B5735">
            <w:pPr>
              <w:jc w:val="center"/>
              <w:rPr>
                <w:rFonts w:ascii="Times New Roman" w:hAnsi="Times New Roman" w:cs="Times New Roman"/>
              </w:rPr>
            </w:pPr>
            <w:r w:rsidRPr="00CC57C0">
              <w:rPr>
                <w:rFonts w:ascii="Times New Roman" w:hAnsi="Times New Roman" w:cs="Times New Roman"/>
                <w:color w:val="000000"/>
              </w:rPr>
              <w:t>1,77</w:t>
            </w:r>
          </w:p>
        </w:tc>
      </w:tr>
      <w:tr w:rsidR="002B5735" w:rsidRPr="000E00D8" w14:paraId="46B3A07A" w14:textId="77777777" w:rsidTr="00182968">
        <w:trPr>
          <w:trHeight w:val="154"/>
        </w:trPr>
        <w:tc>
          <w:tcPr>
            <w:tcW w:w="674" w:type="dxa"/>
            <w:tcBorders>
              <w:right w:val="single" w:sz="4" w:space="0" w:color="auto"/>
            </w:tcBorders>
            <w:vAlign w:val="center"/>
          </w:tcPr>
          <w:p w14:paraId="3C0FFEB4" w14:textId="3444ADC0" w:rsidR="002B5735" w:rsidRDefault="002B5735" w:rsidP="002B5735">
            <w:pPr>
              <w:suppressAutoHyphens/>
              <w:jc w:val="center"/>
              <w:rPr>
                <w:rFonts w:ascii="Times New Roman" w:hAnsi="Times New Roman" w:cs="Times New Roman"/>
              </w:rPr>
            </w:pPr>
            <w:r>
              <w:rPr>
                <w:rFonts w:ascii="Times New Roman" w:hAnsi="Times New Roman" w:cs="Times New Roman"/>
              </w:rPr>
              <w:t>3.</w:t>
            </w:r>
          </w:p>
        </w:tc>
        <w:tc>
          <w:tcPr>
            <w:tcW w:w="2836" w:type="dxa"/>
            <w:tcBorders>
              <w:left w:val="single" w:sz="4" w:space="0" w:color="auto"/>
            </w:tcBorders>
          </w:tcPr>
          <w:p w14:paraId="1A914669" w14:textId="77777777" w:rsidR="002B5735" w:rsidRDefault="002B5735" w:rsidP="002B5735">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Вакцина </w:t>
            </w: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 «или аналог»;</w:t>
            </w:r>
          </w:p>
          <w:p w14:paraId="4CAB08F8" w14:textId="5246EDCE" w:rsidR="002B5735" w:rsidRDefault="002B5735" w:rsidP="002B5735">
            <w:pPr>
              <w:suppressAutoHyphens/>
              <w:jc w:val="both"/>
              <w:rPr>
                <w:rFonts w:ascii="Times New Roman" w:eastAsia="Calibri"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доза).</w:t>
            </w:r>
          </w:p>
        </w:tc>
        <w:tc>
          <w:tcPr>
            <w:tcW w:w="709" w:type="dxa"/>
            <w:tcBorders>
              <w:right w:val="single" w:sz="4" w:space="0" w:color="auto"/>
            </w:tcBorders>
            <w:vAlign w:val="center"/>
          </w:tcPr>
          <w:p w14:paraId="5883FA2B" w14:textId="061DD281" w:rsidR="002B5735" w:rsidRDefault="002B5735" w:rsidP="002B5735">
            <w:pPr>
              <w:suppressAutoHyphens/>
              <w:jc w:val="center"/>
              <w:rPr>
                <w:rFonts w:ascii="Times New Roman" w:hAnsi="Times New Roman" w:cs="Times New Roman"/>
              </w:rPr>
            </w:pPr>
            <w:proofErr w:type="spellStart"/>
            <w:r>
              <w:rPr>
                <w:rFonts w:ascii="Times New Roman" w:hAnsi="Times New Roman" w:cs="Times New Roman"/>
              </w:rPr>
              <w:t>фл</w:t>
            </w:r>
            <w:proofErr w:type="spellEnd"/>
            <w:r>
              <w:rPr>
                <w:rFonts w:ascii="Times New Roman" w:hAnsi="Times New Roman" w:cs="Times New Roman"/>
              </w:rPr>
              <w:t>.</w:t>
            </w:r>
          </w:p>
        </w:tc>
        <w:tc>
          <w:tcPr>
            <w:tcW w:w="992" w:type="dxa"/>
            <w:tcBorders>
              <w:top w:val="single" w:sz="4" w:space="0" w:color="auto"/>
              <w:bottom w:val="single" w:sz="4" w:space="0" w:color="auto"/>
              <w:right w:val="single" w:sz="4" w:space="0" w:color="auto"/>
            </w:tcBorders>
            <w:vAlign w:val="center"/>
          </w:tcPr>
          <w:p w14:paraId="5A2128EC" w14:textId="41214A19" w:rsidR="002B5735" w:rsidRDefault="002B5735" w:rsidP="002B5735">
            <w:pPr>
              <w:jc w:val="center"/>
              <w:rPr>
                <w:rFonts w:ascii="Times New Roman" w:hAnsi="Times New Roman" w:cs="Times New Roman"/>
              </w:rPr>
            </w:pPr>
            <w:r>
              <w:rPr>
                <w:rFonts w:ascii="Times New Roman" w:hAnsi="Times New Roman" w:cs="Times New Roman"/>
              </w:rPr>
              <w:t>75,00</w:t>
            </w:r>
          </w:p>
        </w:tc>
        <w:tc>
          <w:tcPr>
            <w:tcW w:w="992" w:type="dxa"/>
            <w:tcBorders>
              <w:left w:val="single" w:sz="4" w:space="0" w:color="auto"/>
              <w:right w:val="single" w:sz="4" w:space="0" w:color="auto"/>
            </w:tcBorders>
            <w:vAlign w:val="center"/>
          </w:tcPr>
          <w:p w14:paraId="452BD5C1" w14:textId="35247381" w:rsidR="002B5735" w:rsidRDefault="002B5735" w:rsidP="002B5735">
            <w:pPr>
              <w:suppressAutoHyphens/>
              <w:jc w:val="center"/>
              <w:rPr>
                <w:rFonts w:ascii="Times New Roman" w:hAnsi="Times New Roman" w:cs="Times New Roman"/>
              </w:rPr>
            </w:pPr>
            <w:r>
              <w:rPr>
                <w:rFonts w:ascii="Times New Roman" w:hAnsi="Times New Roman" w:cs="Times New Roman"/>
              </w:rPr>
              <w:t>80,00</w:t>
            </w:r>
          </w:p>
        </w:tc>
        <w:tc>
          <w:tcPr>
            <w:tcW w:w="993" w:type="dxa"/>
            <w:tcBorders>
              <w:left w:val="single" w:sz="4" w:space="0" w:color="auto"/>
            </w:tcBorders>
            <w:vAlign w:val="center"/>
          </w:tcPr>
          <w:p w14:paraId="07A701D8" w14:textId="526FEE35" w:rsidR="002B5735" w:rsidRPr="00CC57C0" w:rsidRDefault="002B5735" w:rsidP="002B5735">
            <w:pPr>
              <w:suppressAutoHyphens/>
              <w:jc w:val="center"/>
              <w:rPr>
                <w:rFonts w:ascii="Times New Roman" w:hAnsi="Times New Roman" w:cs="Times New Roman"/>
              </w:rPr>
            </w:pPr>
            <w:r w:rsidRPr="00CC57C0">
              <w:rPr>
                <w:rFonts w:ascii="Times New Roman" w:hAnsi="Times New Roman" w:cs="Times New Roman"/>
              </w:rPr>
              <w:t>75,00</w:t>
            </w:r>
          </w:p>
        </w:tc>
        <w:tc>
          <w:tcPr>
            <w:tcW w:w="850" w:type="dxa"/>
            <w:tcBorders>
              <w:top w:val="single" w:sz="4" w:space="0" w:color="auto"/>
              <w:bottom w:val="single" w:sz="4" w:space="0" w:color="auto"/>
              <w:right w:val="single" w:sz="4" w:space="0" w:color="auto"/>
            </w:tcBorders>
            <w:vAlign w:val="center"/>
          </w:tcPr>
          <w:p w14:paraId="3DB415CB" w14:textId="2B1258FF" w:rsidR="002B5735" w:rsidRPr="00CC57C0" w:rsidRDefault="002B5735" w:rsidP="002B5735">
            <w:pPr>
              <w:jc w:val="center"/>
              <w:rPr>
                <w:rFonts w:ascii="Times New Roman" w:hAnsi="Times New Roman" w:cs="Times New Roman"/>
              </w:rPr>
            </w:pPr>
            <w:r w:rsidRPr="00CC57C0">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4EDEE" w14:textId="56A5E78B" w:rsidR="002B5735" w:rsidRPr="00CC57C0" w:rsidRDefault="002B5735" w:rsidP="002B5735">
            <w:pPr>
              <w:jc w:val="center"/>
              <w:rPr>
                <w:rFonts w:ascii="Times New Roman" w:hAnsi="Times New Roman" w:cs="Times New Roman"/>
              </w:rPr>
            </w:pPr>
            <w:r w:rsidRPr="00CC57C0">
              <w:rPr>
                <w:rFonts w:ascii="Times New Roman" w:hAnsi="Times New Roman" w:cs="Times New Roman"/>
                <w:color w:val="000000"/>
              </w:rPr>
              <w:t>76,67</w:t>
            </w:r>
          </w:p>
        </w:tc>
        <w:tc>
          <w:tcPr>
            <w:tcW w:w="993" w:type="dxa"/>
            <w:tcBorders>
              <w:top w:val="single" w:sz="4" w:space="0" w:color="auto"/>
              <w:left w:val="nil"/>
              <w:bottom w:val="single" w:sz="4" w:space="0" w:color="auto"/>
              <w:right w:val="single" w:sz="4" w:space="0" w:color="auto"/>
            </w:tcBorders>
            <w:shd w:val="clear" w:color="auto" w:fill="auto"/>
            <w:vAlign w:val="center"/>
          </w:tcPr>
          <w:p w14:paraId="78188D7D" w14:textId="35B0931E" w:rsidR="002B5735" w:rsidRPr="00CC57C0" w:rsidRDefault="002B5735" w:rsidP="002B5735">
            <w:pPr>
              <w:jc w:val="center"/>
              <w:rPr>
                <w:rFonts w:ascii="Times New Roman" w:hAnsi="Times New Roman" w:cs="Times New Roman"/>
              </w:rPr>
            </w:pPr>
            <w:r w:rsidRPr="00CC57C0">
              <w:rPr>
                <w:rFonts w:ascii="Times New Roman" w:hAnsi="Times New Roman" w:cs="Times New Roman"/>
                <w:color w:val="000000"/>
              </w:rPr>
              <w:t>2,89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F8DFEE" w14:textId="5208B4A6" w:rsidR="002B5735" w:rsidRPr="00CC57C0" w:rsidRDefault="002B5735" w:rsidP="002B5735">
            <w:pPr>
              <w:jc w:val="center"/>
              <w:rPr>
                <w:rFonts w:ascii="Times New Roman" w:hAnsi="Times New Roman" w:cs="Times New Roman"/>
              </w:rPr>
            </w:pPr>
            <w:r w:rsidRPr="00CC57C0">
              <w:rPr>
                <w:rFonts w:ascii="Times New Roman" w:hAnsi="Times New Roman" w:cs="Times New Roman"/>
                <w:color w:val="000000"/>
              </w:rPr>
              <w:t>3,77</w:t>
            </w:r>
          </w:p>
        </w:tc>
      </w:tr>
      <w:tr w:rsidR="00CC57C0" w:rsidRPr="000E00D8" w14:paraId="5D5F5282" w14:textId="77777777" w:rsidTr="00182968">
        <w:trPr>
          <w:trHeight w:val="154"/>
        </w:trPr>
        <w:tc>
          <w:tcPr>
            <w:tcW w:w="674" w:type="dxa"/>
            <w:tcBorders>
              <w:right w:val="single" w:sz="4" w:space="0" w:color="auto"/>
            </w:tcBorders>
            <w:vAlign w:val="center"/>
          </w:tcPr>
          <w:p w14:paraId="0606F3D1" w14:textId="4E7AF92D" w:rsidR="00CC57C0" w:rsidRPr="006E12AE" w:rsidRDefault="00CC57C0" w:rsidP="00CC57C0">
            <w:pPr>
              <w:suppressAutoHyphens/>
              <w:jc w:val="center"/>
              <w:rPr>
                <w:rFonts w:ascii="Times New Roman" w:hAnsi="Times New Roman" w:cs="Times New Roman"/>
                <w:sz w:val="20"/>
                <w:szCs w:val="20"/>
              </w:rPr>
            </w:pPr>
            <w:r>
              <w:rPr>
                <w:rFonts w:ascii="Times New Roman" w:hAnsi="Times New Roman" w:cs="Times New Roman"/>
              </w:rPr>
              <w:t>4.</w:t>
            </w:r>
          </w:p>
        </w:tc>
        <w:tc>
          <w:tcPr>
            <w:tcW w:w="2836" w:type="dxa"/>
            <w:tcBorders>
              <w:left w:val="single" w:sz="4" w:space="0" w:color="auto"/>
            </w:tcBorders>
          </w:tcPr>
          <w:p w14:paraId="79ECFE22" w14:textId="77777777" w:rsidR="00CC57C0" w:rsidRPr="00E30A55" w:rsidRDefault="00CC57C0" w:rsidP="00CC57C0">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Набор РИД</w:t>
            </w:r>
            <w:r w:rsidRPr="00E30A55">
              <w:rPr>
                <w:rFonts w:ascii="Times New Roman" w:hAnsi="Times New Roman" w:cs="Times New Roman"/>
              </w:rPr>
              <w:t>;</w:t>
            </w:r>
          </w:p>
          <w:p w14:paraId="53C44F9F" w14:textId="13DE53D8" w:rsidR="00CC57C0" w:rsidRPr="00E30A55" w:rsidRDefault="00CC57C0" w:rsidP="00CC57C0">
            <w:pPr>
              <w:suppressAutoHyphens/>
              <w:jc w:val="both"/>
              <w:rPr>
                <w:rFonts w:ascii="Times New Roman" w:eastAsia="Calibri" w:hAnsi="Times New Roman" w:cs="Times New Roman"/>
              </w:rPr>
            </w:pPr>
            <w:r w:rsidRPr="00E30A55">
              <w:rPr>
                <w:rFonts w:ascii="Times New Roman" w:hAnsi="Times New Roman" w:cs="Times New Roman"/>
              </w:rPr>
              <w:t xml:space="preserve">б) форма выпуска - 1 </w:t>
            </w:r>
            <w:r>
              <w:rPr>
                <w:rFonts w:ascii="Times New Roman" w:hAnsi="Times New Roman" w:cs="Times New Roman"/>
              </w:rPr>
              <w:t>набор</w:t>
            </w:r>
            <w:r w:rsidRPr="00E30A55">
              <w:rPr>
                <w:rFonts w:ascii="Times New Roman" w:hAnsi="Times New Roman" w:cs="Times New Roman"/>
              </w:rPr>
              <w:t xml:space="preserve"> (</w:t>
            </w:r>
            <w:r>
              <w:rPr>
                <w:rFonts w:ascii="Times New Roman" w:hAnsi="Times New Roman" w:cs="Times New Roman"/>
              </w:rPr>
              <w:t>1000</w:t>
            </w:r>
            <w:r w:rsidRPr="00E30A55">
              <w:rPr>
                <w:rFonts w:ascii="Times New Roman" w:hAnsi="Times New Roman" w:cs="Times New Roman"/>
              </w:rPr>
              <w:t xml:space="preserve"> доз)</w:t>
            </w:r>
            <w:r>
              <w:rPr>
                <w:rFonts w:ascii="Times New Roman" w:hAnsi="Times New Roman" w:cs="Times New Roman"/>
              </w:rPr>
              <w:t>.</w:t>
            </w:r>
          </w:p>
        </w:tc>
        <w:tc>
          <w:tcPr>
            <w:tcW w:w="709" w:type="dxa"/>
            <w:tcBorders>
              <w:right w:val="single" w:sz="4" w:space="0" w:color="auto"/>
            </w:tcBorders>
            <w:vAlign w:val="center"/>
          </w:tcPr>
          <w:p w14:paraId="2D2F7788" w14:textId="534331C0" w:rsidR="00CC57C0" w:rsidRPr="00E30A55" w:rsidRDefault="00CC57C0" w:rsidP="00CC57C0">
            <w:pPr>
              <w:suppressAutoHyphens/>
              <w:jc w:val="center"/>
              <w:rPr>
                <w:rFonts w:ascii="Times New Roman" w:hAnsi="Times New Roman" w:cs="Times New Roman"/>
              </w:rPr>
            </w:pPr>
            <w:r>
              <w:rPr>
                <w:rFonts w:ascii="Times New Roman" w:hAnsi="Times New Roman" w:cs="Times New Roman"/>
              </w:rPr>
              <w:t>наб.</w:t>
            </w:r>
          </w:p>
        </w:tc>
        <w:tc>
          <w:tcPr>
            <w:tcW w:w="992" w:type="dxa"/>
            <w:tcBorders>
              <w:top w:val="single" w:sz="4" w:space="0" w:color="auto"/>
              <w:bottom w:val="single" w:sz="4" w:space="0" w:color="auto"/>
              <w:right w:val="single" w:sz="4" w:space="0" w:color="auto"/>
            </w:tcBorders>
            <w:vAlign w:val="center"/>
          </w:tcPr>
          <w:p w14:paraId="11095E0C" w14:textId="53D87A00" w:rsidR="00CC57C0" w:rsidRDefault="00CC57C0" w:rsidP="00CC57C0">
            <w:pPr>
              <w:jc w:val="center"/>
              <w:rPr>
                <w:rFonts w:ascii="Times New Roman" w:hAnsi="Times New Roman" w:cs="Times New Roman"/>
              </w:rPr>
            </w:pPr>
            <w:r>
              <w:rPr>
                <w:rFonts w:ascii="Times New Roman" w:hAnsi="Times New Roman" w:cs="Times New Roman"/>
              </w:rPr>
              <w:t>7 500,00</w:t>
            </w:r>
          </w:p>
        </w:tc>
        <w:tc>
          <w:tcPr>
            <w:tcW w:w="992" w:type="dxa"/>
            <w:tcBorders>
              <w:left w:val="single" w:sz="4" w:space="0" w:color="auto"/>
              <w:right w:val="single" w:sz="4" w:space="0" w:color="auto"/>
            </w:tcBorders>
            <w:vAlign w:val="center"/>
          </w:tcPr>
          <w:p w14:paraId="2F69AA55" w14:textId="66EF4DBE" w:rsidR="00CC57C0" w:rsidRDefault="00CC57C0" w:rsidP="00CC57C0">
            <w:pPr>
              <w:suppressAutoHyphens/>
              <w:jc w:val="center"/>
              <w:rPr>
                <w:rFonts w:ascii="Times New Roman" w:hAnsi="Times New Roman" w:cs="Times New Roman"/>
              </w:rPr>
            </w:pPr>
            <w:r>
              <w:rPr>
                <w:rFonts w:ascii="Times New Roman" w:hAnsi="Times New Roman" w:cs="Times New Roman"/>
              </w:rPr>
              <w:t>7 800,00</w:t>
            </w:r>
          </w:p>
        </w:tc>
        <w:tc>
          <w:tcPr>
            <w:tcW w:w="993" w:type="dxa"/>
            <w:tcBorders>
              <w:left w:val="single" w:sz="4" w:space="0" w:color="auto"/>
            </w:tcBorders>
            <w:vAlign w:val="center"/>
          </w:tcPr>
          <w:p w14:paraId="35C27AC3" w14:textId="05D254DD" w:rsidR="00CC57C0" w:rsidRPr="00CC57C0" w:rsidRDefault="00CC57C0" w:rsidP="00CC57C0">
            <w:pPr>
              <w:suppressAutoHyphens/>
              <w:jc w:val="center"/>
              <w:rPr>
                <w:rFonts w:ascii="Times New Roman" w:hAnsi="Times New Roman" w:cs="Times New Roman"/>
              </w:rPr>
            </w:pPr>
            <w:r w:rsidRPr="00CC57C0">
              <w:rPr>
                <w:rFonts w:ascii="Times New Roman" w:hAnsi="Times New Roman" w:cs="Times New Roman"/>
              </w:rPr>
              <w:t>-</w:t>
            </w:r>
          </w:p>
        </w:tc>
        <w:tc>
          <w:tcPr>
            <w:tcW w:w="850" w:type="dxa"/>
            <w:tcBorders>
              <w:top w:val="single" w:sz="4" w:space="0" w:color="auto"/>
              <w:bottom w:val="single" w:sz="4" w:space="0" w:color="auto"/>
              <w:right w:val="single" w:sz="4" w:space="0" w:color="auto"/>
            </w:tcBorders>
            <w:vAlign w:val="center"/>
          </w:tcPr>
          <w:p w14:paraId="03B84CA9" w14:textId="710E66D8" w:rsidR="00CC57C0" w:rsidRPr="00CC57C0" w:rsidRDefault="00CC57C0" w:rsidP="00CC57C0">
            <w:pPr>
              <w:jc w:val="center"/>
              <w:rPr>
                <w:rFonts w:ascii="Times New Roman" w:hAnsi="Times New Roman" w:cs="Times New Roman"/>
              </w:rPr>
            </w:pPr>
            <w:r w:rsidRPr="00CC57C0">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19156" w14:textId="2B571F9A" w:rsidR="00CC57C0" w:rsidRPr="00CC57C0" w:rsidRDefault="00CC57C0" w:rsidP="00CC57C0">
            <w:pPr>
              <w:jc w:val="center"/>
              <w:rPr>
                <w:rFonts w:ascii="Times New Roman" w:hAnsi="Times New Roman" w:cs="Times New Roman"/>
              </w:rPr>
            </w:pPr>
            <w:r w:rsidRPr="00CC57C0">
              <w:rPr>
                <w:rFonts w:ascii="Times New Roman" w:hAnsi="Times New Roman" w:cs="Times New Roman"/>
                <w:color w:val="000000"/>
              </w:rPr>
              <w:t>7 650,00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4A1174F2" w14:textId="486426E5" w:rsidR="00CC57C0" w:rsidRPr="00CC57C0" w:rsidRDefault="00CC57C0" w:rsidP="00CC57C0">
            <w:pPr>
              <w:jc w:val="center"/>
              <w:rPr>
                <w:rFonts w:ascii="Times New Roman" w:hAnsi="Times New Roman" w:cs="Times New Roman"/>
              </w:rPr>
            </w:pPr>
            <w:r w:rsidRPr="00CC57C0">
              <w:rPr>
                <w:rFonts w:ascii="Times New Roman" w:hAnsi="Times New Roman" w:cs="Times New Roman"/>
                <w:color w:val="000000"/>
              </w:rPr>
              <w:t>212,13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AC0468D" w14:textId="4534F1C3" w:rsidR="00CC57C0" w:rsidRPr="00CC57C0" w:rsidRDefault="00CC57C0" w:rsidP="00CC57C0">
            <w:pPr>
              <w:jc w:val="center"/>
              <w:rPr>
                <w:rFonts w:ascii="Times New Roman" w:hAnsi="Times New Roman" w:cs="Times New Roman"/>
              </w:rPr>
            </w:pPr>
            <w:r w:rsidRPr="00CC57C0">
              <w:rPr>
                <w:rFonts w:ascii="Times New Roman" w:hAnsi="Times New Roman" w:cs="Times New Roman"/>
                <w:color w:val="000000"/>
              </w:rPr>
              <w:t>2,77</w:t>
            </w:r>
          </w:p>
        </w:tc>
      </w:tr>
    </w:tbl>
    <w:p w14:paraId="2A2C12D8" w14:textId="77777777" w:rsidR="002E592A" w:rsidRDefault="002E592A" w:rsidP="000363C9">
      <w:pPr>
        <w:suppressAutoHyphens/>
        <w:ind w:firstLine="708"/>
        <w:jc w:val="both"/>
        <w:rPr>
          <w:rFonts w:ascii="Times New Roman" w:hAnsi="Times New Roman" w:cs="Times New Roman"/>
          <w:b/>
        </w:rPr>
      </w:pPr>
    </w:p>
    <w:p w14:paraId="6C9FDE48" w14:textId="5B3C0F84" w:rsidR="000363C9" w:rsidRPr="00ED699D" w:rsidRDefault="000363C9" w:rsidP="000363C9">
      <w:pPr>
        <w:suppressAutoHyphens/>
        <w:ind w:firstLine="708"/>
        <w:jc w:val="both"/>
        <w:rPr>
          <w:rFonts w:ascii="Times New Roman" w:hAnsi="Times New Roman" w:cs="Times New Roman"/>
          <w:b/>
          <w:sz w:val="24"/>
          <w:szCs w:val="24"/>
        </w:rPr>
      </w:pPr>
      <w:r w:rsidRPr="00ED699D">
        <w:rPr>
          <w:rFonts w:ascii="Times New Roman" w:hAnsi="Times New Roman" w:cs="Times New Roman"/>
          <w:b/>
          <w:sz w:val="24"/>
          <w:szCs w:val="24"/>
        </w:rPr>
        <w:t>11. Требования к содержанию, в том числе составу, форме заявок на участие в запросе предложений.</w:t>
      </w:r>
    </w:p>
    <w:p w14:paraId="5496E8E4" w14:textId="56EEF996" w:rsidR="004F4DD5" w:rsidRPr="00ED699D" w:rsidRDefault="000363C9" w:rsidP="00E70233">
      <w:pPr>
        <w:suppressAutoHyphens/>
        <w:jc w:val="both"/>
        <w:rPr>
          <w:rFonts w:ascii="Times New Roman" w:hAnsi="Times New Roman" w:cs="Times New Roman"/>
          <w:sz w:val="24"/>
          <w:szCs w:val="24"/>
        </w:rPr>
      </w:pPr>
      <w:r w:rsidRPr="00ED699D">
        <w:rPr>
          <w:rFonts w:ascii="Times New Roman" w:hAnsi="Times New Roman" w:cs="Times New Roman"/>
          <w:sz w:val="24"/>
          <w:szCs w:val="24"/>
        </w:rPr>
        <w:t xml:space="preserve">              Заявка на участие в запросе предложений </w:t>
      </w:r>
      <w:r w:rsidR="00E70233" w:rsidRPr="00ED699D">
        <w:rPr>
          <w:rFonts w:ascii="Times New Roman" w:hAnsi="Times New Roman" w:cs="Times New Roman"/>
          <w:sz w:val="24"/>
          <w:szCs w:val="24"/>
        </w:rPr>
        <w:t>должна быть оформлена в соответствии с требованиями, предусмотренными Распоряжением Правительства ПМР от 25 марта 2020 года №</w:t>
      </w:r>
      <w:r w:rsidR="00696C1E" w:rsidRPr="00ED699D">
        <w:rPr>
          <w:rFonts w:ascii="Times New Roman" w:hAnsi="Times New Roman" w:cs="Times New Roman"/>
          <w:sz w:val="24"/>
          <w:szCs w:val="24"/>
        </w:rPr>
        <w:t xml:space="preserve"> </w:t>
      </w:r>
      <w:r w:rsidR="00E70233" w:rsidRPr="00ED699D">
        <w:rPr>
          <w:rFonts w:ascii="Times New Roman" w:hAnsi="Times New Roman" w:cs="Times New Roman"/>
          <w:sz w:val="24"/>
          <w:szCs w:val="24"/>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00915D64" w:rsidR="00E70233" w:rsidRPr="00ED699D" w:rsidRDefault="00E70233" w:rsidP="00EB752D">
      <w:pPr>
        <w:suppressAutoHyphens/>
        <w:spacing w:after="240"/>
        <w:ind w:firstLine="708"/>
        <w:jc w:val="both"/>
        <w:rPr>
          <w:rFonts w:ascii="Times New Roman" w:hAnsi="Times New Roman" w:cs="Times New Roman"/>
          <w:sz w:val="24"/>
          <w:szCs w:val="24"/>
        </w:rPr>
      </w:pPr>
      <w:r w:rsidRPr="00ED699D">
        <w:rPr>
          <w:rFonts w:ascii="Times New Roman" w:hAnsi="Times New Roman" w:cs="Times New Roman"/>
          <w:sz w:val="24"/>
          <w:szCs w:val="24"/>
        </w:rPr>
        <w:t xml:space="preserve">В соответствии с подпунктом г) пункта 1 статьи 21 </w:t>
      </w:r>
      <w:r w:rsidR="001E61B3" w:rsidRPr="00ED699D">
        <w:rPr>
          <w:rFonts w:ascii="Times New Roman" w:hAnsi="Times New Roman" w:cs="Times New Roman"/>
          <w:sz w:val="24"/>
          <w:szCs w:val="24"/>
        </w:rPr>
        <w:t xml:space="preserve">Закона Приднестровской Молдавской Республики </w:t>
      </w:r>
      <w:bookmarkStart w:id="2" w:name="_Hlk178260501"/>
      <w:r w:rsidR="001E61B3" w:rsidRPr="00ED699D">
        <w:rPr>
          <w:rFonts w:ascii="Times New Roman" w:hAnsi="Times New Roman" w:cs="Times New Roman"/>
          <w:sz w:val="24"/>
          <w:szCs w:val="24"/>
        </w:rPr>
        <w:t>от 26 ноября 2018 года №318- 3-VI</w:t>
      </w:r>
      <w:bookmarkEnd w:id="2"/>
      <w:r w:rsidR="001E61B3" w:rsidRPr="00ED699D">
        <w:rPr>
          <w:rFonts w:ascii="Times New Roman" w:hAnsi="Times New Roman" w:cs="Times New Roman"/>
          <w:sz w:val="24"/>
          <w:szCs w:val="24"/>
        </w:rPr>
        <w:t xml:space="preserve">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ED699D">
        <w:rPr>
          <w:rFonts w:ascii="Times New Roman" w:hAnsi="Times New Roman" w:cs="Times New Roman"/>
          <w:sz w:val="24"/>
          <w:szCs w:val="24"/>
        </w:rPr>
        <w:t>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ED699D">
        <w:rPr>
          <w:rFonts w:ascii="Times New Roman" w:hAnsi="Times New Roman" w:cs="Times New Roman"/>
          <w:sz w:val="24"/>
          <w:szCs w:val="24"/>
        </w:rPr>
        <w:t>.</w:t>
      </w:r>
    </w:p>
    <w:p w14:paraId="07A1B7F2" w14:textId="77777777" w:rsidR="000363C9" w:rsidRPr="00ED699D" w:rsidRDefault="000363C9" w:rsidP="00EB752D">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ab/>
      </w:r>
      <w:r w:rsidRPr="00ED699D">
        <w:rPr>
          <w:rFonts w:ascii="Times New Roman" w:hAnsi="Times New Roman" w:cs="Times New Roman"/>
          <w:b/>
          <w:sz w:val="24"/>
          <w:szCs w:val="24"/>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ED699D" w:rsidRDefault="000363C9" w:rsidP="00EB752D">
      <w:pPr>
        <w:suppressAutoHyphens/>
        <w:jc w:val="both"/>
        <w:rPr>
          <w:rFonts w:ascii="Times New Roman" w:hAnsi="Times New Roman" w:cs="Times New Roman"/>
          <w:sz w:val="24"/>
          <w:szCs w:val="24"/>
        </w:rPr>
      </w:pPr>
      <w:r w:rsidRPr="00ED699D">
        <w:rPr>
          <w:rFonts w:ascii="Times New Roman" w:hAnsi="Times New Roman" w:cs="Times New Roman"/>
          <w:b/>
          <w:sz w:val="24"/>
          <w:szCs w:val="24"/>
        </w:rPr>
        <w:tab/>
      </w:r>
      <w:r w:rsidRPr="00ED699D">
        <w:rPr>
          <w:rFonts w:ascii="Times New Roman" w:hAnsi="Times New Roman" w:cs="Times New Roman"/>
          <w:sz w:val="24"/>
          <w:szCs w:val="24"/>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ED699D">
        <w:rPr>
          <w:rFonts w:ascii="Times New Roman" w:hAnsi="Times New Roman" w:cs="Times New Roman"/>
          <w:sz w:val="24"/>
          <w:szCs w:val="24"/>
        </w:rPr>
        <w:t>вро, резидентов РМ - лей РМ.</w:t>
      </w:r>
    </w:p>
    <w:p w14:paraId="621A7622" w14:textId="32CBB916" w:rsidR="000363C9" w:rsidRPr="00ED699D" w:rsidRDefault="000363C9" w:rsidP="00EB752D">
      <w:pPr>
        <w:suppressAutoHyphens/>
        <w:ind w:firstLine="708"/>
        <w:jc w:val="both"/>
        <w:rPr>
          <w:rFonts w:ascii="Times New Roman" w:hAnsi="Times New Roman" w:cs="Times New Roman"/>
          <w:sz w:val="24"/>
          <w:szCs w:val="24"/>
        </w:rPr>
      </w:pPr>
      <w:r w:rsidRPr="00ED699D">
        <w:rPr>
          <w:rFonts w:ascii="Times New Roman" w:hAnsi="Times New Roman" w:cs="Times New Roman"/>
          <w:sz w:val="24"/>
          <w:szCs w:val="24"/>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ED699D" w:rsidRDefault="000363C9" w:rsidP="000363C9">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ab/>
      </w:r>
      <w:r w:rsidRPr="00ED699D">
        <w:rPr>
          <w:rFonts w:ascii="Times New Roman" w:hAnsi="Times New Roman" w:cs="Times New Roman"/>
          <w:b/>
          <w:sz w:val="24"/>
          <w:szCs w:val="24"/>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ED699D" w:rsidRDefault="000363C9" w:rsidP="000363C9">
      <w:pPr>
        <w:suppressAutoHyphens/>
        <w:spacing w:after="240"/>
        <w:jc w:val="both"/>
        <w:rPr>
          <w:rFonts w:ascii="Times New Roman" w:hAnsi="Times New Roman" w:cs="Times New Roman"/>
          <w:sz w:val="24"/>
          <w:szCs w:val="24"/>
        </w:rPr>
      </w:pPr>
      <w:r w:rsidRPr="00ED699D">
        <w:rPr>
          <w:rFonts w:ascii="Times New Roman" w:hAnsi="Times New Roman" w:cs="Times New Roman"/>
          <w:b/>
          <w:sz w:val="24"/>
          <w:szCs w:val="24"/>
        </w:rPr>
        <w:tab/>
      </w:r>
      <w:r w:rsidRPr="00ED699D">
        <w:rPr>
          <w:rFonts w:ascii="Times New Roman" w:hAnsi="Times New Roman" w:cs="Times New Roman"/>
          <w:sz w:val="24"/>
          <w:szCs w:val="24"/>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ED699D">
        <w:rPr>
          <w:rFonts w:ascii="Times New Roman" w:hAnsi="Times New Roman" w:cs="Times New Roman"/>
          <w:sz w:val="24"/>
          <w:szCs w:val="24"/>
        </w:rPr>
        <w:t>проведения закупки (рассмотрения окончательных предложений).</w:t>
      </w:r>
    </w:p>
    <w:p w14:paraId="076341B2" w14:textId="2EBE87E2" w:rsidR="000363C9" w:rsidRPr="00ED699D" w:rsidRDefault="00306551" w:rsidP="000363C9">
      <w:pPr>
        <w:suppressAutoHyphens/>
        <w:jc w:val="both"/>
        <w:rPr>
          <w:rFonts w:ascii="Times New Roman" w:hAnsi="Times New Roman" w:cs="Times New Roman"/>
          <w:b/>
          <w:sz w:val="24"/>
          <w:szCs w:val="24"/>
        </w:rPr>
      </w:pPr>
      <w:r w:rsidRPr="00ED699D">
        <w:rPr>
          <w:rFonts w:ascii="Times New Roman" w:hAnsi="Times New Roman" w:cs="Times New Roman"/>
          <w:sz w:val="24"/>
          <w:szCs w:val="24"/>
        </w:rPr>
        <w:t xml:space="preserve"> </w:t>
      </w:r>
      <w:r w:rsidR="000363C9" w:rsidRPr="00ED699D">
        <w:rPr>
          <w:rFonts w:ascii="Times New Roman" w:hAnsi="Times New Roman" w:cs="Times New Roman"/>
          <w:sz w:val="24"/>
          <w:szCs w:val="24"/>
        </w:rPr>
        <w:t xml:space="preserve">              </w:t>
      </w:r>
      <w:r w:rsidR="000363C9" w:rsidRPr="00ED699D">
        <w:rPr>
          <w:rFonts w:ascii="Times New Roman" w:hAnsi="Times New Roman" w:cs="Times New Roman"/>
          <w:b/>
          <w:sz w:val="24"/>
          <w:szCs w:val="24"/>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ED699D">
        <w:rPr>
          <w:rFonts w:ascii="Times New Roman" w:hAnsi="Times New Roman" w:cs="Times New Roman"/>
          <w:b/>
          <w:sz w:val="24"/>
          <w:szCs w:val="24"/>
          <w:lang w:val="en-US"/>
        </w:rPr>
        <w:t>VI</w:t>
      </w:r>
      <w:r w:rsidR="000363C9" w:rsidRPr="00ED699D">
        <w:rPr>
          <w:rFonts w:ascii="Times New Roman" w:hAnsi="Times New Roman" w:cs="Times New Roman"/>
          <w:b/>
          <w:sz w:val="24"/>
          <w:szCs w:val="24"/>
        </w:rPr>
        <w:t xml:space="preserve"> «О закупках в Приднестровской Молдавской Республике».</w:t>
      </w:r>
    </w:p>
    <w:p w14:paraId="69D4D9F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lastRenderedPageBreak/>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 xml:space="preserve">б) </w:t>
      </w:r>
      <w:r w:rsidRPr="00ED699D">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ED699D">
        <w:rPr>
          <w:rFonts w:ascii="Times New Roman" w:hAnsi="Times New Roman" w:cs="Times New Roman"/>
          <w:bCs/>
          <w:sz w:val="24"/>
          <w:szCs w:val="24"/>
        </w:rPr>
        <w:t>;</w:t>
      </w:r>
    </w:p>
    <w:p w14:paraId="0A9F17FA"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0E5F0829" w:rsidR="00A0226E" w:rsidRPr="00ED699D" w:rsidRDefault="00A0226E" w:rsidP="00A0226E">
      <w:pPr>
        <w:tabs>
          <w:tab w:val="left" w:pos="1122"/>
        </w:tabs>
        <w:spacing w:line="269" w:lineRule="exact"/>
        <w:ind w:firstLine="709"/>
        <w:jc w:val="both"/>
        <w:rPr>
          <w:rStyle w:val="13"/>
          <w:rFonts w:eastAsia="Tahoma"/>
          <w:b w:val="0"/>
          <w:bCs w:val="0"/>
        </w:rPr>
      </w:pPr>
      <w:r w:rsidRPr="00ED699D">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ED699D" w:rsidRDefault="00560EEF" w:rsidP="00A0226E">
      <w:pPr>
        <w:tabs>
          <w:tab w:val="left" w:pos="1122"/>
        </w:tabs>
        <w:spacing w:line="269" w:lineRule="exact"/>
        <w:ind w:firstLine="709"/>
        <w:jc w:val="both"/>
        <w:rPr>
          <w:rStyle w:val="13"/>
          <w:rFonts w:eastAsia="Tahoma"/>
          <w:b w:val="0"/>
          <w:bCs w:val="0"/>
        </w:rPr>
      </w:pPr>
    </w:p>
    <w:p w14:paraId="1419F736" w14:textId="77777777" w:rsidR="000363C9" w:rsidRPr="00ED699D" w:rsidRDefault="000363C9" w:rsidP="000363C9">
      <w:pPr>
        <w:pStyle w:val="a8"/>
        <w:suppressAutoHyphens/>
        <w:ind w:firstLine="720"/>
        <w:jc w:val="both"/>
        <w:rPr>
          <w:rFonts w:ascii="Times New Roman" w:eastAsiaTheme="minorHAnsi" w:hAnsi="Times New Roman" w:cs="Times New Roman"/>
          <w:b/>
          <w:sz w:val="24"/>
          <w:szCs w:val="24"/>
          <w:lang w:eastAsia="en-US"/>
        </w:rPr>
      </w:pPr>
      <w:r w:rsidRPr="00ED699D">
        <w:rPr>
          <w:rFonts w:ascii="Times New Roman" w:eastAsiaTheme="minorHAnsi" w:hAnsi="Times New Roman" w:cs="Times New Roman"/>
          <w:b/>
          <w:sz w:val="24"/>
          <w:szCs w:val="24"/>
          <w:lang w:eastAsia="en-US"/>
        </w:rPr>
        <w:t>15. Порядок проведения запроса предложений.</w:t>
      </w:r>
    </w:p>
    <w:p w14:paraId="432D7F59" w14:textId="77777777" w:rsidR="000363C9" w:rsidRPr="00ED699D" w:rsidRDefault="000363C9" w:rsidP="000363C9">
      <w:pPr>
        <w:pStyle w:val="a8"/>
        <w:suppressAutoHyphens/>
        <w:ind w:firstLine="720"/>
        <w:jc w:val="both"/>
        <w:rPr>
          <w:rFonts w:ascii="Times New Roman" w:eastAsiaTheme="minorHAnsi" w:hAnsi="Times New Roman" w:cs="Times New Roman"/>
          <w:sz w:val="24"/>
          <w:szCs w:val="24"/>
          <w:lang w:eastAsia="en-US"/>
        </w:rPr>
      </w:pPr>
      <w:r w:rsidRPr="00ED699D">
        <w:rPr>
          <w:rFonts w:ascii="Times New Roman" w:eastAsiaTheme="minorHAnsi" w:hAnsi="Times New Roman" w:cs="Times New Roman"/>
          <w:sz w:val="24"/>
          <w:szCs w:val="24"/>
          <w:lang w:eastAsia="en-US"/>
        </w:rPr>
        <w:t xml:space="preserve">Запрос предложений проводится в соответствии со статьей 44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lastRenderedPageBreak/>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16. Порядок и срок отзыва заявок на участие в запросе предложений, порядок возврата таких заявок.</w:t>
      </w:r>
    </w:p>
    <w:p w14:paraId="68D22A00" w14:textId="77777777" w:rsidR="000363C9" w:rsidRPr="00ED699D" w:rsidRDefault="000363C9" w:rsidP="000363C9">
      <w:pPr>
        <w:suppressAutoHyphens/>
        <w:ind w:firstLine="709"/>
        <w:jc w:val="both"/>
        <w:rPr>
          <w:rFonts w:ascii="Times New Roman" w:hAnsi="Times New Roman" w:cs="Times New Roman"/>
          <w:sz w:val="24"/>
          <w:szCs w:val="24"/>
        </w:rPr>
      </w:pPr>
      <w:r w:rsidRPr="00ED699D">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w:t>
      </w:r>
    </w:p>
    <w:p w14:paraId="61A230E4" w14:textId="77777777" w:rsidR="000363C9" w:rsidRPr="00ED699D" w:rsidRDefault="000363C9" w:rsidP="000363C9">
      <w:pPr>
        <w:suppressAutoHyphens/>
        <w:ind w:firstLine="709"/>
        <w:jc w:val="both"/>
        <w:rPr>
          <w:rFonts w:ascii="Times New Roman" w:hAnsi="Times New Roman" w:cs="Times New Roman"/>
          <w:sz w:val="24"/>
          <w:szCs w:val="24"/>
        </w:rPr>
      </w:pPr>
      <w:r w:rsidRPr="00ED699D">
        <w:rPr>
          <w:rFonts w:ascii="Times New Roman" w:eastAsia="Times New Roman" w:hAnsi="Times New Roman" w:cs="Times New Roman"/>
          <w:sz w:val="24"/>
          <w:szCs w:val="24"/>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ED699D">
        <w:rPr>
          <w:rFonts w:ascii="Times New Roman" w:hAnsi="Times New Roman" w:cs="Times New Roman"/>
          <w:sz w:val="24"/>
          <w:szCs w:val="24"/>
        </w:rPr>
        <w:t>Закона ПМР от 26 ноября 2018 года №318-З-</w:t>
      </w:r>
      <w:r w:rsidRPr="00ED699D">
        <w:rPr>
          <w:rFonts w:ascii="Times New Roman" w:hAnsi="Times New Roman" w:cs="Times New Roman"/>
          <w:sz w:val="24"/>
          <w:szCs w:val="24"/>
          <w:lang w:val="en-US"/>
        </w:rPr>
        <w:t>VI</w:t>
      </w:r>
      <w:r w:rsidRPr="00ED699D">
        <w:rPr>
          <w:rFonts w:ascii="Times New Roman" w:hAnsi="Times New Roman" w:cs="Times New Roman"/>
          <w:sz w:val="24"/>
          <w:szCs w:val="24"/>
        </w:rPr>
        <w:t xml:space="preserve"> «О закупках в Приднестровской Молдавской Республике».</w:t>
      </w:r>
    </w:p>
    <w:p w14:paraId="263A9470"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Pr="00ED699D" w:rsidRDefault="000363C9" w:rsidP="000363C9">
      <w:pPr>
        <w:suppressAutoHyphens/>
        <w:spacing w:after="240"/>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ED699D" w:rsidRDefault="000363C9" w:rsidP="000363C9">
      <w:pPr>
        <w:suppressAutoHyphens/>
        <w:ind w:firstLine="709"/>
        <w:jc w:val="both"/>
        <w:rPr>
          <w:rFonts w:ascii="Times New Roman" w:eastAsia="Times New Roman" w:hAnsi="Times New Roman" w:cs="Times New Roman"/>
          <w:b/>
          <w:sz w:val="24"/>
          <w:szCs w:val="24"/>
          <w:lang w:eastAsia="ru-RU"/>
        </w:rPr>
      </w:pPr>
      <w:r w:rsidRPr="00ED699D">
        <w:rPr>
          <w:rFonts w:ascii="Times New Roman" w:eastAsia="Times New Roman" w:hAnsi="Times New Roman" w:cs="Times New Roman"/>
          <w:b/>
          <w:sz w:val="24"/>
          <w:szCs w:val="24"/>
          <w:lang w:eastAsia="ru-RU"/>
        </w:rPr>
        <w:t>18. Информация о возможности одностороннего отказа от исполнения контракта.</w:t>
      </w:r>
    </w:p>
    <w:p w14:paraId="76EEE09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lastRenderedPageBreak/>
        <w:t>В контракт может быть включено условие о возможности одностороннего отказа от исполнения контракта.</w:t>
      </w:r>
    </w:p>
    <w:p w14:paraId="452A5F96"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ED699D" w:rsidRDefault="00936ED1"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ED699D" w:rsidRDefault="00936ED1"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ED699D" w:rsidRDefault="008159C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ED699D" w:rsidRDefault="008159C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ED699D" w:rsidRDefault="005359F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ED699D" w:rsidRDefault="005359F2" w:rsidP="008159C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 xml:space="preserve">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w:t>
      </w:r>
      <w:r w:rsidRPr="00ED699D">
        <w:rPr>
          <w:rFonts w:ascii="Times New Roman" w:eastAsia="Times New Roman" w:hAnsi="Times New Roman" w:cs="Times New Roman"/>
          <w:sz w:val="24"/>
          <w:szCs w:val="24"/>
          <w:lang w:eastAsia="ru-RU"/>
        </w:rPr>
        <w:lastRenderedPageBreak/>
        <w:t>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ED699D" w:rsidRDefault="005359F2" w:rsidP="005359F2">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ED699D" w:rsidRDefault="005359F2"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ED699D" w:rsidRDefault="000363C9" w:rsidP="000363C9">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ED699D" w:rsidRDefault="000363C9" w:rsidP="00A13DA1">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ED699D" w:rsidRDefault="005359F2" w:rsidP="00A13DA1">
      <w:pPr>
        <w:suppressAutoHyphens/>
        <w:ind w:firstLine="709"/>
        <w:jc w:val="both"/>
        <w:rPr>
          <w:rFonts w:ascii="Times New Roman" w:eastAsia="Times New Roman" w:hAnsi="Times New Roman" w:cs="Times New Roman"/>
          <w:sz w:val="24"/>
          <w:szCs w:val="24"/>
          <w:lang w:eastAsia="ru-RU"/>
        </w:rPr>
      </w:pPr>
      <w:r w:rsidRPr="00ED699D">
        <w:rPr>
          <w:rFonts w:ascii="Times New Roman" w:eastAsia="Times New Roman" w:hAnsi="Times New Roman" w:cs="Times New Roman"/>
          <w:sz w:val="24"/>
          <w:szCs w:val="24"/>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3010EEFB"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14ACEC20" w14:textId="48EB526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6C51DE7" w14:textId="5814176E"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15D3BDD7" w14:textId="0C2FCEBE"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211AFBD6" w14:textId="233BFCAD"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4F594F6D" w14:textId="3048F13C"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95B6ADA" w14:textId="431F2827"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1D543CDB" w14:textId="43AF6B7C"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3BBB4A4A" w14:textId="1B1DD559"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628E705A" w14:textId="0D790F4E"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84CD84F" w14:textId="371338A6"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77710C25" w14:textId="46EBF176"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649B05D2" w14:textId="2A3B2DD8"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3B5A882B" w14:textId="1B26A527"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349A803E" w14:textId="26369168"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1675162E" w14:textId="24E09C8F"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57E2D61E" w14:textId="343D1145"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25CC4BC6" w14:textId="2983BE40"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3E26767D" w14:textId="649C800F"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62E9B9CE" w14:textId="77777777" w:rsidR="00ED699D" w:rsidRDefault="00ED699D" w:rsidP="000363C9">
      <w:pPr>
        <w:pStyle w:val="aa"/>
        <w:shd w:val="clear" w:color="auto" w:fill="FFFFFF"/>
        <w:suppressAutoHyphens/>
        <w:spacing w:before="0" w:beforeAutospacing="0" w:after="0" w:afterAutospacing="0"/>
        <w:ind w:firstLine="357"/>
        <w:jc w:val="right"/>
        <w:rPr>
          <w:sz w:val="22"/>
          <w:szCs w:val="22"/>
        </w:rPr>
      </w:pPr>
    </w:p>
    <w:p w14:paraId="2060AFCF" w14:textId="38455AF6"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57BF6323" w14:textId="644B1266"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4CAB3EC2" w14:textId="77777777" w:rsidR="002879F3" w:rsidRPr="002812D0" w:rsidRDefault="002879F3" w:rsidP="002879F3">
      <w:pPr>
        <w:tabs>
          <w:tab w:val="left" w:pos="1122"/>
        </w:tabs>
        <w:spacing w:line="269" w:lineRule="exact"/>
        <w:ind w:left="5529"/>
        <w:jc w:val="right"/>
        <w:rPr>
          <w:rFonts w:ascii="Times New Roman" w:eastAsia="Times New Roman" w:hAnsi="Times New Roman" w:cs="Times New Roman"/>
        </w:rPr>
      </w:pPr>
      <w:bookmarkStart w:id="3" w:name="_Hlk173311927"/>
      <w:r w:rsidRPr="002812D0">
        <w:rPr>
          <w:rFonts w:ascii="Times New Roman" w:eastAsia="Times New Roman" w:hAnsi="Times New Roman" w:cs="Times New Roman"/>
        </w:rPr>
        <w:t>Приложение № 1</w:t>
      </w:r>
    </w:p>
    <w:p w14:paraId="60938904" w14:textId="77777777" w:rsidR="002879F3" w:rsidRPr="00441B4B"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p>
    <w:p w14:paraId="04BF70F6" w14:textId="77777777" w:rsidR="002879F3"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2879F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2879F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2879F3">
      <w:pPr>
        <w:ind w:firstLine="709"/>
        <w:jc w:val="both"/>
        <w:rPr>
          <w:rFonts w:ascii="Times New Roman" w:eastAsia="Calibri" w:hAnsi="Times New Roman" w:cs="Times New Roman"/>
        </w:rPr>
      </w:pPr>
    </w:p>
    <w:p w14:paraId="7C55B1BD"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7E9092D0"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B5D2D87" w14:textId="77777777" w:rsidR="002879F3" w:rsidRDefault="002879F3" w:rsidP="002879F3">
      <w:pPr>
        <w:ind w:firstLine="709"/>
        <w:jc w:val="both"/>
        <w:rPr>
          <w:rFonts w:ascii="Times New Roman" w:eastAsia="Calibri" w:hAnsi="Times New Roman" w:cs="Times New Roman"/>
        </w:rPr>
      </w:pPr>
    </w:p>
    <w:p w14:paraId="10A8402E"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1B2D7AA" w14:textId="77777777" w:rsidR="002879F3" w:rsidRDefault="002879F3" w:rsidP="002879F3">
      <w:pPr>
        <w:ind w:firstLine="709"/>
        <w:jc w:val="both"/>
        <w:rPr>
          <w:rFonts w:ascii="Times New Roman" w:eastAsia="Calibri" w:hAnsi="Times New Roman" w:cs="Times New Roman"/>
        </w:rPr>
      </w:pPr>
    </w:p>
    <w:p w14:paraId="65085C03" w14:textId="596E9B62"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34BD7EC" w14:textId="77777777" w:rsidR="00E916AF" w:rsidRDefault="00E916AF" w:rsidP="002879F3">
      <w:pPr>
        <w:ind w:firstLine="709"/>
        <w:jc w:val="both"/>
        <w:rPr>
          <w:rFonts w:ascii="Times New Roman" w:eastAsia="Calibri" w:hAnsi="Times New Roman" w:cs="Times New Roman"/>
        </w:rPr>
      </w:pPr>
    </w:p>
    <w:p w14:paraId="409BC110" w14:textId="06EBBB3E" w:rsidR="00E916AF" w:rsidRDefault="00E916AF"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08D4D3E" w14:textId="37D8FDE5" w:rsidR="00E53A1A" w:rsidRDefault="00E53A1A" w:rsidP="002879F3">
      <w:pPr>
        <w:ind w:firstLine="709"/>
        <w:jc w:val="both"/>
        <w:rPr>
          <w:rFonts w:ascii="Times New Roman" w:eastAsia="Calibri" w:hAnsi="Times New Roman" w:cs="Times New Roman"/>
        </w:rPr>
      </w:pPr>
    </w:p>
    <w:p w14:paraId="100AC31F" w14:textId="4807708A"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8E4FEE3" w14:textId="77777777" w:rsidR="002879F3" w:rsidRDefault="002879F3" w:rsidP="002879F3">
      <w:pPr>
        <w:ind w:firstLine="709"/>
        <w:jc w:val="both"/>
        <w:rPr>
          <w:rFonts w:ascii="Times New Roman" w:eastAsia="Calibri" w:hAnsi="Times New Roman" w:cs="Times New Roman"/>
        </w:rPr>
      </w:pPr>
    </w:p>
    <w:p w14:paraId="75DEACA7"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lastRenderedPageBreak/>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2879F3">
      <w:pPr>
        <w:ind w:firstLine="709"/>
        <w:jc w:val="both"/>
        <w:rPr>
          <w:rFonts w:ascii="Times New Roman" w:eastAsia="Calibri" w:hAnsi="Times New Roman" w:cs="Times New Roman"/>
          <w:bCs/>
        </w:rPr>
      </w:pPr>
    </w:p>
    <w:p w14:paraId="2F6807AA"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2879F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EE7B4B">
            <w:pPr>
              <w:rPr>
                <w:rFonts w:ascii="Times New Roman" w:eastAsia="Calibri" w:hAnsi="Times New Roman" w:cs="Times New Roman"/>
              </w:rPr>
            </w:pPr>
          </w:p>
        </w:tc>
        <w:tc>
          <w:tcPr>
            <w:tcW w:w="4673" w:type="dxa"/>
          </w:tcPr>
          <w:p w14:paraId="7E926373" w14:textId="77777777" w:rsidR="002879F3" w:rsidRPr="00B610E6" w:rsidRDefault="002879F3" w:rsidP="00EE7B4B">
            <w:pPr>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EE7B4B">
            <w:pPr>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EE7B4B">
            <w:pPr>
              <w:rPr>
                <w:rFonts w:ascii="Times New Roman" w:eastAsia="Calibri" w:hAnsi="Times New Roman" w:cs="Times New Roman"/>
              </w:rPr>
            </w:pPr>
          </w:p>
        </w:tc>
        <w:tc>
          <w:tcPr>
            <w:tcW w:w="4673" w:type="dxa"/>
          </w:tcPr>
          <w:p w14:paraId="0B292279" w14:textId="77777777" w:rsidR="002879F3" w:rsidRPr="00B610E6" w:rsidRDefault="002879F3" w:rsidP="00EE7B4B">
            <w:pPr>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EE7B4B">
            <w:pPr>
              <w:rPr>
                <w:rFonts w:ascii="Times New Roman" w:eastAsia="Calibri" w:hAnsi="Times New Roman" w:cs="Times New Roman"/>
              </w:rPr>
            </w:pPr>
          </w:p>
        </w:tc>
        <w:tc>
          <w:tcPr>
            <w:tcW w:w="4673" w:type="dxa"/>
          </w:tcPr>
          <w:p w14:paraId="650476AF" w14:textId="77777777" w:rsidR="002879F3" w:rsidRPr="00B610E6" w:rsidRDefault="002879F3" w:rsidP="00EE7B4B">
            <w:pPr>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EE7B4B">
            <w:pPr>
              <w:rPr>
                <w:rFonts w:ascii="Times New Roman" w:eastAsia="Calibri" w:hAnsi="Times New Roman" w:cs="Times New Roman"/>
              </w:rPr>
            </w:pPr>
          </w:p>
        </w:tc>
        <w:tc>
          <w:tcPr>
            <w:tcW w:w="4673" w:type="dxa"/>
          </w:tcPr>
          <w:p w14:paraId="34866730" w14:textId="77777777" w:rsidR="002879F3" w:rsidRPr="00B610E6" w:rsidRDefault="002879F3" w:rsidP="00EE7B4B">
            <w:pPr>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EE7B4B">
            <w:pPr>
              <w:rPr>
                <w:rFonts w:ascii="Times New Roman" w:eastAsia="Calibri" w:hAnsi="Times New Roman" w:cs="Times New Roman"/>
              </w:rPr>
            </w:pPr>
          </w:p>
        </w:tc>
        <w:tc>
          <w:tcPr>
            <w:tcW w:w="4673" w:type="dxa"/>
          </w:tcPr>
          <w:p w14:paraId="1D4C94D5" w14:textId="77777777" w:rsidR="002879F3" w:rsidRPr="00B610E6" w:rsidRDefault="002879F3" w:rsidP="00EE7B4B">
            <w:pPr>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EE7B4B">
            <w:pPr>
              <w:rPr>
                <w:rFonts w:ascii="Times New Roman" w:eastAsia="Calibri" w:hAnsi="Times New Roman" w:cs="Times New Roman"/>
              </w:rPr>
            </w:pPr>
          </w:p>
        </w:tc>
        <w:tc>
          <w:tcPr>
            <w:tcW w:w="4673" w:type="dxa"/>
          </w:tcPr>
          <w:p w14:paraId="50623B76" w14:textId="77777777" w:rsidR="002879F3" w:rsidRPr="00B610E6" w:rsidRDefault="002879F3" w:rsidP="00EE7B4B">
            <w:pPr>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EE7B4B">
            <w:pPr>
              <w:rPr>
                <w:rFonts w:ascii="Times New Roman" w:eastAsia="Calibri" w:hAnsi="Times New Roman" w:cs="Times New Roman"/>
              </w:rPr>
            </w:pPr>
          </w:p>
        </w:tc>
        <w:tc>
          <w:tcPr>
            <w:tcW w:w="4673" w:type="dxa"/>
          </w:tcPr>
          <w:p w14:paraId="1D8BB489" w14:textId="77777777" w:rsidR="002879F3" w:rsidRPr="00B610E6" w:rsidRDefault="002879F3" w:rsidP="00EE7B4B">
            <w:pPr>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EE7B4B">
            <w:pPr>
              <w:rPr>
                <w:rFonts w:ascii="Times New Roman" w:eastAsia="Calibri" w:hAnsi="Times New Roman" w:cs="Times New Roman"/>
              </w:rPr>
            </w:pPr>
          </w:p>
        </w:tc>
        <w:tc>
          <w:tcPr>
            <w:tcW w:w="4673" w:type="dxa"/>
          </w:tcPr>
          <w:p w14:paraId="3B52E41C" w14:textId="77777777" w:rsidR="002879F3" w:rsidRPr="00B610E6" w:rsidRDefault="002879F3" w:rsidP="00EE7B4B">
            <w:pPr>
              <w:rPr>
                <w:rFonts w:ascii="Times New Roman" w:eastAsia="Calibri" w:hAnsi="Times New Roman" w:cs="Times New Roman"/>
              </w:rPr>
            </w:pPr>
          </w:p>
        </w:tc>
      </w:tr>
    </w:tbl>
    <w:p w14:paraId="574AC8F9"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p>
    <w:p w14:paraId="6B0CD4F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1) предложение о цене контракта (лота № ______): _______________;</w:t>
      </w:r>
    </w:p>
    <w:p w14:paraId="4630F74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20E8AB8"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12EC853F" w14:textId="0A720A02" w:rsidR="002879F3" w:rsidRDefault="002879F3" w:rsidP="002879F3">
      <w:pPr>
        <w:shd w:val="clear" w:color="auto" w:fill="FFFFFF"/>
        <w:spacing w:after="150"/>
        <w:ind w:firstLine="360"/>
        <w:jc w:val="both"/>
        <w:rPr>
          <w:rFonts w:ascii="Times New Roman" w:eastAsia="Times New Roman" w:hAnsi="Times New Roman" w:cs="Times New Roman"/>
        </w:rPr>
      </w:pPr>
    </w:p>
    <w:p w14:paraId="32F24378" w14:textId="1024EA24" w:rsidR="002879F3" w:rsidRDefault="002879F3" w:rsidP="00E53A1A">
      <w:pPr>
        <w:shd w:val="clear" w:color="auto" w:fill="FFFFFF"/>
        <w:spacing w:after="150"/>
        <w:jc w:val="both"/>
        <w:rPr>
          <w:rFonts w:ascii="Times New Roman" w:eastAsia="Times New Roman" w:hAnsi="Times New Roman" w:cs="Times New Roman"/>
        </w:rPr>
      </w:pPr>
    </w:p>
    <w:p w14:paraId="1313343A" w14:textId="77777777" w:rsidR="002879F3" w:rsidRPr="00D45FB3" w:rsidRDefault="002879F3" w:rsidP="002879F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62C7628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52175383"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3EBB935"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52D0051"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403A3850" w14:textId="44E05DF0" w:rsidR="00472E13" w:rsidRDefault="00472E13" w:rsidP="00472E13">
      <w:pPr>
        <w:suppressAutoHyphens/>
        <w:ind w:firstLine="709"/>
        <w:jc w:val="both"/>
      </w:pPr>
    </w:p>
    <w:p w14:paraId="6E808951" w14:textId="5F53B864" w:rsidR="00542CC2" w:rsidRDefault="00542CC2" w:rsidP="00472E13">
      <w:pPr>
        <w:suppressAutoHyphens/>
        <w:ind w:firstLine="709"/>
        <w:jc w:val="both"/>
      </w:pPr>
    </w:p>
    <w:p w14:paraId="29D5AE05" w14:textId="0581B98E" w:rsidR="00542CC2" w:rsidRDefault="00542CC2" w:rsidP="00472E13">
      <w:pPr>
        <w:suppressAutoHyphens/>
        <w:ind w:firstLine="709"/>
        <w:jc w:val="both"/>
      </w:pPr>
    </w:p>
    <w:p w14:paraId="5CB837DA" w14:textId="22439A09" w:rsidR="00542CC2" w:rsidRDefault="00542CC2" w:rsidP="00472E13">
      <w:pPr>
        <w:suppressAutoHyphens/>
        <w:ind w:firstLine="709"/>
        <w:jc w:val="both"/>
      </w:pPr>
    </w:p>
    <w:bookmarkEnd w:id="3"/>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4" w:name="_Hlk162336466"/>
    </w:p>
    <w:p w14:paraId="2B6A4509" w14:textId="59043D20" w:rsidR="00A31123" w:rsidRDefault="00A31123" w:rsidP="005359F2">
      <w:pPr>
        <w:jc w:val="right"/>
        <w:rPr>
          <w:rFonts w:ascii="Times New Roman" w:eastAsia="Times New Roman" w:hAnsi="Times New Roman" w:cs="Times New Roman"/>
        </w:rPr>
      </w:pPr>
    </w:p>
    <w:p w14:paraId="12A9CACC" w14:textId="7B44E1FC" w:rsidR="00E916AF" w:rsidRDefault="00E916AF" w:rsidP="005359F2">
      <w:pPr>
        <w:jc w:val="right"/>
        <w:rPr>
          <w:rFonts w:ascii="Times New Roman" w:eastAsia="Times New Roman" w:hAnsi="Times New Roman" w:cs="Times New Roman"/>
        </w:rPr>
      </w:pPr>
    </w:p>
    <w:bookmarkEnd w:id="4"/>
    <w:p w14:paraId="29004EF1" w14:textId="77777777"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A31123">
      <w:pPr>
        <w:jc w:val="right"/>
        <w:rPr>
          <w:rFonts w:ascii="Times New Roman" w:hAnsi="Times New Roman" w:cs="Times New Roman"/>
        </w:rPr>
      </w:pPr>
    </w:p>
    <w:p w14:paraId="5B99D290" w14:textId="77777777" w:rsidR="00A31123" w:rsidRDefault="00A31123" w:rsidP="00A31123">
      <w:pPr>
        <w:pStyle w:val="ac"/>
        <w:rPr>
          <w:sz w:val="24"/>
          <w:szCs w:val="24"/>
        </w:rPr>
      </w:pPr>
    </w:p>
    <w:p w14:paraId="372FD812" w14:textId="77777777" w:rsidR="00A31123" w:rsidRPr="00475C9A" w:rsidRDefault="00A31123" w:rsidP="00A31123">
      <w:pPr>
        <w:pStyle w:val="ac"/>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A31123">
      <w:pPr>
        <w:pStyle w:val="ac"/>
        <w:rPr>
          <w:sz w:val="24"/>
          <w:szCs w:val="24"/>
        </w:rPr>
      </w:pPr>
      <w:r>
        <w:rPr>
          <w:sz w:val="24"/>
          <w:szCs w:val="24"/>
        </w:rPr>
        <w:t>ПОСТАВКИ</w:t>
      </w:r>
      <w:r w:rsidRPr="00E07244">
        <w:rPr>
          <w:sz w:val="24"/>
          <w:szCs w:val="24"/>
        </w:rPr>
        <w:t xml:space="preserve"> ТОВАРА </w:t>
      </w:r>
    </w:p>
    <w:p w14:paraId="4B1CC2BD" w14:textId="77777777" w:rsidR="00A31123" w:rsidRPr="00E07244" w:rsidRDefault="00A31123" w:rsidP="00A31123">
      <w:pPr>
        <w:pStyle w:val="ac"/>
        <w:rPr>
          <w:sz w:val="24"/>
          <w:szCs w:val="24"/>
        </w:rPr>
      </w:pPr>
    </w:p>
    <w:p w14:paraId="2967BABB" w14:textId="77777777" w:rsidR="00A31123" w:rsidRPr="009D1785" w:rsidRDefault="00A31123" w:rsidP="00A31123">
      <w:pPr>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_______ 2024 года</w:t>
      </w:r>
    </w:p>
    <w:p w14:paraId="0B736B42" w14:textId="77777777" w:rsidR="00A31123" w:rsidRPr="00F33550" w:rsidRDefault="00A31123" w:rsidP="00A31123">
      <w:pPr>
        <w:jc w:val="both"/>
        <w:rPr>
          <w:sz w:val="24"/>
          <w:szCs w:val="24"/>
        </w:rPr>
      </w:pPr>
    </w:p>
    <w:p w14:paraId="65E675DA" w14:textId="77777777" w:rsidR="00A31123" w:rsidRPr="00F33550" w:rsidRDefault="00A31123" w:rsidP="00A31123">
      <w:pPr>
        <w:jc w:val="both"/>
        <w:rPr>
          <w:sz w:val="24"/>
          <w:szCs w:val="24"/>
        </w:rPr>
      </w:pPr>
    </w:p>
    <w:p w14:paraId="554412D9" w14:textId="77777777" w:rsidR="00A31123" w:rsidRPr="00E916AF" w:rsidRDefault="00A31123" w:rsidP="00A31123">
      <w:pPr>
        <w:suppressAutoHyphens/>
        <w:ind w:firstLine="709"/>
        <w:jc w:val="both"/>
        <w:rPr>
          <w:rFonts w:ascii="Times New Roman" w:hAnsi="Times New Roman" w:cs="Times New Roman"/>
          <w:bCs/>
        </w:rPr>
      </w:pPr>
      <w:r w:rsidRPr="00E916AF">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5" w:name="_Hlk107299632"/>
      <w:r w:rsidRPr="00E916AF">
        <w:rPr>
          <w:rFonts w:ascii="Times New Roman" w:hAnsi="Times New Roman" w:cs="Times New Roman"/>
          <w:bCs/>
        </w:rPr>
        <w:t xml:space="preserve">Государственное учреждение </w:t>
      </w:r>
      <w:bookmarkEnd w:id="5"/>
      <w:r w:rsidRPr="00E916AF">
        <w:rPr>
          <w:rFonts w:ascii="Times New Roman" w:hAnsi="Times New Roman" w:cs="Times New Roman"/>
          <w:bCs/>
        </w:rPr>
        <w:t xml:space="preserve">«Республиканский центр </w:t>
      </w:r>
      <w:proofErr w:type="spellStart"/>
      <w:r w:rsidRPr="00E916AF">
        <w:rPr>
          <w:rFonts w:ascii="Times New Roman" w:hAnsi="Times New Roman" w:cs="Times New Roman"/>
          <w:bCs/>
        </w:rPr>
        <w:t>ветеринарно</w:t>
      </w:r>
      <w:proofErr w:type="spellEnd"/>
      <w:r w:rsidRPr="00E916AF">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E916AF">
        <w:rPr>
          <w:rFonts w:ascii="Times New Roman" w:hAnsi="Times New Roman" w:cs="Times New Roman"/>
        </w:rPr>
        <w:t xml:space="preserve">на основании Итогового протокола от ___ ______________ 2024 года № ____, </w:t>
      </w:r>
      <w:r w:rsidRPr="00E916AF">
        <w:rPr>
          <w:rFonts w:ascii="Times New Roman" w:hAnsi="Times New Roman" w:cs="Times New Roman"/>
          <w:bCs/>
        </w:rPr>
        <w:t>заключили настоящий контракт о нижеследующем:</w:t>
      </w:r>
    </w:p>
    <w:p w14:paraId="2F93E2D4" w14:textId="77777777" w:rsidR="00A31123" w:rsidRPr="00E916AF" w:rsidRDefault="00A31123" w:rsidP="00A31123">
      <w:pPr>
        <w:suppressAutoHyphens/>
        <w:jc w:val="both"/>
        <w:rPr>
          <w:rFonts w:ascii="Times New Roman" w:hAnsi="Times New Roman" w:cs="Times New Roman"/>
        </w:rPr>
      </w:pPr>
    </w:p>
    <w:p w14:paraId="4BC557E4" w14:textId="77777777" w:rsidR="001B34E2" w:rsidRPr="00E916AF" w:rsidRDefault="001B34E2" w:rsidP="001B34E2">
      <w:pPr>
        <w:numPr>
          <w:ilvl w:val="0"/>
          <w:numId w:val="2"/>
        </w:numPr>
        <w:tabs>
          <w:tab w:val="left" w:pos="1276"/>
        </w:tabs>
        <w:suppressAutoHyphens/>
        <w:ind w:left="0" w:firstLine="708"/>
        <w:jc w:val="center"/>
        <w:rPr>
          <w:rFonts w:ascii="Times New Roman" w:hAnsi="Times New Roman" w:cs="Times New Roman"/>
          <w:b/>
        </w:rPr>
      </w:pPr>
      <w:r w:rsidRPr="00E916AF">
        <w:rPr>
          <w:rFonts w:ascii="Times New Roman" w:hAnsi="Times New Roman" w:cs="Times New Roman"/>
          <w:b/>
        </w:rPr>
        <w:t>ПРЕДМЕТ КОНТРАКТА</w:t>
      </w:r>
    </w:p>
    <w:p w14:paraId="6CC9AF53" w14:textId="3CD662EB" w:rsidR="001B34E2" w:rsidRPr="00E916AF" w:rsidRDefault="001B34E2" w:rsidP="001B34E2">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E916AF">
        <w:rPr>
          <w:rFonts w:ascii="Times New Roman" w:hAnsi="Times New Roman" w:cs="Times New Roman"/>
        </w:rPr>
        <w:t xml:space="preserve">По настоящему контракту, Поставщик обязуется передать в собственность Получателя </w:t>
      </w:r>
      <w:r w:rsidR="00524C84" w:rsidRPr="00E916AF">
        <w:rPr>
          <w:rFonts w:ascii="Times New Roman" w:hAnsi="Times New Roman" w:cs="Times New Roman"/>
        </w:rPr>
        <w:t>биологические препараты (</w:t>
      </w:r>
      <w:r w:rsidR="00524C84" w:rsidRPr="002933C3">
        <w:rPr>
          <w:rFonts w:ascii="Times New Roman" w:hAnsi="Times New Roman" w:cs="Times New Roman"/>
        </w:rPr>
        <w:t>вакцины)</w:t>
      </w:r>
      <w:r w:rsidRPr="002933C3">
        <w:rPr>
          <w:rFonts w:ascii="Times New Roman" w:hAnsi="Times New Roman" w:cs="Times New Roman"/>
        </w:rPr>
        <w:t xml:space="preserve"> </w:t>
      </w:r>
      <w:r w:rsidR="002933C3" w:rsidRPr="002933C3">
        <w:rPr>
          <w:rFonts w:ascii="Times New Roman" w:hAnsi="Times New Roman" w:cs="Times New Roman"/>
        </w:rPr>
        <w:t xml:space="preserve">и набор РИД </w:t>
      </w:r>
      <w:r w:rsidRPr="002933C3">
        <w:rPr>
          <w:rFonts w:ascii="Times New Roman" w:hAnsi="Times New Roman" w:cs="Times New Roman"/>
        </w:rPr>
        <w:t>(далее – Товар) в количестве и по цене согласно Спецификации № 1 (Приложение № 1 к настоящему контракту), являющейся</w:t>
      </w:r>
      <w:r w:rsidRPr="00E916AF">
        <w:rPr>
          <w:rFonts w:ascii="Times New Roman" w:hAnsi="Times New Roman" w:cs="Times New Roman"/>
        </w:rPr>
        <w:t xml:space="preserve"> неотъемлемой частью настоящего контракта, а Получатель обязуется принять и оплатить Товар согласно условиям настоящего контракта.</w:t>
      </w:r>
    </w:p>
    <w:p w14:paraId="1057F9C4" w14:textId="77777777" w:rsidR="001B34E2" w:rsidRPr="00E916AF" w:rsidRDefault="001B34E2" w:rsidP="001B34E2">
      <w:pPr>
        <w:pStyle w:val="af0"/>
        <w:suppressAutoHyphens/>
        <w:ind w:firstLine="709"/>
        <w:contextualSpacing/>
        <w:jc w:val="both"/>
        <w:rPr>
          <w:rFonts w:ascii="Times New Roman" w:hAnsi="Times New Roman" w:cs="Times New Roman"/>
        </w:rPr>
      </w:pPr>
      <w:r w:rsidRPr="00E916AF">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A159C5D" w14:textId="77777777" w:rsidR="001B34E2" w:rsidRPr="00E916AF" w:rsidRDefault="001B34E2" w:rsidP="001B34E2">
      <w:pPr>
        <w:pStyle w:val="af0"/>
        <w:suppressAutoHyphens/>
        <w:ind w:firstLine="709"/>
        <w:contextualSpacing/>
        <w:jc w:val="both"/>
        <w:rPr>
          <w:rFonts w:ascii="Times New Roman" w:hAnsi="Times New Roman" w:cs="Times New Roman"/>
        </w:rPr>
      </w:pPr>
    </w:p>
    <w:p w14:paraId="4A1C4C30" w14:textId="77777777" w:rsidR="001B34E2" w:rsidRPr="00E916AF" w:rsidRDefault="001B34E2" w:rsidP="001B34E2">
      <w:pPr>
        <w:numPr>
          <w:ilvl w:val="0"/>
          <w:numId w:val="2"/>
        </w:numPr>
        <w:tabs>
          <w:tab w:val="left" w:pos="1276"/>
        </w:tabs>
        <w:suppressAutoHyphens/>
        <w:ind w:left="0" w:firstLine="708"/>
        <w:jc w:val="center"/>
        <w:rPr>
          <w:rFonts w:ascii="Times New Roman" w:hAnsi="Times New Roman" w:cs="Times New Roman"/>
        </w:rPr>
      </w:pPr>
      <w:r w:rsidRPr="00E916AF">
        <w:rPr>
          <w:rFonts w:ascii="Times New Roman" w:hAnsi="Times New Roman" w:cs="Times New Roman"/>
          <w:b/>
          <w:bCs/>
        </w:rPr>
        <w:t xml:space="preserve">ЦЕНА </w:t>
      </w:r>
      <w:r w:rsidRPr="00E916AF">
        <w:rPr>
          <w:rFonts w:ascii="Times New Roman" w:hAnsi="Times New Roman" w:cs="Times New Roman"/>
          <w:b/>
        </w:rPr>
        <w:t>КОНТРАКТА</w:t>
      </w:r>
      <w:r w:rsidRPr="00E916AF">
        <w:rPr>
          <w:rFonts w:ascii="Times New Roman" w:hAnsi="Times New Roman" w:cs="Times New Roman"/>
          <w:b/>
          <w:bCs/>
        </w:rPr>
        <w:t xml:space="preserve"> И ПОРЯДОК РАСЧЕТОВ</w:t>
      </w:r>
    </w:p>
    <w:p w14:paraId="3AA3B451" w14:textId="280DEAAE" w:rsidR="001B34E2" w:rsidRPr="00E916AF" w:rsidRDefault="001B34E2" w:rsidP="001B34E2">
      <w:pPr>
        <w:numPr>
          <w:ilvl w:val="1"/>
          <w:numId w:val="2"/>
        </w:numPr>
        <w:tabs>
          <w:tab w:val="num" w:pos="1276"/>
        </w:tabs>
        <w:suppressAutoHyphens/>
        <w:ind w:left="0" w:firstLine="708"/>
        <w:jc w:val="both"/>
        <w:rPr>
          <w:rFonts w:ascii="Times New Roman" w:hAnsi="Times New Roman" w:cs="Times New Roman"/>
        </w:rPr>
      </w:pPr>
      <w:r w:rsidRPr="00E916AF">
        <w:rPr>
          <w:rFonts w:ascii="Times New Roman" w:hAnsi="Times New Roman" w:cs="Times New Roman"/>
        </w:rPr>
        <w:t>Цена настоящего контракта составляет ____________________ (</w:t>
      </w:r>
      <w:r w:rsidRPr="00E916AF">
        <w:rPr>
          <w:rFonts w:ascii="Times New Roman" w:hAnsi="Times New Roman" w:cs="Times New Roman"/>
          <w:bCs/>
        </w:rPr>
        <w:t>______________________________</w:t>
      </w:r>
      <w:r w:rsidRPr="00E916AF">
        <w:rPr>
          <w:rFonts w:ascii="Times New Roman" w:hAnsi="Times New Roman" w:cs="Times New Roman"/>
        </w:rPr>
        <w:t xml:space="preserve">) рублей </w:t>
      </w:r>
      <w:r w:rsidRPr="00E916AF">
        <w:rPr>
          <w:rStyle w:val="FontStyle16"/>
          <w:rFonts w:ascii="Times New Roman" w:hAnsi="Times New Roman" w:cs="Times New Roman"/>
          <w:sz w:val="22"/>
          <w:szCs w:val="22"/>
        </w:rPr>
        <w:t>Приднестровской Молдавской Республики</w:t>
      </w:r>
      <w:r w:rsidRPr="00E916AF">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w:t>
      </w:r>
      <w:r w:rsidR="00CC57C0">
        <w:rPr>
          <w:rFonts w:ascii="Times New Roman" w:hAnsi="Times New Roman" w:cs="Times New Roman"/>
        </w:rPr>
        <w:t>18 ноября</w:t>
      </w:r>
      <w:r w:rsidRPr="00E916AF">
        <w:rPr>
          <w:rFonts w:ascii="Times New Roman" w:hAnsi="Times New Roman" w:cs="Times New Roman"/>
        </w:rPr>
        <w:t xml:space="preserve"> 2024 года. </w:t>
      </w:r>
    </w:p>
    <w:p w14:paraId="354949F7" w14:textId="77777777" w:rsidR="001B34E2" w:rsidRPr="00E916AF" w:rsidRDefault="001B34E2" w:rsidP="001B34E2">
      <w:pPr>
        <w:pStyle w:val="ae"/>
        <w:numPr>
          <w:ilvl w:val="1"/>
          <w:numId w:val="2"/>
        </w:numPr>
        <w:tabs>
          <w:tab w:val="num" w:pos="1276"/>
        </w:tabs>
        <w:suppressAutoHyphens/>
        <w:spacing w:after="0"/>
        <w:ind w:left="0" w:firstLine="708"/>
        <w:jc w:val="both"/>
        <w:rPr>
          <w:sz w:val="22"/>
          <w:szCs w:val="22"/>
        </w:rPr>
      </w:pPr>
      <w:r w:rsidRPr="00E916AF">
        <w:rPr>
          <w:sz w:val="22"/>
          <w:szCs w:val="22"/>
        </w:rPr>
        <w:t xml:space="preserve"> Цена контракта, </w:t>
      </w:r>
      <w:r w:rsidRPr="00E916AF">
        <w:rPr>
          <w:rStyle w:val="FontStyle16"/>
          <w:rFonts w:ascii="Times New Roman" w:hAnsi="Times New Roman" w:cs="Times New Roman"/>
          <w:sz w:val="22"/>
          <w:szCs w:val="22"/>
        </w:rPr>
        <w:t xml:space="preserve">указанная в пункте 2.1. </w:t>
      </w:r>
      <w:r w:rsidRPr="00E916AF">
        <w:rPr>
          <w:sz w:val="22"/>
          <w:szCs w:val="22"/>
        </w:rPr>
        <w:t>настоящего контракта</w:t>
      </w:r>
      <w:r w:rsidRPr="00E916AF">
        <w:rPr>
          <w:rStyle w:val="FontStyle16"/>
          <w:rFonts w:ascii="Times New Roman" w:hAnsi="Times New Roman" w:cs="Times New Roman"/>
          <w:sz w:val="22"/>
          <w:szCs w:val="22"/>
        </w:rPr>
        <w:t>,</w:t>
      </w:r>
      <w:r w:rsidRPr="00E916AF">
        <w:rPr>
          <w:sz w:val="22"/>
          <w:szCs w:val="22"/>
        </w:rPr>
        <w:t xml:space="preserve"> является твердой и определяется на весь срок действия настоящего контракта.</w:t>
      </w:r>
    </w:p>
    <w:p w14:paraId="57A74798" w14:textId="77777777" w:rsidR="001B34E2" w:rsidRPr="00E916AF" w:rsidRDefault="001B34E2" w:rsidP="001B34E2">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E916AF">
        <w:rPr>
          <w:rStyle w:val="FontStyle16"/>
          <w:rFonts w:ascii="Times New Roman" w:hAnsi="Times New Roman" w:cs="Times New Roman"/>
          <w:sz w:val="22"/>
          <w:szCs w:val="22"/>
        </w:rPr>
        <w:t xml:space="preserve"> Цена </w:t>
      </w:r>
      <w:r w:rsidRPr="00E916AF">
        <w:rPr>
          <w:sz w:val="22"/>
          <w:szCs w:val="22"/>
        </w:rPr>
        <w:t>контракта</w:t>
      </w:r>
      <w:r w:rsidRPr="00E916AF">
        <w:rPr>
          <w:rStyle w:val="FontStyle16"/>
          <w:rFonts w:ascii="Times New Roman" w:hAnsi="Times New Roman" w:cs="Times New Roman"/>
          <w:sz w:val="22"/>
          <w:szCs w:val="22"/>
        </w:rPr>
        <w:t xml:space="preserve">, указанная в пункте 2.1. </w:t>
      </w:r>
      <w:r w:rsidRPr="00E916AF">
        <w:rPr>
          <w:sz w:val="22"/>
          <w:szCs w:val="22"/>
        </w:rPr>
        <w:t>настоящего контракта</w:t>
      </w:r>
      <w:r w:rsidRPr="00E916AF">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E916AF">
        <w:rPr>
          <w:rStyle w:val="FontStyle16"/>
          <w:rFonts w:ascii="Times New Roman" w:hAnsi="Times New Roman" w:cs="Times New Roman"/>
          <w:spacing w:val="-6"/>
          <w:sz w:val="22"/>
          <w:szCs w:val="22"/>
        </w:rPr>
        <w:t>действующим</w:t>
      </w:r>
      <w:r w:rsidRPr="00E916AF">
        <w:rPr>
          <w:rStyle w:val="FontStyle16"/>
          <w:rFonts w:ascii="Times New Roman" w:hAnsi="Times New Roman" w:cs="Times New Roman"/>
          <w:sz w:val="22"/>
          <w:szCs w:val="22"/>
        </w:rPr>
        <w:t xml:space="preserve"> законодательством Приднестровской Молдавской Республики.</w:t>
      </w:r>
    </w:p>
    <w:p w14:paraId="47727B45" w14:textId="77777777" w:rsidR="001B34E2" w:rsidRPr="00E916AF" w:rsidRDefault="001B34E2" w:rsidP="001B34E2">
      <w:pPr>
        <w:pStyle w:val="ae"/>
        <w:numPr>
          <w:ilvl w:val="1"/>
          <w:numId w:val="2"/>
        </w:numPr>
        <w:tabs>
          <w:tab w:val="num" w:pos="0"/>
          <w:tab w:val="left" w:pos="993"/>
          <w:tab w:val="num" w:pos="1276"/>
        </w:tabs>
        <w:suppressAutoHyphens/>
        <w:spacing w:after="0"/>
        <w:ind w:left="0" w:firstLine="709"/>
        <w:jc w:val="both"/>
        <w:rPr>
          <w:sz w:val="22"/>
          <w:szCs w:val="22"/>
        </w:rPr>
      </w:pPr>
      <w:r w:rsidRPr="00E916AF">
        <w:rPr>
          <w:sz w:val="22"/>
          <w:szCs w:val="22"/>
        </w:rPr>
        <w:t xml:space="preserve">Расчет по настоящему контракту производится Получателем в безналичной форме, в рублях </w:t>
      </w:r>
      <w:r w:rsidRPr="00E916AF">
        <w:rPr>
          <w:rStyle w:val="FontStyle16"/>
          <w:rFonts w:ascii="Times New Roman" w:hAnsi="Times New Roman" w:cs="Times New Roman"/>
          <w:sz w:val="22"/>
          <w:szCs w:val="22"/>
        </w:rPr>
        <w:t xml:space="preserve">Приднестровской Молдавской Республики </w:t>
      </w:r>
      <w:r w:rsidRPr="00E916AF">
        <w:rPr>
          <w:sz w:val="22"/>
          <w:szCs w:val="22"/>
        </w:rPr>
        <w:t>в течение 20 (двадцати) банковских дней, на основании счета, выставленного Поставщиком.</w:t>
      </w:r>
    </w:p>
    <w:p w14:paraId="0DEFD2DF" w14:textId="77777777" w:rsidR="001B34E2" w:rsidRPr="00E916AF" w:rsidRDefault="001B34E2" w:rsidP="001B34E2">
      <w:pPr>
        <w:pStyle w:val="ae"/>
        <w:numPr>
          <w:ilvl w:val="1"/>
          <w:numId w:val="2"/>
        </w:numPr>
        <w:tabs>
          <w:tab w:val="num" w:pos="0"/>
          <w:tab w:val="left" w:pos="993"/>
          <w:tab w:val="num" w:pos="1276"/>
        </w:tabs>
        <w:suppressAutoHyphens/>
        <w:spacing w:after="0"/>
        <w:ind w:left="0" w:firstLine="709"/>
        <w:jc w:val="both"/>
        <w:rPr>
          <w:sz w:val="22"/>
          <w:szCs w:val="22"/>
        </w:rPr>
      </w:pPr>
      <w:r w:rsidRPr="00E916AF">
        <w:rPr>
          <w:sz w:val="22"/>
          <w:szCs w:val="22"/>
        </w:rPr>
        <w:t>Форма оплаты – 100 % предоплата.</w:t>
      </w:r>
    </w:p>
    <w:p w14:paraId="44796F75" w14:textId="4AA7DB96" w:rsidR="001B34E2" w:rsidRPr="00E916AF" w:rsidRDefault="001B34E2" w:rsidP="001B34E2">
      <w:pPr>
        <w:pStyle w:val="ae"/>
        <w:tabs>
          <w:tab w:val="num" w:pos="1276"/>
        </w:tabs>
        <w:suppressAutoHyphens/>
        <w:spacing w:after="0"/>
        <w:ind w:firstLine="709"/>
        <w:jc w:val="both"/>
        <w:rPr>
          <w:rStyle w:val="2"/>
          <w:sz w:val="22"/>
          <w:szCs w:val="22"/>
        </w:rPr>
      </w:pPr>
      <w:r w:rsidRPr="00E916AF">
        <w:rPr>
          <w:sz w:val="22"/>
          <w:szCs w:val="22"/>
        </w:rPr>
        <w:t>2.6.</w:t>
      </w:r>
      <w:r w:rsidRPr="00E916AF">
        <w:rPr>
          <w:sz w:val="22"/>
          <w:szCs w:val="22"/>
        </w:rPr>
        <w:tab/>
      </w:r>
      <w:r w:rsidRPr="00E916AF">
        <w:rPr>
          <w:rStyle w:val="2"/>
          <w:sz w:val="22"/>
          <w:szCs w:val="22"/>
        </w:rPr>
        <w:t xml:space="preserve">Источник финансирования: специальный бюджетный счет (статья </w:t>
      </w:r>
      <w:r w:rsidR="00CC57C0">
        <w:rPr>
          <w:rStyle w:val="2"/>
          <w:sz w:val="22"/>
          <w:szCs w:val="22"/>
        </w:rPr>
        <w:t>110310</w:t>
      </w:r>
      <w:r w:rsidRPr="00E916AF">
        <w:rPr>
          <w:rStyle w:val="2"/>
          <w:sz w:val="22"/>
          <w:szCs w:val="22"/>
        </w:rPr>
        <w:t xml:space="preserve">). </w:t>
      </w:r>
    </w:p>
    <w:p w14:paraId="01B5A90F" w14:textId="77777777" w:rsidR="001B34E2" w:rsidRPr="00E916AF" w:rsidRDefault="001B34E2" w:rsidP="001B34E2">
      <w:pPr>
        <w:pStyle w:val="ae"/>
        <w:widowControl w:val="0"/>
        <w:suppressAutoHyphens/>
        <w:spacing w:after="0"/>
        <w:ind w:left="644"/>
        <w:jc w:val="both"/>
        <w:rPr>
          <w:sz w:val="22"/>
          <w:szCs w:val="22"/>
        </w:rPr>
      </w:pPr>
    </w:p>
    <w:p w14:paraId="312357DA" w14:textId="77777777" w:rsidR="001B34E2" w:rsidRPr="00E916AF" w:rsidRDefault="001B34E2" w:rsidP="001B34E2">
      <w:pPr>
        <w:pStyle w:val="ae"/>
        <w:suppressAutoHyphens/>
        <w:spacing w:after="0"/>
        <w:ind w:firstLine="708"/>
        <w:jc w:val="center"/>
        <w:rPr>
          <w:b/>
          <w:bCs/>
          <w:sz w:val="22"/>
          <w:szCs w:val="22"/>
        </w:rPr>
      </w:pPr>
      <w:r w:rsidRPr="00E916AF">
        <w:rPr>
          <w:b/>
          <w:bCs/>
          <w:sz w:val="22"/>
          <w:szCs w:val="22"/>
        </w:rPr>
        <w:t>3. ПОРЯДОК ПРИЕМА-ПЕРЕДАЧИ ТОВАРА</w:t>
      </w:r>
    </w:p>
    <w:p w14:paraId="33EE10E7" w14:textId="7397FEA8" w:rsidR="001B34E2" w:rsidRPr="00E916AF" w:rsidRDefault="001B34E2" w:rsidP="001B34E2">
      <w:pPr>
        <w:pStyle w:val="a4"/>
        <w:tabs>
          <w:tab w:val="left" w:pos="1276"/>
        </w:tabs>
        <w:suppressAutoHyphens/>
        <w:ind w:left="0" w:firstLine="708"/>
        <w:jc w:val="both"/>
        <w:rPr>
          <w:rFonts w:ascii="Times New Roman" w:hAnsi="Times New Roman" w:cs="Times New Roman"/>
        </w:rPr>
      </w:pPr>
      <w:r w:rsidRPr="00E916AF">
        <w:rPr>
          <w:rFonts w:ascii="Times New Roman" w:hAnsi="Times New Roman" w:cs="Times New Roman"/>
        </w:rPr>
        <w:t>3.1.</w:t>
      </w:r>
      <w:r w:rsidRPr="00E916AF">
        <w:rPr>
          <w:rFonts w:ascii="Times New Roman" w:hAnsi="Times New Roman" w:cs="Times New Roman"/>
          <w:b/>
        </w:rPr>
        <w:t xml:space="preserve"> </w:t>
      </w:r>
      <w:r w:rsidRPr="00E916AF">
        <w:rPr>
          <w:rFonts w:ascii="Times New Roman" w:hAnsi="Times New Roman" w:cs="Times New Roman"/>
        </w:rPr>
        <w:t xml:space="preserve">Поставщик обязуется передать Товар Получателю в течение </w:t>
      </w:r>
      <w:r w:rsidR="00524C84" w:rsidRPr="00E916AF">
        <w:rPr>
          <w:rFonts w:ascii="Times New Roman" w:hAnsi="Times New Roman" w:cs="Times New Roman"/>
        </w:rPr>
        <w:t xml:space="preserve">30 (тридцати) рабочих дней </w:t>
      </w:r>
      <w:r w:rsidRPr="00E916AF">
        <w:rPr>
          <w:rFonts w:ascii="Times New Roman" w:hAnsi="Times New Roman" w:cs="Times New Roman"/>
        </w:rPr>
        <w:t xml:space="preserve">с момента оплаты Получателем Товара, с правом досрочной поставки. </w:t>
      </w:r>
    </w:p>
    <w:p w14:paraId="4F0B3C11" w14:textId="77777777" w:rsidR="001B34E2" w:rsidRPr="00E916AF" w:rsidRDefault="001B34E2" w:rsidP="001B34E2">
      <w:pPr>
        <w:pStyle w:val="a4"/>
        <w:tabs>
          <w:tab w:val="left" w:pos="1276"/>
        </w:tabs>
        <w:suppressAutoHyphens/>
        <w:ind w:left="0" w:firstLine="708"/>
        <w:jc w:val="both"/>
        <w:rPr>
          <w:rFonts w:ascii="Times New Roman" w:hAnsi="Times New Roman" w:cs="Times New Roman"/>
        </w:rPr>
      </w:pPr>
      <w:r w:rsidRPr="00E916AF">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7D0C4352" w14:textId="77777777" w:rsidR="001B34E2" w:rsidRPr="00E916AF" w:rsidRDefault="001B34E2" w:rsidP="001B34E2">
      <w:pPr>
        <w:suppressAutoHyphens/>
        <w:ind w:firstLine="709"/>
        <w:jc w:val="both"/>
        <w:rPr>
          <w:rFonts w:ascii="Times New Roman" w:hAnsi="Times New Roman" w:cs="Times New Roman"/>
        </w:rPr>
      </w:pPr>
      <w:r w:rsidRPr="00E916AF">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A7F9740" w14:textId="77777777" w:rsidR="001B34E2" w:rsidRPr="00E916AF" w:rsidRDefault="001B34E2" w:rsidP="001B34E2">
      <w:pPr>
        <w:suppressAutoHyphens/>
        <w:ind w:firstLine="709"/>
        <w:jc w:val="both"/>
        <w:rPr>
          <w:rFonts w:ascii="Times New Roman" w:hAnsi="Times New Roman" w:cs="Times New Roman"/>
        </w:rPr>
      </w:pPr>
      <w:r w:rsidRPr="00E916AF">
        <w:rPr>
          <w:rFonts w:ascii="Times New Roman" w:hAnsi="Times New Roman" w:cs="Times New Roman"/>
        </w:rPr>
        <w:t>3.4. Место доставки Товара – г. Тирасполь, ул. Гвардейская, 31А.</w:t>
      </w:r>
    </w:p>
    <w:p w14:paraId="6BDA52D5" w14:textId="77777777" w:rsidR="001B34E2" w:rsidRPr="00E916AF" w:rsidRDefault="001B34E2" w:rsidP="001B34E2">
      <w:pPr>
        <w:suppressAutoHyphens/>
        <w:ind w:firstLine="709"/>
        <w:jc w:val="both"/>
        <w:rPr>
          <w:rFonts w:ascii="Times New Roman" w:hAnsi="Times New Roman" w:cs="Times New Roman"/>
        </w:rPr>
      </w:pPr>
      <w:r w:rsidRPr="00E916AF">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1A89464" w14:textId="77777777" w:rsidR="001B34E2" w:rsidRPr="00E916AF" w:rsidRDefault="001B34E2" w:rsidP="001B34E2">
      <w:pPr>
        <w:suppressAutoHyphens/>
        <w:snapToGrid w:val="0"/>
        <w:ind w:firstLine="709"/>
        <w:jc w:val="both"/>
        <w:rPr>
          <w:rFonts w:ascii="Times New Roman" w:hAnsi="Times New Roman" w:cs="Times New Roman"/>
        </w:rPr>
      </w:pPr>
      <w:r w:rsidRPr="00E916AF">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B518018" w14:textId="77777777" w:rsidR="001B34E2" w:rsidRPr="00E916AF" w:rsidRDefault="001B34E2" w:rsidP="001B34E2">
      <w:pPr>
        <w:pStyle w:val="a4"/>
        <w:suppressAutoHyphens/>
        <w:snapToGrid w:val="0"/>
        <w:ind w:left="0" w:firstLine="709"/>
        <w:jc w:val="both"/>
        <w:rPr>
          <w:rFonts w:ascii="Times New Roman" w:hAnsi="Times New Roman" w:cs="Times New Roman"/>
        </w:rPr>
      </w:pPr>
      <w:r w:rsidRPr="00E916AF">
        <w:rPr>
          <w:rFonts w:ascii="Times New Roman" w:hAnsi="Times New Roman" w:cs="Times New Roman"/>
        </w:rPr>
        <w:lastRenderedPageBreak/>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0ABE24C" w14:textId="77777777" w:rsidR="001B34E2" w:rsidRPr="00E916AF" w:rsidRDefault="001B34E2" w:rsidP="001B34E2">
      <w:pPr>
        <w:pStyle w:val="a4"/>
        <w:suppressAutoHyphens/>
        <w:snapToGrid w:val="0"/>
        <w:ind w:left="0" w:firstLine="709"/>
        <w:jc w:val="both"/>
        <w:rPr>
          <w:rFonts w:ascii="Times New Roman" w:hAnsi="Times New Roman" w:cs="Times New Roman"/>
        </w:rPr>
      </w:pPr>
      <w:r w:rsidRPr="00E916AF">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0D1565B0" w14:textId="77777777" w:rsidR="001B34E2" w:rsidRPr="00E916AF" w:rsidRDefault="001B34E2" w:rsidP="001B34E2">
      <w:pPr>
        <w:suppressAutoHyphens/>
        <w:snapToGrid w:val="0"/>
        <w:ind w:firstLine="709"/>
        <w:jc w:val="both"/>
        <w:rPr>
          <w:rFonts w:ascii="Times New Roman" w:hAnsi="Times New Roman" w:cs="Times New Roman"/>
        </w:rPr>
      </w:pPr>
      <w:r w:rsidRPr="00E916AF">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8EACFF5" w14:textId="77777777" w:rsidR="001B34E2" w:rsidRPr="00E916AF" w:rsidRDefault="001B34E2" w:rsidP="001B34E2">
      <w:pPr>
        <w:tabs>
          <w:tab w:val="num" w:pos="1080"/>
          <w:tab w:val="left" w:pos="1276"/>
        </w:tabs>
        <w:suppressAutoHyphens/>
        <w:ind w:firstLine="708"/>
        <w:jc w:val="center"/>
        <w:rPr>
          <w:rFonts w:ascii="Times New Roman" w:hAnsi="Times New Roman" w:cs="Times New Roman"/>
        </w:rPr>
      </w:pPr>
    </w:p>
    <w:p w14:paraId="33389444" w14:textId="77777777" w:rsidR="001B34E2" w:rsidRPr="00E916AF" w:rsidRDefault="001B34E2" w:rsidP="001B34E2">
      <w:pPr>
        <w:tabs>
          <w:tab w:val="left" w:pos="993"/>
        </w:tabs>
        <w:suppressAutoHyphens/>
        <w:ind w:left="708"/>
        <w:jc w:val="center"/>
        <w:rPr>
          <w:rFonts w:ascii="Times New Roman" w:hAnsi="Times New Roman" w:cs="Times New Roman"/>
          <w:b/>
        </w:rPr>
      </w:pPr>
      <w:r w:rsidRPr="00E916AF">
        <w:rPr>
          <w:rFonts w:ascii="Times New Roman" w:hAnsi="Times New Roman" w:cs="Times New Roman"/>
          <w:b/>
        </w:rPr>
        <w:t>4. ПРАВА И ОБЯЗАННОСТИ СТОРОН</w:t>
      </w:r>
    </w:p>
    <w:p w14:paraId="1C9CB944" w14:textId="77777777" w:rsidR="001B34E2" w:rsidRPr="00E916AF" w:rsidRDefault="001B34E2" w:rsidP="001B34E2">
      <w:pPr>
        <w:numPr>
          <w:ilvl w:val="1"/>
          <w:numId w:val="3"/>
        </w:numPr>
        <w:tabs>
          <w:tab w:val="left" w:pos="1418"/>
        </w:tabs>
        <w:ind w:left="0" w:firstLine="708"/>
        <w:jc w:val="both"/>
        <w:rPr>
          <w:rFonts w:ascii="Times New Roman" w:hAnsi="Times New Roman" w:cs="Times New Roman"/>
          <w:b/>
        </w:rPr>
      </w:pPr>
      <w:r w:rsidRPr="00E916AF">
        <w:rPr>
          <w:rFonts w:ascii="Times New Roman" w:hAnsi="Times New Roman" w:cs="Times New Roman"/>
          <w:b/>
        </w:rPr>
        <w:t xml:space="preserve">Поставщик обязан: </w:t>
      </w:r>
    </w:p>
    <w:p w14:paraId="437C20E6" w14:textId="77777777" w:rsidR="001B34E2" w:rsidRPr="00E916AF" w:rsidRDefault="001B34E2" w:rsidP="001B34E2">
      <w:pPr>
        <w:numPr>
          <w:ilvl w:val="2"/>
          <w:numId w:val="3"/>
        </w:numPr>
        <w:tabs>
          <w:tab w:val="left" w:pos="1418"/>
        </w:tabs>
        <w:ind w:left="0" w:firstLine="708"/>
        <w:jc w:val="both"/>
        <w:rPr>
          <w:rFonts w:ascii="Times New Roman" w:hAnsi="Times New Roman" w:cs="Times New Roman"/>
        </w:rPr>
      </w:pPr>
      <w:r w:rsidRPr="00E916AF">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C06DE11" w14:textId="77777777" w:rsidR="001B34E2" w:rsidRPr="00E916AF" w:rsidRDefault="001B34E2" w:rsidP="001B34E2">
      <w:pPr>
        <w:numPr>
          <w:ilvl w:val="2"/>
          <w:numId w:val="3"/>
        </w:numPr>
        <w:tabs>
          <w:tab w:val="left" w:pos="1418"/>
        </w:tabs>
        <w:ind w:left="0" w:firstLine="708"/>
        <w:jc w:val="both"/>
        <w:rPr>
          <w:rFonts w:ascii="Times New Roman" w:hAnsi="Times New Roman" w:cs="Times New Roman"/>
        </w:rPr>
      </w:pPr>
      <w:r w:rsidRPr="00E916AF">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7E81E2BA" w14:textId="77777777" w:rsidR="001B34E2" w:rsidRPr="00E916AF" w:rsidRDefault="001B34E2" w:rsidP="001B34E2">
      <w:pPr>
        <w:pStyle w:val="a4"/>
        <w:tabs>
          <w:tab w:val="left" w:pos="1418"/>
        </w:tabs>
        <w:ind w:left="0" w:firstLine="709"/>
        <w:jc w:val="both"/>
        <w:rPr>
          <w:rFonts w:ascii="Times New Roman" w:hAnsi="Times New Roman" w:cs="Times New Roman"/>
        </w:rPr>
      </w:pPr>
      <w:r w:rsidRPr="00E916AF">
        <w:rPr>
          <w:rFonts w:ascii="Times New Roman" w:hAnsi="Times New Roman" w:cs="Times New Roman"/>
        </w:rPr>
        <w:t>4.1.3.</w:t>
      </w:r>
      <w:r w:rsidRPr="00E916AF">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57E3EE62" w14:textId="4968FA2E" w:rsidR="001B34E2" w:rsidRPr="00E916AF" w:rsidRDefault="001B34E2" w:rsidP="001B34E2">
      <w:pPr>
        <w:tabs>
          <w:tab w:val="num" w:pos="900"/>
        </w:tabs>
        <w:ind w:firstLine="709"/>
        <w:jc w:val="both"/>
        <w:rPr>
          <w:rFonts w:ascii="Times New Roman" w:eastAsia="Calibri" w:hAnsi="Times New Roman" w:cs="Times New Roman"/>
          <w:b/>
        </w:rPr>
      </w:pPr>
      <w:r w:rsidRPr="00E916AF">
        <w:rPr>
          <w:rFonts w:ascii="Times New Roman" w:hAnsi="Times New Roman" w:cs="Times New Roman"/>
          <w:shd w:val="clear" w:color="auto" w:fill="FFFFFF"/>
        </w:rPr>
        <w:t xml:space="preserve">4.1.4. </w:t>
      </w:r>
      <w:r w:rsidRPr="00E916AF">
        <w:rPr>
          <w:rFonts w:ascii="Times New Roman" w:eastAsia="Calibri" w:hAnsi="Times New Roman" w:cs="Times New Roman"/>
          <w:shd w:val="clear" w:color="auto" w:fill="FFFFFF"/>
        </w:rPr>
        <w:t xml:space="preserve">Поставить Товар, остаточный </w:t>
      </w:r>
      <w:r w:rsidR="00CB12CF" w:rsidRPr="00E916AF">
        <w:rPr>
          <w:rFonts w:ascii="Times New Roman" w:hAnsi="Times New Roman" w:cs="Times New Roman"/>
          <w:bCs/>
        </w:rPr>
        <w:t>срок годности Товара, на момент поставки, должен быть не менее 50 % от срока годности, установленного производителем на данный вид Товара</w:t>
      </w:r>
      <w:r w:rsidRPr="00E916AF">
        <w:rPr>
          <w:rFonts w:ascii="Times New Roman" w:eastAsia="Calibri" w:hAnsi="Times New Roman" w:cs="Times New Roman"/>
          <w:shd w:val="clear" w:color="auto" w:fill="FFFFFF"/>
        </w:rPr>
        <w:t>;</w:t>
      </w:r>
    </w:p>
    <w:p w14:paraId="5E3D0655" w14:textId="77777777" w:rsidR="001B34E2" w:rsidRPr="00E916AF" w:rsidRDefault="001B34E2" w:rsidP="001B34E2">
      <w:pPr>
        <w:tabs>
          <w:tab w:val="num" w:pos="900"/>
        </w:tabs>
        <w:ind w:firstLine="709"/>
        <w:jc w:val="both"/>
        <w:rPr>
          <w:rFonts w:ascii="Times New Roman" w:hAnsi="Times New Roman" w:cs="Times New Roman"/>
        </w:rPr>
      </w:pPr>
      <w:r w:rsidRPr="00E916AF">
        <w:rPr>
          <w:rFonts w:ascii="Times New Roman" w:eastAsia="TimesNewRomanPSMT" w:hAnsi="Times New Roman" w:cs="Times New Roman"/>
        </w:rPr>
        <w:t xml:space="preserve">4.1.5. </w:t>
      </w:r>
      <w:r w:rsidRPr="00E916AF">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6628D7D3" w14:textId="77777777" w:rsidR="001B34E2" w:rsidRPr="00E916AF" w:rsidRDefault="001B34E2" w:rsidP="001B34E2">
      <w:pPr>
        <w:pStyle w:val="a4"/>
        <w:tabs>
          <w:tab w:val="left" w:pos="1418"/>
        </w:tabs>
        <w:ind w:left="0" w:firstLine="709"/>
        <w:jc w:val="both"/>
        <w:rPr>
          <w:rFonts w:ascii="Times New Roman" w:hAnsi="Times New Roman" w:cs="Times New Roman"/>
        </w:rPr>
      </w:pPr>
      <w:r w:rsidRPr="00E916AF">
        <w:rPr>
          <w:rFonts w:ascii="Times New Roman" w:hAnsi="Times New Roman" w:cs="Times New Roman"/>
        </w:rPr>
        <w:t>4.1.6.</w:t>
      </w:r>
      <w:r w:rsidRPr="00E916AF">
        <w:rPr>
          <w:rFonts w:ascii="Times New Roman" w:hAnsi="Times New Roman" w:cs="Times New Roman"/>
        </w:rPr>
        <w:tab/>
        <w:t>Осуществить доставку Товара на склад Получателя своими силами и за свой счет;</w:t>
      </w:r>
    </w:p>
    <w:p w14:paraId="47EC978A" w14:textId="77777777" w:rsidR="001B34E2" w:rsidRPr="00E916AF" w:rsidRDefault="001B34E2" w:rsidP="001B34E2">
      <w:pPr>
        <w:tabs>
          <w:tab w:val="left" w:pos="1418"/>
        </w:tabs>
        <w:ind w:firstLine="709"/>
        <w:jc w:val="both"/>
        <w:rPr>
          <w:rFonts w:ascii="Times New Roman" w:hAnsi="Times New Roman" w:cs="Times New Roman"/>
        </w:rPr>
      </w:pPr>
      <w:r w:rsidRPr="00E916AF">
        <w:rPr>
          <w:rFonts w:ascii="Times New Roman" w:hAnsi="Times New Roman" w:cs="Times New Roman"/>
        </w:rPr>
        <w:t>4.1.7.</w:t>
      </w:r>
      <w:r w:rsidRPr="00E916AF">
        <w:rPr>
          <w:rFonts w:ascii="Times New Roman" w:hAnsi="Times New Roman" w:cs="Times New Roman"/>
          <w:b/>
        </w:rPr>
        <w:tab/>
      </w:r>
      <w:r w:rsidRPr="00E916AF">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5A7E5376" w14:textId="77777777" w:rsidR="001B34E2" w:rsidRPr="00E916AF" w:rsidRDefault="001B34E2" w:rsidP="001B34E2">
      <w:pPr>
        <w:tabs>
          <w:tab w:val="left" w:pos="1418"/>
        </w:tabs>
        <w:ind w:firstLine="709"/>
        <w:jc w:val="both"/>
        <w:rPr>
          <w:rFonts w:ascii="Times New Roman" w:hAnsi="Times New Roman" w:cs="Times New Roman"/>
        </w:rPr>
      </w:pPr>
      <w:r w:rsidRPr="00E916AF">
        <w:rPr>
          <w:rFonts w:ascii="Times New Roman" w:hAnsi="Times New Roman" w:cs="Times New Roman"/>
        </w:rPr>
        <w:t>4.1.8.</w:t>
      </w:r>
      <w:r w:rsidRPr="00E916AF">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4A0CFB28" w14:textId="77777777" w:rsidR="00E916AF" w:rsidRPr="00E916AF" w:rsidRDefault="001B34E2" w:rsidP="00E916AF">
      <w:pPr>
        <w:tabs>
          <w:tab w:val="left" w:pos="1418"/>
        </w:tabs>
        <w:ind w:firstLine="709"/>
        <w:jc w:val="both"/>
        <w:rPr>
          <w:rFonts w:ascii="Times New Roman" w:hAnsi="Times New Roman" w:cs="Times New Roman"/>
        </w:rPr>
      </w:pPr>
      <w:r w:rsidRPr="00E916AF">
        <w:rPr>
          <w:rFonts w:ascii="Times New Roman" w:hAnsi="Times New Roman" w:cs="Times New Roman"/>
          <w:shd w:val="clear" w:color="auto" w:fill="FFFFFF"/>
        </w:rPr>
        <w:t xml:space="preserve">4.1.9. </w:t>
      </w:r>
      <w:r w:rsidR="00E916AF" w:rsidRPr="00E916AF">
        <w:rPr>
          <w:rFonts w:ascii="Times New Roman" w:hAnsi="Times New Roman" w:cs="Times New Roman"/>
          <w:shd w:val="clear" w:color="auto" w:fill="FFFFFF"/>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00E916AF" w:rsidRPr="00E916AF">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6C7DD87D" w14:textId="77777777" w:rsidR="001B34E2" w:rsidRPr="00E916AF" w:rsidRDefault="001B34E2" w:rsidP="001B34E2">
      <w:pPr>
        <w:pStyle w:val="ae"/>
        <w:numPr>
          <w:ilvl w:val="1"/>
          <w:numId w:val="3"/>
        </w:numPr>
        <w:suppressAutoHyphens/>
        <w:spacing w:after="0"/>
        <w:ind w:left="0" w:firstLine="708"/>
        <w:jc w:val="both"/>
        <w:rPr>
          <w:b/>
          <w:sz w:val="22"/>
          <w:szCs w:val="22"/>
        </w:rPr>
      </w:pPr>
      <w:r w:rsidRPr="00E916AF">
        <w:rPr>
          <w:b/>
          <w:sz w:val="22"/>
          <w:szCs w:val="22"/>
        </w:rPr>
        <w:t>Поставщик имеет право:</w:t>
      </w:r>
    </w:p>
    <w:p w14:paraId="32E7259A" w14:textId="77777777" w:rsidR="001B34E2" w:rsidRPr="00E916AF" w:rsidRDefault="001B34E2" w:rsidP="001B34E2">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E916AF">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E916AF">
        <w:rPr>
          <w:rFonts w:ascii="Times New Roman" w:hAnsi="Times New Roman" w:cs="Times New Roman"/>
        </w:rPr>
        <w:t>контракт</w:t>
      </w:r>
      <w:r w:rsidRPr="00E916AF">
        <w:rPr>
          <w:rFonts w:ascii="Times New Roman" w:eastAsia="TimesNewRomanPSMT" w:hAnsi="Times New Roman" w:cs="Times New Roman"/>
        </w:rPr>
        <w:t>ом;</w:t>
      </w:r>
    </w:p>
    <w:p w14:paraId="689A57E4" w14:textId="77777777" w:rsidR="001B34E2" w:rsidRPr="00E916AF" w:rsidRDefault="001B34E2" w:rsidP="001B34E2">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E916AF">
        <w:rPr>
          <w:rFonts w:ascii="Times New Roman" w:eastAsia="TimesNewRomanPSMT" w:hAnsi="Times New Roman" w:cs="Times New Roman"/>
        </w:rPr>
        <w:t xml:space="preserve">Требовать подписания </w:t>
      </w:r>
      <w:r w:rsidRPr="00E916AF">
        <w:rPr>
          <w:rFonts w:ascii="Times New Roman" w:hAnsi="Times New Roman" w:cs="Times New Roman"/>
        </w:rPr>
        <w:t xml:space="preserve">Получателем </w:t>
      </w:r>
      <w:r w:rsidRPr="00E916AF">
        <w:rPr>
          <w:rFonts w:ascii="Times New Roman" w:eastAsia="TimesNewRomanPSMT" w:hAnsi="Times New Roman" w:cs="Times New Roman"/>
        </w:rPr>
        <w:t xml:space="preserve">расходной накладной в случае поставки Поставщиком Товара </w:t>
      </w:r>
      <w:r w:rsidRPr="00E916AF">
        <w:rPr>
          <w:rFonts w:ascii="Times New Roman" w:hAnsi="Times New Roman" w:cs="Times New Roman"/>
        </w:rPr>
        <w:t>надлежащего качества в надлежащем количестве.</w:t>
      </w:r>
    </w:p>
    <w:p w14:paraId="72AC4FBF" w14:textId="77777777" w:rsidR="001B34E2" w:rsidRPr="00E916AF" w:rsidRDefault="001B34E2" w:rsidP="001B34E2">
      <w:pPr>
        <w:numPr>
          <w:ilvl w:val="1"/>
          <w:numId w:val="3"/>
        </w:numPr>
        <w:tabs>
          <w:tab w:val="left" w:pos="1418"/>
        </w:tabs>
        <w:suppressAutoHyphens/>
        <w:ind w:left="0" w:firstLine="708"/>
        <w:jc w:val="both"/>
        <w:rPr>
          <w:rFonts w:ascii="Times New Roman" w:hAnsi="Times New Roman" w:cs="Times New Roman"/>
          <w:b/>
        </w:rPr>
      </w:pPr>
      <w:r w:rsidRPr="00E916AF">
        <w:rPr>
          <w:rFonts w:ascii="Times New Roman" w:hAnsi="Times New Roman" w:cs="Times New Roman"/>
          <w:b/>
        </w:rPr>
        <w:t>Получатель</w:t>
      </w:r>
      <w:r w:rsidRPr="00E916AF">
        <w:rPr>
          <w:rFonts w:ascii="Times New Roman" w:hAnsi="Times New Roman" w:cs="Times New Roman"/>
        </w:rPr>
        <w:t xml:space="preserve"> </w:t>
      </w:r>
      <w:r w:rsidRPr="00E916AF">
        <w:rPr>
          <w:rFonts w:ascii="Times New Roman" w:hAnsi="Times New Roman" w:cs="Times New Roman"/>
          <w:b/>
        </w:rPr>
        <w:t>обязан:</w:t>
      </w:r>
    </w:p>
    <w:p w14:paraId="577C4ADF" w14:textId="77777777" w:rsidR="001B34E2" w:rsidRPr="00E916AF" w:rsidRDefault="001B34E2" w:rsidP="001B34E2">
      <w:pPr>
        <w:numPr>
          <w:ilvl w:val="2"/>
          <w:numId w:val="3"/>
        </w:numPr>
        <w:tabs>
          <w:tab w:val="left" w:pos="1418"/>
        </w:tabs>
        <w:suppressAutoHyphens/>
        <w:ind w:left="0" w:firstLine="708"/>
        <w:jc w:val="both"/>
        <w:rPr>
          <w:rFonts w:ascii="Times New Roman" w:hAnsi="Times New Roman" w:cs="Times New Roman"/>
        </w:rPr>
      </w:pPr>
      <w:r w:rsidRPr="00E916AF">
        <w:rPr>
          <w:rFonts w:ascii="Times New Roman" w:hAnsi="Times New Roman" w:cs="Times New Roman"/>
        </w:rPr>
        <w:t xml:space="preserve">Оплатить стоимость Товара в срок, установленный настоящим контрактом; </w:t>
      </w:r>
    </w:p>
    <w:p w14:paraId="565129D9" w14:textId="77777777" w:rsidR="001B34E2" w:rsidRPr="00E916AF" w:rsidRDefault="001B34E2" w:rsidP="001B34E2">
      <w:pPr>
        <w:numPr>
          <w:ilvl w:val="2"/>
          <w:numId w:val="3"/>
        </w:numPr>
        <w:tabs>
          <w:tab w:val="left" w:pos="1418"/>
        </w:tabs>
        <w:suppressAutoHyphens/>
        <w:ind w:left="0" w:firstLine="708"/>
        <w:jc w:val="both"/>
        <w:rPr>
          <w:rFonts w:ascii="Times New Roman" w:hAnsi="Times New Roman" w:cs="Times New Roman"/>
        </w:rPr>
      </w:pPr>
      <w:r w:rsidRPr="00E916AF">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2BF45B3" w14:textId="77777777" w:rsidR="001B34E2" w:rsidRPr="00E916AF" w:rsidRDefault="001B34E2" w:rsidP="001B34E2">
      <w:pPr>
        <w:numPr>
          <w:ilvl w:val="2"/>
          <w:numId w:val="3"/>
        </w:numPr>
        <w:tabs>
          <w:tab w:val="left" w:pos="1418"/>
        </w:tabs>
        <w:suppressAutoHyphens/>
        <w:ind w:left="0" w:firstLine="708"/>
        <w:jc w:val="both"/>
        <w:rPr>
          <w:rFonts w:ascii="Times New Roman" w:hAnsi="Times New Roman" w:cs="Times New Roman"/>
        </w:rPr>
      </w:pPr>
      <w:r w:rsidRPr="00E916AF">
        <w:rPr>
          <w:rFonts w:ascii="Times New Roman" w:hAnsi="Times New Roman" w:cs="Times New Roman"/>
        </w:rPr>
        <w:t xml:space="preserve">Использовать Товар в соответствии с инструкцией по пользованию; </w:t>
      </w:r>
    </w:p>
    <w:p w14:paraId="7EE18BA9" w14:textId="77777777" w:rsidR="001B34E2" w:rsidRPr="00E916AF" w:rsidRDefault="001B34E2" w:rsidP="001B34E2">
      <w:pPr>
        <w:numPr>
          <w:ilvl w:val="2"/>
          <w:numId w:val="3"/>
        </w:numPr>
        <w:tabs>
          <w:tab w:val="left" w:pos="1418"/>
        </w:tabs>
        <w:suppressAutoHyphens/>
        <w:ind w:left="0" w:firstLine="708"/>
        <w:jc w:val="both"/>
        <w:rPr>
          <w:rFonts w:ascii="Times New Roman" w:hAnsi="Times New Roman" w:cs="Times New Roman"/>
        </w:rPr>
      </w:pPr>
      <w:r w:rsidRPr="00E916AF">
        <w:rPr>
          <w:rFonts w:ascii="Times New Roman" w:hAnsi="Times New Roman" w:cs="Times New Roman"/>
        </w:rPr>
        <w:t>Осуществить проверку количества и качества Товара при его приемке.</w:t>
      </w:r>
    </w:p>
    <w:p w14:paraId="2DB7D5F9" w14:textId="77777777" w:rsidR="001B34E2" w:rsidRPr="00E916AF" w:rsidRDefault="001B34E2" w:rsidP="001B34E2">
      <w:pPr>
        <w:pStyle w:val="a4"/>
        <w:suppressAutoHyphens/>
        <w:ind w:left="0" w:firstLine="708"/>
        <w:jc w:val="both"/>
        <w:rPr>
          <w:rFonts w:ascii="Times New Roman" w:hAnsi="Times New Roman" w:cs="Times New Roman"/>
          <w:b/>
        </w:rPr>
      </w:pPr>
      <w:r w:rsidRPr="00E916AF">
        <w:rPr>
          <w:rFonts w:ascii="Times New Roman" w:hAnsi="Times New Roman" w:cs="Times New Roman"/>
          <w:b/>
        </w:rPr>
        <w:t>4.4. Получатель</w:t>
      </w:r>
      <w:r w:rsidRPr="00E916AF">
        <w:rPr>
          <w:rFonts w:ascii="Times New Roman" w:hAnsi="Times New Roman" w:cs="Times New Roman"/>
        </w:rPr>
        <w:t xml:space="preserve"> </w:t>
      </w:r>
      <w:r w:rsidRPr="00E916AF">
        <w:rPr>
          <w:rFonts w:ascii="Times New Roman" w:hAnsi="Times New Roman" w:cs="Times New Roman"/>
          <w:b/>
        </w:rPr>
        <w:t>имеет право:</w:t>
      </w:r>
    </w:p>
    <w:p w14:paraId="00987A84" w14:textId="77777777" w:rsidR="001B34E2" w:rsidRPr="00E916AF" w:rsidRDefault="001B34E2" w:rsidP="001B34E2">
      <w:pPr>
        <w:suppressAutoHyphens/>
        <w:ind w:firstLine="708"/>
        <w:jc w:val="both"/>
        <w:rPr>
          <w:rFonts w:ascii="Times New Roman" w:eastAsia="TimesNewRomanPSMT" w:hAnsi="Times New Roman" w:cs="Times New Roman"/>
        </w:rPr>
      </w:pPr>
      <w:r w:rsidRPr="00E916AF">
        <w:rPr>
          <w:rFonts w:ascii="Times New Roman" w:hAnsi="Times New Roman" w:cs="Times New Roman"/>
        </w:rPr>
        <w:t xml:space="preserve">4.4.1. </w:t>
      </w:r>
      <w:r w:rsidRPr="00E916AF">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E916AF">
        <w:rPr>
          <w:rFonts w:ascii="Times New Roman" w:hAnsi="Times New Roman" w:cs="Times New Roman"/>
        </w:rPr>
        <w:t>контракт</w:t>
      </w:r>
      <w:r w:rsidRPr="00E916AF">
        <w:rPr>
          <w:rFonts w:ascii="Times New Roman" w:eastAsia="TimesNewRomanPSMT" w:hAnsi="Times New Roman" w:cs="Times New Roman"/>
        </w:rPr>
        <w:t>ом;</w:t>
      </w:r>
    </w:p>
    <w:p w14:paraId="74A0D13F" w14:textId="19A3442C" w:rsidR="001B34E2" w:rsidRPr="00E916AF" w:rsidRDefault="001B34E2" w:rsidP="001B34E2">
      <w:pPr>
        <w:suppressAutoHyphens/>
        <w:ind w:firstLine="708"/>
        <w:jc w:val="both"/>
        <w:rPr>
          <w:rFonts w:ascii="Times New Roman" w:hAnsi="Times New Roman" w:cs="Times New Roman"/>
          <w:shd w:val="clear" w:color="auto" w:fill="FFFFFF"/>
        </w:rPr>
      </w:pPr>
      <w:r w:rsidRPr="00E916AF">
        <w:rPr>
          <w:rFonts w:ascii="Times New Roman" w:eastAsia="TimesNewRomanPSMT" w:hAnsi="Times New Roman" w:cs="Times New Roman"/>
        </w:rPr>
        <w:t xml:space="preserve">4.4.2. </w:t>
      </w:r>
      <w:r w:rsidRPr="00E916AF">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227FA0F8" w14:textId="154F1ACB" w:rsidR="00CC57C0" w:rsidRDefault="00CC57C0" w:rsidP="001B34E2">
      <w:pPr>
        <w:suppressAutoHyphens/>
        <w:ind w:firstLine="708"/>
        <w:jc w:val="both"/>
        <w:rPr>
          <w:rFonts w:ascii="Times New Roman" w:hAnsi="Times New Roman" w:cs="Times New Roman"/>
          <w:shd w:val="clear" w:color="auto" w:fill="FFFFFF"/>
        </w:rPr>
      </w:pPr>
    </w:p>
    <w:p w14:paraId="02D93248" w14:textId="77777777" w:rsidR="001B34E2" w:rsidRPr="00E916AF" w:rsidRDefault="001B34E2" w:rsidP="001B34E2">
      <w:pPr>
        <w:tabs>
          <w:tab w:val="left" w:pos="1276"/>
        </w:tabs>
        <w:suppressAutoHyphens/>
        <w:ind w:left="709"/>
        <w:jc w:val="center"/>
        <w:rPr>
          <w:rFonts w:ascii="Times New Roman" w:hAnsi="Times New Roman" w:cs="Times New Roman"/>
          <w:b/>
        </w:rPr>
      </w:pPr>
      <w:r w:rsidRPr="00E916AF">
        <w:rPr>
          <w:rFonts w:ascii="Times New Roman" w:hAnsi="Times New Roman" w:cs="Times New Roman"/>
          <w:b/>
        </w:rPr>
        <w:t>5. ОТВЕТСТВЕННОСТЬ СТОРОН</w:t>
      </w:r>
    </w:p>
    <w:p w14:paraId="616AB50B"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5.1.</w:t>
      </w:r>
      <w:r w:rsidRPr="00E916AF">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5B04C60"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5.2.</w:t>
      </w:r>
      <w:r w:rsidRPr="00E916AF">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EF90956" w14:textId="41BD639D" w:rsidR="00E916AF" w:rsidRPr="00E916AF" w:rsidRDefault="00E916AF" w:rsidP="00E916AF">
      <w:pPr>
        <w:tabs>
          <w:tab w:val="left" w:pos="1418"/>
        </w:tabs>
        <w:suppressAutoHyphens/>
        <w:ind w:right="-2" w:firstLine="709"/>
        <w:jc w:val="both"/>
        <w:rPr>
          <w:rFonts w:ascii="Times New Roman" w:hAnsi="Times New Roman" w:cs="Times New Roman"/>
        </w:rPr>
      </w:pPr>
      <w:r w:rsidRPr="00E916AF">
        <w:rPr>
          <w:rFonts w:ascii="Times New Roman" w:hAnsi="Times New Roman" w:cs="Times New Roman"/>
        </w:rPr>
        <w:t>5.3. За непредставление информации, указанной в подпункте 4.1.9. пункта 4.1. настоящего контракта предусмотрена ответственность п</w:t>
      </w:r>
      <w:r w:rsidRPr="00E916AF">
        <w:rPr>
          <w:rFonts w:ascii="Times New Roman" w:hAnsi="Times New Roman" w:cs="Times New Roman"/>
          <w:bCs/>
        </w:rPr>
        <w:t>утем взыскания с Продавца пени в размере</w:t>
      </w:r>
      <w:r w:rsidRPr="00E916AF">
        <w:rPr>
          <w:rFonts w:ascii="Times New Roman" w:hAnsi="Times New Roman" w:cs="Times New Roman"/>
        </w:rPr>
        <w:t xml:space="preserve"> 0,05 процента от цены контракта, </w:t>
      </w:r>
      <w:r w:rsidRPr="00E916AF">
        <w:rPr>
          <w:rFonts w:ascii="Times New Roman" w:hAnsi="Times New Roman" w:cs="Times New Roman"/>
        </w:rPr>
        <w:lastRenderedPageBreak/>
        <w:t>заключенного Продавцом с соисполнителем. Пеня подлежит начислению за каждый день просрочки исполнения такого обязательства.</w:t>
      </w:r>
    </w:p>
    <w:p w14:paraId="32E82AFE" w14:textId="740C1C84" w:rsidR="00E916AF" w:rsidRPr="00E916AF" w:rsidRDefault="00E916AF" w:rsidP="00E916AF">
      <w:pPr>
        <w:tabs>
          <w:tab w:val="left" w:pos="1276"/>
        </w:tabs>
        <w:ind w:right="-2" w:firstLine="709"/>
        <w:contextualSpacing/>
        <w:jc w:val="both"/>
        <w:rPr>
          <w:rFonts w:ascii="Times New Roman" w:hAnsi="Times New Roman" w:cs="Times New Roman"/>
        </w:rPr>
      </w:pPr>
      <w:r w:rsidRPr="00E916AF">
        <w:rPr>
          <w:rFonts w:ascii="Times New Roman" w:hAnsi="Times New Roman" w:cs="Times New Roman"/>
        </w:rPr>
        <w:t>5.4.</w:t>
      </w:r>
      <w:r w:rsidRPr="00E916AF">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48D9E5C"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p>
    <w:p w14:paraId="6800EB70" w14:textId="77777777" w:rsidR="001B34E2" w:rsidRPr="00E916AF" w:rsidRDefault="001B34E2" w:rsidP="001B34E2">
      <w:pPr>
        <w:tabs>
          <w:tab w:val="left" w:pos="1276"/>
        </w:tabs>
        <w:suppressAutoHyphens/>
        <w:jc w:val="center"/>
        <w:rPr>
          <w:rFonts w:ascii="Times New Roman" w:hAnsi="Times New Roman" w:cs="Times New Roman"/>
          <w:b/>
        </w:rPr>
      </w:pPr>
      <w:r w:rsidRPr="00E916AF">
        <w:rPr>
          <w:rFonts w:ascii="Times New Roman" w:hAnsi="Times New Roman" w:cs="Times New Roman"/>
          <w:b/>
        </w:rPr>
        <w:t>6. ФОРС-МАЖОР (ДЕЙСТВИЕ НЕПРЕОДОЛИМОЙ СИЛЫ)</w:t>
      </w:r>
    </w:p>
    <w:p w14:paraId="0655147D"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6.1.</w:t>
      </w:r>
      <w:r w:rsidRPr="00E916AF">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08FFA900"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6.2.</w:t>
      </w:r>
      <w:r w:rsidRPr="00E916AF">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3031135"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6.3.</w:t>
      </w:r>
      <w:r w:rsidRPr="00E916AF">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7B7FE8A"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6.4.</w:t>
      </w:r>
      <w:r w:rsidRPr="00E916AF">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8ACB745"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6.5.</w:t>
      </w:r>
      <w:r w:rsidRPr="00E916AF">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4FFA252" w14:textId="0E9BB9C1"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6.6.</w:t>
      </w:r>
      <w:r w:rsidRPr="00E916AF">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731C90E" w14:textId="77777777" w:rsidR="004B28E1" w:rsidRPr="00E916AF" w:rsidRDefault="004B28E1" w:rsidP="001B34E2">
      <w:pPr>
        <w:pStyle w:val="a4"/>
        <w:tabs>
          <w:tab w:val="left" w:pos="1276"/>
        </w:tabs>
        <w:suppressAutoHyphens/>
        <w:ind w:left="0" w:firstLine="709"/>
        <w:jc w:val="both"/>
        <w:rPr>
          <w:rFonts w:ascii="Times New Roman" w:hAnsi="Times New Roman" w:cs="Times New Roman"/>
        </w:rPr>
      </w:pPr>
    </w:p>
    <w:p w14:paraId="5E02C581" w14:textId="77777777" w:rsidR="001B34E2" w:rsidRPr="00E916AF" w:rsidRDefault="001B34E2" w:rsidP="001B34E2">
      <w:pPr>
        <w:tabs>
          <w:tab w:val="left" w:pos="1276"/>
        </w:tabs>
        <w:suppressAutoHyphens/>
        <w:jc w:val="center"/>
        <w:rPr>
          <w:rFonts w:ascii="Times New Roman" w:hAnsi="Times New Roman" w:cs="Times New Roman"/>
          <w:b/>
        </w:rPr>
      </w:pPr>
      <w:r w:rsidRPr="00E916AF">
        <w:rPr>
          <w:rFonts w:ascii="Times New Roman" w:hAnsi="Times New Roman" w:cs="Times New Roman"/>
          <w:b/>
        </w:rPr>
        <w:t>7. ПОРЯДОК РАЗРЕШЕНИЯ СПОРОВ</w:t>
      </w:r>
    </w:p>
    <w:p w14:paraId="2B5FDC07"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7.1.</w:t>
      </w:r>
      <w:r w:rsidRPr="00E916AF">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788BD2E"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bookmarkStart w:id="6" w:name="eCAE7BC5D"/>
      <w:bookmarkStart w:id="7" w:name="e15F937AE"/>
      <w:bookmarkEnd w:id="6"/>
      <w:bookmarkEnd w:id="7"/>
      <w:r w:rsidRPr="00E916AF">
        <w:rPr>
          <w:rFonts w:ascii="Times New Roman" w:hAnsi="Times New Roman" w:cs="Times New Roman"/>
        </w:rPr>
        <w:t>7.2.</w:t>
      </w:r>
      <w:r w:rsidRPr="00E916AF">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3CE4FDF"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p>
    <w:p w14:paraId="4CDB06C3" w14:textId="77777777" w:rsidR="001B34E2" w:rsidRPr="00E916AF" w:rsidRDefault="001B34E2" w:rsidP="001B34E2">
      <w:pPr>
        <w:pStyle w:val="a4"/>
        <w:tabs>
          <w:tab w:val="left" w:pos="426"/>
        </w:tabs>
        <w:suppressAutoHyphens/>
        <w:ind w:left="0"/>
        <w:jc w:val="center"/>
        <w:rPr>
          <w:rFonts w:ascii="Times New Roman" w:hAnsi="Times New Roman" w:cs="Times New Roman"/>
          <w:b/>
        </w:rPr>
      </w:pPr>
      <w:r w:rsidRPr="00E916AF">
        <w:rPr>
          <w:rFonts w:ascii="Times New Roman" w:hAnsi="Times New Roman" w:cs="Times New Roman"/>
          <w:b/>
        </w:rPr>
        <w:t>8. СРОК ДЕЙСТВИЯ КОНТРАКТА</w:t>
      </w:r>
    </w:p>
    <w:p w14:paraId="099F3E49" w14:textId="06B3B592"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8.1.</w:t>
      </w:r>
      <w:r w:rsidRPr="00E916AF">
        <w:rPr>
          <w:rFonts w:ascii="Times New Roman" w:hAnsi="Times New Roman" w:cs="Times New Roman"/>
        </w:rPr>
        <w:tab/>
        <w:t xml:space="preserve">Настоящий контракт вступает в силу со дня его подписаниями Сторонами и действует до </w:t>
      </w:r>
      <w:r w:rsidR="00E916AF" w:rsidRPr="00E916AF">
        <w:rPr>
          <w:rFonts w:ascii="Times New Roman" w:hAnsi="Times New Roman" w:cs="Times New Roman"/>
        </w:rPr>
        <w:t>01</w:t>
      </w:r>
      <w:r w:rsidRPr="00E916AF">
        <w:rPr>
          <w:rFonts w:ascii="Times New Roman" w:hAnsi="Times New Roman" w:cs="Times New Roman"/>
        </w:rPr>
        <w:t xml:space="preserve"> </w:t>
      </w:r>
      <w:r w:rsidR="00E916AF" w:rsidRPr="00E916AF">
        <w:rPr>
          <w:rFonts w:ascii="Times New Roman" w:hAnsi="Times New Roman" w:cs="Times New Roman"/>
        </w:rPr>
        <w:t>февраля</w:t>
      </w:r>
      <w:r w:rsidRPr="00E916AF">
        <w:rPr>
          <w:rFonts w:ascii="Times New Roman" w:hAnsi="Times New Roman" w:cs="Times New Roman"/>
        </w:rPr>
        <w:t xml:space="preserve"> 202</w:t>
      </w:r>
      <w:r w:rsidR="00E916AF" w:rsidRPr="00E916AF">
        <w:rPr>
          <w:rFonts w:ascii="Times New Roman" w:hAnsi="Times New Roman" w:cs="Times New Roman"/>
        </w:rPr>
        <w:t>5</w:t>
      </w:r>
      <w:r w:rsidRPr="00E916AF">
        <w:rPr>
          <w:rFonts w:ascii="Times New Roman" w:hAnsi="Times New Roman" w:cs="Times New Roman"/>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D252906"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b/>
        </w:rPr>
      </w:pPr>
      <w:r w:rsidRPr="00E916AF">
        <w:rPr>
          <w:rFonts w:ascii="Times New Roman" w:hAnsi="Times New Roman" w:cs="Times New Roman"/>
        </w:rPr>
        <w:t>8.2.</w:t>
      </w:r>
      <w:r w:rsidRPr="00E916AF">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4B2CDC9F" w14:textId="77777777" w:rsidR="00204541" w:rsidRPr="00E916AF" w:rsidRDefault="00204541" w:rsidP="001B34E2">
      <w:pPr>
        <w:pStyle w:val="a4"/>
        <w:tabs>
          <w:tab w:val="left" w:pos="1276"/>
        </w:tabs>
        <w:suppressAutoHyphens/>
        <w:ind w:left="1249"/>
        <w:jc w:val="center"/>
        <w:rPr>
          <w:rFonts w:ascii="Times New Roman" w:hAnsi="Times New Roman" w:cs="Times New Roman"/>
          <w:b/>
        </w:rPr>
      </w:pPr>
    </w:p>
    <w:p w14:paraId="7EB16882" w14:textId="77777777" w:rsidR="001B34E2" w:rsidRPr="00E916AF" w:rsidRDefault="001B34E2" w:rsidP="001B34E2">
      <w:pPr>
        <w:pStyle w:val="a4"/>
        <w:tabs>
          <w:tab w:val="left" w:pos="1276"/>
        </w:tabs>
        <w:suppressAutoHyphens/>
        <w:ind w:left="1249"/>
        <w:jc w:val="center"/>
        <w:rPr>
          <w:rFonts w:ascii="Times New Roman" w:hAnsi="Times New Roman" w:cs="Times New Roman"/>
          <w:b/>
        </w:rPr>
      </w:pPr>
      <w:r w:rsidRPr="00E916AF">
        <w:rPr>
          <w:rFonts w:ascii="Times New Roman" w:hAnsi="Times New Roman" w:cs="Times New Roman"/>
          <w:b/>
        </w:rPr>
        <w:t>9. ЗАКЛЮЧИТЕЛЬНЫЕ ПОЛОЖЕНИЯ</w:t>
      </w:r>
    </w:p>
    <w:p w14:paraId="770332F1"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9.1.</w:t>
      </w:r>
      <w:r w:rsidRPr="00E916AF">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50C64129"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9.2.</w:t>
      </w:r>
      <w:r w:rsidRPr="00E916AF">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60BE943D"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lang w:bidi="he-IL"/>
        </w:rPr>
        <w:t>9.3.</w:t>
      </w:r>
      <w:r w:rsidRPr="00E916AF">
        <w:rPr>
          <w:rFonts w:ascii="Times New Roman" w:hAnsi="Times New Roman" w:cs="Times New Roman"/>
          <w:lang w:bidi="he-IL"/>
        </w:rPr>
        <w:tab/>
        <w:t xml:space="preserve">Изменение условий настоящего </w:t>
      </w:r>
      <w:r w:rsidRPr="00E916AF">
        <w:rPr>
          <w:rFonts w:ascii="Times New Roman" w:hAnsi="Times New Roman" w:cs="Times New Roman"/>
        </w:rPr>
        <w:t>контракта</w:t>
      </w:r>
      <w:r w:rsidRPr="00E916AF">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A49D9E8" w14:textId="77777777" w:rsidR="001B34E2" w:rsidRPr="00E916AF" w:rsidRDefault="001B34E2" w:rsidP="001B34E2">
      <w:pPr>
        <w:pStyle w:val="a4"/>
        <w:tabs>
          <w:tab w:val="left" w:pos="1276"/>
        </w:tabs>
        <w:suppressAutoHyphens/>
        <w:ind w:left="0" w:firstLine="709"/>
        <w:jc w:val="both"/>
        <w:rPr>
          <w:rFonts w:ascii="Times New Roman" w:hAnsi="Times New Roman" w:cs="Times New Roman"/>
        </w:rPr>
      </w:pPr>
      <w:r w:rsidRPr="00E916AF">
        <w:rPr>
          <w:rFonts w:ascii="Times New Roman" w:hAnsi="Times New Roman" w:cs="Times New Roman"/>
        </w:rPr>
        <w:t>9.4.</w:t>
      </w:r>
      <w:r w:rsidRPr="00E916AF">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E39426B" w14:textId="77777777" w:rsidR="001B34E2" w:rsidRPr="00E916AF" w:rsidRDefault="001B34E2" w:rsidP="001B34E2">
      <w:pPr>
        <w:suppressAutoHyphens/>
        <w:ind w:left="720"/>
        <w:jc w:val="center"/>
        <w:rPr>
          <w:rFonts w:ascii="Times New Roman" w:hAnsi="Times New Roman" w:cs="Times New Roman"/>
          <w:b/>
        </w:rPr>
      </w:pPr>
    </w:p>
    <w:p w14:paraId="05B5D200" w14:textId="77777777" w:rsidR="001B34E2" w:rsidRPr="00E916AF" w:rsidRDefault="001B34E2" w:rsidP="001B34E2">
      <w:pPr>
        <w:suppressAutoHyphens/>
        <w:ind w:left="720"/>
        <w:jc w:val="center"/>
        <w:rPr>
          <w:rFonts w:ascii="Times New Roman" w:hAnsi="Times New Roman" w:cs="Times New Roman"/>
          <w:b/>
        </w:rPr>
      </w:pPr>
      <w:r w:rsidRPr="00E916AF">
        <w:rPr>
          <w:rFonts w:ascii="Times New Roman" w:hAnsi="Times New Roman" w:cs="Times New Roman"/>
          <w:b/>
        </w:rPr>
        <w:t>10. ЮРИДИЧЕСКИЕ АДРЕСА И РЕКВИЗИТЫ СТОРОН</w:t>
      </w:r>
    </w:p>
    <w:p w14:paraId="2AD0C35D" w14:textId="77777777" w:rsidR="00A31123" w:rsidRPr="00E916AF"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E916AF" w14:paraId="495C8ED6" w14:textId="77777777" w:rsidTr="005472F6">
        <w:tc>
          <w:tcPr>
            <w:tcW w:w="5057" w:type="dxa"/>
          </w:tcPr>
          <w:p w14:paraId="25E39982" w14:textId="77777777" w:rsidR="00A31123" w:rsidRPr="00E916AF" w:rsidRDefault="00A31123" w:rsidP="005472F6">
            <w:pPr>
              <w:pStyle w:val="ae"/>
              <w:suppressAutoHyphens/>
              <w:spacing w:after="0"/>
              <w:jc w:val="center"/>
              <w:rPr>
                <w:b/>
                <w:bCs/>
                <w:kern w:val="36"/>
                <w:sz w:val="22"/>
                <w:szCs w:val="22"/>
              </w:rPr>
            </w:pPr>
            <w:r w:rsidRPr="00E916AF">
              <w:rPr>
                <w:b/>
                <w:bCs/>
                <w:kern w:val="36"/>
                <w:sz w:val="22"/>
                <w:szCs w:val="22"/>
              </w:rPr>
              <w:t>Заказчик</w:t>
            </w:r>
          </w:p>
          <w:p w14:paraId="2784D816" w14:textId="77777777" w:rsidR="00A31123" w:rsidRPr="00E916AF" w:rsidRDefault="00A31123" w:rsidP="005472F6">
            <w:pPr>
              <w:pStyle w:val="ae"/>
              <w:suppressAutoHyphens/>
              <w:spacing w:after="0"/>
              <w:jc w:val="center"/>
              <w:rPr>
                <w:b/>
                <w:bCs/>
                <w:kern w:val="36"/>
                <w:sz w:val="22"/>
                <w:szCs w:val="22"/>
              </w:rPr>
            </w:pPr>
          </w:p>
          <w:p w14:paraId="2E627EE3" w14:textId="77777777" w:rsidR="00A31123" w:rsidRPr="00E916AF" w:rsidRDefault="00A31123" w:rsidP="005472F6">
            <w:pPr>
              <w:suppressAutoHyphens/>
              <w:rPr>
                <w:rFonts w:ascii="Times New Roman" w:hAnsi="Times New Roman" w:cs="Times New Roman"/>
              </w:rPr>
            </w:pPr>
            <w:r w:rsidRPr="00E916AF">
              <w:rPr>
                <w:rFonts w:ascii="Times New Roman" w:hAnsi="Times New Roman" w:cs="Times New Roman"/>
              </w:rPr>
              <w:t xml:space="preserve"> </w:t>
            </w:r>
          </w:p>
        </w:tc>
        <w:tc>
          <w:tcPr>
            <w:tcW w:w="4929" w:type="dxa"/>
          </w:tcPr>
          <w:p w14:paraId="13AA9B77" w14:textId="77777777" w:rsidR="00A31123" w:rsidRPr="00E916AF" w:rsidRDefault="00A31123" w:rsidP="005472F6">
            <w:pPr>
              <w:suppressAutoHyphens/>
              <w:jc w:val="center"/>
              <w:rPr>
                <w:rFonts w:ascii="Times New Roman" w:hAnsi="Times New Roman" w:cs="Times New Roman"/>
                <w:b/>
                <w:bCs/>
                <w:snapToGrid w:val="0"/>
              </w:rPr>
            </w:pPr>
            <w:r w:rsidRPr="00E916AF">
              <w:rPr>
                <w:rFonts w:ascii="Times New Roman" w:hAnsi="Times New Roman" w:cs="Times New Roman"/>
                <w:b/>
                <w:bCs/>
                <w:snapToGrid w:val="0"/>
              </w:rPr>
              <w:t>Поставщик</w:t>
            </w:r>
          </w:p>
          <w:p w14:paraId="131AE545" w14:textId="77777777" w:rsidR="00A31123" w:rsidRPr="00E916AF" w:rsidRDefault="00A31123" w:rsidP="005472F6">
            <w:pPr>
              <w:suppressAutoHyphens/>
              <w:jc w:val="center"/>
              <w:rPr>
                <w:rFonts w:ascii="Times New Roman" w:hAnsi="Times New Roman" w:cs="Times New Roman"/>
                <w:b/>
                <w:bCs/>
                <w:snapToGrid w:val="0"/>
              </w:rPr>
            </w:pPr>
          </w:p>
          <w:p w14:paraId="09DA5505" w14:textId="77777777" w:rsidR="00A31123" w:rsidRPr="00E916AF" w:rsidRDefault="00A31123" w:rsidP="005472F6">
            <w:pPr>
              <w:suppressAutoHyphens/>
              <w:jc w:val="both"/>
              <w:rPr>
                <w:rFonts w:ascii="Times New Roman" w:hAnsi="Times New Roman" w:cs="Times New Roman"/>
                <w:b/>
              </w:rPr>
            </w:pPr>
          </w:p>
        </w:tc>
        <w:tc>
          <w:tcPr>
            <w:tcW w:w="4872" w:type="dxa"/>
          </w:tcPr>
          <w:p w14:paraId="17FC6933" w14:textId="77777777" w:rsidR="00A31123" w:rsidRPr="00E916AF" w:rsidRDefault="00A31123" w:rsidP="005472F6">
            <w:pPr>
              <w:suppressAutoHyphens/>
              <w:jc w:val="both"/>
              <w:rPr>
                <w:rFonts w:ascii="Times New Roman" w:hAnsi="Times New Roman" w:cs="Times New Roman"/>
                <w:b/>
                <w:snapToGrid w:val="0"/>
              </w:rPr>
            </w:pPr>
          </w:p>
        </w:tc>
      </w:tr>
      <w:tr w:rsidR="00A31123" w:rsidRPr="00E916AF" w14:paraId="1D4CDD35" w14:textId="77777777" w:rsidTr="005472F6">
        <w:tc>
          <w:tcPr>
            <w:tcW w:w="5057" w:type="dxa"/>
          </w:tcPr>
          <w:p w14:paraId="7EE08241" w14:textId="77777777" w:rsidR="00A31123" w:rsidRPr="00E916AF" w:rsidRDefault="00A31123" w:rsidP="005472F6">
            <w:pPr>
              <w:pStyle w:val="ae"/>
              <w:suppressAutoHyphens/>
              <w:spacing w:after="0"/>
              <w:jc w:val="center"/>
              <w:rPr>
                <w:b/>
                <w:bCs/>
                <w:kern w:val="36"/>
                <w:sz w:val="22"/>
                <w:szCs w:val="22"/>
              </w:rPr>
            </w:pPr>
          </w:p>
        </w:tc>
        <w:tc>
          <w:tcPr>
            <w:tcW w:w="4929" w:type="dxa"/>
          </w:tcPr>
          <w:p w14:paraId="05F1E1A4" w14:textId="77777777" w:rsidR="00A31123" w:rsidRPr="00E916AF"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E916AF" w:rsidRDefault="00A31123" w:rsidP="005472F6">
            <w:pPr>
              <w:suppressAutoHyphens/>
              <w:jc w:val="center"/>
              <w:rPr>
                <w:rFonts w:ascii="Times New Roman" w:hAnsi="Times New Roman" w:cs="Times New Roman"/>
                <w:b/>
                <w:snapToGrid w:val="0"/>
              </w:rPr>
            </w:pPr>
          </w:p>
        </w:tc>
      </w:tr>
      <w:tr w:rsidR="00A31123" w:rsidRPr="00E916AF" w14:paraId="6A9EEFA1" w14:textId="77777777" w:rsidTr="005472F6">
        <w:tc>
          <w:tcPr>
            <w:tcW w:w="5057" w:type="dxa"/>
          </w:tcPr>
          <w:p w14:paraId="28CF088E" w14:textId="77777777" w:rsidR="00A31123" w:rsidRPr="00E916AF" w:rsidRDefault="00A31123" w:rsidP="005472F6">
            <w:pPr>
              <w:suppressAutoHyphens/>
              <w:jc w:val="center"/>
              <w:rPr>
                <w:rFonts w:ascii="Times New Roman" w:hAnsi="Times New Roman" w:cs="Times New Roman"/>
                <w:b/>
                <w:snapToGrid w:val="0"/>
              </w:rPr>
            </w:pPr>
            <w:r w:rsidRPr="00E916AF">
              <w:rPr>
                <w:rFonts w:ascii="Times New Roman" w:hAnsi="Times New Roman" w:cs="Times New Roman"/>
                <w:b/>
                <w:snapToGrid w:val="0"/>
              </w:rPr>
              <w:t>Получатель</w:t>
            </w:r>
          </w:p>
          <w:p w14:paraId="61CD588E" w14:textId="77777777" w:rsidR="00A31123" w:rsidRPr="00E916AF"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E916AF"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E916AF" w:rsidRDefault="00A31123" w:rsidP="005472F6">
            <w:pPr>
              <w:suppressAutoHyphens/>
              <w:jc w:val="center"/>
              <w:rPr>
                <w:rFonts w:ascii="Times New Roman" w:hAnsi="Times New Roman" w:cs="Times New Roman"/>
                <w:b/>
                <w:snapToGrid w:val="0"/>
              </w:rPr>
            </w:pPr>
          </w:p>
        </w:tc>
      </w:tr>
    </w:tbl>
    <w:p w14:paraId="53DE1476" w14:textId="6F417AB2" w:rsidR="00446A41" w:rsidRDefault="00446A41" w:rsidP="00CC57C0">
      <w:pPr>
        <w:suppressAutoHyphens/>
        <w:rPr>
          <w:rFonts w:ascii="Times New Roman" w:hAnsi="Times New Roman" w:cs="Times New Roman"/>
        </w:rPr>
        <w:sectPr w:rsidR="00446A41" w:rsidSect="00A73E6C">
          <w:pgSz w:w="11906" w:h="16838"/>
          <w:pgMar w:top="709" w:right="425" w:bottom="851" w:left="425" w:header="709" w:footer="709" w:gutter="0"/>
          <w:cols w:space="708"/>
          <w:docGrid w:linePitch="360"/>
        </w:sectPr>
      </w:pPr>
    </w:p>
    <w:p w14:paraId="0EBF2A9D" w14:textId="77777777" w:rsidR="00446A41" w:rsidRPr="00446A41" w:rsidRDefault="00446A41" w:rsidP="00446A41">
      <w:pPr>
        <w:ind w:left="9639"/>
        <w:rPr>
          <w:rFonts w:ascii="Times New Roman" w:hAnsi="Times New Roman"/>
          <w:sz w:val="16"/>
          <w:szCs w:val="16"/>
        </w:rPr>
      </w:pPr>
      <w:r w:rsidRPr="00446A41">
        <w:rPr>
          <w:rFonts w:ascii="Times New Roman" w:hAnsi="Times New Roman"/>
          <w:sz w:val="16"/>
          <w:szCs w:val="16"/>
        </w:rPr>
        <w:lastRenderedPageBreak/>
        <w:t xml:space="preserve">Приложение </w:t>
      </w:r>
    </w:p>
    <w:p w14:paraId="56D2929D" w14:textId="77777777" w:rsidR="00446A41" w:rsidRPr="00446A41" w:rsidRDefault="00446A41" w:rsidP="00446A41">
      <w:pPr>
        <w:ind w:left="9639"/>
        <w:rPr>
          <w:rFonts w:ascii="Times New Roman" w:hAnsi="Times New Roman"/>
          <w:sz w:val="16"/>
          <w:szCs w:val="16"/>
        </w:rPr>
      </w:pPr>
      <w:r w:rsidRPr="00446A41">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74F791C" w14:textId="77777777" w:rsidR="00446A41" w:rsidRPr="00446A41" w:rsidRDefault="00446A41" w:rsidP="00446A41">
      <w:pPr>
        <w:rPr>
          <w:rFonts w:ascii="Times New Roman" w:hAnsi="Times New Roman"/>
          <w:b/>
          <w:sz w:val="16"/>
          <w:szCs w:val="16"/>
        </w:rPr>
      </w:pPr>
    </w:p>
    <w:p w14:paraId="6EE60C79" w14:textId="77777777" w:rsidR="00446A41" w:rsidRPr="00446A41" w:rsidRDefault="00446A41" w:rsidP="00446A41">
      <w:pPr>
        <w:jc w:val="center"/>
        <w:rPr>
          <w:rFonts w:ascii="Times New Roman" w:hAnsi="Times New Roman"/>
          <w:b/>
          <w:sz w:val="20"/>
          <w:szCs w:val="20"/>
        </w:rPr>
      </w:pPr>
      <w:r w:rsidRPr="00446A41">
        <w:rPr>
          <w:rFonts w:ascii="Times New Roman" w:hAnsi="Times New Roman"/>
          <w:b/>
          <w:sz w:val="20"/>
          <w:szCs w:val="20"/>
        </w:rPr>
        <w:t>ФОРМА</w:t>
      </w:r>
    </w:p>
    <w:p w14:paraId="0A796DFA"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обоснования закупок товаров, работ и услуг для обеспечения</w:t>
      </w:r>
    </w:p>
    <w:p w14:paraId="6F7CD893"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693"/>
        <w:gridCol w:w="1275"/>
        <w:gridCol w:w="851"/>
        <w:gridCol w:w="655"/>
        <w:gridCol w:w="337"/>
        <w:gridCol w:w="1276"/>
        <w:gridCol w:w="567"/>
        <w:gridCol w:w="1276"/>
        <w:gridCol w:w="567"/>
        <w:gridCol w:w="850"/>
        <w:gridCol w:w="224"/>
        <w:gridCol w:w="545"/>
      </w:tblGrid>
      <w:tr w:rsidR="00446A41" w:rsidRPr="00446A41" w14:paraId="6611FF0C" w14:textId="77777777" w:rsidTr="00A603D3">
        <w:trPr>
          <w:gridBefore w:val="1"/>
          <w:gridAfter w:val="1"/>
          <w:wBefore w:w="267" w:type="dxa"/>
          <w:wAfter w:w="545" w:type="dxa"/>
        </w:trPr>
        <w:tc>
          <w:tcPr>
            <w:tcW w:w="9710" w:type="dxa"/>
            <w:gridSpan w:val="8"/>
          </w:tcPr>
          <w:p w14:paraId="238D678E" w14:textId="77777777" w:rsidR="00446A41" w:rsidRPr="00446A41" w:rsidRDefault="00446A41" w:rsidP="00446A41">
            <w:pPr>
              <w:rPr>
                <w:rFonts w:ascii="Times New Roman" w:hAnsi="Times New Roman"/>
                <w:b/>
                <w:sz w:val="20"/>
                <w:szCs w:val="20"/>
              </w:rPr>
            </w:pPr>
          </w:p>
          <w:p w14:paraId="02CA78A6" w14:textId="77777777" w:rsidR="00446A41" w:rsidRPr="00446A41" w:rsidRDefault="00446A41" w:rsidP="00446A41">
            <w:pPr>
              <w:rPr>
                <w:rFonts w:ascii="Times New Roman" w:hAnsi="Times New Roman"/>
                <w:b/>
              </w:rPr>
            </w:pPr>
            <w:r w:rsidRPr="00446A41">
              <w:rPr>
                <w:rFonts w:ascii="Times New Roman" w:hAnsi="Times New Roman"/>
                <w:b/>
              </w:rPr>
              <w:t>УТВЕРЖДЕНО:</w:t>
            </w:r>
          </w:p>
          <w:p w14:paraId="2C83256A" w14:textId="77777777" w:rsidR="00446A41" w:rsidRPr="00446A41" w:rsidRDefault="00446A41" w:rsidP="00446A41">
            <w:pPr>
              <w:rPr>
                <w:rFonts w:ascii="Times New Roman" w:hAnsi="Times New Roman"/>
                <w:b/>
              </w:rPr>
            </w:pPr>
            <w:r w:rsidRPr="00446A41">
              <w:rPr>
                <w:rFonts w:ascii="Times New Roman" w:hAnsi="Times New Roman"/>
                <w:b/>
              </w:rPr>
              <w:t>Председатель комиссии по осуществлению закупок</w:t>
            </w:r>
          </w:p>
          <w:p w14:paraId="3E3F1453" w14:textId="6F5B8C0D" w:rsidR="00446A41" w:rsidRPr="00446A41" w:rsidRDefault="00446A41" w:rsidP="00446A41">
            <w:pPr>
              <w:rPr>
                <w:rFonts w:ascii="Times New Roman" w:hAnsi="Times New Roman"/>
                <w:b/>
              </w:rPr>
            </w:pPr>
            <w:r w:rsidRPr="00446A41">
              <w:rPr>
                <w:rFonts w:ascii="Times New Roman" w:hAnsi="Times New Roman"/>
                <w:b/>
              </w:rPr>
              <w:t xml:space="preserve">____________________ </w:t>
            </w:r>
          </w:p>
          <w:p w14:paraId="14FB8334" w14:textId="77777777" w:rsidR="00446A41" w:rsidRPr="00446A41" w:rsidRDefault="00446A41" w:rsidP="00446A41">
            <w:pPr>
              <w:rPr>
                <w:rFonts w:ascii="Times New Roman" w:hAnsi="Times New Roman"/>
                <w:b/>
                <w:sz w:val="24"/>
                <w:szCs w:val="24"/>
              </w:rPr>
            </w:pPr>
            <w:r w:rsidRPr="00446A41">
              <w:rPr>
                <w:rFonts w:ascii="Times New Roman" w:hAnsi="Times New Roman"/>
                <w:b/>
                <w:sz w:val="20"/>
                <w:szCs w:val="20"/>
              </w:rPr>
              <w:t>«____»_____________2024 г</w:t>
            </w:r>
          </w:p>
        </w:tc>
        <w:tc>
          <w:tcPr>
            <w:tcW w:w="5097" w:type="dxa"/>
            <w:gridSpan w:val="7"/>
          </w:tcPr>
          <w:p w14:paraId="0FE52D92" w14:textId="77777777" w:rsidR="00446A41" w:rsidRPr="00446A41" w:rsidRDefault="00446A41" w:rsidP="00446A41">
            <w:pPr>
              <w:spacing w:after="200" w:line="276" w:lineRule="auto"/>
              <w:rPr>
                <w:rFonts w:ascii="Times New Roman" w:hAnsi="Times New Roman"/>
                <w:b/>
                <w:sz w:val="24"/>
                <w:szCs w:val="24"/>
              </w:rPr>
            </w:pPr>
          </w:p>
        </w:tc>
      </w:tr>
      <w:tr w:rsidR="00446A41" w:rsidRPr="00446A41" w14:paraId="1F23E304" w14:textId="77777777" w:rsidTr="00CC5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5B72545D"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N п/п закупки соответствующий</w:t>
            </w:r>
          </w:p>
          <w:p w14:paraId="4C1B47EE"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N п/п в плане закупки товаров</w:t>
            </w:r>
          </w:p>
          <w:p w14:paraId="4DA34EA0" w14:textId="77777777" w:rsidR="00446A41" w:rsidRPr="00446A41" w:rsidRDefault="00446A41" w:rsidP="00446A41">
            <w:pPr>
              <w:ind w:left="113" w:right="113"/>
              <w:jc w:val="center"/>
              <w:rPr>
                <w:rFonts w:ascii="Times New Roman" w:hAnsi="Times New Roman"/>
                <w:sz w:val="20"/>
                <w:szCs w:val="20"/>
              </w:rPr>
            </w:pPr>
            <w:r w:rsidRPr="00446A41">
              <w:rPr>
                <w:rFonts w:ascii="Times New Roman" w:hAnsi="Times New Roman"/>
                <w:sz w:val="20"/>
                <w:szCs w:val="20"/>
              </w:rPr>
              <w:t>работ, услуг</w:t>
            </w:r>
          </w:p>
        </w:tc>
        <w:tc>
          <w:tcPr>
            <w:tcW w:w="1560" w:type="dxa"/>
            <w:vMerge w:val="restart"/>
            <w:vAlign w:val="center"/>
          </w:tcPr>
          <w:p w14:paraId="0D0C2FD0" w14:textId="77777777" w:rsidR="00446A41" w:rsidRPr="00446A41" w:rsidRDefault="00446A41" w:rsidP="00446A41">
            <w:pPr>
              <w:jc w:val="center"/>
              <w:rPr>
                <w:rFonts w:ascii="Times New Roman" w:hAnsi="Times New Roman"/>
                <w:sz w:val="20"/>
                <w:szCs w:val="20"/>
              </w:rPr>
            </w:pPr>
          </w:p>
          <w:p w14:paraId="2792F051" w14:textId="77777777" w:rsidR="00446A41" w:rsidRPr="00446A41" w:rsidRDefault="00446A41" w:rsidP="00446A41">
            <w:pPr>
              <w:jc w:val="center"/>
              <w:rPr>
                <w:rFonts w:ascii="Times New Roman" w:hAnsi="Times New Roman"/>
                <w:sz w:val="20"/>
                <w:szCs w:val="20"/>
              </w:rPr>
            </w:pPr>
          </w:p>
          <w:p w14:paraId="4B1A1E47" w14:textId="77777777" w:rsidR="00446A41" w:rsidRPr="00446A41" w:rsidRDefault="00446A41" w:rsidP="00446A41">
            <w:pPr>
              <w:jc w:val="center"/>
              <w:rPr>
                <w:rFonts w:ascii="Times New Roman" w:hAnsi="Times New Roman"/>
                <w:sz w:val="20"/>
                <w:szCs w:val="20"/>
              </w:rPr>
            </w:pPr>
          </w:p>
          <w:p w14:paraId="4408753D" w14:textId="77777777" w:rsidR="00446A41" w:rsidRPr="00446A41" w:rsidRDefault="00446A41" w:rsidP="00446A41">
            <w:pPr>
              <w:jc w:val="center"/>
              <w:rPr>
                <w:rFonts w:ascii="Times New Roman" w:hAnsi="Times New Roman"/>
                <w:sz w:val="20"/>
                <w:szCs w:val="20"/>
              </w:rPr>
            </w:pPr>
          </w:p>
          <w:p w14:paraId="13869123"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Наименование</w:t>
            </w:r>
          </w:p>
          <w:p w14:paraId="2C7A9560"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предмета</w:t>
            </w:r>
          </w:p>
          <w:p w14:paraId="75C15D69"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закупки</w:t>
            </w:r>
          </w:p>
          <w:p w14:paraId="162987AC" w14:textId="77777777" w:rsidR="00446A41" w:rsidRPr="00446A41" w:rsidRDefault="00446A41" w:rsidP="00446A41">
            <w:pPr>
              <w:jc w:val="center"/>
              <w:rPr>
                <w:rFonts w:ascii="Times New Roman" w:hAnsi="Times New Roman"/>
                <w:sz w:val="20"/>
                <w:szCs w:val="20"/>
              </w:rPr>
            </w:pPr>
          </w:p>
        </w:tc>
        <w:tc>
          <w:tcPr>
            <w:tcW w:w="992" w:type="dxa"/>
            <w:vMerge w:val="restart"/>
            <w:vAlign w:val="center"/>
          </w:tcPr>
          <w:p w14:paraId="52469525" w14:textId="77777777" w:rsidR="00446A41" w:rsidRPr="00446A41" w:rsidRDefault="00446A41" w:rsidP="00446A41">
            <w:pPr>
              <w:jc w:val="center"/>
              <w:rPr>
                <w:rFonts w:ascii="Times New Roman" w:hAnsi="Times New Roman"/>
                <w:sz w:val="20"/>
                <w:szCs w:val="20"/>
              </w:rPr>
            </w:pPr>
          </w:p>
          <w:p w14:paraId="78D4871A" w14:textId="77777777" w:rsidR="00446A41" w:rsidRPr="00446A41" w:rsidRDefault="00446A41" w:rsidP="00446A41">
            <w:pPr>
              <w:jc w:val="center"/>
              <w:rPr>
                <w:rFonts w:ascii="Times New Roman" w:hAnsi="Times New Roman"/>
                <w:sz w:val="20"/>
                <w:szCs w:val="20"/>
              </w:rPr>
            </w:pPr>
          </w:p>
          <w:p w14:paraId="0C4FE869" w14:textId="77777777" w:rsidR="00446A41" w:rsidRPr="00446A41" w:rsidRDefault="00446A41" w:rsidP="00446A41">
            <w:pPr>
              <w:jc w:val="center"/>
              <w:rPr>
                <w:rFonts w:ascii="Times New Roman" w:hAnsi="Times New Roman"/>
                <w:sz w:val="20"/>
                <w:szCs w:val="20"/>
              </w:rPr>
            </w:pPr>
          </w:p>
          <w:p w14:paraId="7093B046" w14:textId="77777777" w:rsidR="00446A41" w:rsidRPr="00446A41" w:rsidRDefault="00446A41" w:rsidP="00446A41">
            <w:pPr>
              <w:jc w:val="center"/>
              <w:rPr>
                <w:rFonts w:ascii="Times New Roman" w:hAnsi="Times New Roman"/>
                <w:sz w:val="20"/>
                <w:szCs w:val="20"/>
              </w:rPr>
            </w:pPr>
          </w:p>
          <w:p w14:paraId="6CDE6D1B"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N п/п</w:t>
            </w:r>
          </w:p>
          <w:p w14:paraId="2C0C926E"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лота в</w:t>
            </w:r>
          </w:p>
          <w:p w14:paraId="795A55E8" w14:textId="77777777" w:rsidR="00446A41" w:rsidRPr="00446A41" w:rsidRDefault="00446A41" w:rsidP="00446A41">
            <w:pPr>
              <w:jc w:val="center"/>
              <w:rPr>
                <w:rFonts w:ascii="Times New Roman" w:hAnsi="Times New Roman"/>
                <w:sz w:val="20"/>
                <w:szCs w:val="20"/>
              </w:rPr>
            </w:pPr>
            <w:r w:rsidRPr="00446A41">
              <w:rPr>
                <w:rFonts w:ascii="Times New Roman" w:hAnsi="Times New Roman"/>
                <w:sz w:val="20"/>
                <w:szCs w:val="20"/>
              </w:rPr>
              <w:t>закупке</w:t>
            </w:r>
          </w:p>
          <w:p w14:paraId="199E9E38" w14:textId="77777777" w:rsidR="00446A41" w:rsidRPr="00446A41" w:rsidRDefault="00446A41" w:rsidP="00446A41">
            <w:pPr>
              <w:jc w:val="center"/>
              <w:rPr>
                <w:rFonts w:ascii="Times New Roman" w:hAnsi="Times New Roman"/>
                <w:sz w:val="20"/>
                <w:szCs w:val="20"/>
              </w:rPr>
            </w:pPr>
          </w:p>
        </w:tc>
        <w:tc>
          <w:tcPr>
            <w:tcW w:w="7087" w:type="dxa"/>
            <w:gridSpan w:val="6"/>
            <w:vAlign w:val="center"/>
          </w:tcPr>
          <w:p w14:paraId="75288469"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Наименование объекта (объектов) закупки и его (их) описание</w:t>
            </w:r>
          </w:p>
        </w:tc>
        <w:tc>
          <w:tcPr>
            <w:tcW w:w="1276" w:type="dxa"/>
            <w:vMerge w:val="restart"/>
            <w:textDirection w:val="btLr"/>
            <w:vAlign w:val="center"/>
          </w:tcPr>
          <w:p w14:paraId="2E6CA795"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Начальная максимальная цена</w:t>
            </w:r>
          </w:p>
          <w:p w14:paraId="1965C74A"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контракта (начальная максимальная цена</w:t>
            </w:r>
          </w:p>
          <w:p w14:paraId="709B1249"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лота), рублей</w:t>
            </w:r>
          </w:p>
          <w:p w14:paraId="08196166"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ПМР</w:t>
            </w:r>
          </w:p>
        </w:tc>
        <w:tc>
          <w:tcPr>
            <w:tcW w:w="567" w:type="dxa"/>
            <w:vMerge w:val="restart"/>
            <w:textDirection w:val="btLr"/>
            <w:vAlign w:val="center"/>
          </w:tcPr>
          <w:p w14:paraId="50BA48AA"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15828DF5"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4C8CAE92"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4C11E437"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656CEF44" w14:textId="77777777" w:rsidR="00446A41" w:rsidRPr="00446A41" w:rsidRDefault="00446A41" w:rsidP="00446A41">
            <w:pPr>
              <w:ind w:left="113" w:right="113"/>
              <w:jc w:val="center"/>
              <w:rPr>
                <w:rFonts w:ascii="Times New Roman" w:hAnsi="Times New Roman"/>
                <w:sz w:val="16"/>
                <w:szCs w:val="16"/>
              </w:rPr>
            </w:pPr>
            <w:r w:rsidRPr="00446A41">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446A41" w:rsidRPr="00446A41" w14:paraId="15EFF799" w14:textId="77777777" w:rsidTr="00CC5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3EC8C5BA" w14:textId="77777777" w:rsidR="00446A41" w:rsidRPr="00446A41" w:rsidRDefault="00446A41" w:rsidP="00446A41">
            <w:pPr>
              <w:jc w:val="center"/>
              <w:rPr>
                <w:rFonts w:ascii="Times New Roman" w:hAnsi="Times New Roman"/>
                <w:sz w:val="16"/>
                <w:szCs w:val="16"/>
              </w:rPr>
            </w:pPr>
          </w:p>
        </w:tc>
        <w:tc>
          <w:tcPr>
            <w:tcW w:w="1560" w:type="dxa"/>
            <w:vMerge/>
          </w:tcPr>
          <w:p w14:paraId="37565008" w14:textId="77777777" w:rsidR="00446A41" w:rsidRPr="00446A41" w:rsidRDefault="00446A41" w:rsidP="00446A41">
            <w:pPr>
              <w:jc w:val="center"/>
              <w:rPr>
                <w:rFonts w:ascii="Times New Roman" w:hAnsi="Times New Roman"/>
                <w:sz w:val="16"/>
                <w:szCs w:val="16"/>
              </w:rPr>
            </w:pPr>
          </w:p>
        </w:tc>
        <w:tc>
          <w:tcPr>
            <w:tcW w:w="992" w:type="dxa"/>
            <w:vMerge/>
          </w:tcPr>
          <w:p w14:paraId="0549061F" w14:textId="77777777" w:rsidR="00446A41" w:rsidRPr="00446A41" w:rsidRDefault="00446A41" w:rsidP="00446A41">
            <w:pPr>
              <w:rPr>
                <w:rFonts w:ascii="Times New Roman" w:hAnsi="Times New Roman"/>
                <w:sz w:val="16"/>
                <w:szCs w:val="16"/>
              </w:rPr>
            </w:pPr>
          </w:p>
        </w:tc>
        <w:tc>
          <w:tcPr>
            <w:tcW w:w="1276" w:type="dxa"/>
            <w:vMerge w:val="restart"/>
            <w:vAlign w:val="center"/>
          </w:tcPr>
          <w:p w14:paraId="5D7C841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Наименование</w:t>
            </w:r>
          </w:p>
          <w:p w14:paraId="0CE536D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 xml:space="preserve">товара </w:t>
            </w:r>
          </w:p>
          <w:p w14:paraId="5076661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(работы,</w:t>
            </w:r>
          </w:p>
          <w:p w14:paraId="69378E31"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услуги)</w:t>
            </w:r>
          </w:p>
          <w:p w14:paraId="1356E816" w14:textId="77777777" w:rsidR="00446A41" w:rsidRPr="00446A41" w:rsidRDefault="00446A41" w:rsidP="00446A41">
            <w:pPr>
              <w:jc w:val="center"/>
              <w:rPr>
                <w:rFonts w:ascii="Times New Roman" w:hAnsi="Times New Roman"/>
                <w:sz w:val="16"/>
                <w:szCs w:val="16"/>
              </w:rPr>
            </w:pPr>
          </w:p>
        </w:tc>
        <w:tc>
          <w:tcPr>
            <w:tcW w:w="2693" w:type="dxa"/>
            <w:vMerge w:val="restart"/>
            <w:vAlign w:val="center"/>
          </w:tcPr>
          <w:p w14:paraId="08125841"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Качественные и</w:t>
            </w:r>
          </w:p>
          <w:p w14:paraId="42D07B4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технические</w:t>
            </w:r>
          </w:p>
          <w:p w14:paraId="5316E99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характеристики</w:t>
            </w:r>
          </w:p>
          <w:p w14:paraId="310C8E5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объекта закупки</w:t>
            </w:r>
          </w:p>
          <w:p w14:paraId="49BE6252" w14:textId="77777777" w:rsidR="00446A41" w:rsidRPr="00446A41" w:rsidRDefault="00446A41" w:rsidP="00446A41">
            <w:pPr>
              <w:jc w:val="center"/>
              <w:rPr>
                <w:rFonts w:ascii="Times New Roman" w:hAnsi="Times New Roman"/>
                <w:sz w:val="16"/>
                <w:szCs w:val="16"/>
              </w:rPr>
            </w:pPr>
          </w:p>
        </w:tc>
        <w:tc>
          <w:tcPr>
            <w:tcW w:w="1275" w:type="dxa"/>
            <w:vMerge w:val="restart"/>
            <w:vAlign w:val="center"/>
          </w:tcPr>
          <w:p w14:paraId="27CECA2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Обоснование</w:t>
            </w:r>
          </w:p>
          <w:p w14:paraId="432DA590"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заявленных</w:t>
            </w:r>
          </w:p>
          <w:p w14:paraId="49356106"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качественных</w:t>
            </w:r>
          </w:p>
          <w:p w14:paraId="1FD8099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и технических</w:t>
            </w:r>
          </w:p>
          <w:p w14:paraId="3DF564C3"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характеристик</w:t>
            </w:r>
          </w:p>
          <w:p w14:paraId="0A27646F"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объекта закупки</w:t>
            </w:r>
          </w:p>
          <w:p w14:paraId="2444B6C4" w14:textId="77777777" w:rsidR="00446A41" w:rsidRPr="00446A41" w:rsidRDefault="00446A41" w:rsidP="00446A41">
            <w:pPr>
              <w:jc w:val="center"/>
              <w:rPr>
                <w:rFonts w:ascii="Times New Roman" w:hAnsi="Times New Roman"/>
                <w:sz w:val="16"/>
                <w:szCs w:val="16"/>
              </w:rPr>
            </w:pPr>
          </w:p>
        </w:tc>
        <w:tc>
          <w:tcPr>
            <w:tcW w:w="1843" w:type="dxa"/>
            <w:gridSpan w:val="3"/>
            <w:vAlign w:val="center"/>
          </w:tcPr>
          <w:p w14:paraId="7B2438C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Количественные характеристики объекта закупки</w:t>
            </w:r>
          </w:p>
        </w:tc>
        <w:tc>
          <w:tcPr>
            <w:tcW w:w="1276" w:type="dxa"/>
            <w:vMerge/>
          </w:tcPr>
          <w:p w14:paraId="37A2C6EB" w14:textId="77777777" w:rsidR="00446A41" w:rsidRPr="00446A41" w:rsidRDefault="00446A41" w:rsidP="00446A41">
            <w:pPr>
              <w:jc w:val="center"/>
              <w:rPr>
                <w:rFonts w:ascii="Times New Roman" w:hAnsi="Times New Roman"/>
                <w:sz w:val="16"/>
                <w:szCs w:val="16"/>
              </w:rPr>
            </w:pPr>
          </w:p>
        </w:tc>
        <w:tc>
          <w:tcPr>
            <w:tcW w:w="567" w:type="dxa"/>
            <w:vMerge/>
          </w:tcPr>
          <w:p w14:paraId="7AB5E7D4" w14:textId="77777777" w:rsidR="00446A41" w:rsidRPr="00446A41" w:rsidRDefault="00446A41" w:rsidP="00446A41">
            <w:pPr>
              <w:jc w:val="center"/>
              <w:rPr>
                <w:rFonts w:ascii="Times New Roman" w:hAnsi="Times New Roman"/>
                <w:sz w:val="16"/>
                <w:szCs w:val="16"/>
              </w:rPr>
            </w:pPr>
          </w:p>
        </w:tc>
        <w:tc>
          <w:tcPr>
            <w:tcW w:w="1276" w:type="dxa"/>
            <w:vMerge/>
          </w:tcPr>
          <w:p w14:paraId="2F8BB4A4" w14:textId="77777777" w:rsidR="00446A41" w:rsidRPr="00446A41" w:rsidRDefault="00446A41" w:rsidP="00446A41">
            <w:pPr>
              <w:jc w:val="center"/>
              <w:rPr>
                <w:rFonts w:ascii="Times New Roman" w:hAnsi="Times New Roman"/>
                <w:sz w:val="16"/>
                <w:szCs w:val="16"/>
              </w:rPr>
            </w:pPr>
          </w:p>
        </w:tc>
        <w:tc>
          <w:tcPr>
            <w:tcW w:w="567" w:type="dxa"/>
            <w:vMerge/>
          </w:tcPr>
          <w:p w14:paraId="1D9DBE8A" w14:textId="77777777" w:rsidR="00446A41" w:rsidRPr="00446A41" w:rsidRDefault="00446A41" w:rsidP="00446A41">
            <w:pPr>
              <w:jc w:val="center"/>
              <w:rPr>
                <w:rFonts w:ascii="Times New Roman" w:hAnsi="Times New Roman"/>
                <w:sz w:val="16"/>
                <w:szCs w:val="16"/>
              </w:rPr>
            </w:pPr>
          </w:p>
        </w:tc>
        <w:tc>
          <w:tcPr>
            <w:tcW w:w="850" w:type="dxa"/>
            <w:vMerge/>
          </w:tcPr>
          <w:p w14:paraId="47A36822" w14:textId="77777777" w:rsidR="00446A41" w:rsidRPr="00446A41" w:rsidRDefault="00446A41" w:rsidP="00446A41">
            <w:pPr>
              <w:jc w:val="center"/>
              <w:rPr>
                <w:rFonts w:ascii="Times New Roman" w:hAnsi="Times New Roman"/>
                <w:sz w:val="16"/>
                <w:szCs w:val="16"/>
              </w:rPr>
            </w:pPr>
          </w:p>
        </w:tc>
        <w:tc>
          <w:tcPr>
            <w:tcW w:w="769" w:type="dxa"/>
            <w:gridSpan w:val="2"/>
            <w:vMerge/>
          </w:tcPr>
          <w:p w14:paraId="62DEBC70" w14:textId="77777777" w:rsidR="00446A41" w:rsidRPr="00446A41" w:rsidRDefault="00446A41" w:rsidP="00446A41">
            <w:pPr>
              <w:jc w:val="center"/>
              <w:rPr>
                <w:rFonts w:ascii="Times New Roman" w:hAnsi="Times New Roman"/>
                <w:sz w:val="16"/>
                <w:szCs w:val="16"/>
              </w:rPr>
            </w:pPr>
          </w:p>
        </w:tc>
      </w:tr>
      <w:tr w:rsidR="00446A41" w:rsidRPr="00446A41" w14:paraId="3E52ED53" w14:textId="77777777" w:rsidTr="00CC5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1FA5311" w14:textId="77777777" w:rsidR="00446A41" w:rsidRPr="00446A41" w:rsidRDefault="00446A41" w:rsidP="00446A41">
            <w:pPr>
              <w:jc w:val="center"/>
              <w:rPr>
                <w:rFonts w:ascii="Times New Roman" w:hAnsi="Times New Roman"/>
                <w:sz w:val="16"/>
                <w:szCs w:val="16"/>
              </w:rPr>
            </w:pPr>
          </w:p>
        </w:tc>
        <w:tc>
          <w:tcPr>
            <w:tcW w:w="1560" w:type="dxa"/>
            <w:vMerge/>
            <w:tcBorders>
              <w:bottom w:val="single" w:sz="4" w:space="0" w:color="000000"/>
            </w:tcBorders>
          </w:tcPr>
          <w:p w14:paraId="6B518CA3" w14:textId="77777777" w:rsidR="00446A41" w:rsidRPr="00446A41" w:rsidRDefault="00446A41" w:rsidP="00446A41">
            <w:pPr>
              <w:jc w:val="center"/>
              <w:rPr>
                <w:rFonts w:ascii="Times New Roman" w:hAnsi="Times New Roman"/>
                <w:sz w:val="16"/>
                <w:szCs w:val="16"/>
              </w:rPr>
            </w:pPr>
          </w:p>
        </w:tc>
        <w:tc>
          <w:tcPr>
            <w:tcW w:w="992" w:type="dxa"/>
            <w:vMerge/>
            <w:tcBorders>
              <w:bottom w:val="single" w:sz="4" w:space="0" w:color="000000"/>
            </w:tcBorders>
          </w:tcPr>
          <w:p w14:paraId="328D44C6" w14:textId="77777777" w:rsidR="00446A41" w:rsidRPr="00446A41" w:rsidRDefault="00446A41" w:rsidP="00446A41">
            <w:pPr>
              <w:rPr>
                <w:rFonts w:ascii="Times New Roman" w:hAnsi="Times New Roman"/>
                <w:sz w:val="16"/>
                <w:szCs w:val="16"/>
              </w:rPr>
            </w:pPr>
          </w:p>
        </w:tc>
        <w:tc>
          <w:tcPr>
            <w:tcW w:w="1276" w:type="dxa"/>
            <w:vMerge/>
            <w:tcBorders>
              <w:bottom w:val="single" w:sz="4" w:space="0" w:color="000000"/>
            </w:tcBorders>
            <w:vAlign w:val="center"/>
          </w:tcPr>
          <w:p w14:paraId="709427A2" w14:textId="77777777" w:rsidR="00446A41" w:rsidRPr="00446A41" w:rsidRDefault="00446A41" w:rsidP="00446A41">
            <w:pPr>
              <w:jc w:val="center"/>
              <w:rPr>
                <w:rFonts w:ascii="Times New Roman" w:hAnsi="Times New Roman"/>
                <w:sz w:val="16"/>
                <w:szCs w:val="16"/>
              </w:rPr>
            </w:pPr>
          </w:p>
        </w:tc>
        <w:tc>
          <w:tcPr>
            <w:tcW w:w="2693" w:type="dxa"/>
            <w:vMerge/>
            <w:tcBorders>
              <w:bottom w:val="single" w:sz="4" w:space="0" w:color="000000"/>
            </w:tcBorders>
            <w:vAlign w:val="center"/>
          </w:tcPr>
          <w:p w14:paraId="7EC16B88" w14:textId="77777777" w:rsidR="00446A41" w:rsidRPr="00446A41" w:rsidRDefault="00446A41" w:rsidP="00446A41">
            <w:pPr>
              <w:jc w:val="center"/>
              <w:rPr>
                <w:rFonts w:ascii="Times New Roman" w:hAnsi="Times New Roman"/>
                <w:sz w:val="16"/>
                <w:szCs w:val="16"/>
              </w:rPr>
            </w:pPr>
          </w:p>
        </w:tc>
        <w:tc>
          <w:tcPr>
            <w:tcW w:w="1275" w:type="dxa"/>
            <w:vMerge/>
            <w:tcBorders>
              <w:bottom w:val="single" w:sz="4" w:space="0" w:color="000000"/>
            </w:tcBorders>
            <w:vAlign w:val="center"/>
          </w:tcPr>
          <w:p w14:paraId="5D474002" w14:textId="77777777" w:rsidR="00446A41" w:rsidRPr="00446A41" w:rsidRDefault="00446A41" w:rsidP="00446A41">
            <w:pPr>
              <w:jc w:val="center"/>
              <w:rPr>
                <w:rFonts w:ascii="Times New Roman" w:hAnsi="Times New Roman"/>
                <w:sz w:val="16"/>
                <w:szCs w:val="16"/>
              </w:rPr>
            </w:pPr>
          </w:p>
        </w:tc>
        <w:tc>
          <w:tcPr>
            <w:tcW w:w="851" w:type="dxa"/>
            <w:tcBorders>
              <w:bottom w:val="single" w:sz="4" w:space="0" w:color="000000"/>
            </w:tcBorders>
            <w:vAlign w:val="center"/>
          </w:tcPr>
          <w:p w14:paraId="116F7375"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Единица</w:t>
            </w:r>
          </w:p>
          <w:p w14:paraId="7BAD041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измерения</w:t>
            </w:r>
          </w:p>
          <w:p w14:paraId="378346EB" w14:textId="77777777" w:rsidR="00446A41" w:rsidRPr="00446A41" w:rsidRDefault="00446A41" w:rsidP="00446A41">
            <w:pPr>
              <w:jc w:val="center"/>
              <w:rPr>
                <w:rFonts w:ascii="Times New Roman" w:hAnsi="Times New Roman"/>
                <w:sz w:val="16"/>
                <w:szCs w:val="16"/>
              </w:rPr>
            </w:pPr>
          </w:p>
        </w:tc>
        <w:tc>
          <w:tcPr>
            <w:tcW w:w="992" w:type="dxa"/>
            <w:gridSpan w:val="2"/>
            <w:tcBorders>
              <w:bottom w:val="single" w:sz="4" w:space="0" w:color="000000"/>
            </w:tcBorders>
            <w:vAlign w:val="center"/>
          </w:tcPr>
          <w:p w14:paraId="42446762"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Количество,</w:t>
            </w:r>
          </w:p>
          <w:p w14:paraId="553EF56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объем</w:t>
            </w:r>
          </w:p>
          <w:p w14:paraId="6B59C30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закупки</w:t>
            </w:r>
          </w:p>
          <w:p w14:paraId="6D9C472C" w14:textId="77777777" w:rsidR="00446A41" w:rsidRPr="00446A41" w:rsidRDefault="00446A41" w:rsidP="00446A41">
            <w:pPr>
              <w:jc w:val="center"/>
              <w:rPr>
                <w:rFonts w:ascii="Times New Roman" w:hAnsi="Times New Roman"/>
                <w:sz w:val="16"/>
                <w:szCs w:val="16"/>
              </w:rPr>
            </w:pPr>
          </w:p>
        </w:tc>
        <w:tc>
          <w:tcPr>
            <w:tcW w:w="1276" w:type="dxa"/>
            <w:vMerge/>
            <w:tcBorders>
              <w:bottom w:val="single" w:sz="4" w:space="0" w:color="000000"/>
            </w:tcBorders>
          </w:tcPr>
          <w:p w14:paraId="1F635C98" w14:textId="77777777" w:rsidR="00446A41" w:rsidRPr="00446A41" w:rsidRDefault="00446A41" w:rsidP="00446A41">
            <w:pPr>
              <w:rPr>
                <w:rFonts w:ascii="Times New Roman" w:hAnsi="Times New Roman"/>
                <w:sz w:val="16"/>
                <w:szCs w:val="16"/>
              </w:rPr>
            </w:pPr>
          </w:p>
        </w:tc>
        <w:tc>
          <w:tcPr>
            <w:tcW w:w="567" w:type="dxa"/>
            <w:vMerge/>
            <w:tcBorders>
              <w:bottom w:val="single" w:sz="4" w:space="0" w:color="000000"/>
            </w:tcBorders>
          </w:tcPr>
          <w:p w14:paraId="41E40591" w14:textId="77777777" w:rsidR="00446A41" w:rsidRPr="00446A41" w:rsidRDefault="00446A41" w:rsidP="00446A41">
            <w:pPr>
              <w:rPr>
                <w:rFonts w:ascii="Times New Roman" w:hAnsi="Times New Roman"/>
                <w:sz w:val="16"/>
                <w:szCs w:val="16"/>
              </w:rPr>
            </w:pPr>
          </w:p>
        </w:tc>
        <w:tc>
          <w:tcPr>
            <w:tcW w:w="1276" w:type="dxa"/>
            <w:vMerge/>
            <w:tcBorders>
              <w:bottom w:val="single" w:sz="4" w:space="0" w:color="000000"/>
            </w:tcBorders>
          </w:tcPr>
          <w:p w14:paraId="63B6570D" w14:textId="77777777" w:rsidR="00446A41" w:rsidRPr="00446A41" w:rsidRDefault="00446A41" w:rsidP="00446A41">
            <w:pPr>
              <w:rPr>
                <w:rFonts w:ascii="Times New Roman" w:hAnsi="Times New Roman"/>
                <w:sz w:val="16"/>
                <w:szCs w:val="16"/>
              </w:rPr>
            </w:pPr>
          </w:p>
        </w:tc>
        <w:tc>
          <w:tcPr>
            <w:tcW w:w="567" w:type="dxa"/>
            <w:vMerge/>
            <w:tcBorders>
              <w:bottom w:val="single" w:sz="4" w:space="0" w:color="000000"/>
            </w:tcBorders>
          </w:tcPr>
          <w:p w14:paraId="65368395" w14:textId="77777777" w:rsidR="00446A41" w:rsidRPr="00446A41" w:rsidRDefault="00446A41" w:rsidP="00446A41">
            <w:pPr>
              <w:rPr>
                <w:rFonts w:ascii="Times New Roman" w:hAnsi="Times New Roman"/>
                <w:sz w:val="16"/>
                <w:szCs w:val="16"/>
              </w:rPr>
            </w:pPr>
          </w:p>
        </w:tc>
        <w:tc>
          <w:tcPr>
            <w:tcW w:w="850" w:type="dxa"/>
            <w:vMerge/>
            <w:tcBorders>
              <w:bottom w:val="single" w:sz="4" w:space="0" w:color="000000"/>
            </w:tcBorders>
          </w:tcPr>
          <w:p w14:paraId="7762E09D" w14:textId="77777777" w:rsidR="00446A41" w:rsidRPr="00446A41" w:rsidRDefault="00446A41" w:rsidP="00446A41">
            <w:pPr>
              <w:rPr>
                <w:rFonts w:ascii="Times New Roman" w:hAnsi="Times New Roman"/>
                <w:sz w:val="16"/>
                <w:szCs w:val="16"/>
              </w:rPr>
            </w:pPr>
          </w:p>
        </w:tc>
        <w:tc>
          <w:tcPr>
            <w:tcW w:w="769" w:type="dxa"/>
            <w:gridSpan w:val="2"/>
            <w:vMerge/>
            <w:tcBorders>
              <w:bottom w:val="single" w:sz="4" w:space="0" w:color="auto"/>
            </w:tcBorders>
          </w:tcPr>
          <w:p w14:paraId="274FE00C" w14:textId="77777777" w:rsidR="00446A41" w:rsidRPr="00446A41" w:rsidRDefault="00446A41" w:rsidP="00446A41">
            <w:pPr>
              <w:jc w:val="center"/>
              <w:rPr>
                <w:rFonts w:ascii="Times New Roman" w:hAnsi="Times New Roman"/>
                <w:sz w:val="16"/>
                <w:szCs w:val="16"/>
              </w:rPr>
            </w:pPr>
          </w:p>
        </w:tc>
      </w:tr>
      <w:tr w:rsidR="00446A41" w:rsidRPr="00446A41" w14:paraId="43F7A98D" w14:textId="77777777" w:rsidTr="00CC5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0E674F24"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w:t>
            </w:r>
          </w:p>
        </w:tc>
        <w:tc>
          <w:tcPr>
            <w:tcW w:w="1560" w:type="dxa"/>
          </w:tcPr>
          <w:p w14:paraId="2C53BE3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2</w:t>
            </w:r>
          </w:p>
        </w:tc>
        <w:tc>
          <w:tcPr>
            <w:tcW w:w="992" w:type="dxa"/>
          </w:tcPr>
          <w:p w14:paraId="23B52F4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3</w:t>
            </w:r>
          </w:p>
        </w:tc>
        <w:tc>
          <w:tcPr>
            <w:tcW w:w="1276" w:type="dxa"/>
          </w:tcPr>
          <w:p w14:paraId="78E394D3"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4</w:t>
            </w:r>
          </w:p>
        </w:tc>
        <w:tc>
          <w:tcPr>
            <w:tcW w:w="2693" w:type="dxa"/>
          </w:tcPr>
          <w:p w14:paraId="4DD1614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5</w:t>
            </w:r>
          </w:p>
        </w:tc>
        <w:tc>
          <w:tcPr>
            <w:tcW w:w="1275" w:type="dxa"/>
          </w:tcPr>
          <w:p w14:paraId="748DE018"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6</w:t>
            </w:r>
          </w:p>
        </w:tc>
        <w:tc>
          <w:tcPr>
            <w:tcW w:w="851" w:type="dxa"/>
            <w:tcBorders>
              <w:right w:val="single" w:sz="4" w:space="0" w:color="auto"/>
            </w:tcBorders>
          </w:tcPr>
          <w:p w14:paraId="01DAE9D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7</w:t>
            </w:r>
          </w:p>
        </w:tc>
        <w:tc>
          <w:tcPr>
            <w:tcW w:w="992" w:type="dxa"/>
            <w:gridSpan w:val="2"/>
            <w:tcBorders>
              <w:left w:val="single" w:sz="4" w:space="0" w:color="auto"/>
            </w:tcBorders>
          </w:tcPr>
          <w:p w14:paraId="464A818D"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8</w:t>
            </w:r>
          </w:p>
        </w:tc>
        <w:tc>
          <w:tcPr>
            <w:tcW w:w="1276" w:type="dxa"/>
            <w:tcBorders>
              <w:bottom w:val="single" w:sz="4" w:space="0" w:color="000000"/>
            </w:tcBorders>
          </w:tcPr>
          <w:p w14:paraId="3358D5E4"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9</w:t>
            </w:r>
          </w:p>
        </w:tc>
        <w:tc>
          <w:tcPr>
            <w:tcW w:w="567" w:type="dxa"/>
            <w:tcBorders>
              <w:bottom w:val="single" w:sz="4" w:space="0" w:color="000000"/>
            </w:tcBorders>
          </w:tcPr>
          <w:p w14:paraId="72126A3C"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10</w:t>
            </w:r>
          </w:p>
        </w:tc>
        <w:tc>
          <w:tcPr>
            <w:tcW w:w="1276" w:type="dxa"/>
          </w:tcPr>
          <w:p w14:paraId="47827AE7"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11</w:t>
            </w:r>
          </w:p>
        </w:tc>
        <w:tc>
          <w:tcPr>
            <w:tcW w:w="567" w:type="dxa"/>
          </w:tcPr>
          <w:p w14:paraId="73B1DA8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12</w:t>
            </w:r>
          </w:p>
        </w:tc>
        <w:tc>
          <w:tcPr>
            <w:tcW w:w="850" w:type="dxa"/>
          </w:tcPr>
          <w:p w14:paraId="0919CC2F"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13</w:t>
            </w:r>
          </w:p>
        </w:tc>
        <w:tc>
          <w:tcPr>
            <w:tcW w:w="769" w:type="dxa"/>
            <w:gridSpan w:val="2"/>
            <w:tcBorders>
              <w:top w:val="single" w:sz="4" w:space="0" w:color="auto"/>
              <w:bottom w:val="single" w:sz="4" w:space="0" w:color="auto"/>
            </w:tcBorders>
          </w:tcPr>
          <w:p w14:paraId="3DBAD7DA" w14:textId="77777777" w:rsidR="00446A41" w:rsidRPr="00446A41" w:rsidRDefault="00446A41" w:rsidP="00446A41">
            <w:pPr>
              <w:jc w:val="center"/>
              <w:rPr>
                <w:rFonts w:ascii="Times New Roman" w:hAnsi="Times New Roman"/>
                <w:sz w:val="16"/>
                <w:szCs w:val="16"/>
              </w:rPr>
            </w:pPr>
            <w:r w:rsidRPr="00446A41">
              <w:rPr>
                <w:rFonts w:ascii="Times New Roman" w:hAnsi="Times New Roman"/>
                <w:sz w:val="16"/>
                <w:szCs w:val="16"/>
              </w:rPr>
              <w:t>14</w:t>
            </w:r>
          </w:p>
        </w:tc>
      </w:tr>
      <w:tr w:rsidR="00CC57C0" w:rsidRPr="00446A41" w14:paraId="7EBDEB44" w14:textId="77777777" w:rsidTr="00CC5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restart"/>
            <w:vAlign w:val="center"/>
          </w:tcPr>
          <w:p w14:paraId="0F305A85" w14:textId="77777777" w:rsidR="00CC57C0" w:rsidRPr="00446A41" w:rsidRDefault="00CC57C0" w:rsidP="00CC57C0">
            <w:pPr>
              <w:jc w:val="center"/>
              <w:rPr>
                <w:rFonts w:ascii="Times New Roman" w:hAnsi="Times New Roman" w:cs="Times New Roman"/>
                <w:sz w:val="20"/>
                <w:szCs w:val="20"/>
              </w:rPr>
            </w:pPr>
            <w:r w:rsidRPr="00446A41">
              <w:rPr>
                <w:rFonts w:ascii="Times New Roman" w:hAnsi="Times New Roman" w:cs="Times New Roman"/>
                <w:sz w:val="20"/>
                <w:szCs w:val="20"/>
              </w:rPr>
              <w:t>1</w:t>
            </w:r>
          </w:p>
        </w:tc>
        <w:tc>
          <w:tcPr>
            <w:tcW w:w="1560" w:type="dxa"/>
            <w:vMerge w:val="restart"/>
            <w:vAlign w:val="center"/>
          </w:tcPr>
          <w:p w14:paraId="4D0D610E" w14:textId="6B77859E" w:rsidR="00CC57C0" w:rsidRPr="00CC57C0" w:rsidRDefault="00CC57C0" w:rsidP="00CC57C0">
            <w:pPr>
              <w:tabs>
                <w:tab w:val="left" w:pos="1122"/>
              </w:tabs>
              <w:suppressAutoHyphens/>
              <w:jc w:val="center"/>
              <w:rPr>
                <w:rFonts w:ascii="Times New Roman" w:hAnsi="Times New Roman" w:cs="Times New Roman"/>
                <w:sz w:val="20"/>
                <w:szCs w:val="20"/>
              </w:rPr>
            </w:pPr>
            <w:r w:rsidRPr="00CC57C0">
              <w:rPr>
                <w:rFonts w:ascii="Times New Roman" w:hAnsi="Times New Roman" w:cs="Times New Roman"/>
                <w:sz w:val="20"/>
                <w:szCs w:val="20"/>
              </w:rPr>
              <w:t>Биологические препараты (вакцины) и набор РИД</w:t>
            </w:r>
          </w:p>
        </w:tc>
        <w:tc>
          <w:tcPr>
            <w:tcW w:w="992" w:type="dxa"/>
            <w:tcBorders>
              <w:right w:val="single" w:sz="4" w:space="0" w:color="auto"/>
            </w:tcBorders>
            <w:vAlign w:val="center"/>
          </w:tcPr>
          <w:p w14:paraId="15512D88" w14:textId="77777777" w:rsidR="00CC57C0" w:rsidRPr="00CC57C0" w:rsidRDefault="00CC57C0" w:rsidP="00CC57C0">
            <w:pPr>
              <w:suppressAutoHyphens/>
              <w:jc w:val="center"/>
              <w:rPr>
                <w:rFonts w:ascii="Times New Roman" w:hAnsi="Times New Roman" w:cs="Times New Roman"/>
                <w:sz w:val="20"/>
                <w:szCs w:val="20"/>
              </w:rPr>
            </w:pPr>
            <w:r w:rsidRPr="00CC57C0">
              <w:rPr>
                <w:rFonts w:ascii="Times New Roman" w:hAnsi="Times New Roman" w:cs="Times New Roman"/>
                <w:sz w:val="20"/>
                <w:szCs w:val="20"/>
              </w:rPr>
              <w:t>1.</w:t>
            </w:r>
          </w:p>
        </w:tc>
        <w:tc>
          <w:tcPr>
            <w:tcW w:w="1276" w:type="dxa"/>
            <w:tcBorders>
              <w:left w:val="single" w:sz="4" w:space="0" w:color="auto"/>
            </w:tcBorders>
            <w:vAlign w:val="center"/>
          </w:tcPr>
          <w:p w14:paraId="664C6CE8" w14:textId="2751C47D" w:rsidR="00CC57C0" w:rsidRPr="00CC57C0" w:rsidRDefault="00CC57C0" w:rsidP="00CC57C0">
            <w:pPr>
              <w:suppressAutoHyphens/>
              <w:jc w:val="center"/>
              <w:rPr>
                <w:rFonts w:ascii="Times New Roman" w:hAnsi="Times New Roman" w:cs="Times New Roman"/>
                <w:sz w:val="20"/>
                <w:szCs w:val="20"/>
              </w:rPr>
            </w:pPr>
            <w:r w:rsidRPr="00CC57C0">
              <w:rPr>
                <w:rFonts w:ascii="Times New Roman" w:hAnsi="Times New Roman" w:cs="Times New Roman"/>
                <w:sz w:val="20"/>
                <w:szCs w:val="20"/>
              </w:rPr>
              <w:t xml:space="preserve">Вакцина </w:t>
            </w:r>
            <w:proofErr w:type="spellStart"/>
            <w:r w:rsidRPr="00CC57C0">
              <w:rPr>
                <w:rFonts w:ascii="Times New Roman" w:hAnsi="Times New Roman" w:cs="Times New Roman"/>
                <w:sz w:val="20"/>
                <w:szCs w:val="20"/>
              </w:rPr>
              <w:t>Вакдерм</w:t>
            </w:r>
            <w:proofErr w:type="spellEnd"/>
            <w:r w:rsidRPr="00CC57C0">
              <w:rPr>
                <w:rFonts w:ascii="Times New Roman" w:eastAsia="Calibri" w:hAnsi="Times New Roman" w:cs="Times New Roman"/>
                <w:sz w:val="20"/>
                <w:szCs w:val="20"/>
              </w:rPr>
              <w:t xml:space="preserve"> «или аналог»</w:t>
            </w:r>
          </w:p>
        </w:tc>
        <w:tc>
          <w:tcPr>
            <w:tcW w:w="2693" w:type="dxa"/>
            <w:vAlign w:val="center"/>
          </w:tcPr>
          <w:p w14:paraId="61014CBD" w14:textId="5D375176" w:rsidR="00CC57C0" w:rsidRPr="00CC57C0" w:rsidRDefault="00CC57C0" w:rsidP="00CC57C0">
            <w:pPr>
              <w:suppressAutoHyphens/>
              <w:jc w:val="center"/>
              <w:rPr>
                <w:rFonts w:ascii="Times New Roman" w:hAnsi="Times New Roman" w:cs="Times New Roman"/>
                <w:sz w:val="20"/>
                <w:szCs w:val="20"/>
              </w:rPr>
            </w:pPr>
            <w:r w:rsidRPr="00CC57C0">
              <w:rPr>
                <w:rFonts w:ascii="Times New Roman" w:hAnsi="Times New Roman" w:cs="Times New Roman"/>
                <w:sz w:val="20"/>
                <w:szCs w:val="20"/>
              </w:rPr>
              <w:t xml:space="preserve">1 </w:t>
            </w:r>
            <w:proofErr w:type="spellStart"/>
            <w:r w:rsidRPr="00CC57C0">
              <w:rPr>
                <w:rFonts w:ascii="Times New Roman" w:hAnsi="Times New Roman" w:cs="Times New Roman"/>
                <w:sz w:val="20"/>
                <w:szCs w:val="20"/>
              </w:rPr>
              <w:t>фл</w:t>
            </w:r>
            <w:proofErr w:type="spellEnd"/>
            <w:r w:rsidRPr="00CC57C0">
              <w:rPr>
                <w:rFonts w:ascii="Times New Roman" w:hAnsi="Times New Roman" w:cs="Times New Roman"/>
                <w:sz w:val="20"/>
                <w:szCs w:val="20"/>
              </w:rPr>
              <w:t>. (1 доза)</w:t>
            </w:r>
          </w:p>
        </w:tc>
        <w:tc>
          <w:tcPr>
            <w:tcW w:w="1275" w:type="dxa"/>
            <w:vMerge w:val="restart"/>
            <w:vAlign w:val="center"/>
          </w:tcPr>
          <w:p w14:paraId="09E9DE62" w14:textId="77777777" w:rsidR="00CC57C0" w:rsidRPr="00CC57C0" w:rsidRDefault="00CC57C0" w:rsidP="00CC57C0">
            <w:pPr>
              <w:suppressAutoHyphens/>
              <w:spacing w:line="276" w:lineRule="auto"/>
              <w:ind w:left="-103" w:right="-110"/>
              <w:jc w:val="center"/>
              <w:rPr>
                <w:rFonts w:ascii="Times New Roman" w:eastAsia="Times New Roman" w:hAnsi="Times New Roman" w:cs="Times New Roman"/>
                <w:sz w:val="20"/>
                <w:szCs w:val="20"/>
              </w:rPr>
            </w:pPr>
            <w:proofErr w:type="gramStart"/>
            <w:r w:rsidRPr="00CC57C0">
              <w:rPr>
                <w:rFonts w:ascii="Times New Roman" w:eastAsia="Times New Roman" w:hAnsi="Times New Roman" w:cs="Times New Roman"/>
                <w:sz w:val="20"/>
                <w:szCs w:val="20"/>
              </w:rPr>
              <w:t>Согласно требований</w:t>
            </w:r>
            <w:proofErr w:type="gramEnd"/>
            <w:r w:rsidRPr="00CC57C0">
              <w:rPr>
                <w:rFonts w:ascii="Times New Roman" w:eastAsia="Times New Roman" w:hAnsi="Times New Roman" w:cs="Times New Roman"/>
                <w:sz w:val="20"/>
                <w:szCs w:val="20"/>
              </w:rPr>
              <w:t xml:space="preserve"> для </w:t>
            </w:r>
          </w:p>
          <w:p w14:paraId="6C050268" w14:textId="77777777" w:rsidR="00CC57C0" w:rsidRPr="00CC57C0" w:rsidRDefault="00CC57C0" w:rsidP="00CC57C0">
            <w:pPr>
              <w:suppressAutoHyphens/>
              <w:spacing w:line="276" w:lineRule="auto"/>
              <w:ind w:left="-103" w:right="-110"/>
              <w:jc w:val="center"/>
              <w:rPr>
                <w:rFonts w:ascii="Times New Roman" w:eastAsia="Times New Roman" w:hAnsi="Times New Roman" w:cs="Times New Roman"/>
                <w:sz w:val="20"/>
                <w:szCs w:val="20"/>
              </w:rPr>
            </w:pPr>
            <w:r w:rsidRPr="00CC57C0">
              <w:rPr>
                <w:rFonts w:ascii="Times New Roman" w:eastAsia="Times New Roman" w:hAnsi="Times New Roman" w:cs="Times New Roman"/>
                <w:sz w:val="20"/>
                <w:szCs w:val="20"/>
              </w:rPr>
              <w:t>обеспечения</w:t>
            </w:r>
          </w:p>
          <w:p w14:paraId="173A4173" w14:textId="77777777" w:rsidR="00CC57C0" w:rsidRPr="00CC57C0" w:rsidRDefault="00CC57C0" w:rsidP="00CC57C0">
            <w:pPr>
              <w:suppressAutoHyphens/>
              <w:jc w:val="center"/>
              <w:rPr>
                <w:rFonts w:ascii="Times New Roman" w:eastAsia="Times New Roman" w:hAnsi="Times New Roman" w:cs="Times New Roman"/>
                <w:sz w:val="20"/>
                <w:szCs w:val="20"/>
              </w:rPr>
            </w:pPr>
            <w:r w:rsidRPr="00CC57C0">
              <w:rPr>
                <w:rFonts w:ascii="Times New Roman" w:eastAsia="Times New Roman" w:hAnsi="Times New Roman" w:cs="Times New Roman"/>
                <w:sz w:val="20"/>
                <w:szCs w:val="20"/>
              </w:rPr>
              <w:t xml:space="preserve">нужд </w:t>
            </w:r>
          </w:p>
          <w:p w14:paraId="30EDA162" w14:textId="77777777" w:rsidR="00CC57C0" w:rsidRPr="00CC57C0" w:rsidRDefault="00CC57C0" w:rsidP="00CC57C0">
            <w:pPr>
              <w:suppressAutoHyphens/>
              <w:jc w:val="center"/>
              <w:rPr>
                <w:rFonts w:ascii="Times New Roman" w:hAnsi="Times New Roman" w:cs="Times New Roman"/>
                <w:sz w:val="20"/>
                <w:szCs w:val="20"/>
              </w:rPr>
            </w:pPr>
            <w:r w:rsidRPr="00CC57C0">
              <w:rPr>
                <w:rFonts w:ascii="Times New Roman" w:eastAsia="Times New Roman" w:hAnsi="Times New Roman" w:cs="Times New Roman"/>
                <w:sz w:val="20"/>
                <w:szCs w:val="20"/>
              </w:rPr>
              <w:t xml:space="preserve"> ГУ «РЦВС и ФСБ»</w:t>
            </w:r>
          </w:p>
          <w:p w14:paraId="275506D1" w14:textId="77777777" w:rsidR="00CC57C0" w:rsidRPr="00CC57C0" w:rsidRDefault="00CC57C0" w:rsidP="00CC57C0">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3F34E14" w14:textId="00CC54E6" w:rsidR="00CC57C0" w:rsidRPr="00CC57C0" w:rsidRDefault="00CC57C0" w:rsidP="00CC57C0">
            <w:pPr>
              <w:suppressAutoHyphens/>
              <w:jc w:val="center"/>
              <w:rPr>
                <w:rFonts w:ascii="Times New Roman" w:eastAsia="Calibri" w:hAnsi="Times New Roman" w:cs="Times New Roman"/>
                <w:sz w:val="20"/>
                <w:szCs w:val="20"/>
              </w:rPr>
            </w:pPr>
            <w:r w:rsidRPr="00CC57C0">
              <w:rPr>
                <w:rFonts w:ascii="Times New Roman" w:hAnsi="Times New Roman" w:cs="Times New Roman"/>
                <w:sz w:val="20"/>
                <w:szCs w:val="20"/>
              </w:rPr>
              <w:t>50</w:t>
            </w:r>
          </w:p>
        </w:tc>
        <w:tc>
          <w:tcPr>
            <w:tcW w:w="992" w:type="dxa"/>
            <w:gridSpan w:val="2"/>
            <w:vAlign w:val="center"/>
          </w:tcPr>
          <w:p w14:paraId="39E1BC85" w14:textId="77777777" w:rsidR="00CC57C0" w:rsidRPr="00CC57C0" w:rsidRDefault="00CC57C0" w:rsidP="00CC57C0">
            <w:pPr>
              <w:suppressAutoHyphens/>
              <w:jc w:val="center"/>
              <w:outlineLvl w:val="2"/>
              <w:rPr>
                <w:rFonts w:ascii="Times New Roman" w:hAnsi="Times New Roman" w:cs="Times New Roman"/>
                <w:sz w:val="20"/>
                <w:szCs w:val="20"/>
              </w:rPr>
            </w:pPr>
            <w:r w:rsidRPr="00CC57C0">
              <w:rPr>
                <w:rFonts w:ascii="Times New Roman" w:hAnsi="Times New Roman" w:cs="Times New Roman"/>
                <w:sz w:val="20"/>
                <w:szCs w:val="20"/>
              </w:rPr>
              <w:t xml:space="preserve">4 500,00 </w:t>
            </w:r>
          </w:p>
          <w:p w14:paraId="28071A0D" w14:textId="240A004D" w:rsidR="00CC57C0" w:rsidRPr="00CC57C0" w:rsidRDefault="00CC57C0" w:rsidP="00CC57C0">
            <w:pPr>
              <w:suppressAutoHyphens/>
              <w:jc w:val="center"/>
              <w:rPr>
                <w:rFonts w:ascii="Times New Roman" w:eastAsia="Calibri" w:hAnsi="Times New Roman" w:cs="Times New Roman"/>
                <w:sz w:val="20"/>
                <w:szCs w:val="20"/>
              </w:rPr>
            </w:pPr>
            <w:r w:rsidRPr="00CC57C0">
              <w:rPr>
                <w:rFonts w:ascii="Times New Roman" w:hAnsi="Times New Roman" w:cs="Times New Roman"/>
                <w:sz w:val="20"/>
                <w:szCs w:val="20"/>
              </w:rPr>
              <w:t>(четыре тысячи пятьсот) руб. ПМР 00 копеек.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1A3CCC" w14:textId="19688158" w:rsidR="00CC57C0" w:rsidRPr="00446A41" w:rsidRDefault="00CC57C0" w:rsidP="00CC57C0">
            <w:pPr>
              <w:suppressAutoHyphens/>
              <w:jc w:val="center"/>
              <w:rPr>
                <w:rFonts w:ascii="Times New Roman" w:hAnsi="Times New Roman" w:cs="Times New Roman"/>
                <w:sz w:val="20"/>
                <w:szCs w:val="20"/>
              </w:rPr>
            </w:pPr>
          </w:p>
        </w:tc>
        <w:tc>
          <w:tcPr>
            <w:tcW w:w="567" w:type="dxa"/>
            <w:vMerge w:val="restart"/>
            <w:textDirection w:val="btLr"/>
            <w:vAlign w:val="center"/>
          </w:tcPr>
          <w:p w14:paraId="339B3627"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 xml:space="preserve">Метод сопоставимых рыночных цен </w:t>
            </w:r>
          </w:p>
          <w:p w14:paraId="64793A0D"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(анализ рынка)</w:t>
            </w:r>
          </w:p>
        </w:tc>
        <w:tc>
          <w:tcPr>
            <w:tcW w:w="1276" w:type="dxa"/>
            <w:vMerge w:val="restart"/>
            <w:textDirection w:val="btLr"/>
            <w:vAlign w:val="center"/>
          </w:tcPr>
          <w:p w14:paraId="19B4F44B"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п 5 ст. 16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w:t>
            </w:r>
          </w:p>
        </w:tc>
        <w:tc>
          <w:tcPr>
            <w:tcW w:w="567" w:type="dxa"/>
            <w:vMerge w:val="restart"/>
            <w:textDirection w:val="btLr"/>
            <w:vAlign w:val="center"/>
          </w:tcPr>
          <w:p w14:paraId="4E0CA67B"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Запрос предложений</w:t>
            </w:r>
          </w:p>
        </w:tc>
        <w:tc>
          <w:tcPr>
            <w:tcW w:w="850" w:type="dxa"/>
            <w:vMerge w:val="restart"/>
            <w:textDirection w:val="btLr"/>
            <w:vAlign w:val="center"/>
          </w:tcPr>
          <w:p w14:paraId="565B903A" w14:textId="77777777" w:rsidR="00CC57C0" w:rsidRPr="00446A41" w:rsidRDefault="00CC57C0" w:rsidP="00CC57C0">
            <w:pPr>
              <w:jc w:val="center"/>
              <w:rPr>
                <w:rFonts w:ascii="Times New Roman" w:hAnsi="Times New Roman" w:cs="Times New Roman"/>
                <w:sz w:val="18"/>
                <w:szCs w:val="18"/>
              </w:rPr>
            </w:pPr>
            <w:r w:rsidRPr="00446A41">
              <w:rPr>
                <w:rFonts w:ascii="Times New Roman" w:hAnsi="Times New Roman" w:cs="Times New Roman"/>
                <w:sz w:val="18"/>
                <w:szCs w:val="18"/>
              </w:rPr>
              <w:t>ст. 44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 </w:t>
            </w:r>
          </w:p>
        </w:tc>
        <w:tc>
          <w:tcPr>
            <w:tcW w:w="769" w:type="dxa"/>
            <w:gridSpan w:val="2"/>
            <w:vMerge w:val="restart"/>
            <w:tcBorders>
              <w:top w:val="single" w:sz="4" w:space="0" w:color="auto"/>
            </w:tcBorders>
            <w:vAlign w:val="center"/>
          </w:tcPr>
          <w:p w14:paraId="11B8EF38" w14:textId="77777777" w:rsidR="00CC57C0" w:rsidRPr="00446A41" w:rsidRDefault="00CC57C0" w:rsidP="00CC57C0">
            <w:pPr>
              <w:jc w:val="center"/>
              <w:rPr>
                <w:rFonts w:ascii="Times New Roman" w:hAnsi="Times New Roman" w:cs="Times New Roman"/>
                <w:sz w:val="20"/>
                <w:szCs w:val="20"/>
              </w:rPr>
            </w:pPr>
          </w:p>
        </w:tc>
      </w:tr>
      <w:tr w:rsidR="00CC57C0" w:rsidRPr="00446A41" w14:paraId="274DBC7A" w14:textId="77777777" w:rsidTr="00CC5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3"/>
        </w:trPr>
        <w:tc>
          <w:tcPr>
            <w:tcW w:w="675" w:type="dxa"/>
            <w:gridSpan w:val="2"/>
            <w:vMerge/>
            <w:vAlign w:val="center"/>
          </w:tcPr>
          <w:p w14:paraId="56F78B2F" w14:textId="77777777" w:rsidR="00CC57C0" w:rsidRPr="00446A41" w:rsidRDefault="00CC57C0" w:rsidP="00CC57C0">
            <w:pPr>
              <w:jc w:val="center"/>
              <w:rPr>
                <w:rFonts w:ascii="Times New Roman" w:hAnsi="Times New Roman" w:cs="Times New Roman"/>
                <w:sz w:val="20"/>
                <w:szCs w:val="20"/>
              </w:rPr>
            </w:pPr>
          </w:p>
        </w:tc>
        <w:tc>
          <w:tcPr>
            <w:tcW w:w="1560" w:type="dxa"/>
            <w:vMerge/>
            <w:vAlign w:val="center"/>
          </w:tcPr>
          <w:p w14:paraId="71A37119" w14:textId="77777777" w:rsidR="00CC57C0" w:rsidRPr="00CC57C0" w:rsidRDefault="00CC57C0" w:rsidP="00CC57C0">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2636C2EC" w14:textId="77777777" w:rsidR="00CC57C0" w:rsidRPr="00CC57C0" w:rsidRDefault="00CC57C0" w:rsidP="00CC57C0">
            <w:pPr>
              <w:suppressAutoHyphens/>
              <w:jc w:val="center"/>
              <w:rPr>
                <w:rFonts w:ascii="Times New Roman" w:hAnsi="Times New Roman" w:cs="Times New Roman"/>
                <w:sz w:val="20"/>
                <w:szCs w:val="20"/>
              </w:rPr>
            </w:pPr>
            <w:r w:rsidRPr="00CC57C0">
              <w:rPr>
                <w:rFonts w:ascii="Times New Roman" w:eastAsia="Times New Roman" w:hAnsi="Times New Roman" w:cs="Times New Roman"/>
                <w:color w:val="000000"/>
                <w:sz w:val="20"/>
                <w:szCs w:val="20"/>
                <w:lang w:eastAsia="ru-RU"/>
              </w:rPr>
              <w:t>2.</w:t>
            </w:r>
          </w:p>
        </w:tc>
        <w:tc>
          <w:tcPr>
            <w:tcW w:w="1276" w:type="dxa"/>
            <w:tcBorders>
              <w:left w:val="single" w:sz="4" w:space="0" w:color="auto"/>
            </w:tcBorders>
            <w:vAlign w:val="center"/>
          </w:tcPr>
          <w:p w14:paraId="1DE08E82" w14:textId="13A4760E" w:rsidR="00CC57C0" w:rsidRPr="00CC57C0" w:rsidRDefault="00CC57C0" w:rsidP="00CC57C0">
            <w:pPr>
              <w:suppressAutoHyphens/>
              <w:jc w:val="center"/>
              <w:rPr>
                <w:rFonts w:ascii="Times New Roman" w:eastAsia="Calibri" w:hAnsi="Times New Roman" w:cs="Times New Roman"/>
                <w:sz w:val="20"/>
                <w:szCs w:val="20"/>
              </w:rPr>
            </w:pPr>
            <w:r w:rsidRPr="00CC57C0">
              <w:rPr>
                <w:rFonts w:ascii="Times New Roman" w:hAnsi="Times New Roman" w:cs="Times New Roman"/>
                <w:sz w:val="20"/>
                <w:szCs w:val="20"/>
              </w:rPr>
              <w:t xml:space="preserve">Вакцина </w:t>
            </w:r>
            <w:proofErr w:type="spellStart"/>
            <w:r w:rsidRPr="00CC57C0">
              <w:rPr>
                <w:rFonts w:ascii="Times New Roman" w:hAnsi="Times New Roman" w:cs="Times New Roman"/>
                <w:sz w:val="20"/>
                <w:szCs w:val="20"/>
              </w:rPr>
              <w:t>Вангард</w:t>
            </w:r>
            <w:proofErr w:type="spellEnd"/>
            <w:r w:rsidRPr="00CC57C0">
              <w:rPr>
                <w:rFonts w:ascii="Times New Roman" w:hAnsi="Times New Roman" w:cs="Times New Roman"/>
                <w:sz w:val="20"/>
                <w:szCs w:val="20"/>
              </w:rPr>
              <w:t xml:space="preserve"> плюс 5/</w:t>
            </w:r>
            <w:r w:rsidRPr="00CC57C0">
              <w:rPr>
                <w:rFonts w:ascii="Times New Roman" w:hAnsi="Times New Roman" w:cs="Times New Roman"/>
                <w:sz w:val="20"/>
                <w:szCs w:val="20"/>
                <w:lang w:val="en-US"/>
              </w:rPr>
              <w:t>CV</w:t>
            </w:r>
            <w:r w:rsidRPr="00CC57C0">
              <w:rPr>
                <w:rFonts w:ascii="Times New Roman" w:hAnsi="Times New Roman" w:cs="Times New Roman"/>
                <w:sz w:val="20"/>
                <w:szCs w:val="20"/>
              </w:rPr>
              <w:t>-</w:t>
            </w:r>
            <w:r w:rsidRPr="00CC57C0">
              <w:rPr>
                <w:rFonts w:ascii="Times New Roman" w:hAnsi="Times New Roman" w:cs="Times New Roman"/>
                <w:sz w:val="20"/>
                <w:szCs w:val="20"/>
                <w:lang w:val="en-US"/>
              </w:rPr>
              <w:t>L</w:t>
            </w:r>
            <w:r w:rsidRPr="00CC57C0">
              <w:rPr>
                <w:rFonts w:ascii="Times New Roman" w:eastAsia="Calibri" w:hAnsi="Times New Roman" w:cs="Times New Roman"/>
                <w:sz w:val="20"/>
                <w:szCs w:val="20"/>
              </w:rPr>
              <w:t xml:space="preserve"> «или аналог»</w:t>
            </w:r>
          </w:p>
        </w:tc>
        <w:tc>
          <w:tcPr>
            <w:tcW w:w="2693" w:type="dxa"/>
            <w:vAlign w:val="center"/>
          </w:tcPr>
          <w:p w14:paraId="714CEB75" w14:textId="3615EDCE" w:rsidR="00CC57C0" w:rsidRPr="00CC57C0" w:rsidRDefault="00CC57C0" w:rsidP="00CC57C0">
            <w:pPr>
              <w:suppressAutoHyphens/>
              <w:jc w:val="center"/>
              <w:outlineLvl w:val="2"/>
              <w:rPr>
                <w:rFonts w:ascii="Times New Roman" w:hAnsi="Times New Roman" w:cs="Times New Roman"/>
                <w:sz w:val="20"/>
                <w:szCs w:val="20"/>
              </w:rPr>
            </w:pPr>
            <w:r w:rsidRPr="00CC57C0">
              <w:rPr>
                <w:rFonts w:ascii="Times New Roman" w:hAnsi="Times New Roman" w:cs="Times New Roman"/>
                <w:sz w:val="20"/>
                <w:szCs w:val="20"/>
              </w:rPr>
              <w:t xml:space="preserve">2 </w:t>
            </w:r>
            <w:proofErr w:type="spellStart"/>
            <w:r w:rsidRPr="00CC57C0">
              <w:rPr>
                <w:rFonts w:ascii="Times New Roman" w:hAnsi="Times New Roman" w:cs="Times New Roman"/>
                <w:sz w:val="20"/>
                <w:szCs w:val="20"/>
              </w:rPr>
              <w:t>фл</w:t>
            </w:r>
            <w:proofErr w:type="spellEnd"/>
            <w:r w:rsidRPr="00CC57C0">
              <w:rPr>
                <w:rFonts w:ascii="Times New Roman" w:hAnsi="Times New Roman" w:cs="Times New Roman"/>
                <w:sz w:val="20"/>
                <w:szCs w:val="20"/>
              </w:rPr>
              <w:t>. (1 доза)</w:t>
            </w:r>
          </w:p>
        </w:tc>
        <w:tc>
          <w:tcPr>
            <w:tcW w:w="1275" w:type="dxa"/>
            <w:vMerge/>
            <w:vAlign w:val="center"/>
          </w:tcPr>
          <w:p w14:paraId="2EF1EC94" w14:textId="77777777" w:rsidR="00CC57C0" w:rsidRPr="00CC57C0" w:rsidRDefault="00CC57C0" w:rsidP="00CC57C0">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120DB406" w14:textId="2EBA61F1" w:rsidR="00CC57C0" w:rsidRPr="00CC57C0" w:rsidRDefault="00CC57C0" w:rsidP="00CC57C0">
            <w:pPr>
              <w:suppressAutoHyphens/>
              <w:jc w:val="center"/>
              <w:rPr>
                <w:rFonts w:ascii="Times New Roman" w:hAnsi="Times New Roman" w:cs="Times New Roman"/>
                <w:sz w:val="20"/>
                <w:szCs w:val="20"/>
              </w:rPr>
            </w:pPr>
            <w:r w:rsidRPr="00CC57C0">
              <w:rPr>
                <w:rFonts w:ascii="Times New Roman" w:hAnsi="Times New Roman" w:cs="Times New Roman"/>
                <w:sz w:val="20"/>
                <w:szCs w:val="20"/>
              </w:rPr>
              <w:t>350</w:t>
            </w:r>
          </w:p>
        </w:tc>
        <w:tc>
          <w:tcPr>
            <w:tcW w:w="992" w:type="dxa"/>
            <w:gridSpan w:val="2"/>
            <w:vAlign w:val="center"/>
          </w:tcPr>
          <w:p w14:paraId="32BFFDE2" w14:textId="3F4C1778" w:rsidR="00CC57C0" w:rsidRPr="00CC57C0" w:rsidRDefault="00CC57C0" w:rsidP="00CC57C0">
            <w:pPr>
              <w:suppressAutoHyphens/>
              <w:jc w:val="center"/>
              <w:rPr>
                <w:rFonts w:ascii="Times New Roman" w:hAnsi="Times New Roman" w:cs="Times New Roman"/>
                <w:sz w:val="20"/>
                <w:szCs w:val="20"/>
              </w:rPr>
            </w:pPr>
            <w:r w:rsidRPr="00CC57C0">
              <w:rPr>
                <w:rFonts w:ascii="Times New Roman" w:hAnsi="Times New Roman" w:cs="Times New Roman"/>
                <w:sz w:val="20"/>
                <w:szCs w:val="20"/>
              </w:rPr>
              <w:t>56 000,00 (пятьдесят шесть тысяч) руб. ПМР 00 копеек.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02FB74" w14:textId="3E03A41C" w:rsidR="00CC57C0" w:rsidRPr="00446A41" w:rsidRDefault="00CC57C0" w:rsidP="00CC57C0">
            <w:pPr>
              <w:suppressAutoHyphens/>
              <w:jc w:val="center"/>
              <w:rPr>
                <w:rFonts w:ascii="Times New Roman" w:hAnsi="Times New Roman" w:cs="Times New Roman"/>
                <w:sz w:val="20"/>
                <w:szCs w:val="20"/>
              </w:rPr>
            </w:pPr>
          </w:p>
        </w:tc>
        <w:tc>
          <w:tcPr>
            <w:tcW w:w="567" w:type="dxa"/>
            <w:vMerge/>
            <w:textDirection w:val="btLr"/>
            <w:vAlign w:val="center"/>
          </w:tcPr>
          <w:p w14:paraId="4D75607D" w14:textId="77777777" w:rsidR="00CC57C0" w:rsidRPr="00446A41" w:rsidRDefault="00CC57C0" w:rsidP="00CC57C0">
            <w:pPr>
              <w:jc w:val="center"/>
              <w:rPr>
                <w:rFonts w:ascii="Times New Roman" w:hAnsi="Times New Roman" w:cs="Times New Roman"/>
                <w:sz w:val="18"/>
                <w:szCs w:val="18"/>
              </w:rPr>
            </w:pPr>
          </w:p>
        </w:tc>
        <w:tc>
          <w:tcPr>
            <w:tcW w:w="1276" w:type="dxa"/>
            <w:vMerge/>
            <w:textDirection w:val="btLr"/>
            <w:vAlign w:val="center"/>
          </w:tcPr>
          <w:p w14:paraId="2B0382F6" w14:textId="77777777" w:rsidR="00CC57C0" w:rsidRPr="00446A41" w:rsidRDefault="00CC57C0" w:rsidP="00CC57C0">
            <w:pPr>
              <w:jc w:val="center"/>
              <w:rPr>
                <w:rFonts w:ascii="Times New Roman" w:hAnsi="Times New Roman" w:cs="Times New Roman"/>
                <w:sz w:val="18"/>
                <w:szCs w:val="18"/>
              </w:rPr>
            </w:pPr>
          </w:p>
        </w:tc>
        <w:tc>
          <w:tcPr>
            <w:tcW w:w="567" w:type="dxa"/>
            <w:vMerge/>
            <w:textDirection w:val="btLr"/>
            <w:vAlign w:val="center"/>
          </w:tcPr>
          <w:p w14:paraId="40C3F241" w14:textId="77777777" w:rsidR="00CC57C0" w:rsidRPr="00446A41" w:rsidRDefault="00CC57C0" w:rsidP="00CC57C0">
            <w:pPr>
              <w:jc w:val="center"/>
              <w:rPr>
                <w:rFonts w:ascii="Times New Roman" w:hAnsi="Times New Roman" w:cs="Times New Roman"/>
                <w:sz w:val="18"/>
                <w:szCs w:val="18"/>
              </w:rPr>
            </w:pPr>
          </w:p>
        </w:tc>
        <w:tc>
          <w:tcPr>
            <w:tcW w:w="850" w:type="dxa"/>
            <w:vMerge/>
            <w:textDirection w:val="btLr"/>
            <w:vAlign w:val="center"/>
          </w:tcPr>
          <w:p w14:paraId="38318E1E" w14:textId="77777777" w:rsidR="00CC57C0" w:rsidRPr="00446A41" w:rsidRDefault="00CC57C0" w:rsidP="00CC57C0">
            <w:pPr>
              <w:jc w:val="center"/>
              <w:rPr>
                <w:rFonts w:ascii="Times New Roman" w:hAnsi="Times New Roman" w:cs="Times New Roman"/>
                <w:sz w:val="18"/>
                <w:szCs w:val="18"/>
              </w:rPr>
            </w:pPr>
          </w:p>
        </w:tc>
        <w:tc>
          <w:tcPr>
            <w:tcW w:w="769" w:type="dxa"/>
            <w:gridSpan w:val="2"/>
            <w:vMerge/>
            <w:vAlign w:val="center"/>
          </w:tcPr>
          <w:p w14:paraId="6025DAF4" w14:textId="77777777" w:rsidR="00CC57C0" w:rsidRPr="00446A41" w:rsidRDefault="00CC57C0" w:rsidP="00CC57C0">
            <w:pPr>
              <w:jc w:val="center"/>
              <w:rPr>
                <w:rFonts w:ascii="Times New Roman" w:hAnsi="Times New Roman" w:cs="Times New Roman"/>
                <w:sz w:val="20"/>
                <w:szCs w:val="20"/>
              </w:rPr>
            </w:pPr>
          </w:p>
        </w:tc>
      </w:tr>
      <w:tr w:rsidR="00CC57C0" w:rsidRPr="00446A41" w14:paraId="28FC2120" w14:textId="77777777" w:rsidTr="00CC5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6C445522" w14:textId="77777777" w:rsidR="00CC57C0" w:rsidRPr="00446A41" w:rsidRDefault="00CC57C0" w:rsidP="00CC57C0">
            <w:pPr>
              <w:jc w:val="center"/>
              <w:rPr>
                <w:rFonts w:ascii="Times New Roman" w:hAnsi="Times New Roman" w:cs="Times New Roman"/>
                <w:sz w:val="20"/>
                <w:szCs w:val="20"/>
              </w:rPr>
            </w:pPr>
          </w:p>
        </w:tc>
        <w:tc>
          <w:tcPr>
            <w:tcW w:w="1560" w:type="dxa"/>
            <w:vMerge/>
            <w:vAlign w:val="center"/>
          </w:tcPr>
          <w:p w14:paraId="1482D7C4" w14:textId="77777777" w:rsidR="00CC57C0" w:rsidRPr="00CC57C0" w:rsidRDefault="00CC57C0" w:rsidP="00CC57C0">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A9C2895" w14:textId="77777777" w:rsidR="00CC57C0" w:rsidRPr="00CC57C0" w:rsidRDefault="00CC57C0" w:rsidP="00CC57C0">
            <w:pPr>
              <w:suppressAutoHyphens/>
              <w:jc w:val="center"/>
              <w:rPr>
                <w:rFonts w:ascii="Times New Roman" w:hAnsi="Times New Roman" w:cs="Times New Roman"/>
                <w:sz w:val="20"/>
                <w:szCs w:val="20"/>
              </w:rPr>
            </w:pPr>
            <w:r w:rsidRPr="00CC57C0">
              <w:rPr>
                <w:rFonts w:ascii="Times New Roman" w:eastAsia="Times New Roman" w:hAnsi="Times New Roman" w:cs="Times New Roman"/>
                <w:color w:val="000000"/>
                <w:sz w:val="20"/>
                <w:szCs w:val="20"/>
                <w:lang w:eastAsia="ru-RU"/>
              </w:rPr>
              <w:t>3.</w:t>
            </w:r>
          </w:p>
        </w:tc>
        <w:tc>
          <w:tcPr>
            <w:tcW w:w="1276" w:type="dxa"/>
            <w:tcBorders>
              <w:left w:val="single" w:sz="4" w:space="0" w:color="auto"/>
            </w:tcBorders>
            <w:vAlign w:val="center"/>
          </w:tcPr>
          <w:p w14:paraId="53CDC6AD" w14:textId="2E3CFD33" w:rsidR="00CC57C0" w:rsidRPr="00CC57C0" w:rsidRDefault="00CC57C0" w:rsidP="00CC57C0">
            <w:pPr>
              <w:suppressAutoHyphens/>
              <w:jc w:val="center"/>
              <w:rPr>
                <w:rFonts w:ascii="Times New Roman" w:eastAsia="Calibri" w:hAnsi="Times New Roman" w:cs="Times New Roman"/>
                <w:sz w:val="20"/>
                <w:szCs w:val="20"/>
              </w:rPr>
            </w:pPr>
            <w:r w:rsidRPr="00CC57C0">
              <w:rPr>
                <w:rFonts w:ascii="Times New Roman" w:hAnsi="Times New Roman" w:cs="Times New Roman"/>
                <w:sz w:val="20"/>
                <w:szCs w:val="20"/>
              </w:rPr>
              <w:t xml:space="preserve">Вакцина </w:t>
            </w:r>
            <w:proofErr w:type="spellStart"/>
            <w:r w:rsidRPr="00CC57C0">
              <w:rPr>
                <w:rFonts w:ascii="Times New Roman" w:eastAsia="Calibri" w:hAnsi="Times New Roman" w:cs="Times New Roman"/>
                <w:sz w:val="20"/>
                <w:szCs w:val="20"/>
              </w:rPr>
              <w:t>Дефенсор</w:t>
            </w:r>
            <w:proofErr w:type="spellEnd"/>
            <w:r w:rsidRPr="00CC57C0">
              <w:rPr>
                <w:rFonts w:ascii="Times New Roman" w:eastAsia="Calibri" w:hAnsi="Times New Roman" w:cs="Times New Roman"/>
                <w:sz w:val="20"/>
                <w:szCs w:val="20"/>
              </w:rPr>
              <w:t xml:space="preserve"> 3 «или аналог»</w:t>
            </w:r>
          </w:p>
        </w:tc>
        <w:tc>
          <w:tcPr>
            <w:tcW w:w="2693" w:type="dxa"/>
            <w:vAlign w:val="center"/>
          </w:tcPr>
          <w:p w14:paraId="2D1481F4" w14:textId="60E57145" w:rsidR="00CC57C0" w:rsidRPr="00CC57C0" w:rsidRDefault="00CC57C0" w:rsidP="00CC57C0">
            <w:pPr>
              <w:suppressAutoHyphens/>
              <w:jc w:val="center"/>
              <w:outlineLvl w:val="2"/>
              <w:rPr>
                <w:rFonts w:ascii="Times New Roman" w:eastAsia="Calibri" w:hAnsi="Times New Roman" w:cs="Times New Roman"/>
                <w:sz w:val="20"/>
                <w:szCs w:val="20"/>
              </w:rPr>
            </w:pPr>
            <w:r w:rsidRPr="00CC57C0">
              <w:rPr>
                <w:rFonts w:ascii="Times New Roman" w:eastAsia="Calibri" w:hAnsi="Times New Roman" w:cs="Times New Roman"/>
                <w:sz w:val="20"/>
                <w:szCs w:val="20"/>
              </w:rPr>
              <w:t xml:space="preserve">1 </w:t>
            </w:r>
            <w:proofErr w:type="spellStart"/>
            <w:r w:rsidRPr="00CC57C0">
              <w:rPr>
                <w:rFonts w:ascii="Times New Roman" w:eastAsia="Calibri" w:hAnsi="Times New Roman" w:cs="Times New Roman"/>
                <w:sz w:val="20"/>
                <w:szCs w:val="20"/>
              </w:rPr>
              <w:t>фл</w:t>
            </w:r>
            <w:proofErr w:type="spellEnd"/>
            <w:r w:rsidRPr="00CC57C0">
              <w:rPr>
                <w:rFonts w:ascii="Times New Roman" w:eastAsia="Calibri" w:hAnsi="Times New Roman" w:cs="Times New Roman"/>
                <w:sz w:val="20"/>
                <w:szCs w:val="20"/>
              </w:rPr>
              <w:t>. (1 доза)</w:t>
            </w:r>
          </w:p>
        </w:tc>
        <w:tc>
          <w:tcPr>
            <w:tcW w:w="1275" w:type="dxa"/>
            <w:vMerge/>
            <w:vAlign w:val="center"/>
          </w:tcPr>
          <w:p w14:paraId="06CA3A72" w14:textId="77777777" w:rsidR="00CC57C0" w:rsidRPr="00CC57C0" w:rsidRDefault="00CC57C0" w:rsidP="00CC57C0">
            <w:pPr>
              <w:suppressAutoHyphens/>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1730E1DC" w14:textId="652D23EB" w:rsidR="00CC57C0" w:rsidRPr="00CC57C0" w:rsidRDefault="00CC57C0" w:rsidP="00CC57C0">
            <w:pPr>
              <w:suppressAutoHyphens/>
              <w:jc w:val="center"/>
              <w:rPr>
                <w:rFonts w:ascii="Times New Roman" w:hAnsi="Times New Roman" w:cs="Times New Roman"/>
                <w:sz w:val="20"/>
                <w:szCs w:val="20"/>
              </w:rPr>
            </w:pPr>
            <w:r w:rsidRPr="00CC57C0">
              <w:rPr>
                <w:rFonts w:ascii="Times New Roman" w:hAnsi="Times New Roman" w:cs="Times New Roman"/>
                <w:sz w:val="20"/>
                <w:szCs w:val="20"/>
              </w:rPr>
              <w:t>100</w:t>
            </w:r>
          </w:p>
        </w:tc>
        <w:tc>
          <w:tcPr>
            <w:tcW w:w="992" w:type="dxa"/>
            <w:gridSpan w:val="2"/>
            <w:vAlign w:val="center"/>
          </w:tcPr>
          <w:p w14:paraId="0FC7D999" w14:textId="77777777" w:rsidR="00CC57C0" w:rsidRPr="00CC57C0" w:rsidRDefault="00CC57C0" w:rsidP="00CC57C0">
            <w:pPr>
              <w:suppressAutoHyphens/>
              <w:jc w:val="center"/>
              <w:rPr>
                <w:rFonts w:ascii="Times New Roman" w:hAnsi="Times New Roman" w:cs="Times New Roman"/>
                <w:sz w:val="20"/>
                <w:szCs w:val="20"/>
              </w:rPr>
            </w:pPr>
            <w:r w:rsidRPr="00CC57C0">
              <w:rPr>
                <w:rFonts w:ascii="Times New Roman" w:hAnsi="Times New Roman" w:cs="Times New Roman"/>
                <w:sz w:val="20"/>
                <w:szCs w:val="20"/>
              </w:rPr>
              <w:t xml:space="preserve">7 500,00 </w:t>
            </w:r>
          </w:p>
          <w:p w14:paraId="49558279" w14:textId="00F3734A" w:rsidR="00CC57C0" w:rsidRPr="00CC57C0" w:rsidRDefault="00CC57C0" w:rsidP="00CC57C0">
            <w:pPr>
              <w:suppressAutoHyphens/>
              <w:jc w:val="center"/>
              <w:rPr>
                <w:rFonts w:ascii="Times New Roman" w:hAnsi="Times New Roman" w:cs="Times New Roman"/>
                <w:sz w:val="20"/>
                <w:szCs w:val="20"/>
              </w:rPr>
            </w:pPr>
            <w:r w:rsidRPr="00CC57C0">
              <w:rPr>
                <w:rFonts w:ascii="Times New Roman" w:hAnsi="Times New Roman" w:cs="Times New Roman"/>
                <w:sz w:val="20"/>
                <w:szCs w:val="20"/>
              </w:rPr>
              <w:t>(семь тысяч пятьсот) руб. ПМР 00 копеек.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C8C4E9" w14:textId="3289DBC6" w:rsidR="00CC57C0" w:rsidRPr="00446A41" w:rsidRDefault="00CC57C0" w:rsidP="00CC57C0">
            <w:pPr>
              <w:suppressAutoHyphens/>
              <w:jc w:val="center"/>
              <w:rPr>
                <w:rFonts w:ascii="Times New Roman" w:hAnsi="Times New Roman" w:cs="Times New Roman"/>
                <w:sz w:val="20"/>
                <w:szCs w:val="20"/>
              </w:rPr>
            </w:pPr>
          </w:p>
        </w:tc>
        <w:tc>
          <w:tcPr>
            <w:tcW w:w="567" w:type="dxa"/>
            <w:vMerge/>
            <w:textDirection w:val="btLr"/>
            <w:vAlign w:val="center"/>
          </w:tcPr>
          <w:p w14:paraId="4E36FC3B" w14:textId="77777777" w:rsidR="00CC57C0" w:rsidRPr="00446A41" w:rsidRDefault="00CC57C0" w:rsidP="00CC57C0">
            <w:pPr>
              <w:jc w:val="center"/>
              <w:rPr>
                <w:rFonts w:ascii="Times New Roman" w:hAnsi="Times New Roman" w:cs="Times New Roman"/>
                <w:sz w:val="18"/>
                <w:szCs w:val="18"/>
              </w:rPr>
            </w:pPr>
          </w:p>
        </w:tc>
        <w:tc>
          <w:tcPr>
            <w:tcW w:w="1276" w:type="dxa"/>
            <w:vMerge/>
            <w:textDirection w:val="btLr"/>
            <w:vAlign w:val="center"/>
          </w:tcPr>
          <w:p w14:paraId="2E773841" w14:textId="77777777" w:rsidR="00CC57C0" w:rsidRPr="00446A41" w:rsidRDefault="00CC57C0" w:rsidP="00CC57C0">
            <w:pPr>
              <w:jc w:val="center"/>
              <w:rPr>
                <w:rFonts w:ascii="Times New Roman" w:hAnsi="Times New Roman" w:cs="Times New Roman"/>
                <w:sz w:val="18"/>
                <w:szCs w:val="18"/>
              </w:rPr>
            </w:pPr>
          </w:p>
        </w:tc>
        <w:tc>
          <w:tcPr>
            <w:tcW w:w="567" w:type="dxa"/>
            <w:vMerge/>
            <w:textDirection w:val="btLr"/>
            <w:vAlign w:val="center"/>
          </w:tcPr>
          <w:p w14:paraId="2EB5E0C5" w14:textId="77777777" w:rsidR="00CC57C0" w:rsidRPr="00446A41" w:rsidRDefault="00CC57C0" w:rsidP="00CC57C0">
            <w:pPr>
              <w:jc w:val="center"/>
              <w:rPr>
                <w:rFonts w:ascii="Times New Roman" w:hAnsi="Times New Roman" w:cs="Times New Roman"/>
                <w:sz w:val="18"/>
                <w:szCs w:val="18"/>
              </w:rPr>
            </w:pPr>
          </w:p>
        </w:tc>
        <w:tc>
          <w:tcPr>
            <w:tcW w:w="850" w:type="dxa"/>
            <w:vMerge/>
            <w:textDirection w:val="btLr"/>
            <w:vAlign w:val="center"/>
          </w:tcPr>
          <w:p w14:paraId="127CA02A" w14:textId="77777777" w:rsidR="00CC57C0" w:rsidRPr="00446A41" w:rsidRDefault="00CC57C0" w:rsidP="00CC57C0">
            <w:pPr>
              <w:jc w:val="center"/>
              <w:rPr>
                <w:rFonts w:ascii="Times New Roman" w:hAnsi="Times New Roman" w:cs="Times New Roman"/>
                <w:sz w:val="18"/>
                <w:szCs w:val="18"/>
              </w:rPr>
            </w:pPr>
          </w:p>
        </w:tc>
        <w:tc>
          <w:tcPr>
            <w:tcW w:w="769" w:type="dxa"/>
            <w:gridSpan w:val="2"/>
            <w:vMerge/>
            <w:vAlign w:val="center"/>
          </w:tcPr>
          <w:p w14:paraId="52192062" w14:textId="77777777" w:rsidR="00CC57C0" w:rsidRPr="00446A41" w:rsidRDefault="00CC57C0" w:rsidP="00CC57C0">
            <w:pPr>
              <w:jc w:val="center"/>
              <w:rPr>
                <w:rFonts w:ascii="Times New Roman" w:hAnsi="Times New Roman" w:cs="Times New Roman"/>
                <w:sz w:val="20"/>
                <w:szCs w:val="20"/>
              </w:rPr>
            </w:pPr>
          </w:p>
        </w:tc>
      </w:tr>
      <w:tr w:rsidR="00CC57C0" w:rsidRPr="00446A41" w14:paraId="6F024DEF" w14:textId="77777777" w:rsidTr="00CC57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6B8F9413" w14:textId="77777777" w:rsidR="00CC57C0" w:rsidRPr="00446A41" w:rsidRDefault="00CC57C0" w:rsidP="00CC57C0">
            <w:pPr>
              <w:jc w:val="center"/>
              <w:rPr>
                <w:rFonts w:ascii="Times New Roman" w:hAnsi="Times New Roman" w:cs="Times New Roman"/>
                <w:sz w:val="20"/>
                <w:szCs w:val="20"/>
              </w:rPr>
            </w:pPr>
          </w:p>
        </w:tc>
        <w:tc>
          <w:tcPr>
            <w:tcW w:w="1560" w:type="dxa"/>
            <w:vMerge/>
            <w:vAlign w:val="center"/>
          </w:tcPr>
          <w:p w14:paraId="7E3099BB" w14:textId="77777777" w:rsidR="00CC57C0" w:rsidRPr="00CC57C0" w:rsidRDefault="00CC57C0" w:rsidP="00CC57C0">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29868C74" w14:textId="77777777" w:rsidR="00CC57C0" w:rsidRPr="00CC57C0" w:rsidRDefault="00CC57C0" w:rsidP="00CC57C0">
            <w:pPr>
              <w:suppressAutoHyphens/>
              <w:jc w:val="center"/>
              <w:rPr>
                <w:rFonts w:ascii="Times New Roman" w:hAnsi="Times New Roman" w:cs="Times New Roman"/>
                <w:sz w:val="20"/>
                <w:szCs w:val="20"/>
              </w:rPr>
            </w:pPr>
            <w:r w:rsidRPr="00CC57C0">
              <w:rPr>
                <w:rFonts w:ascii="Times New Roman" w:eastAsia="Times New Roman" w:hAnsi="Times New Roman" w:cs="Times New Roman"/>
                <w:color w:val="000000"/>
                <w:sz w:val="20"/>
                <w:szCs w:val="20"/>
                <w:lang w:eastAsia="ru-RU"/>
              </w:rPr>
              <w:t>4.</w:t>
            </w:r>
          </w:p>
        </w:tc>
        <w:tc>
          <w:tcPr>
            <w:tcW w:w="1276" w:type="dxa"/>
            <w:tcBorders>
              <w:left w:val="single" w:sz="4" w:space="0" w:color="auto"/>
            </w:tcBorders>
            <w:vAlign w:val="center"/>
          </w:tcPr>
          <w:p w14:paraId="29C6F8D0" w14:textId="74CA657E" w:rsidR="00CC57C0" w:rsidRPr="00CC57C0" w:rsidRDefault="00CC57C0" w:rsidP="00CC57C0">
            <w:pPr>
              <w:suppressAutoHyphens/>
              <w:jc w:val="center"/>
              <w:rPr>
                <w:rFonts w:ascii="Times New Roman" w:hAnsi="Times New Roman" w:cs="Times New Roman"/>
                <w:sz w:val="20"/>
                <w:szCs w:val="20"/>
              </w:rPr>
            </w:pPr>
            <w:r w:rsidRPr="00CC57C0">
              <w:rPr>
                <w:rFonts w:ascii="Times New Roman" w:eastAsia="Calibri" w:hAnsi="Times New Roman" w:cs="Times New Roman"/>
                <w:sz w:val="20"/>
                <w:szCs w:val="20"/>
              </w:rPr>
              <w:t>Набор РИД</w:t>
            </w:r>
          </w:p>
        </w:tc>
        <w:tc>
          <w:tcPr>
            <w:tcW w:w="2693" w:type="dxa"/>
            <w:vAlign w:val="center"/>
          </w:tcPr>
          <w:p w14:paraId="38B39D6F" w14:textId="674F1BAC" w:rsidR="00CC57C0" w:rsidRPr="00CC57C0" w:rsidRDefault="00CC57C0" w:rsidP="00CC57C0">
            <w:pPr>
              <w:suppressAutoHyphens/>
              <w:jc w:val="center"/>
              <w:outlineLvl w:val="2"/>
              <w:rPr>
                <w:rFonts w:ascii="Times New Roman" w:eastAsia="Calibri" w:hAnsi="Times New Roman" w:cs="Times New Roman"/>
                <w:sz w:val="20"/>
                <w:szCs w:val="20"/>
              </w:rPr>
            </w:pPr>
            <w:r w:rsidRPr="00CC57C0">
              <w:rPr>
                <w:rFonts w:ascii="Times New Roman" w:hAnsi="Times New Roman" w:cs="Times New Roman"/>
                <w:sz w:val="20"/>
                <w:szCs w:val="20"/>
              </w:rPr>
              <w:t>1 набор (1000 доз)</w:t>
            </w:r>
          </w:p>
        </w:tc>
        <w:tc>
          <w:tcPr>
            <w:tcW w:w="1275" w:type="dxa"/>
            <w:vMerge/>
            <w:vAlign w:val="center"/>
          </w:tcPr>
          <w:p w14:paraId="5DAB7726" w14:textId="77777777" w:rsidR="00CC57C0" w:rsidRPr="00CC57C0" w:rsidRDefault="00CC57C0" w:rsidP="00CC57C0">
            <w:pPr>
              <w:suppressAutoHyphens/>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1606E61E" w14:textId="169A93E9" w:rsidR="00CC57C0" w:rsidRPr="00CC57C0" w:rsidRDefault="00CC57C0" w:rsidP="00CC57C0">
            <w:pPr>
              <w:suppressAutoHyphens/>
              <w:jc w:val="center"/>
              <w:rPr>
                <w:rFonts w:ascii="Times New Roman" w:hAnsi="Times New Roman" w:cs="Times New Roman"/>
                <w:sz w:val="20"/>
                <w:szCs w:val="20"/>
              </w:rPr>
            </w:pPr>
            <w:r w:rsidRPr="00CC57C0">
              <w:rPr>
                <w:rFonts w:ascii="Times New Roman" w:hAnsi="Times New Roman" w:cs="Times New Roman"/>
                <w:sz w:val="20"/>
                <w:szCs w:val="20"/>
              </w:rPr>
              <w:t>3</w:t>
            </w:r>
          </w:p>
        </w:tc>
        <w:tc>
          <w:tcPr>
            <w:tcW w:w="992" w:type="dxa"/>
            <w:gridSpan w:val="2"/>
            <w:vAlign w:val="center"/>
          </w:tcPr>
          <w:p w14:paraId="21B6C34C" w14:textId="432903B3" w:rsidR="00CC57C0" w:rsidRPr="00CC57C0" w:rsidRDefault="00CC57C0" w:rsidP="00CC57C0">
            <w:pPr>
              <w:suppressAutoHyphens/>
              <w:jc w:val="center"/>
              <w:rPr>
                <w:rFonts w:ascii="Times New Roman" w:hAnsi="Times New Roman" w:cs="Times New Roman"/>
                <w:sz w:val="20"/>
                <w:szCs w:val="20"/>
              </w:rPr>
            </w:pPr>
            <w:r w:rsidRPr="00CC57C0">
              <w:rPr>
                <w:rFonts w:ascii="Times New Roman" w:hAnsi="Times New Roman" w:cs="Times New Roman"/>
                <w:sz w:val="20"/>
                <w:szCs w:val="20"/>
              </w:rPr>
              <w:t>22 500,00 (двадцать две тысячи пятьсот) руб. ПМР 00 копеек.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B299FB" w14:textId="120B4364" w:rsidR="00CC57C0" w:rsidRPr="00446A41" w:rsidRDefault="00CC57C0" w:rsidP="00CC57C0">
            <w:pPr>
              <w:suppressAutoHyphens/>
              <w:jc w:val="center"/>
              <w:rPr>
                <w:rFonts w:ascii="Times New Roman" w:hAnsi="Times New Roman" w:cs="Times New Roman"/>
                <w:sz w:val="20"/>
                <w:szCs w:val="20"/>
              </w:rPr>
            </w:pPr>
          </w:p>
        </w:tc>
        <w:tc>
          <w:tcPr>
            <w:tcW w:w="567" w:type="dxa"/>
            <w:vMerge/>
            <w:textDirection w:val="btLr"/>
            <w:vAlign w:val="center"/>
          </w:tcPr>
          <w:p w14:paraId="54CA3562" w14:textId="77777777" w:rsidR="00CC57C0" w:rsidRPr="00446A41" w:rsidRDefault="00CC57C0" w:rsidP="00CC57C0">
            <w:pPr>
              <w:jc w:val="center"/>
              <w:rPr>
                <w:rFonts w:ascii="Times New Roman" w:hAnsi="Times New Roman" w:cs="Times New Roman"/>
                <w:sz w:val="18"/>
                <w:szCs w:val="18"/>
              </w:rPr>
            </w:pPr>
          </w:p>
        </w:tc>
        <w:tc>
          <w:tcPr>
            <w:tcW w:w="1276" w:type="dxa"/>
            <w:vMerge/>
            <w:textDirection w:val="btLr"/>
            <w:vAlign w:val="center"/>
          </w:tcPr>
          <w:p w14:paraId="6C6ECC89" w14:textId="77777777" w:rsidR="00CC57C0" w:rsidRPr="00446A41" w:rsidRDefault="00CC57C0" w:rsidP="00CC57C0">
            <w:pPr>
              <w:jc w:val="center"/>
              <w:rPr>
                <w:rFonts w:ascii="Times New Roman" w:hAnsi="Times New Roman" w:cs="Times New Roman"/>
                <w:sz w:val="18"/>
                <w:szCs w:val="18"/>
              </w:rPr>
            </w:pPr>
          </w:p>
        </w:tc>
        <w:tc>
          <w:tcPr>
            <w:tcW w:w="567" w:type="dxa"/>
            <w:vMerge/>
            <w:textDirection w:val="btLr"/>
            <w:vAlign w:val="center"/>
          </w:tcPr>
          <w:p w14:paraId="71A99F19" w14:textId="77777777" w:rsidR="00CC57C0" w:rsidRPr="00446A41" w:rsidRDefault="00CC57C0" w:rsidP="00CC57C0">
            <w:pPr>
              <w:jc w:val="center"/>
              <w:rPr>
                <w:rFonts w:ascii="Times New Roman" w:hAnsi="Times New Roman" w:cs="Times New Roman"/>
                <w:sz w:val="18"/>
                <w:szCs w:val="18"/>
              </w:rPr>
            </w:pPr>
          </w:p>
        </w:tc>
        <w:tc>
          <w:tcPr>
            <w:tcW w:w="850" w:type="dxa"/>
            <w:vMerge/>
            <w:textDirection w:val="btLr"/>
            <w:vAlign w:val="center"/>
          </w:tcPr>
          <w:p w14:paraId="134981B0" w14:textId="77777777" w:rsidR="00CC57C0" w:rsidRPr="00446A41" w:rsidRDefault="00CC57C0" w:rsidP="00CC57C0">
            <w:pPr>
              <w:jc w:val="center"/>
              <w:rPr>
                <w:rFonts w:ascii="Times New Roman" w:hAnsi="Times New Roman" w:cs="Times New Roman"/>
                <w:sz w:val="18"/>
                <w:szCs w:val="18"/>
              </w:rPr>
            </w:pPr>
          </w:p>
        </w:tc>
        <w:tc>
          <w:tcPr>
            <w:tcW w:w="769" w:type="dxa"/>
            <w:gridSpan w:val="2"/>
            <w:vMerge/>
            <w:vAlign w:val="center"/>
          </w:tcPr>
          <w:p w14:paraId="0600FD4E" w14:textId="77777777" w:rsidR="00CC57C0" w:rsidRPr="00446A41" w:rsidRDefault="00CC57C0" w:rsidP="00CC57C0">
            <w:pPr>
              <w:jc w:val="center"/>
              <w:rPr>
                <w:rFonts w:ascii="Times New Roman" w:hAnsi="Times New Roman" w:cs="Times New Roman"/>
                <w:sz w:val="20"/>
                <w:szCs w:val="20"/>
              </w:rPr>
            </w:pPr>
          </w:p>
        </w:tc>
      </w:tr>
    </w:tbl>
    <w:p w14:paraId="257F0D82" w14:textId="77777777" w:rsidR="00446A41" w:rsidRPr="00446A41" w:rsidRDefault="00446A41" w:rsidP="00446A41">
      <w:pPr>
        <w:spacing w:line="276" w:lineRule="auto"/>
        <w:ind w:firstLine="708"/>
        <w:rPr>
          <w:rFonts w:ascii="Times New Roman" w:hAnsi="Times New Roman"/>
          <w:b/>
          <w:sz w:val="20"/>
          <w:szCs w:val="20"/>
        </w:rPr>
      </w:pPr>
    </w:p>
    <w:p w14:paraId="1635F425" w14:textId="6F1763C6" w:rsidR="00446A41" w:rsidRPr="00446A41" w:rsidRDefault="00446A41" w:rsidP="00446A41">
      <w:pPr>
        <w:spacing w:line="276" w:lineRule="auto"/>
        <w:ind w:firstLine="708"/>
        <w:rPr>
          <w:rFonts w:ascii="Times New Roman" w:hAnsi="Times New Roman"/>
          <w:b/>
        </w:rPr>
      </w:pPr>
      <w:r w:rsidRPr="00446A41">
        <w:rPr>
          <w:rFonts w:ascii="Times New Roman" w:hAnsi="Times New Roman"/>
          <w:b/>
        </w:rPr>
        <w:t xml:space="preserve">Ответственный исполнитель: секретарь комиссии ГУ «РЦВС и ФСБ» по осуществлению закупок _______________________ </w:t>
      </w:r>
    </w:p>
    <w:p w14:paraId="2EE3E099" w14:textId="77777777" w:rsidR="00446A41" w:rsidRPr="00446A41" w:rsidRDefault="00446A41" w:rsidP="00446A41">
      <w:pPr>
        <w:spacing w:line="276" w:lineRule="auto"/>
        <w:ind w:firstLine="708"/>
        <w:rPr>
          <w:rFonts w:ascii="Times New Roman" w:hAnsi="Times New Roman"/>
          <w:b/>
        </w:rPr>
      </w:pPr>
      <w:r w:rsidRPr="00446A41">
        <w:rPr>
          <w:rFonts w:ascii="Times New Roman" w:hAnsi="Times New Roman"/>
          <w:b/>
        </w:rPr>
        <w:t>«_____» ___________ 2024 г.</w:t>
      </w:r>
    </w:p>
    <w:p w14:paraId="025B97F3" w14:textId="77777777" w:rsidR="00446A41" w:rsidRDefault="00446A41" w:rsidP="00A31123">
      <w:pPr>
        <w:suppressAutoHyphens/>
        <w:jc w:val="right"/>
        <w:rPr>
          <w:rFonts w:ascii="Times New Roman" w:hAnsi="Times New Roman" w:cs="Times New Roman"/>
        </w:rPr>
      </w:pPr>
    </w:p>
    <w:p w14:paraId="3A0C50D8" w14:textId="03738901" w:rsidR="00CC57C0" w:rsidRDefault="00CC57C0" w:rsidP="00A31123">
      <w:pPr>
        <w:suppressAutoHyphens/>
        <w:jc w:val="right"/>
        <w:rPr>
          <w:rFonts w:ascii="Times New Roman" w:hAnsi="Times New Roman" w:cs="Times New Roman"/>
        </w:rPr>
        <w:sectPr w:rsidR="00CC57C0" w:rsidSect="00446A41">
          <w:pgSz w:w="16838" w:h="11906" w:orient="landscape"/>
          <w:pgMar w:top="425" w:right="709" w:bottom="425" w:left="851" w:header="709" w:footer="709" w:gutter="0"/>
          <w:cols w:space="708"/>
          <w:docGrid w:linePitch="360"/>
        </w:sectPr>
      </w:pPr>
    </w:p>
    <w:p w14:paraId="4A9AC790" w14:textId="5362C0BE" w:rsidR="005359F2" w:rsidRPr="00A73E6C" w:rsidRDefault="005359F2" w:rsidP="005426B2">
      <w:pPr>
        <w:suppressAutoHyphens/>
        <w:rPr>
          <w:rFonts w:ascii="Times New Roman" w:hAnsi="Times New Roman" w:cs="Times New Roman"/>
        </w:rPr>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008E"/>
    <w:rsid w:val="0001106F"/>
    <w:rsid w:val="0001315B"/>
    <w:rsid w:val="000363C9"/>
    <w:rsid w:val="00044174"/>
    <w:rsid w:val="000510CD"/>
    <w:rsid w:val="000523FC"/>
    <w:rsid w:val="00055140"/>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C5B3E"/>
    <w:rsid w:val="000D0457"/>
    <w:rsid w:val="000D6C70"/>
    <w:rsid w:val="000E0EDA"/>
    <w:rsid w:val="000E3094"/>
    <w:rsid w:val="00112C24"/>
    <w:rsid w:val="00115B9A"/>
    <w:rsid w:val="00122195"/>
    <w:rsid w:val="00125320"/>
    <w:rsid w:val="00144D4D"/>
    <w:rsid w:val="001533C2"/>
    <w:rsid w:val="001547C7"/>
    <w:rsid w:val="001615A1"/>
    <w:rsid w:val="0017025A"/>
    <w:rsid w:val="00175B9E"/>
    <w:rsid w:val="001822E0"/>
    <w:rsid w:val="00182968"/>
    <w:rsid w:val="001864A0"/>
    <w:rsid w:val="00187C38"/>
    <w:rsid w:val="00191054"/>
    <w:rsid w:val="001929A1"/>
    <w:rsid w:val="001A0CFA"/>
    <w:rsid w:val="001A40A6"/>
    <w:rsid w:val="001A4FAB"/>
    <w:rsid w:val="001A5032"/>
    <w:rsid w:val="001A5654"/>
    <w:rsid w:val="001A7A09"/>
    <w:rsid w:val="001B34E2"/>
    <w:rsid w:val="001B623A"/>
    <w:rsid w:val="001C27AA"/>
    <w:rsid w:val="001D081F"/>
    <w:rsid w:val="001E113F"/>
    <w:rsid w:val="001E56EE"/>
    <w:rsid w:val="001E61B3"/>
    <w:rsid w:val="001E65FF"/>
    <w:rsid w:val="001E6D05"/>
    <w:rsid w:val="00200035"/>
    <w:rsid w:val="00204541"/>
    <w:rsid w:val="0021674E"/>
    <w:rsid w:val="00217C43"/>
    <w:rsid w:val="00226F55"/>
    <w:rsid w:val="00227162"/>
    <w:rsid w:val="00236A7E"/>
    <w:rsid w:val="00236E9A"/>
    <w:rsid w:val="0024440C"/>
    <w:rsid w:val="00260B8C"/>
    <w:rsid w:val="0026202F"/>
    <w:rsid w:val="002623D0"/>
    <w:rsid w:val="00271AAE"/>
    <w:rsid w:val="00273C2E"/>
    <w:rsid w:val="002779FC"/>
    <w:rsid w:val="00281717"/>
    <w:rsid w:val="00282AF0"/>
    <w:rsid w:val="0028423C"/>
    <w:rsid w:val="002879F3"/>
    <w:rsid w:val="00290E2F"/>
    <w:rsid w:val="00291604"/>
    <w:rsid w:val="002933C3"/>
    <w:rsid w:val="002A3C8F"/>
    <w:rsid w:val="002B2E37"/>
    <w:rsid w:val="002B5735"/>
    <w:rsid w:val="002B78F9"/>
    <w:rsid w:val="002C0E38"/>
    <w:rsid w:val="002D6B6D"/>
    <w:rsid w:val="002D7E61"/>
    <w:rsid w:val="002E0707"/>
    <w:rsid w:val="002E592A"/>
    <w:rsid w:val="003039A7"/>
    <w:rsid w:val="00305648"/>
    <w:rsid w:val="00306551"/>
    <w:rsid w:val="003177D7"/>
    <w:rsid w:val="00320121"/>
    <w:rsid w:val="003260B2"/>
    <w:rsid w:val="00334AB9"/>
    <w:rsid w:val="00340592"/>
    <w:rsid w:val="00340D03"/>
    <w:rsid w:val="0034497B"/>
    <w:rsid w:val="0035008E"/>
    <w:rsid w:val="0035178C"/>
    <w:rsid w:val="00356AF4"/>
    <w:rsid w:val="00370059"/>
    <w:rsid w:val="00372670"/>
    <w:rsid w:val="0038040D"/>
    <w:rsid w:val="0038676B"/>
    <w:rsid w:val="0039394A"/>
    <w:rsid w:val="00396699"/>
    <w:rsid w:val="003A5333"/>
    <w:rsid w:val="003B3083"/>
    <w:rsid w:val="003B3678"/>
    <w:rsid w:val="003C0CF9"/>
    <w:rsid w:val="003D3F34"/>
    <w:rsid w:val="003D672E"/>
    <w:rsid w:val="003E0CBF"/>
    <w:rsid w:val="003E56B9"/>
    <w:rsid w:val="003E66C5"/>
    <w:rsid w:val="003E7121"/>
    <w:rsid w:val="003F27BC"/>
    <w:rsid w:val="003F42F6"/>
    <w:rsid w:val="003F4755"/>
    <w:rsid w:val="003F695A"/>
    <w:rsid w:val="0040702C"/>
    <w:rsid w:val="0041109D"/>
    <w:rsid w:val="00415A51"/>
    <w:rsid w:val="00421569"/>
    <w:rsid w:val="00425630"/>
    <w:rsid w:val="004257F4"/>
    <w:rsid w:val="00427098"/>
    <w:rsid w:val="004310C6"/>
    <w:rsid w:val="00446A41"/>
    <w:rsid w:val="004536C4"/>
    <w:rsid w:val="00456D28"/>
    <w:rsid w:val="0045719E"/>
    <w:rsid w:val="00460F1D"/>
    <w:rsid w:val="004663A2"/>
    <w:rsid w:val="00466712"/>
    <w:rsid w:val="00472E13"/>
    <w:rsid w:val="00482A38"/>
    <w:rsid w:val="00482FB2"/>
    <w:rsid w:val="004903D9"/>
    <w:rsid w:val="00495582"/>
    <w:rsid w:val="00496D12"/>
    <w:rsid w:val="004A50CF"/>
    <w:rsid w:val="004A655E"/>
    <w:rsid w:val="004B28E1"/>
    <w:rsid w:val="004B36E1"/>
    <w:rsid w:val="004B7F5A"/>
    <w:rsid w:val="004C457B"/>
    <w:rsid w:val="004D02C5"/>
    <w:rsid w:val="004F4CA9"/>
    <w:rsid w:val="004F4DD5"/>
    <w:rsid w:val="004F6A08"/>
    <w:rsid w:val="00513425"/>
    <w:rsid w:val="00514446"/>
    <w:rsid w:val="005147EE"/>
    <w:rsid w:val="00517BA0"/>
    <w:rsid w:val="005244E3"/>
    <w:rsid w:val="00524C84"/>
    <w:rsid w:val="005359F2"/>
    <w:rsid w:val="005426B2"/>
    <w:rsid w:val="00542CC2"/>
    <w:rsid w:val="00545014"/>
    <w:rsid w:val="00545DE2"/>
    <w:rsid w:val="005472F6"/>
    <w:rsid w:val="005530D4"/>
    <w:rsid w:val="00560ACF"/>
    <w:rsid w:val="00560EEF"/>
    <w:rsid w:val="00561E6A"/>
    <w:rsid w:val="00564563"/>
    <w:rsid w:val="00571D5B"/>
    <w:rsid w:val="00584888"/>
    <w:rsid w:val="00597228"/>
    <w:rsid w:val="005A1C48"/>
    <w:rsid w:val="005B511F"/>
    <w:rsid w:val="005B6427"/>
    <w:rsid w:val="005B7C05"/>
    <w:rsid w:val="005C1BAD"/>
    <w:rsid w:val="005C1D66"/>
    <w:rsid w:val="005C69EE"/>
    <w:rsid w:val="005C7270"/>
    <w:rsid w:val="005D3B81"/>
    <w:rsid w:val="005F195F"/>
    <w:rsid w:val="005F79E0"/>
    <w:rsid w:val="006022B4"/>
    <w:rsid w:val="00612079"/>
    <w:rsid w:val="0061293B"/>
    <w:rsid w:val="006154AF"/>
    <w:rsid w:val="00624FD4"/>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C1898"/>
    <w:rsid w:val="006C196E"/>
    <w:rsid w:val="006C1C70"/>
    <w:rsid w:val="006C30DC"/>
    <w:rsid w:val="006C621A"/>
    <w:rsid w:val="006D0C9E"/>
    <w:rsid w:val="006E12AE"/>
    <w:rsid w:val="006E1EE7"/>
    <w:rsid w:val="006E5225"/>
    <w:rsid w:val="006E532F"/>
    <w:rsid w:val="006E790B"/>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59C2"/>
    <w:rsid w:val="0081743F"/>
    <w:rsid w:val="008325ED"/>
    <w:rsid w:val="00833987"/>
    <w:rsid w:val="008339FB"/>
    <w:rsid w:val="00835169"/>
    <w:rsid w:val="008369E0"/>
    <w:rsid w:val="00845069"/>
    <w:rsid w:val="00847A39"/>
    <w:rsid w:val="00850D7B"/>
    <w:rsid w:val="00853085"/>
    <w:rsid w:val="00853615"/>
    <w:rsid w:val="008629F8"/>
    <w:rsid w:val="00885765"/>
    <w:rsid w:val="00892560"/>
    <w:rsid w:val="00893D3A"/>
    <w:rsid w:val="008A3CD5"/>
    <w:rsid w:val="008A5B23"/>
    <w:rsid w:val="008C2A59"/>
    <w:rsid w:val="008C48AB"/>
    <w:rsid w:val="008C51DC"/>
    <w:rsid w:val="008C6E87"/>
    <w:rsid w:val="008D26E8"/>
    <w:rsid w:val="008D6CDA"/>
    <w:rsid w:val="008D7EB6"/>
    <w:rsid w:val="008F03F4"/>
    <w:rsid w:val="008F5D02"/>
    <w:rsid w:val="00900098"/>
    <w:rsid w:val="00901A4B"/>
    <w:rsid w:val="00903EA2"/>
    <w:rsid w:val="0090437B"/>
    <w:rsid w:val="00911D79"/>
    <w:rsid w:val="00911FC6"/>
    <w:rsid w:val="00914AC5"/>
    <w:rsid w:val="009367BF"/>
    <w:rsid w:val="00936ED1"/>
    <w:rsid w:val="00937D3B"/>
    <w:rsid w:val="0094538D"/>
    <w:rsid w:val="009567FB"/>
    <w:rsid w:val="00962DBC"/>
    <w:rsid w:val="00963BD7"/>
    <w:rsid w:val="00965874"/>
    <w:rsid w:val="00966B3C"/>
    <w:rsid w:val="00984408"/>
    <w:rsid w:val="00992288"/>
    <w:rsid w:val="009953EB"/>
    <w:rsid w:val="00995690"/>
    <w:rsid w:val="00996108"/>
    <w:rsid w:val="009A4220"/>
    <w:rsid w:val="009B1417"/>
    <w:rsid w:val="009B3581"/>
    <w:rsid w:val="009B4AAB"/>
    <w:rsid w:val="009C0D57"/>
    <w:rsid w:val="009C7ADD"/>
    <w:rsid w:val="009D03D3"/>
    <w:rsid w:val="009D1785"/>
    <w:rsid w:val="009D4D4A"/>
    <w:rsid w:val="009E0533"/>
    <w:rsid w:val="009E4BAD"/>
    <w:rsid w:val="009F4AB6"/>
    <w:rsid w:val="009F684A"/>
    <w:rsid w:val="00A0226E"/>
    <w:rsid w:val="00A06B14"/>
    <w:rsid w:val="00A12959"/>
    <w:rsid w:val="00A13DA1"/>
    <w:rsid w:val="00A31123"/>
    <w:rsid w:val="00A35F22"/>
    <w:rsid w:val="00A36DF8"/>
    <w:rsid w:val="00A42D43"/>
    <w:rsid w:val="00A529E9"/>
    <w:rsid w:val="00A57073"/>
    <w:rsid w:val="00A66D75"/>
    <w:rsid w:val="00A73E6C"/>
    <w:rsid w:val="00A77733"/>
    <w:rsid w:val="00A9187B"/>
    <w:rsid w:val="00AB0D35"/>
    <w:rsid w:val="00AB25EF"/>
    <w:rsid w:val="00AB55CF"/>
    <w:rsid w:val="00AB7126"/>
    <w:rsid w:val="00AC3076"/>
    <w:rsid w:val="00AD00DD"/>
    <w:rsid w:val="00AD45B3"/>
    <w:rsid w:val="00AD54B5"/>
    <w:rsid w:val="00AF1A8B"/>
    <w:rsid w:val="00AF2F61"/>
    <w:rsid w:val="00B00220"/>
    <w:rsid w:val="00B002B4"/>
    <w:rsid w:val="00B07B09"/>
    <w:rsid w:val="00B14D99"/>
    <w:rsid w:val="00B230E5"/>
    <w:rsid w:val="00B23A64"/>
    <w:rsid w:val="00B24704"/>
    <w:rsid w:val="00B26EA0"/>
    <w:rsid w:val="00B31E4B"/>
    <w:rsid w:val="00B40D2E"/>
    <w:rsid w:val="00B53A52"/>
    <w:rsid w:val="00B62E03"/>
    <w:rsid w:val="00B861B7"/>
    <w:rsid w:val="00B96BF9"/>
    <w:rsid w:val="00BA109F"/>
    <w:rsid w:val="00BA3267"/>
    <w:rsid w:val="00BA6B5E"/>
    <w:rsid w:val="00BB187D"/>
    <w:rsid w:val="00BB4DE8"/>
    <w:rsid w:val="00BD6C92"/>
    <w:rsid w:val="00BD79DE"/>
    <w:rsid w:val="00BE699D"/>
    <w:rsid w:val="00BF1337"/>
    <w:rsid w:val="00BF7BBC"/>
    <w:rsid w:val="00C13961"/>
    <w:rsid w:val="00C14396"/>
    <w:rsid w:val="00C22CD9"/>
    <w:rsid w:val="00C23B74"/>
    <w:rsid w:val="00C352C9"/>
    <w:rsid w:val="00C40F06"/>
    <w:rsid w:val="00C51CB3"/>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C57C0"/>
    <w:rsid w:val="00CD1CAC"/>
    <w:rsid w:val="00CD4053"/>
    <w:rsid w:val="00CE0244"/>
    <w:rsid w:val="00CF4B0C"/>
    <w:rsid w:val="00D0718D"/>
    <w:rsid w:val="00D2195C"/>
    <w:rsid w:val="00D2435F"/>
    <w:rsid w:val="00D25096"/>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A0FFE"/>
    <w:rsid w:val="00DA46E9"/>
    <w:rsid w:val="00DA7200"/>
    <w:rsid w:val="00DB3CB9"/>
    <w:rsid w:val="00DC0762"/>
    <w:rsid w:val="00DC4FBE"/>
    <w:rsid w:val="00DD4050"/>
    <w:rsid w:val="00DD6CC1"/>
    <w:rsid w:val="00DD6EFE"/>
    <w:rsid w:val="00DE13FC"/>
    <w:rsid w:val="00DE4FDB"/>
    <w:rsid w:val="00DE5770"/>
    <w:rsid w:val="00DF142D"/>
    <w:rsid w:val="00DF3270"/>
    <w:rsid w:val="00DF4A8C"/>
    <w:rsid w:val="00DF6233"/>
    <w:rsid w:val="00E21935"/>
    <w:rsid w:val="00E23751"/>
    <w:rsid w:val="00E30A55"/>
    <w:rsid w:val="00E36100"/>
    <w:rsid w:val="00E46787"/>
    <w:rsid w:val="00E46B08"/>
    <w:rsid w:val="00E527DE"/>
    <w:rsid w:val="00E53170"/>
    <w:rsid w:val="00E538B9"/>
    <w:rsid w:val="00E538C5"/>
    <w:rsid w:val="00E53A1A"/>
    <w:rsid w:val="00E70233"/>
    <w:rsid w:val="00E70294"/>
    <w:rsid w:val="00E75367"/>
    <w:rsid w:val="00E7559D"/>
    <w:rsid w:val="00E77B95"/>
    <w:rsid w:val="00E812D6"/>
    <w:rsid w:val="00E81C38"/>
    <w:rsid w:val="00E83FB0"/>
    <w:rsid w:val="00E84B82"/>
    <w:rsid w:val="00E90C31"/>
    <w:rsid w:val="00E916AF"/>
    <w:rsid w:val="00E96BA0"/>
    <w:rsid w:val="00EA2AE8"/>
    <w:rsid w:val="00EA595D"/>
    <w:rsid w:val="00EB2D98"/>
    <w:rsid w:val="00EB2F34"/>
    <w:rsid w:val="00EB46E5"/>
    <w:rsid w:val="00EB5456"/>
    <w:rsid w:val="00EB5C93"/>
    <w:rsid w:val="00EB752D"/>
    <w:rsid w:val="00EC3E4D"/>
    <w:rsid w:val="00EC439E"/>
    <w:rsid w:val="00EC4B2B"/>
    <w:rsid w:val="00ED43BC"/>
    <w:rsid w:val="00ED699D"/>
    <w:rsid w:val="00EE7B4B"/>
    <w:rsid w:val="00EF05F9"/>
    <w:rsid w:val="00EF5B6B"/>
    <w:rsid w:val="00EF6D9D"/>
    <w:rsid w:val="00F042F8"/>
    <w:rsid w:val="00F124BC"/>
    <w:rsid w:val="00F218F3"/>
    <w:rsid w:val="00F223B3"/>
    <w:rsid w:val="00F444A3"/>
    <w:rsid w:val="00F47669"/>
    <w:rsid w:val="00F47D60"/>
    <w:rsid w:val="00F52027"/>
    <w:rsid w:val="00F55BA5"/>
    <w:rsid w:val="00F6393D"/>
    <w:rsid w:val="00F6459A"/>
    <w:rsid w:val="00F7043D"/>
    <w:rsid w:val="00F71BB2"/>
    <w:rsid w:val="00F80487"/>
    <w:rsid w:val="00F87053"/>
    <w:rsid w:val="00FA01AB"/>
    <w:rsid w:val="00FA7FB6"/>
    <w:rsid w:val="00FB2674"/>
    <w:rsid w:val="00FC6628"/>
    <w:rsid w:val="00FC7EB2"/>
    <w:rsid w:val="00FD319A"/>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56EB-6C73-4247-870A-F111C9CC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3754</TotalTime>
  <Pages>34</Pages>
  <Words>11373</Words>
  <Characters>64829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Star</cp:lastModifiedBy>
  <cp:revision>258</cp:revision>
  <cp:lastPrinted>2024-11-12T13:57:00Z</cp:lastPrinted>
  <dcterms:created xsi:type="dcterms:W3CDTF">2021-03-03T09:16:00Z</dcterms:created>
  <dcterms:modified xsi:type="dcterms:W3CDTF">2024-12-06T12:21:00Z</dcterms:modified>
</cp:coreProperties>
</file>