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45F343A3" w:rsidR="00F71BB2" w:rsidRPr="005530D4"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10726065" w:rsidR="00460F1D" w:rsidRPr="00996108" w:rsidRDefault="00460F1D" w:rsidP="00460F1D">
            <w:pPr>
              <w:suppressAutoHyphens/>
              <w:rPr>
                <w:rFonts w:ascii="Times New Roman" w:hAnsi="Times New Roman" w:cs="Times New Roman"/>
              </w:rPr>
            </w:pPr>
            <w:r w:rsidRPr="00BA3ADE">
              <w:rPr>
                <w:rFonts w:ascii="Times New Roman" w:hAnsi="Times New Roman" w:cs="Times New Roman"/>
              </w:rPr>
              <w:t xml:space="preserve">№ </w:t>
            </w:r>
            <w:r w:rsidR="00BA3ADE" w:rsidRPr="00BA3ADE">
              <w:rPr>
                <w:rFonts w:ascii="Times New Roman" w:hAnsi="Times New Roman" w:cs="Times New Roman"/>
              </w:rPr>
              <w:t>5</w:t>
            </w:r>
          </w:p>
        </w:tc>
      </w:tr>
      <w:tr w:rsidR="00460F1D" w:rsidRPr="00996108" w14:paraId="5F3B7979" w14:textId="77777777" w:rsidTr="00FF67BE">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C1D7C85" w14:textId="71E08350" w:rsidR="00626519" w:rsidRPr="00626519" w:rsidRDefault="00626519" w:rsidP="00626519">
            <w:pPr>
              <w:suppressAutoHyphens/>
              <w:jc w:val="both"/>
              <w:rPr>
                <w:rFonts w:ascii="Times New Roman" w:hAnsi="Times New Roman" w:cs="Times New Roman"/>
                <w:b/>
                <w:bCs/>
              </w:rPr>
            </w:pPr>
            <w:r w:rsidRPr="00626519">
              <w:rPr>
                <w:rFonts w:ascii="Times New Roman" w:hAnsi="Times New Roman" w:cs="Times New Roman"/>
                <w:b/>
                <w:bCs/>
              </w:rPr>
              <w:t xml:space="preserve">ЛОТ № 1 </w:t>
            </w:r>
          </w:p>
          <w:p w14:paraId="244A6A3C" w14:textId="683375D5" w:rsidR="00801EAB" w:rsidRDefault="00801EAB" w:rsidP="00801EAB">
            <w:pPr>
              <w:suppressAutoHyphens/>
              <w:jc w:val="both"/>
              <w:rPr>
                <w:rFonts w:ascii="Times New Roman" w:hAnsi="Times New Roman" w:cs="Times New Roman"/>
                <w:color w:val="000000"/>
              </w:rPr>
            </w:pPr>
            <w:r w:rsidRPr="00E30A55">
              <w:rPr>
                <w:rFonts w:ascii="Times New Roman" w:hAnsi="Times New Roman" w:cs="Times New Roman"/>
              </w:rPr>
              <w:t xml:space="preserve">а) предмет (объект) закупки - </w:t>
            </w:r>
            <w:r w:rsidRPr="006C1C70">
              <w:rPr>
                <w:rFonts w:ascii="Times New Roman" w:eastAsia="Calibri" w:hAnsi="Times New Roman" w:cs="Times New Roman"/>
                <w:bCs/>
              </w:rPr>
              <w:t>Электрод ионоселективный Элис 121 NO3 (МЭ-2.06.04)</w:t>
            </w:r>
            <w:r>
              <w:rPr>
                <w:rFonts w:ascii="Times New Roman" w:eastAsia="Calibri" w:hAnsi="Times New Roman" w:cs="Times New Roman"/>
                <w:bCs/>
              </w:rPr>
              <w:t xml:space="preserve">          </w:t>
            </w:r>
            <w:proofErr w:type="gramStart"/>
            <w:r>
              <w:rPr>
                <w:rFonts w:ascii="Times New Roman" w:eastAsia="Calibri" w:hAnsi="Times New Roman" w:cs="Times New Roman"/>
                <w:bCs/>
              </w:rPr>
              <w:t xml:space="preserve">   (</w:t>
            </w:r>
            <w:proofErr w:type="gramEnd"/>
            <w:r>
              <w:rPr>
                <w:rFonts w:ascii="Times New Roman" w:eastAsia="Calibri" w:hAnsi="Times New Roman" w:cs="Times New Roman"/>
                <w:bCs/>
              </w:rPr>
              <w:t>К 80.7) «или аналог»</w:t>
            </w:r>
            <w:r w:rsidRPr="00E30A55">
              <w:rPr>
                <w:rFonts w:ascii="Times New Roman" w:hAnsi="Times New Roman" w:cs="Times New Roman"/>
                <w:color w:val="000000"/>
              </w:rPr>
              <w:t>;</w:t>
            </w:r>
          </w:p>
          <w:p w14:paraId="193C4E17" w14:textId="2595CC8F" w:rsidR="00452CB9" w:rsidRPr="00E30A55" w:rsidRDefault="00452CB9" w:rsidP="00801EAB">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p w14:paraId="55DA3C57" w14:textId="38A156E1" w:rsidR="00801EAB" w:rsidRPr="00E30A55" w:rsidRDefault="00452CB9" w:rsidP="00801EAB">
            <w:pPr>
              <w:suppressAutoHyphens/>
              <w:jc w:val="both"/>
              <w:rPr>
                <w:rFonts w:ascii="Times New Roman" w:hAnsi="Times New Roman" w:cs="Times New Roman"/>
                <w:color w:val="000000"/>
              </w:rPr>
            </w:pPr>
            <w:r>
              <w:rPr>
                <w:rFonts w:ascii="Times New Roman" w:hAnsi="Times New Roman" w:cs="Times New Roman"/>
              </w:rPr>
              <w:t>в</w:t>
            </w:r>
            <w:r w:rsidR="00801EAB" w:rsidRPr="00E30A55">
              <w:rPr>
                <w:rFonts w:ascii="Times New Roman" w:hAnsi="Times New Roman" w:cs="Times New Roman"/>
              </w:rPr>
              <w:t>) количество –</w:t>
            </w:r>
            <w:r w:rsidR="00801EAB">
              <w:rPr>
                <w:rFonts w:ascii="Times New Roman" w:hAnsi="Times New Roman" w:cs="Times New Roman"/>
              </w:rPr>
              <w:t xml:space="preserve"> 28 шт.</w:t>
            </w:r>
          </w:p>
          <w:p w14:paraId="0EC102BE" w14:textId="77777777" w:rsidR="00626519" w:rsidRPr="00626519" w:rsidRDefault="00626519" w:rsidP="00626519">
            <w:pPr>
              <w:suppressAutoHyphens/>
              <w:jc w:val="both"/>
              <w:rPr>
                <w:rFonts w:ascii="Times New Roman" w:hAnsi="Times New Roman" w:cs="Times New Roman"/>
              </w:rPr>
            </w:pPr>
          </w:p>
          <w:p w14:paraId="060571B6" w14:textId="3936CB0F" w:rsidR="00626519" w:rsidRPr="00626519" w:rsidRDefault="00626519" w:rsidP="00626519">
            <w:pPr>
              <w:suppressAutoHyphens/>
              <w:jc w:val="both"/>
              <w:rPr>
                <w:rFonts w:ascii="Times New Roman" w:hAnsi="Times New Roman" w:cs="Times New Roman"/>
                <w:b/>
                <w:bCs/>
              </w:rPr>
            </w:pPr>
            <w:r w:rsidRPr="00626519">
              <w:rPr>
                <w:rFonts w:ascii="Times New Roman" w:hAnsi="Times New Roman" w:cs="Times New Roman"/>
                <w:b/>
                <w:bCs/>
              </w:rPr>
              <w:t xml:space="preserve">ЛОТ № 2 </w:t>
            </w:r>
          </w:p>
          <w:p w14:paraId="58CC70CD" w14:textId="0807E82C" w:rsidR="00801EAB" w:rsidRDefault="00801EAB" w:rsidP="00801EAB">
            <w:pPr>
              <w:suppressAutoHyphens/>
              <w:jc w:val="both"/>
              <w:rPr>
                <w:rFonts w:ascii="Times New Roman" w:hAnsi="Times New Roman" w:cs="Times New Roman"/>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 xml:space="preserve">Электрод сравнения </w:t>
            </w:r>
            <w:proofErr w:type="spellStart"/>
            <w:r w:rsidRPr="006C1C70">
              <w:rPr>
                <w:rFonts w:ascii="Times New Roman" w:eastAsia="Calibri" w:hAnsi="Times New Roman" w:cs="Times New Roman"/>
                <w:bCs/>
              </w:rPr>
              <w:t>ЭСр</w:t>
            </w:r>
            <w:proofErr w:type="spellEnd"/>
            <w:r w:rsidRPr="006C1C70">
              <w:rPr>
                <w:rFonts w:ascii="Times New Roman" w:eastAsia="Calibri" w:hAnsi="Times New Roman" w:cs="Times New Roman"/>
                <w:bCs/>
              </w:rPr>
              <w:t xml:space="preserve"> 10101/ 3,5 </w:t>
            </w:r>
            <w:proofErr w:type="spellStart"/>
            <w:r w:rsidRPr="006C1C70">
              <w:rPr>
                <w:rFonts w:ascii="Times New Roman" w:eastAsia="Calibri" w:hAnsi="Times New Roman" w:cs="Times New Roman"/>
                <w:bCs/>
              </w:rPr>
              <w:t>двухключ</w:t>
            </w:r>
            <w:r>
              <w:rPr>
                <w:rFonts w:ascii="Times New Roman" w:eastAsia="Calibri" w:hAnsi="Times New Roman" w:cs="Times New Roman"/>
                <w:bCs/>
              </w:rPr>
              <w:t>евой</w:t>
            </w:r>
            <w:proofErr w:type="spellEnd"/>
            <w:r w:rsidRPr="006C1C70">
              <w:rPr>
                <w:rFonts w:ascii="Times New Roman" w:eastAsia="Calibri" w:hAnsi="Times New Roman" w:cs="Times New Roman"/>
                <w:bCs/>
              </w:rPr>
              <w:t xml:space="preserve"> </w:t>
            </w:r>
            <w:r>
              <w:rPr>
                <w:rFonts w:ascii="Times New Roman" w:eastAsia="Calibri" w:hAnsi="Times New Roman" w:cs="Times New Roman"/>
                <w:bCs/>
              </w:rPr>
              <w:t>(</w:t>
            </w:r>
            <w:r w:rsidRPr="006C1C70">
              <w:rPr>
                <w:rFonts w:ascii="Times New Roman" w:eastAsia="Calibri" w:hAnsi="Times New Roman" w:cs="Times New Roman"/>
                <w:bCs/>
              </w:rPr>
              <w:t>К</w:t>
            </w:r>
            <w:r>
              <w:rPr>
                <w:rFonts w:ascii="Times New Roman" w:eastAsia="Calibri" w:hAnsi="Times New Roman" w:cs="Times New Roman"/>
                <w:bCs/>
              </w:rPr>
              <w:t xml:space="preserve"> </w:t>
            </w:r>
            <w:r w:rsidRPr="006C1C70">
              <w:rPr>
                <w:rFonts w:ascii="Times New Roman" w:eastAsia="Calibri" w:hAnsi="Times New Roman" w:cs="Times New Roman"/>
                <w:bCs/>
              </w:rPr>
              <w:t>80.4</w:t>
            </w:r>
            <w:r>
              <w:rPr>
                <w:rFonts w:ascii="Times New Roman" w:eastAsia="Calibri" w:hAnsi="Times New Roman" w:cs="Times New Roman"/>
                <w:bCs/>
              </w:rPr>
              <w:t>) «или аналог»</w:t>
            </w:r>
            <w:r w:rsidRPr="006C1C70">
              <w:rPr>
                <w:rFonts w:ascii="Times New Roman" w:hAnsi="Times New Roman" w:cs="Times New Roman"/>
              </w:rPr>
              <w:t>;</w:t>
            </w:r>
          </w:p>
          <w:p w14:paraId="32629748" w14:textId="46FA00B0" w:rsidR="00452CB9" w:rsidRPr="006C1C70" w:rsidRDefault="00452CB9" w:rsidP="00801EAB">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p w14:paraId="36104708" w14:textId="782904EC" w:rsidR="00801EAB" w:rsidRPr="006C1C70" w:rsidRDefault="00452CB9" w:rsidP="00801EAB">
            <w:pPr>
              <w:suppressAutoHyphens/>
              <w:jc w:val="both"/>
              <w:rPr>
                <w:rFonts w:ascii="Times New Roman" w:hAnsi="Times New Roman" w:cs="Times New Roman"/>
              </w:rPr>
            </w:pPr>
            <w:r>
              <w:rPr>
                <w:rFonts w:ascii="Times New Roman" w:hAnsi="Times New Roman" w:cs="Times New Roman"/>
              </w:rPr>
              <w:t>в</w:t>
            </w:r>
            <w:r w:rsidR="00801EAB" w:rsidRPr="006C1C70">
              <w:rPr>
                <w:rFonts w:ascii="Times New Roman" w:hAnsi="Times New Roman" w:cs="Times New Roman"/>
              </w:rPr>
              <w:t xml:space="preserve">) количество – </w:t>
            </w:r>
            <w:r w:rsidR="00801EAB">
              <w:rPr>
                <w:rFonts w:ascii="Times New Roman" w:hAnsi="Times New Roman" w:cs="Times New Roman"/>
              </w:rPr>
              <w:t>26</w:t>
            </w:r>
            <w:r w:rsidR="00801EAB" w:rsidRPr="006C1C70">
              <w:rPr>
                <w:rFonts w:ascii="Times New Roman" w:hAnsi="Times New Roman" w:cs="Times New Roman"/>
              </w:rPr>
              <w:t xml:space="preserve"> шт.</w:t>
            </w:r>
          </w:p>
          <w:p w14:paraId="25D5A2DE" w14:textId="77777777" w:rsidR="00626519" w:rsidRPr="00626519" w:rsidRDefault="00626519" w:rsidP="00626519">
            <w:pPr>
              <w:suppressAutoHyphens/>
              <w:jc w:val="both"/>
              <w:rPr>
                <w:rFonts w:ascii="Times New Roman" w:hAnsi="Times New Roman" w:cs="Times New Roman"/>
                <w:b/>
              </w:rPr>
            </w:pPr>
          </w:p>
          <w:p w14:paraId="74B9CC6E" w14:textId="54728B9F" w:rsidR="00EE7B4B" w:rsidRPr="005620C7" w:rsidRDefault="00EE7B4B" w:rsidP="00626519">
            <w:pPr>
              <w:suppressAutoHyphens/>
              <w:jc w:val="both"/>
              <w:rPr>
                <w:rFonts w:ascii="Times New Roman" w:hAnsi="Times New Roman" w:cs="Times New Roman"/>
                <w:b/>
              </w:rPr>
            </w:pPr>
            <w:r w:rsidRPr="00626519">
              <w:rPr>
                <w:rFonts w:ascii="Times New Roman" w:hAnsi="Times New Roman" w:cs="Times New Roman"/>
                <w:b/>
              </w:rPr>
              <w:t>ЛОТ</w:t>
            </w:r>
            <w:r w:rsidRPr="005620C7">
              <w:rPr>
                <w:rFonts w:ascii="Times New Roman" w:hAnsi="Times New Roman" w:cs="Times New Roman"/>
                <w:b/>
              </w:rPr>
              <w:t xml:space="preserve"> </w:t>
            </w:r>
            <w:r w:rsidR="00626519" w:rsidRPr="005620C7">
              <w:rPr>
                <w:rFonts w:ascii="Times New Roman" w:hAnsi="Times New Roman" w:cs="Times New Roman"/>
                <w:b/>
              </w:rPr>
              <w:t>3</w:t>
            </w:r>
          </w:p>
          <w:p w14:paraId="153C35AF" w14:textId="58AED24F" w:rsidR="00801EAB" w:rsidRDefault="00801EAB" w:rsidP="00801EAB">
            <w:pPr>
              <w:suppressAutoHyphens/>
              <w:jc w:val="both"/>
              <w:rPr>
                <w:rFonts w:ascii="Times New Roman" w:hAnsi="Times New Roman" w:cs="Times New Roman"/>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 xml:space="preserve">Электрод сравнения </w:t>
            </w:r>
            <w:proofErr w:type="spellStart"/>
            <w:r w:rsidRPr="006C1C70">
              <w:rPr>
                <w:rFonts w:ascii="Times New Roman" w:eastAsia="Calibri" w:hAnsi="Times New Roman" w:cs="Times New Roman"/>
                <w:bCs/>
              </w:rPr>
              <w:t>ЭСр</w:t>
            </w:r>
            <w:proofErr w:type="spellEnd"/>
            <w:r w:rsidRPr="006C1C70">
              <w:rPr>
                <w:rFonts w:ascii="Times New Roman" w:eastAsia="Calibri" w:hAnsi="Times New Roman" w:cs="Times New Roman"/>
                <w:bCs/>
              </w:rPr>
              <w:t xml:space="preserve"> 10103/3,5</w:t>
            </w:r>
            <w:r>
              <w:rPr>
                <w:rFonts w:ascii="Times New Roman" w:eastAsia="Calibri" w:hAnsi="Times New Roman" w:cs="Times New Roman"/>
                <w:bCs/>
              </w:rPr>
              <w:t xml:space="preserve"> </w:t>
            </w:r>
            <w:r w:rsidRPr="006C1C70">
              <w:rPr>
                <w:rFonts w:ascii="Times New Roman" w:eastAsia="Calibri" w:hAnsi="Times New Roman" w:cs="Times New Roman"/>
                <w:bCs/>
              </w:rPr>
              <w:t>(К 80.4)</w:t>
            </w:r>
            <w:r>
              <w:rPr>
                <w:rFonts w:ascii="Times New Roman" w:eastAsia="Calibri" w:hAnsi="Times New Roman" w:cs="Times New Roman"/>
                <w:bCs/>
              </w:rPr>
              <w:t xml:space="preserve"> «или аналог»</w:t>
            </w:r>
            <w:r w:rsidRPr="006C1C70">
              <w:rPr>
                <w:rFonts w:ascii="Times New Roman" w:hAnsi="Times New Roman" w:cs="Times New Roman"/>
              </w:rPr>
              <w:t>;</w:t>
            </w:r>
          </w:p>
          <w:p w14:paraId="45C71536" w14:textId="34A9787C" w:rsidR="00452CB9" w:rsidRPr="006C1C70" w:rsidRDefault="00452CB9" w:rsidP="00801EAB">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p w14:paraId="41E42C54" w14:textId="48BA89DF" w:rsidR="00801EAB" w:rsidRDefault="00452CB9" w:rsidP="00801EAB">
            <w:pPr>
              <w:suppressAutoHyphens/>
              <w:jc w:val="both"/>
              <w:rPr>
                <w:rFonts w:ascii="Times New Roman" w:hAnsi="Times New Roman" w:cs="Times New Roman"/>
              </w:rPr>
            </w:pPr>
            <w:r>
              <w:rPr>
                <w:rFonts w:ascii="Times New Roman" w:hAnsi="Times New Roman" w:cs="Times New Roman"/>
              </w:rPr>
              <w:t>в</w:t>
            </w:r>
            <w:r w:rsidR="00801EAB" w:rsidRPr="006C1C70">
              <w:rPr>
                <w:rFonts w:ascii="Times New Roman" w:hAnsi="Times New Roman" w:cs="Times New Roman"/>
              </w:rPr>
              <w:t>) количество – 3 шт.</w:t>
            </w:r>
          </w:p>
          <w:p w14:paraId="3C5BCA99" w14:textId="77777777" w:rsidR="00801EAB" w:rsidRPr="006C1C70" w:rsidRDefault="00801EAB" w:rsidP="00801EAB">
            <w:pPr>
              <w:suppressAutoHyphens/>
              <w:jc w:val="both"/>
              <w:rPr>
                <w:rFonts w:ascii="Times New Roman" w:hAnsi="Times New Roman" w:cs="Times New Roman"/>
              </w:rPr>
            </w:pPr>
          </w:p>
          <w:p w14:paraId="5D262C38" w14:textId="4675B390" w:rsidR="00626519" w:rsidRPr="00626519" w:rsidRDefault="00626519" w:rsidP="00626519">
            <w:pPr>
              <w:suppressAutoHyphens/>
              <w:jc w:val="both"/>
              <w:rPr>
                <w:rFonts w:ascii="Times New Roman" w:hAnsi="Times New Roman" w:cs="Times New Roman"/>
                <w:b/>
              </w:rPr>
            </w:pPr>
            <w:r w:rsidRPr="00626519">
              <w:rPr>
                <w:rFonts w:ascii="Times New Roman" w:hAnsi="Times New Roman" w:cs="Times New Roman"/>
                <w:b/>
              </w:rPr>
              <w:t xml:space="preserve">ЛОТ </w:t>
            </w:r>
            <w:r w:rsidR="00CD16FC">
              <w:rPr>
                <w:rFonts w:ascii="Times New Roman" w:hAnsi="Times New Roman" w:cs="Times New Roman"/>
                <w:b/>
              </w:rPr>
              <w:t>4</w:t>
            </w:r>
          </w:p>
          <w:p w14:paraId="3A69D3F7" w14:textId="37480894" w:rsidR="00801EAB" w:rsidRDefault="00801EAB" w:rsidP="00801EAB">
            <w:pPr>
              <w:suppressAutoHyphens/>
              <w:jc w:val="both"/>
              <w:rPr>
                <w:rFonts w:ascii="Times New Roman" w:hAnsi="Times New Roman" w:cs="Times New Roman"/>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Электрод сравнения</w:t>
            </w:r>
            <w:r>
              <w:rPr>
                <w:rFonts w:ascii="Times New Roman" w:eastAsia="Calibri" w:hAnsi="Times New Roman" w:cs="Times New Roman"/>
                <w:bCs/>
              </w:rPr>
              <w:t xml:space="preserve"> ЭС -</w:t>
            </w:r>
            <w:r w:rsidRPr="006C1C70">
              <w:rPr>
                <w:rFonts w:ascii="Times New Roman" w:eastAsia="Calibri" w:hAnsi="Times New Roman" w:cs="Times New Roman"/>
                <w:bCs/>
              </w:rPr>
              <w:t xml:space="preserve"> 10603/7</w:t>
            </w:r>
            <w:r>
              <w:rPr>
                <w:rFonts w:ascii="Times New Roman" w:eastAsia="Calibri" w:hAnsi="Times New Roman" w:cs="Times New Roman"/>
                <w:bCs/>
              </w:rPr>
              <w:t xml:space="preserve"> (К 80.7) «или аналог»</w:t>
            </w:r>
            <w:r w:rsidRPr="006C1C70">
              <w:rPr>
                <w:rFonts w:ascii="Times New Roman" w:hAnsi="Times New Roman" w:cs="Times New Roman"/>
              </w:rPr>
              <w:t>;</w:t>
            </w:r>
          </w:p>
          <w:p w14:paraId="617DE410" w14:textId="65ACC266" w:rsidR="00452CB9" w:rsidRPr="006C1C70" w:rsidRDefault="00452CB9" w:rsidP="00801EAB">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p w14:paraId="3AA04130" w14:textId="78D8C698" w:rsidR="00626519" w:rsidRPr="00626519" w:rsidRDefault="00452CB9" w:rsidP="00801EAB">
            <w:pPr>
              <w:suppressAutoHyphens/>
              <w:jc w:val="both"/>
              <w:rPr>
                <w:rFonts w:ascii="Times New Roman" w:hAnsi="Times New Roman" w:cs="Times New Roman"/>
              </w:rPr>
            </w:pPr>
            <w:r>
              <w:rPr>
                <w:rFonts w:ascii="Times New Roman" w:hAnsi="Times New Roman" w:cs="Times New Roman"/>
              </w:rPr>
              <w:t>в</w:t>
            </w:r>
            <w:r w:rsidR="00801EAB" w:rsidRPr="006C1C70">
              <w:rPr>
                <w:rFonts w:ascii="Times New Roman" w:hAnsi="Times New Roman" w:cs="Times New Roman"/>
              </w:rPr>
              <w:t xml:space="preserve">) количество – </w:t>
            </w:r>
            <w:r w:rsidR="00801EAB">
              <w:rPr>
                <w:rFonts w:ascii="Times New Roman" w:hAnsi="Times New Roman" w:cs="Times New Roman"/>
              </w:rPr>
              <w:t>1</w:t>
            </w:r>
            <w:r w:rsidR="00801EAB" w:rsidRPr="006C1C70">
              <w:rPr>
                <w:rFonts w:ascii="Times New Roman" w:hAnsi="Times New Roman" w:cs="Times New Roman"/>
              </w:rPr>
              <w:t xml:space="preserve"> шт.</w:t>
            </w:r>
          </w:p>
        </w:tc>
      </w:tr>
      <w:tr w:rsidR="00460F1D" w:rsidRPr="00996108" w14:paraId="54B85DFB" w14:textId="77777777" w:rsidTr="00FF67BE">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180B8608" w:rsidR="00460F1D" w:rsidRPr="00996108" w:rsidRDefault="00801EAB" w:rsidP="003C0CF9">
            <w:pPr>
              <w:suppressAutoHyphens/>
              <w:rPr>
                <w:rFonts w:ascii="Times New Roman" w:hAnsi="Times New Roman" w:cs="Times New Roman"/>
                <w:highlight w:val="yellow"/>
              </w:rPr>
            </w:pPr>
            <w:r>
              <w:rPr>
                <w:rFonts w:ascii="Times New Roman" w:hAnsi="Times New Roman" w:cs="Times New Roman"/>
              </w:rPr>
              <w:t>19</w:t>
            </w:r>
            <w:r w:rsid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38A67A09" w:rsidR="00460F1D" w:rsidRPr="00E84B82" w:rsidRDefault="00801EAB" w:rsidP="003C0CF9">
            <w:pPr>
              <w:suppressAutoHyphens/>
              <w:rPr>
                <w:rFonts w:ascii="Times New Roman" w:hAnsi="Times New Roman" w:cs="Times New Roman"/>
              </w:rPr>
            </w:pPr>
            <w:r>
              <w:rPr>
                <w:rFonts w:ascii="Times New Roman" w:hAnsi="Times New Roman" w:cs="Times New Roman"/>
              </w:rPr>
              <w:t>20</w:t>
            </w:r>
            <w:r w:rsid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 </w:t>
            </w:r>
            <w:r w:rsidR="00AB0D35">
              <w:rPr>
                <w:rFonts w:ascii="Times New Roman" w:hAnsi="Times New Roman" w:cs="Times New Roman"/>
              </w:rPr>
              <w:t>8</w:t>
            </w:r>
            <w:r w:rsidR="008339FB" w:rsidRPr="00E84B82">
              <w:rPr>
                <w:rFonts w:ascii="Times New Roman" w:hAnsi="Times New Roman" w:cs="Times New Roman"/>
              </w:rPr>
              <w:t>:</w:t>
            </w:r>
            <w:r w:rsidR="00AB0D35">
              <w:rPr>
                <w:rFonts w:ascii="Times New Roman" w:hAnsi="Times New Roman" w:cs="Times New Roman"/>
              </w:rPr>
              <w:t>3</w:t>
            </w:r>
            <w:r w:rsidR="00460F1D" w:rsidRPr="00E84B82">
              <w:rPr>
                <w:rFonts w:ascii="Times New Roman" w:hAnsi="Times New Roman" w:cs="Times New Roman"/>
              </w:rPr>
              <w:t>0 час</w:t>
            </w:r>
            <w:r w:rsidR="0001106F" w:rsidRPr="00E84B82">
              <w:rPr>
                <w:rFonts w:ascii="Times New Roman" w:hAnsi="Times New Roman" w:cs="Times New Roman"/>
              </w:rPr>
              <w:t>.</w:t>
            </w:r>
            <w:r w:rsidR="00460F1D" w:rsidRPr="00E84B82">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5D45C30A" w:rsidR="00460F1D" w:rsidRPr="00E84B82" w:rsidRDefault="00801EAB" w:rsidP="003C0CF9">
            <w:pPr>
              <w:suppressAutoHyphens/>
              <w:rPr>
                <w:rFonts w:ascii="Times New Roman" w:hAnsi="Times New Roman" w:cs="Times New Roman"/>
              </w:rPr>
            </w:pPr>
            <w:r>
              <w:rPr>
                <w:rFonts w:ascii="Times New Roman" w:hAnsi="Times New Roman" w:cs="Times New Roman"/>
              </w:rPr>
              <w:t>27</w:t>
            </w:r>
            <w:r w:rsidR="00460F1D" w:rsidRPr="00E84B82">
              <w:rPr>
                <w:rFonts w:ascii="Times New Roman" w:hAnsi="Times New Roman" w:cs="Times New Roman"/>
              </w:rPr>
              <w:t>.</w:t>
            </w:r>
            <w:r w:rsidR="00DE13FC" w:rsidRP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8339FB" w:rsidRPr="00E84B82">
              <w:rPr>
                <w:rFonts w:ascii="Times New Roman" w:hAnsi="Times New Roman" w:cs="Times New Roman"/>
              </w:rPr>
              <w:t xml:space="preserve"> г. </w:t>
            </w:r>
            <w:r>
              <w:rPr>
                <w:rFonts w:ascii="Times New Roman" w:hAnsi="Times New Roman" w:cs="Times New Roman"/>
              </w:rPr>
              <w:t>10</w:t>
            </w:r>
            <w:r w:rsidR="008339FB" w:rsidRPr="00E84B82">
              <w:rPr>
                <w:rFonts w:ascii="Times New Roman" w:hAnsi="Times New Roman" w:cs="Times New Roman"/>
              </w:rPr>
              <w:t>:</w:t>
            </w:r>
            <w:r w:rsidR="00460F1D" w:rsidRPr="00E84B82">
              <w:rPr>
                <w:rFonts w:ascii="Times New Roman" w:hAnsi="Times New Roman" w:cs="Times New Roman"/>
              </w:rPr>
              <w:t>00 час</w:t>
            </w:r>
            <w:r w:rsidR="0001106F" w:rsidRPr="00E84B82">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5C7270">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5C7270">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5C7270">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5C7270">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xml:space="preserve">- контактная информация </w:t>
            </w:r>
            <w:r w:rsidRPr="0001106F">
              <w:rPr>
                <w:rFonts w:ascii="Times New Roman" w:hAnsi="Times New Roman" w:cs="Times New Roman"/>
              </w:rPr>
              <w:lastRenderedPageBreak/>
              <w:t>(номер телефона);</w:t>
            </w:r>
          </w:p>
          <w:p w14:paraId="021E0D9E" w14:textId="77777777" w:rsidR="006D0C9E" w:rsidRPr="0001106F" w:rsidRDefault="006D0C9E" w:rsidP="005C7270">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3DDD85C3" w:rsidR="006D0C9E" w:rsidRPr="00C86735" w:rsidRDefault="0094538D" w:rsidP="00AB0D35">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01315B">
              <w:rPr>
                <w:rFonts w:ascii="Times New Roman" w:hAnsi="Times New Roman" w:cs="Times New Roman"/>
              </w:rPr>
              <w:t xml:space="preserve">                   </w:t>
            </w:r>
            <w:r w:rsidR="00801EAB">
              <w:rPr>
                <w:rFonts w:ascii="Times New Roman" w:hAnsi="Times New Roman" w:cs="Times New Roman"/>
              </w:rPr>
              <w:t>27</w:t>
            </w:r>
            <w:r w:rsidR="00AB0D35">
              <w:rPr>
                <w:rFonts w:ascii="Times New Roman" w:hAnsi="Times New Roman" w:cs="Times New Roman"/>
              </w:rPr>
              <w:t xml:space="preserve"> </w:t>
            </w:r>
            <w:r w:rsidR="00965B51">
              <w:rPr>
                <w:rFonts w:ascii="Times New Roman" w:hAnsi="Times New Roman" w:cs="Times New Roman"/>
              </w:rPr>
              <w:t>но</w:t>
            </w:r>
            <w:r w:rsidR="00AB0D35">
              <w:rPr>
                <w:rFonts w:ascii="Times New Roman" w:hAnsi="Times New Roman" w:cs="Times New Roman"/>
              </w:rPr>
              <w:t xml:space="preserve">ября </w:t>
            </w:r>
            <w:r w:rsidR="00EE7B4B">
              <w:rPr>
                <w:rFonts w:ascii="Times New Roman" w:hAnsi="Times New Roman" w:cs="Times New Roman"/>
              </w:rPr>
              <w:t xml:space="preserve">2024 года </w:t>
            </w:r>
            <w:r w:rsidR="00801EAB">
              <w:rPr>
                <w:rFonts w:ascii="Times New Roman" w:hAnsi="Times New Roman" w:cs="Times New Roman"/>
              </w:rPr>
              <w:t>10</w:t>
            </w:r>
            <w:r w:rsidR="006D0C9E" w:rsidRPr="001D081F">
              <w:rPr>
                <w:rFonts w:ascii="Times New Roman" w:hAnsi="Times New Roman" w:cs="Times New Roman"/>
              </w:rPr>
              <w:t xml:space="preserve"> часов </w:t>
            </w:r>
            <w:r w:rsidR="00E46787">
              <w:rPr>
                <w:rFonts w:ascii="Times New Roman" w:hAnsi="Times New Roman" w:cs="Times New Roman"/>
              </w:rPr>
              <w:t xml:space="preserve">               </w:t>
            </w:r>
            <w:r w:rsidR="006D0C9E" w:rsidRPr="001D081F">
              <w:rPr>
                <w:rFonts w:ascii="Times New Roman" w:hAnsi="Times New Roman" w:cs="Times New Roman"/>
              </w:rPr>
              <w:t>00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tcPr>
          <w:p w14:paraId="13F5F1FB" w14:textId="77777777" w:rsidR="005C7270" w:rsidRPr="00996108" w:rsidRDefault="005C7270" w:rsidP="005C7270">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0B95E411" w:rsidR="005C7270" w:rsidRPr="0001106F" w:rsidRDefault="00801EAB" w:rsidP="003C0CF9">
            <w:pPr>
              <w:suppressAutoHyphens/>
              <w:rPr>
                <w:rFonts w:ascii="Times New Roman" w:hAnsi="Times New Roman" w:cs="Times New Roman"/>
              </w:rPr>
            </w:pPr>
            <w:r>
              <w:rPr>
                <w:rFonts w:ascii="Times New Roman" w:hAnsi="Times New Roman" w:cs="Times New Roman"/>
              </w:rPr>
              <w:t>27</w:t>
            </w:r>
            <w:r w:rsidR="005C7270" w:rsidRPr="00E84B82">
              <w:rPr>
                <w:rFonts w:ascii="Times New Roman" w:hAnsi="Times New Roman" w:cs="Times New Roman"/>
              </w:rPr>
              <w:t>.</w:t>
            </w:r>
            <w:r w:rsidR="00DE13FC">
              <w:rPr>
                <w:rFonts w:ascii="Times New Roman" w:hAnsi="Times New Roman" w:cs="Times New Roman"/>
              </w:rPr>
              <w:t>1</w:t>
            </w:r>
            <w:r w:rsidR="00965B51">
              <w:rPr>
                <w:rFonts w:ascii="Times New Roman" w:hAnsi="Times New Roman" w:cs="Times New Roman"/>
              </w:rPr>
              <w:t>1</w:t>
            </w:r>
            <w:r w:rsidR="005C7270" w:rsidRPr="00E84B82">
              <w:rPr>
                <w:rFonts w:ascii="Times New Roman" w:hAnsi="Times New Roman" w:cs="Times New Roman"/>
              </w:rPr>
              <w:t>.202</w:t>
            </w:r>
            <w:r w:rsidR="006D0C9E" w:rsidRPr="00E84B82">
              <w:rPr>
                <w:rFonts w:ascii="Times New Roman" w:hAnsi="Times New Roman" w:cs="Times New Roman"/>
              </w:rPr>
              <w:t>4</w:t>
            </w:r>
            <w:r w:rsidR="008339FB" w:rsidRPr="00E84B82">
              <w:rPr>
                <w:rFonts w:ascii="Times New Roman" w:hAnsi="Times New Roman" w:cs="Times New Roman"/>
              </w:rPr>
              <w:t xml:space="preserve"> г. </w:t>
            </w:r>
            <w:r>
              <w:rPr>
                <w:rFonts w:ascii="Times New Roman" w:hAnsi="Times New Roman" w:cs="Times New Roman"/>
              </w:rPr>
              <w:t>10</w:t>
            </w:r>
            <w:r w:rsidR="008339FB" w:rsidRPr="00E84B82">
              <w:rPr>
                <w:rFonts w:ascii="Times New Roman" w:hAnsi="Times New Roman" w:cs="Times New Roman"/>
              </w:rPr>
              <w:t>:</w:t>
            </w:r>
            <w:r w:rsidR="005C7270" w:rsidRPr="00E84B82">
              <w:rPr>
                <w:rFonts w:ascii="Times New Roman" w:hAnsi="Times New Roman" w:cs="Times New Roman"/>
              </w:rPr>
              <w:t>00 час</w:t>
            </w:r>
            <w:r w:rsidR="0001106F" w:rsidRPr="00E84B82">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5C7270">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5C7270">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1A5032">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EA595D">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965B51" w:rsidRPr="00996108" w14:paraId="038C0AD0" w14:textId="77777777" w:rsidTr="005530D4">
        <w:trPr>
          <w:trHeight w:val="261"/>
        </w:trPr>
        <w:tc>
          <w:tcPr>
            <w:tcW w:w="594" w:type="dxa"/>
            <w:vAlign w:val="center"/>
          </w:tcPr>
          <w:p w14:paraId="23EC6808"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965B51" w:rsidRDefault="00965B51" w:rsidP="00965B51">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DD6929B" w:rsidR="00965B51" w:rsidRPr="00996108" w:rsidRDefault="00965B51" w:rsidP="00965B51">
            <w:pPr>
              <w:suppressAutoHyphens/>
              <w:rPr>
                <w:rFonts w:ascii="Times New Roman" w:hAnsi="Times New Roman" w:cs="Times New Roman"/>
              </w:rPr>
            </w:pPr>
          </w:p>
        </w:tc>
        <w:tc>
          <w:tcPr>
            <w:tcW w:w="3260" w:type="dxa"/>
            <w:gridSpan w:val="3"/>
          </w:tcPr>
          <w:p w14:paraId="1406DE31" w14:textId="77777777" w:rsidR="00965B51" w:rsidRPr="00626519" w:rsidRDefault="00965B51" w:rsidP="00965B51">
            <w:pPr>
              <w:suppressAutoHyphens/>
              <w:jc w:val="both"/>
              <w:rPr>
                <w:rFonts w:ascii="Times New Roman" w:hAnsi="Times New Roman" w:cs="Times New Roman"/>
                <w:b/>
                <w:bCs/>
              </w:rPr>
            </w:pPr>
            <w:r w:rsidRPr="00626519">
              <w:rPr>
                <w:rFonts w:ascii="Times New Roman" w:hAnsi="Times New Roman" w:cs="Times New Roman"/>
                <w:b/>
                <w:bCs/>
              </w:rPr>
              <w:t xml:space="preserve">ЛОТ № 1 </w:t>
            </w:r>
          </w:p>
          <w:p w14:paraId="233C5119" w14:textId="2F47A3F7" w:rsidR="00231F26" w:rsidRDefault="00231F26" w:rsidP="00231F26">
            <w:pPr>
              <w:suppressAutoHyphens/>
              <w:jc w:val="both"/>
              <w:rPr>
                <w:rFonts w:ascii="Times New Roman" w:hAnsi="Times New Roman" w:cs="Times New Roman"/>
                <w:color w:val="000000"/>
              </w:rPr>
            </w:pPr>
            <w:r w:rsidRPr="00E30A55">
              <w:rPr>
                <w:rFonts w:ascii="Times New Roman" w:hAnsi="Times New Roman" w:cs="Times New Roman"/>
              </w:rPr>
              <w:t xml:space="preserve">а) предмет (объект) закупки - </w:t>
            </w:r>
            <w:r w:rsidRPr="006C1C70">
              <w:rPr>
                <w:rFonts w:ascii="Times New Roman" w:eastAsia="Calibri" w:hAnsi="Times New Roman" w:cs="Times New Roman"/>
                <w:bCs/>
              </w:rPr>
              <w:t>Электрод ионоселективный Элис 121 NO3 (МЭ-2.06.04)</w:t>
            </w:r>
            <w:r>
              <w:rPr>
                <w:rFonts w:ascii="Times New Roman" w:eastAsia="Calibri" w:hAnsi="Times New Roman" w:cs="Times New Roman"/>
                <w:bCs/>
              </w:rPr>
              <w:t xml:space="preserve">          </w:t>
            </w:r>
            <w:proofErr w:type="gramStart"/>
            <w:r>
              <w:rPr>
                <w:rFonts w:ascii="Times New Roman" w:eastAsia="Calibri" w:hAnsi="Times New Roman" w:cs="Times New Roman"/>
                <w:bCs/>
              </w:rPr>
              <w:t xml:space="preserve">   (</w:t>
            </w:r>
            <w:proofErr w:type="gramEnd"/>
            <w:r>
              <w:rPr>
                <w:rFonts w:ascii="Times New Roman" w:eastAsia="Calibri" w:hAnsi="Times New Roman" w:cs="Times New Roman"/>
                <w:bCs/>
              </w:rPr>
              <w:t>К 80.7) «или аналог»</w:t>
            </w:r>
            <w:r w:rsidRPr="00E30A55">
              <w:rPr>
                <w:rFonts w:ascii="Times New Roman" w:hAnsi="Times New Roman" w:cs="Times New Roman"/>
                <w:color w:val="000000"/>
              </w:rPr>
              <w:t>;</w:t>
            </w:r>
          </w:p>
          <w:p w14:paraId="6A6A0030" w14:textId="15927B61" w:rsidR="00452CB9" w:rsidRPr="00E30A55" w:rsidRDefault="00452CB9" w:rsidP="00231F26">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p w14:paraId="592ED83F" w14:textId="7A44C61C" w:rsidR="00965B51" w:rsidRPr="00231F26" w:rsidRDefault="00452CB9" w:rsidP="00965B51">
            <w:pPr>
              <w:suppressAutoHyphens/>
              <w:jc w:val="both"/>
              <w:rPr>
                <w:rFonts w:ascii="Times New Roman" w:hAnsi="Times New Roman" w:cs="Times New Roman"/>
                <w:color w:val="000000"/>
              </w:rPr>
            </w:pPr>
            <w:r>
              <w:rPr>
                <w:rFonts w:ascii="Times New Roman" w:hAnsi="Times New Roman" w:cs="Times New Roman"/>
              </w:rPr>
              <w:t>в</w:t>
            </w:r>
            <w:r w:rsidR="00231F26" w:rsidRPr="00E30A55">
              <w:rPr>
                <w:rFonts w:ascii="Times New Roman" w:hAnsi="Times New Roman" w:cs="Times New Roman"/>
              </w:rPr>
              <w:t>) количество –</w:t>
            </w:r>
            <w:r>
              <w:rPr>
                <w:rFonts w:ascii="Times New Roman" w:hAnsi="Times New Roman" w:cs="Times New Roman"/>
              </w:rPr>
              <w:t xml:space="preserve"> 28 шт.;</w:t>
            </w:r>
          </w:p>
          <w:p w14:paraId="752AD5FB" w14:textId="53728ECF" w:rsidR="00965B51" w:rsidRDefault="00452CB9" w:rsidP="00965B51">
            <w:pPr>
              <w:suppressAutoHyphens/>
              <w:jc w:val="both"/>
              <w:rPr>
                <w:rFonts w:ascii="Times New Roman" w:hAnsi="Times New Roman" w:cs="Times New Roman"/>
              </w:rPr>
            </w:pPr>
            <w:r>
              <w:rPr>
                <w:rFonts w:ascii="Times New Roman" w:hAnsi="Times New Roman" w:cs="Times New Roman"/>
              </w:rPr>
              <w:t>г</w:t>
            </w:r>
            <w:r w:rsidR="00965B51" w:rsidRPr="00B53A52">
              <w:rPr>
                <w:rFonts w:ascii="Times New Roman" w:hAnsi="Times New Roman" w:cs="Times New Roman"/>
              </w:rPr>
              <w:t>) начальная (максимальная) цена контракта –</w:t>
            </w:r>
            <w:r w:rsidR="00965B51">
              <w:rPr>
                <w:rFonts w:ascii="Times New Roman" w:hAnsi="Times New Roman" w:cs="Times New Roman"/>
              </w:rPr>
              <w:t xml:space="preserve"> </w:t>
            </w:r>
            <w:r w:rsidR="00231F26">
              <w:rPr>
                <w:rFonts w:ascii="Times New Roman" w:hAnsi="Times New Roman" w:cs="Times New Roman"/>
              </w:rPr>
              <w:t>73 780</w:t>
            </w:r>
            <w:r w:rsidR="00965B51">
              <w:rPr>
                <w:rFonts w:ascii="Times New Roman" w:hAnsi="Times New Roman" w:cs="Times New Roman"/>
              </w:rPr>
              <w:t>,00 (</w:t>
            </w:r>
            <w:r w:rsidR="00231F26">
              <w:rPr>
                <w:rFonts w:ascii="Times New Roman" w:hAnsi="Times New Roman" w:cs="Times New Roman"/>
              </w:rPr>
              <w:t>семьдесят три тысячи семьсот восемьдесят</w:t>
            </w:r>
            <w:r w:rsidR="00965B51">
              <w:rPr>
                <w:rFonts w:ascii="Times New Roman" w:hAnsi="Times New Roman" w:cs="Times New Roman"/>
              </w:rPr>
              <w:t>) руб. ПМР 00 копеек.</w:t>
            </w:r>
          </w:p>
          <w:p w14:paraId="45CEE4B5" w14:textId="77777777" w:rsidR="00965B51" w:rsidRPr="00626519" w:rsidRDefault="00965B51" w:rsidP="00965B51">
            <w:pPr>
              <w:suppressAutoHyphens/>
              <w:jc w:val="both"/>
              <w:rPr>
                <w:rFonts w:ascii="Times New Roman" w:hAnsi="Times New Roman" w:cs="Times New Roman"/>
              </w:rPr>
            </w:pPr>
          </w:p>
          <w:p w14:paraId="075FEA02" w14:textId="77777777" w:rsidR="00965B51" w:rsidRPr="00626519" w:rsidRDefault="00965B51" w:rsidP="00965B51">
            <w:pPr>
              <w:suppressAutoHyphens/>
              <w:jc w:val="both"/>
              <w:rPr>
                <w:rFonts w:ascii="Times New Roman" w:hAnsi="Times New Roman" w:cs="Times New Roman"/>
                <w:b/>
                <w:bCs/>
              </w:rPr>
            </w:pPr>
            <w:r w:rsidRPr="00626519">
              <w:rPr>
                <w:rFonts w:ascii="Times New Roman" w:hAnsi="Times New Roman" w:cs="Times New Roman"/>
                <w:b/>
                <w:bCs/>
              </w:rPr>
              <w:t xml:space="preserve">ЛОТ № 2 </w:t>
            </w:r>
          </w:p>
          <w:p w14:paraId="187AB3BF" w14:textId="6CDD6BF8" w:rsidR="00231F26" w:rsidRDefault="00231F26" w:rsidP="00231F26">
            <w:pPr>
              <w:suppressAutoHyphens/>
              <w:jc w:val="both"/>
              <w:rPr>
                <w:rFonts w:ascii="Times New Roman" w:hAnsi="Times New Roman" w:cs="Times New Roman"/>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 xml:space="preserve">Электрод сравнения </w:t>
            </w:r>
            <w:proofErr w:type="spellStart"/>
            <w:r w:rsidRPr="006C1C70">
              <w:rPr>
                <w:rFonts w:ascii="Times New Roman" w:eastAsia="Calibri" w:hAnsi="Times New Roman" w:cs="Times New Roman"/>
                <w:bCs/>
              </w:rPr>
              <w:t>ЭСр</w:t>
            </w:r>
            <w:proofErr w:type="spellEnd"/>
            <w:r w:rsidRPr="006C1C70">
              <w:rPr>
                <w:rFonts w:ascii="Times New Roman" w:eastAsia="Calibri" w:hAnsi="Times New Roman" w:cs="Times New Roman"/>
                <w:bCs/>
              </w:rPr>
              <w:t xml:space="preserve"> 10101/ 3,5 </w:t>
            </w:r>
            <w:proofErr w:type="spellStart"/>
            <w:r w:rsidRPr="006C1C70">
              <w:rPr>
                <w:rFonts w:ascii="Times New Roman" w:eastAsia="Calibri" w:hAnsi="Times New Roman" w:cs="Times New Roman"/>
                <w:bCs/>
              </w:rPr>
              <w:t>двухключ</w:t>
            </w:r>
            <w:r>
              <w:rPr>
                <w:rFonts w:ascii="Times New Roman" w:eastAsia="Calibri" w:hAnsi="Times New Roman" w:cs="Times New Roman"/>
                <w:bCs/>
              </w:rPr>
              <w:t>евой</w:t>
            </w:r>
            <w:proofErr w:type="spellEnd"/>
            <w:r w:rsidRPr="006C1C70">
              <w:rPr>
                <w:rFonts w:ascii="Times New Roman" w:eastAsia="Calibri" w:hAnsi="Times New Roman" w:cs="Times New Roman"/>
                <w:bCs/>
              </w:rPr>
              <w:t xml:space="preserve"> </w:t>
            </w:r>
            <w:r>
              <w:rPr>
                <w:rFonts w:ascii="Times New Roman" w:eastAsia="Calibri" w:hAnsi="Times New Roman" w:cs="Times New Roman"/>
                <w:bCs/>
              </w:rPr>
              <w:t>(</w:t>
            </w:r>
            <w:r w:rsidRPr="006C1C70">
              <w:rPr>
                <w:rFonts w:ascii="Times New Roman" w:eastAsia="Calibri" w:hAnsi="Times New Roman" w:cs="Times New Roman"/>
                <w:bCs/>
              </w:rPr>
              <w:t>К</w:t>
            </w:r>
            <w:r>
              <w:rPr>
                <w:rFonts w:ascii="Times New Roman" w:eastAsia="Calibri" w:hAnsi="Times New Roman" w:cs="Times New Roman"/>
                <w:bCs/>
              </w:rPr>
              <w:t xml:space="preserve"> </w:t>
            </w:r>
            <w:r w:rsidRPr="006C1C70">
              <w:rPr>
                <w:rFonts w:ascii="Times New Roman" w:eastAsia="Calibri" w:hAnsi="Times New Roman" w:cs="Times New Roman"/>
                <w:bCs/>
              </w:rPr>
              <w:t>80.4</w:t>
            </w:r>
            <w:r>
              <w:rPr>
                <w:rFonts w:ascii="Times New Roman" w:eastAsia="Calibri" w:hAnsi="Times New Roman" w:cs="Times New Roman"/>
                <w:bCs/>
              </w:rPr>
              <w:t>) «или аналог»</w:t>
            </w:r>
            <w:r w:rsidRPr="006C1C70">
              <w:rPr>
                <w:rFonts w:ascii="Times New Roman" w:hAnsi="Times New Roman" w:cs="Times New Roman"/>
              </w:rPr>
              <w:t>;</w:t>
            </w:r>
          </w:p>
          <w:p w14:paraId="058401F5" w14:textId="7DB8801A" w:rsidR="00452CB9" w:rsidRPr="006C1C70" w:rsidRDefault="00452CB9" w:rsidP="00231F26">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p w14:paraId="364E7417" w14:textId="270F47B6" w:rsidR="00231F26" w:rsidRPr="006C1C70" w:rsidRDefault="00452CB9" w:rsidP="00231F26">
            <w:pPr>
              <w:suppressAutoHyphens/>
              <w:jc w:val="both"/>
              <w:rPr>
                <w:rFonts w:ascii="Times New Roman" w:hAnsi="Times New Roman" w:cs="Times New Roman"/>
              </w:rPr>
            </w:pPr>
            <w:r>
              <w:rPr>
                <w:rFonts w:ascii="Times New Roman" w:hAnsi="Times New Roman" w:cs="Times New Roman"/>
              </w:rPr>
              <w:t>в</w:t>
            </w:r>
            <w:r w:rsidR="00231F26" w:rsidRPr="006C1C70">
              <w:rPr>
                <w:rFonts w:ascii="Times New Roman" w:hAnsi="Times New Roman" w:cs="Times New Roman"/>
              </w:rPr>
              <w:t xml:space="preserve">) количество – </w:t>
            </w:r>
            <w:r w:rsidR="00231F26">
              <w:rPr>
                <w:rFonts w:ascii="Times New Roman" w:hAnsi="Times New Roman" w:cs="Times New Roman"/>
              </w:rPr>
              <w:t>26</w:t>
            </w:r>
            <w:r w:rsidR="00231F26" w:rsidRPr="006C1C70">
              <w:rPr>
                <w:rFonts w:ascii="Times New Roman" w:hAnsi="Times New Roman" w:cs="Times New Roman"/>
              </w:rPr>
              <w:t xml:space="preserve"> шт.</w:t>
            </w:r>
            <w:r>
              <w:rPr>
                <w:rFonts w:ascii="Times New Roman" w:hAnsi="Times New Roman" w:cs="Times New Roman"/>
              </w:rPr>
              <w:t>;</w:t>
            </w:r>
          </w:p>
          <w:p w14:paraId="3694BE46" w14:textId="5636B14A" w:rsidR="00965B51" w:rsidRDefault="00452CB9" w:rsidP="00965B51">
            <w:pPr>
              <w:suppressAutoHyphens/>
              <w:jc w:val="both"/>
              <w:rPr>
                <w:rFonts w:ascii="Times New Roman" w:hAnsi="Times New Roman" w:cs="Times New Roman"/>
              </w:rPr>
            </w:pPr>
            <w:r>
              <w:rPr>
                <w:rFonts w:ascii="Times New Roman" w:hAnsi="Times New Roman" w:cs="Times New Roman"/>
              </w:rPr>
              <w:t>г</w:t>
            </w:r>
            <w:r w:rsidR="00965B51" w:rsidRPr="00B53A52">
              <w:rPr>
                <w:rFonts w:ascii="Times New Roman" w:hAnsi="Times New Roman" w:cs="Times New Roman"/>
              </w:rPr>
              <w:t>) начальная (максимальная) цена контракта –</w:t>
            </w:r>
            <w:r w:rsidR="00965B51">
              <w:rPr>
                <w:rFonts w:ascii="Times New Roman" w:hAnsi="Times New Roman" w:cs="Times New Roman"/>
              </w:rPr>
              <w:t xml:space="preserve"> </w:t>
            </w:r>
            <w:r w:rsidR="00231F26">
              <w:rPr>
                <w:rFonts w:ascii="Times New Roman" w:hAnsi="Times New Roman" w:cs="Times New Roman"/>
              </w:rPr>
              <w:t>40 170</w:t>
            </w:r>
            <w:r w:rsidR="00965B51">
              <w:rPr>
                <w:rFonts w:ascii="Times New Roman" w:hAnsi="Times New Roman" w:cs="Times New Roman"/>
              </w:rPr>
              <w:t>,00 (</w:t>
            </w:r>
            <w:r w:rsidR="00231F26">
              <w:rPr>
                <w:rFonts w:ascii="Times New Roman" w:hAnsi="Times New Roman" w:cs="Times New Roman"/>
              </w:rPr>
              <w:t>сорок тысяч сто семьдесят</w:t>
            </w:r>
            <w:r w:rsidR="00965B51">
              <w:rPr>
                <w:rFonts w:ascii="Times New Roman" w:hAnsi="Times New Roman" w:cs="Times New Roman"/>
              </w:rPr>
              <w:t xml:space="preserve">) </w:t>
            </w:r>
            <w:r w:rsidR="00965B51">
              <w:rPr>
                <w:rFonts w:ascii="Times New Roman" w:hAnsi="Times New Roman" w:cs="Times New Roman"/>
              </w:rPr>
              <w:lastRenderedPageBreak/>
              <w:t>руб. ПМР 00 копеек.</w:t>
            </w:r>
          </w:p>
          <w:p w14:paraId="03D783CE" w14:textId="77777777" w:rsidR="00965B51" w:rsidRPr="00626519" w:rsidRDefault="00965B51" w:rsidP="00965B51">
            <w:pPr>
              <w:suppressAutoHyphens/>
              <w:jc w:val="both"/>
              <w:rPr>
                <w:rFonts w:ascii="Times New Roman" w:hAnsi="Times New Roman" w:cs="Times New Roman"/>
                <w:b/>
              </w:rPr>
            </w:pPr>
          </w:p>
          <w:p w14:paraId="03544E5D" w14:textId="77777777" w:rsidR="00965B51" w:rsidRPr="00965B51" w:rsidRDefault="00965B51" w:rsidP="00965B51">
            <w:pPr>
              <w:suppressAutoHyphens/>
              <w:jc w:val="both"/>
              <w:rPr>
                <w:rFonts w:ascii="Times New Roman" w:hAnsi="Times New Roman" w:cs="Times New Roman"/>
                <w:b/>
              </w:rPr>
            </w:pPr>
            <w:r w:rsidRPr="00626519">
              <w:rPr>
                <w:rFonts w:ascii="Times New Roman" w:hAnsi="Times New Roman" w:cs="Times New Roman"/>
                <w:b/>
              </w:rPr>
              <w:t>ЛОТ</w:t>
            </w:r>
            <w:r w:rsidRPr="00965B51">
              <w:rPr>
                <w:rFonts w:ascii="Times New Roman" w:hAnsi="Times New Roman" w:cs="Times New Roman"/>
                <w:b/>
              </w:rPr>
              <w:t xml:space="preserve"> 3</w:t>
            </w:r>
          </w:p>
          <w:p w14:paraId="63EAD094" w14:textId="0B3C5195" w:rsidR="00231F26" w:rsidRDefault="00231F26" w:rsidP="00231F26">
            <w:pPr>
              <w:suppressAutoHyphens/>
              <w:jc w:val="both"/>
              <w:rPr>
                <w:rFonts w:ascii="Times New Roman" w:hAnsi="Times New Roman" w:cs="Times New Roman"/>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 xml:space="preserve">Электрод сравнения </w:t>
            </w:r>
            <w:proofErr w:type="spellStart"/>
            <w:r w:rsidRPr="006C1C70">
              <w:rPr>
                <w:rFonts w:ascii="Times New Roman" w:eastAsia="Calibri" w:hAnsi="Times New Roman" w:cs="Times New Roman"/>
                <w:bCs/>
              </w:rPr>
              <w:t>ЭСр</w:t>
            </w:r>
            <w:proofErr w:type="spellEnd"/>
            <w:r w:rsidRPr="006C1C70">
              <w:rPr>
                <w:rFonts w:ascii="Times New Roman" w:eastAsia="Calibri" w:hAnsi="Times New Roman" w:cs="Times New Roman"/>
                <w:bCs/>
              </w:rPr>
              <w:t xml:space="preserve"> 10103/3,5</w:t>
            </w:r>
            <w:r>
              <w:rPr>
                <w:rFonts w:ascii="Times New Roman" w:eastAsia="Calibri" w:hAnsi="Times New Roman" w:cs="Times New Roman"/>
                <w:bCs/>
              </w:rPr>
              <w:t xml:space="preserve"> </w:t>
            </w:r>
            <w:r w:rsidRPr="006C1C70">
              <w:rPr>
                <w:rFonts w:ascii="Times New Roman" w:eastAsia="Calibri" w:hAnsi="Times New Roman" w:cs="Times New Roman"/>
                <w:bCs/>
              </w:rPr>
              <w:t>(К 80.4)</w:t>
            </w:r>
            <w:r>
              <w:rPr>
                <w:rFonts w:ascii="Times New Roman" w:eastAsia="Calibri" w:hAnsi="Times New Roman" w:cs="Times New Roman"/>
                <w:bCs/>
              </w:rPr>
              <w:t xml:space="preserve"> «или аналог»</w:t>
            </w:r>
            <w:r w:rsidRPr="006C1C70">
              <w:rPr>
                <w:rFonts w:ascii="Times New Roman" w:hAnsi="Times New Roman" w:cs="Times New Roman"/>
              </w:rPr>
              <w:t>;</w:t>
            </w:r>
          </w:p>
          <w:p w14:paraId="2412719C" w14:textId="51771297" w:rsidR="00452CB9" w:rsidRPr="006C1C70" w:rsidRDefault="00452CB9" w:rsidP="00231F26">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p w14:paraId="2A72D45C" w14:textId="6E1D6590" w:rsidR="00231F26" w:rsidRPr="006C1C70" w:rsidRDefault="00452CB9" w:rsidP="00231F26">
            <w:pPr>
              <w:suppressAutoHyphens/>
              <w:jc w:val="both"/>
              <w:rPr>
                <w:rFonts w:ascii="Times New Roman" w:hAnsi="Times New Roman" w:cs="Times New Roman"/>
              </w:rPr>
            </w:pPr>
            <w:r>
              <w:rPr>
                <w:rFonts w:ascii="Times New Roman" w:hAnsi="Times New Roman" w:cs="Times New Roman"/>
              </w:rPr>
              <w:t>в</w:t>
            </w:r>
            <w:r w:rsidR="00231F26" w:rsidRPr="006C1C70">
              <w:rPr>
                <w:rFonts w:ascii="Times New Roman" w:hAnsi="Times New Roman" w:cs="Times New Roman"/>
              </w:rPr>
              <w:t>) количество – 3 шт.</w:t>
            </w:r>
            <w:r>
              <w:rPr>
                <w:rFonts w:ascii="Times New Roman" w:hAnsi="Times New Roman" w:cs="Times New Roman"/>
              </w:rPr>
              <w:t>;</w:t>
            </w:r>
          </w:p>
          <w:p w14:paraId="726E5440" w14:textId="60F60429" w:rsidR="00965B51" w:rsidRDefault="00452CB9" w:rsidP="00965B51">
            <w:pPr>
              <w:suppressAutoHyphens/>
              <w:jc w:val="both"/>
              <w:rPr>
                <w:rFonts w:ascii="Times New Roman" w:hAnsi="Times New Roman" w:cs="Times New Roman"/>
                <w:b/>
              </w:rPr>
            </w:pPr>
            <w:r>
              <w:rPr>
                <w:rFonts w:ascii="Times New Roman" w:hAnsi="Times New Roman" w:cs="Times New Roman"/>
              </w:rPr>
              <w:t>г</w:t>
            </w:r>
            <w:r w:rsidR="00965B51" w:rsidRPr="00B53A52">
              <w:rPr>
                <w:rFonts w:ascii="Times New Roman" w:hAnsi="Times New Roman" w:cs="Times New Roman"/>
              </w:rPr>
              <w:t>) начальная (максимальная) цена контракта –</w:t>
            </w:r>
            <w:r w:rsidR="00965B51">
              <w:rPr>
                <w:rFonts w:ascii="Times New Roman" w:hAnsi="Times New Roman" w:cs="Times New Roman"/>
              </w:rPr>
              <w:t xml:space="preserve"> </w:t>
            </w:r>
            <w:r w:rsidR="00231F26">
              <w:rPr>
                <w:rFonts w:ascii="Times New Roman" w:hAnsi="Times New Roman" w:cs="Times New Roman"/>
              </w:rPr>
              <w:t>4 434</w:t>
            </w:r>
            <w:r w:rsidR="00965B51">
              <w:rPr>
                <w:rFonts w:ascii="Times New Roman" w:hAnsi="Times New Roman" w:cs="Times New Roman"/>
              </w:rPr>
              <w:t>,00 (</w:t>
            </w:r>
            <w:r w:rsidR="00231F26">
              <w:rPr>
                <w:rFonts w:ascii="Times New Roman" w:hAnsi="Times New Roman" w:cs="Times New Roman"/>
              </w:rPr>
              <w:t>четыре тысячи четыреста тридцать четыре</w:t>
            </w:r>
            <w:r w:rsidR="00965B51">
              <w:rPr>
                <w:rFonts w:ascii="Times New Roman" w:hAnsi="Times New Roman" w:cs="Times New Roman"/>
              </w:rPr>
              <w:t>) руб. ПМР 00 копеек.</w:t>
            </w:r>
          </w:p>
          <w:p w14:paraId="4EF2EED2" w14:textId="77777777" w:rsidR="00965B51" w:rsidRPr="00626519" w:rsidRDefault="00965B51" w:rsidP="00965B51">
            <w:pPr>
              <w:suppressAutoHyphens/>
              <w:jc w:val="both"/>
              <w:rPr>
                <w:rFonts w:ascii="Times New Roman" w:hAnsi="Times New Roman" w:cs="Times New Roman"/>
                <w:b/>
              </w:rPr>
            </w:pPr>
          </w:p>
          <w:p w14:paraId="0DA31A2F" w14:textId="58BDFC3A" w:rsidR="00965B51" w:rsidRPr="00626519" w:rsidRDefault="00965B51" w:rsidP="00965B51">
            <w:pPr>
              <w:suppressAutoHyphens/>
              <w:jc w:val="both"/>
              <w:rPr>
                <w:rFonts w:ascii="Times New Roman" w:hAnsi="Times New Roman" w:cs="Times New Roman"/>
                <w:b/>
              </w:rPr>
            </w:pPr>
            <w:r w:rsidRPr="00626519">
              <w:rPr>
                <w:rFonts w:ascii="Times New Roman" w:hAnsi="Times New Roman" w:cs="Times New Roman"/>
                <w:b/>
              </w:rPr>
              <w:t xml:space="preserve">ЛОТ </w:t>
            </w:r>
            <w:r w:rsidR="00CD16FC">
              <w:rPr>
                <w:rFonts w:ascii="Times New Roman" w:hAnsi="Times New Roman" w:cs="Times New Roman"/>
                <w:b/>
              </w:rPr>
              <w:t>4</w:t>
            </w:r>
          </w:p>
          <w:p w14:paraId="566B07FD" w14:textId="590A8FBB" w:rsidR="00231F26" w:rsidRDefault="00231F26" w:rsidP="00231F26">
            <w:pPr>
              <w:suppressAutoHyphens/>
              <w:jc w:val="both"/>
              <w:rPr>
                <w:rFonts w:ascii="Times New Roman" w:hAnsi="Times New Roman" w:cs="Times New Roman"/>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Электрод сравнения</w:t>
            </w:r>
            <w:r>
              <w:rPr>
                <w:rFonts w:ascii="Times New Roman" w:eastAsia="Calibri" w:hAnsi="Times New Roman" w:cs="Times New Roman"/>
                <w:bCs/>
              </w:rPr>
              <w:t xml:space="preserve"> ЭС -</w:t>
            </w:r>
            <w:r w:rsidRPr="006C1C70">
              <w:rPr>
                <w:rFonts w:ascii="Times New Roman" w:eastAsia="Calibri" w:hAnsi="Times New Roman" w:cs="Times New Roman"/>
                <w:bCs/>
              </w:rPr>
              <w:t xml:space="preserve"> 10603/7</w:t>
            </w:r>
            <w:r>
              <w:rPr>
                <w:rFonts w:ascii="Times New Roman" w:eastAsia="Calibri" w:hAnsi="Times New Roman" w:cs="Times New Roman"/>
                <w:bCs/>
              </w:rPr>
              <w:t xml:space="preserve"> (К 80.7) «или аналог»</w:t>
            </w:r>
            <w:r w:rsidRPr="006C1C70">
              <w:rPr>
                <w:rFonts w:ascii="Times New Roman" w:hAnsi="Times New Roman" w:cs="Times New Roman"/>
              </w:rPr>
              <w:t>;</w:t>
            </w:r>
          </w:p>
          <w:p w14:paraId="0538D5EC" w14:textId="4561E245" w:rsidR="00452CB9" w:rsidRPr="006C1C70" w:rsidRDefault="00452CB9" w:rsidP="00231F26">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p w14:paraId="631E50FF" w14:textId="0E291B7B" w:rsidR="00231F26" w:rsidRDefault="00452CB9" w:rsidP="00231F26">
            <w:r>
              <w:rPr>
                <w:rFonts w:ascii="Times New Roman" w:hAnsi="Times New Roman" w:cs="Times New Roman"/>
              </w:rPr>
              <w:t>в</w:t>
            </w:r>
            <w:r w:rsidR="00231F26" w:rsidRPr="006C1C70">
              <w:rPr>
                <w:rFonts w:ascii="Times New Roman" w:hAnsi="Times New Roman" w:cs="Times New Roman"/>
              </w:rPr>
              <w:t xml:space="preserve">) количество – </w:t>
            </w:r>
            <w:r w:rsidR="00231F26">
              <w:rPr>
                <w:rFonts w:ascii="Times New Roman" w:hAnsi="Times New Roman" w:cs="Times New Roman"/>
              </w:rPr>
              <w:t>1</w:t>
            </w:r>
            <w:r w:rsidR="00231F26" w:rsidRPr="006C1C70">
              <w:rPr>
                <w:rFonts w:ascii="Times New Roman" w:hAnsi="Times New Roman" w:cs="Times New Roman"/>
              </w:rPr>
              <w:t xml:space="preserve"> шт.</w:t>
            </w:r>
            <w:r>
              <w:rPr>
                <w:rFonts w:ascii="Times New Roman" w:hAnsi="Times New Roman" w:cs="Times New Roman"/>
              </w:rPr>
              <w:t>;</w:t>
            </w:r>
          </w:p>
          <w:p w14:paraId="5607C7E2" w14:textId="7042AC35" w:rsidR="00965B51" w:rsidRPr="00D51FF6" w:rsidRDefault="00452CB9" w:rsidP="00231F26">
            <w:pPr>
              <w:suppressAutoHyphens/>
              <w:jc w:val="both"/>
              <w:rPr>
                <w:rFonts w:ascii="Times New Roman" w:hAnsi="Times New Roman" w:cs="Times New Roman"/>
              </w:rPr>
            </w:pPr>
            <w:r>
              <w:rPr>
                <w:rFonts w:ascii="Times New Roman" w:hAnsi="Times New Roman" w:cs="Times New Roman"/>
              </w:rPr>
              <w:t>г</w:t>
            </w:r>
            <w:r w:rsidR="00965B51" w:rsidRPr="00B53A52">
              <w:rPr>
                <w:rFonts w:ascii="Times New Roman" w:hAnsi="Times New Roman" w:cs="Times New Roman"/>
              </w:rPr>
              <w:t>) начальная (максимальная) цена контракта –</w:t>
            </w:r>
            <w:r w:rsidR="00965B51">
              <w:rPr>
                <w:rFonts w:ascii="Times New Roman" w:hAnsi="Times New Roman" w:cs="Times New Roman"/>
              </w:rPr>
              <w:t xml:space="preserve">1 </w:t>
            </w:r>
            <w:r w:rsidR="00231F26">
              <w:rPr>
                <w:rFonts w:ascii="Times New Roman" w:hAnsi="Times New Roman" w:cs="Times New Roman"/>
              </w:rPr>
              <w:t>712</w:t>
            </w:r>
            <w:r w:rsidR="00965B51">
              <w:rPr>
                <w:rFonts w:ascii="Times New Roman" w:hAnsi="Times New Roman" w:cs="Times New Roman"/>
              </w:rPr>
              <w:t xml:space="preserve">,00 (одна тысяча </w:t>
            </w:r>
            <w:r w:rsidR="00231F26">
              <w:rPr>
                <w:rFonts w:ascii="Times New Roman" w:hAnsi="Times New Roman" w:cs="Times New Roman"/>
              </w:rPr>
              <w:t>семьсот двенадцать</w:t>
            </w:r>
            <w:r w:rsidR="00965B51">
              <w:rPr>
                <w:rFonts w:ascii="Times New Roman" w:hAnsi="Times New Roman" w:cs="Times New Roman"/>
              </w:rPr>
              <w:t>) руб. ПМР 00 копеек.</w:t>
            </w:r>
          </w:p>
        </w:tc>
      </w:tr>
      <w:tr w:rsidR="00965B51" w:rsidRPr="00996108" w14:paraId="016A0233" w14:textId="77777777" w:rsidTr="00FF67BE">
        <w:tc>
          <w:tcPr>
            <w:tcW w:w="594" w:type="dxa"/>
            <w:vAlign w:val="center"/>
          </w:tcPr>
          <w:p w14:paraId="2E877BA5"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965B51" w:rsidRPr="00996108" w:rsidRDefault="00965B51" w:rsidP="00965B51">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965B51" w:rsidRDefault="00965B51" w:rsidP="00965B51">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965B51" w:rsidRDefault="00965B51" w:rsidP="00965B51">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965B51" w:rsidRDefault="00965B51" w:rsidP="00965B51">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965B51" w:rsidRDefault="00965B51" w:rsidP="00965B51">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965B51" w:rsidRDefault="00965B51" w:rsidP="00965B51">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965B51" w:rsidRPr="00BE70A1" w:rsidRDefault="00965B51" w:rsidP="00965B51">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965B51" w:rsidRPr="00996108" w:rsidRDefault="00965B51" w:rsidP="00965B51">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w:t>
            </w:r>
            <w:r>
              <w:rPr>
                <w:rFonts w:ascii="Times New Roman" w:hAnsi="Times New Roman" w:cs="Times New Roman"/>
              </w:rPr>
              <w:lastRenderedPageBreak/>
              <w:t xml:space="preserve">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965B51" w:rsidRPr="00996108" w14:paraId="002F02FB" w14:textId="77777777" w:rsidTr="00FF67BE">
        <w:tc>
          <w:tcPr>
            <w:tcW w:w="594" w:type="dxa"/>
            <w:vAlign w:val="center"/>
          </w:tcPr>
          <w:p w14:paraId="5AE31B4B"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965B51" w:rsidRPr="00996108" w:rsidRDefault="00965B51" w:rsidP="00965B51">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965B51" w:rsidRPr="00996108" w:rsidRDefault="00965B51" w:rsidP="00965B51">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965B51" w:rsidRPr="00996108" w14:paraId="2D7C9CCF" w14:textId="77777777" w:rsidTr="005530D4">
        <w:tc>
          <w:tcPr>
            <w:tcW w:w="594" w:type="dxa"/>
          </w:tcPr>
          <w:p w14:paraId="2692038B"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965B51" w:rsidRPr="00996108" w:rsidRDefault="00965B51" w:rsidP="00965B51">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965B51" w:rsidRPr="00425630" w:rsidRDefault="00965B51" w:rsidP="00965B51">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965B51" w:rsidRPr="00996108" w14:paraId="158B4249" w14:textId="77777777" w:rsidTr="00460F1D">
        <w:trPr>
          <w:trHeight w:val="272"/>
        </w:trPr>
        <w:tc>
          <w:tcPr>
            <w:tcW w:w="9747" w:type="dxa"/>
            <w:gridSpan w:val="7"/>
            <w:vAlign w:val="center"/>
          </w:tcPr>
          <w:p w14:paraId="209880A0" w14:textId="0DF61314"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965B51" w:rsidRPr="00996108" w14:paraId="2DBE227A" w14:textId="77777777" w:rsidTr="00C93A43">
        <w:tc>
          <w:tcPr>
            <w:tcW w:w="594" w:type="dxa"/>
          </w:tcPr>
          <w:p w14:paraId="1A7A9AED"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965B51" w:rsidRPr="00996108" w14:paraId="68988994" w14:textId="77777777" w:rsidTr="00E53A1A">
        <w:trPr>
          <w:trHeight w:val="165"/>
        </w:trPr>
        <w:tc>
          <w:tcPr>
            <w:tcW w:w="594" w:type="dxa"/>
            <w:vMerge w:val="restart"/>
            <w:vAlign w:val="center"/>
          </w:tcPr>
          <w:p w14:paraId="723D7C28" w14:textId="1EAE381F" w:rsidR="00965B51" w:rsidRPr="00996108" w:rsidRDefault="00965B51" w:rsidP="00965B51">
            <w:pPr>
              <w:suppressAutoHyphens/>
              <w:rPr>
                <w:rFonts w:ascii="Times New Roman" w:hAnsi="Times New Roman" w:cs="Times New Roman"/>
              </w:rPr>
            </w:pPr>
            <w:bookmarkStart w:id="0" w:name="_Hlk161385111"/>
          </w:p>
        </w:tc>
        <w:tc>
          <w:tcPr>
            <w:tcW w:w="1924" w:type="dxa"/>
            <w:vMerge w:val="restart"/>
            <w:tcBorders>
              <w:right w:val="single" w:sz="4" w:space="0" w:color="auto"/>
            </w:tcBorders>
            <w:vAlign w:val="center"/>
          </w:tcPr>
          <w:p w14:paraId="3BD10291" w14:textId="0B630DE2" w:rsidR="00965B51" w:rsidRPr="00260B8C" w:rsidRDefault="004D3C6B" w:rsidP="00965B51">
            <w:pPr>
              <w:suppressAutoHyphens/>
              <w:jc w:val="center"/>
              <w:rPr>
                <w:rFonts w:ascii="Times New Roman" w:hAnsi="Times New Roman" w:cs="Times New Roman"/>
              </w:rPr>
            </w:pPr>
            <w:r>
              <w:rPr>
                <w:rFonts w:ascii="Times New Roman" w:hAnsi="Times New Roman" w:cs="Times New Roman"/>
              </w:rPr>
              <w:t>Э</w:t>
            </w:r>
            <w:r w:rsidR="00231F26">
              <w:rPr>
                <w:rFonts w:ascii="Times New Roman" w:hAnsi="Times New Roman" w:cs="Times New Roman"/>
              </w:rPr>
              <w:t>лектроды</w:t>
            </w:r>
          </w:p>
        </w:tc>
        <w:tc>
          <w:tcPr>
            <w:tcW w:w="709" w:type="dxa"/>
            <w:tcBorders>
              <w:bottom w:val="single" w:sz="4" w:space="0" w:color="auto"/>
              <w:right w:val="single" w:sz="4" w:space="0" w:color="auto"/>
            </w:tcBorders>
            <w:vAlign w:val="center"/>
          </w:tcPr>
          <w:p w14:paraId="5C5C4E37" w14:textId="1E964AA4" w:rsidR="00965B51" w:rsidRPr="000928A1" w:rsidRDefault="00965B51" w:rsidP="00965B51">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3BE3D522" w14:textId="34BB7739" w:rsidR="00965B51" w:rsidRDefault="00231F26" w:rsidP="00965B51">
            <w:pPr>
              <w:suppressAutoHyphens/>
              <w:jc w:val="both"/>
              <w:rPr>
                <w:rFonts w:ascii="Times New Roman" w:eastAsia="Calibri" w:hAnsi="Times New Roman" w:cs="Times New Roman"/>
                <w:bCs/>
              </w:rPr>
            </w:pPr>
            <w:r w:rsidRPr="00E30A55">
              <w:rPr>
                <w:rFonts w:ascii="Times New Roman" w:hAnsi="Times New Roman" w:cs="Times New Roman"/>
              </w:rPr>
              <w:t xml:space="preserve">а) предмет (объект) закупки - </w:t>
            </w:r>
            <w:r w:rsidRPr="006C1C70">
              <w:rPr>
                <w:rFonts w:ascii="Times New Roman" w:eastAsia="Calibri" w:hAnsi="Times New Roman" w:cs="Times New Roman"/>
                <w:bCs/>
              </w:rPr>
              <w:t>Электрод ионоселективный Элис 121 NO3 (МЭ-2.06.04)</w:t>
            </w:r>
            <w:r>
              <w:rPr>
                <w:rFonts w:ascii="Times New Roman" w:eastAsia="Calibri" w:hAnsi="Times New Roman" w:cs="Times New Roman"/>
                <w:bCs/>
              </w:rPr>
              <w:t xml:space="preserve">          </w:t>
            </w:r>
            <w:proofErr w:type="gramStart"/>
            <w:r>
              <w:rPr>
                <w:rFonts w:ascii="Times New Roman" w:eastAsia="Calibri" w:hAnsi="Times New Roman" w:cs="Times New Roman"/>
                <w:bCs/>
              </w:rPr>
              <w:t xml:space="preserve">   (</w:t>
            </w:r>
            <w:proofErr w:type="gramEnd"/>
            <w:r>
              <w:rPr>
                <w:rFonts w:ascii="Times New Roman" w:eastAsia="Calibri" w:hAnsi="Times New Roman" w:cs="Times New Roman"/>
                <w:bCs/>
              </w:rPr>
              <w:t>К 80.7) «или аналог»</w:t>
            </w:r>
            <w:r w:rsidR="007F4656">
              <w:rPr>
                <w:rFonts w:ascii="Times New Roman" w:eastAsia="Calibri" w:hAnsi="Times New Roman" w:cs="Times New Roman"/>
                <w:bCs/>
              </w:rPr>
              <w:t>;</w:t>
            </w:r>
          </w:p>
          <w:p w14:paraId="5C317024" w14:textId="1C8C631D" w:rsidR="00452CB9" w:rsidRPr="00AD54B5" w:rsidRDefault="00452CB9" w:rsidP="00965B51">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tc>
        <w:tc>
          <w:tcPr>
            <w:tcW w:w="851" w:type="dxa"/>
            <w:tcBorders>
              <w:right w:val="single" w:sz="4" w:space="0" w:color="auto"/>
            </w:tcBorders>
            <w:vAlign w:val="center"/>
          </w:tcPr>
          <w:p w14:paraId="6FA7FEF3" w14:textId="2532A6CA" w:rsidR="00965B51" w:rsidRPr="00D2435F" w:rsidRDefault="00CD16FC" w:rsidP="00965B51">
            <w:pPr>
              <w:suppressAutoHyphens/>
              <w:jc w:val="center"/>
              <w:rPr>
                <w:rFonts w:ascii="Times New Roman" w:hAnsi="Times New Roman" w:cs="Times New Roman"/>
                <w:color w:val="000000"/>
              </w:rPr>
            </w:pPr>
            <w:r w:rsidRPr="00626519">
              <w:rPr>
                <w:rFonts w:ascii="Times New Roman" w:hAnsi="Times New Roman" w:cs="Times New Roman"/>
              </w:rPr>
              <w:t>шт.</w:t>
            </w:r>
          </w:p>
        </w:tc>
        <w:tc>
          <w:tcPr>
            <w:tcW w:w="850" w:type="dxa"/>
            <w:tcBorders>
              <w:top w:val="single" w:sz="4" w:space="0" w:color="auto"/>
              <w:right w:val="single" w:sz="4" w:space="0" w:color="auto"/>
            </w:tcBorders>
            <w:vAlign w:val="center"/>
          </w:tcPr>
          <w:p w14:paraId="1AECA35F" w14:textId="4FCA1343" w:rsidR="00965B51" w:rsidRPr="00D2435F" w:rsidRDefault="00231F26" w:rsidP="00965B51">
            <w:pPr>
              <w:suppressAutoHyphens/>
              <w:jc w:val="center"/>
              <w:rPr>
                <w:rFonts w:ascii="Times New Roman" w:hAnsi="Times New Roman" w:cs="Times New Roman"/>
                <w:color w:val="000000"/>
              </w:rPr>
            </w:pPr>
            <w:r>
              <w:rPr>
                <w:rFonts w:ascii="Times New Roman" w:hAnsi="Times New Roman" w:cs="Times New Roman"/>
              </w:rPr>
              <w:t>28</w:t>
            </w:r>
          </w:p>
        </w:tc>
        <w:tc>
          <w:tcPr>
            <w:tcW w:w="1559" w:type="dxa"/>
            <w:tcBorders>
              <w:left w:val="single" w:sz="4" w:space="0" w:color="auto"/>
            </w:tcBorders>
            <w:vAlign w:val="center"/>
          </w:tcPr>
          <w:p w14:paraId="034426FE" w14:textId="768FA79D" w:rsidR="00965B51" w:rsidRPr="00AF1A8B" w:rsidRDefault="00231F26" w:rsidP="00231F26">
            <w:pPr>
              <w:suppressAutoHyphens/>
              <w:jc w:val="center"/>
              <w:rPr>
                <w:rFonts w:ascii="Times New Roman" w:hAnsi="Times New Roman" w:cs="Times New Roman"/>
              </w:rPr>
            </w:pPr>
            <w:r w:rsidRPr="00231F26">
              <w:rPr>
                <w:rFonts w:ascii="Times New Roman" w:hAnsi="Times New Roman" w:cs="Times New Roman"/>
              </w:rPr>
              <w:t>73 780,00 (семьдесят три тысячи семьсот восемьдесят) руб. ПМР 00 копеек.</w:t>
            </w:r>
          </w:p>
        </w:tc>
      </w:tr>
      <w:bookmarkEnd w:id="0"/>
      <w:tr w:rsidR="00965B51" w:rsidRPr="00996108" w14:paraId="60D2B2F8" w14:textId="77777777" w:rsidTr="00E53A1A">
        <w:trPr>
          <w:trHeight w:val="165"/>
        </w:trPr>
        <w:tc>
          <w:tcPr>
            <w:tcW w:w="594" w:type="dxa"/>
            <w:vMerge/>
            <w:vAlign w:val="center"/>
          </w:tcPr>
          <w:p w14:paraId="5D2AE2D0" w14:textId="77777777" w:rsidR="00965B51" w:rsidRPr="00996108" w:rsidRDefault="00965B51" w:rsidP="00965B51">
            <w:pPr>
              <w:suppressAutoHyphens/>
              <w:rPr>
                <w:rFonts w:ascii="Times New Roman" w:hAnsi="Times New Roman" w:cs="Times New Roman"/>
              </w:rPr>
            </w:pPr>
          </w:p>
        </w:tc>
        <w:tc>
          <w:tcPr>
            <w:tcW w:w="1924" w:type="dxa"/>
            <w:vMerge/>
            <w:tcBorders>
              <w:right w:val="single" w:sz="4" w:space="0" w:color="auto"/>
            </w:tcBorders>
            <w:vAlign w:val="center"/>
          </w:tcPr>
          <w:p w14:paraId="514C367B" w14:textId="77777777" w:rsidR="00965B51" w:rsidRDefault="00965B51" w:rsidP="00965B51">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73D2DC41" w14:textId="5774E9FE" w:rsidR="00965B51" w:rsidRPr="000928A1" w:rsidRDefault="00965B51" w:rsidP="00965B51">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tcPr>
          <w:p w14:paraId="6548D0E5" w14:textId="7D5EB10F" w:rsidR="00965B51" w:rsidRDefault="00231F26" w:rsidP="00965B51">
            <w:pPr>
              <w:suppressAutoHyphens/>
              <w:jc w:val="both"/>
              <w:rPr>
                <w:rFonts w:ascii="Times New Roman" w:eastAsia="Calibri" w:hAnsi="Times New Roman" w:cs="Times New Roman"/>
                <w:bCs/>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 xml:space="preserve">Электрод сравнения </w:t>
            </w:r>
            <w:proofErr w:type="spellStart"/>
            <w:r w:rsidRPr="006C1C70">
              <w:rPr>
                <w:rFonts w:ascii="Times New Roman" w:eastAsia="Calibri" w:hAnsi="Times New Roman" w:cs="Times New Roman"/>
                <w:bCs/>
              </w:rPr>
              <w:t>ЭСр</w:t>
            </w:r>
            <w:proofErr w:type="spellEnd"/>
            <w:r w:rsidRPr="006C1C70">
              <w:rPr>
                <w:rFonts w:ascii="Times New Roman" w:eastAsia="Calibri" w:hAnsi="Times New Roman" w:cs="Times New Roman"/>
                <w:bCs/>
              </w:rPr>
              <w:t xml:space="preserve"> 10101/ 3,5 </w:t>
            </w:r>
            <w:proofErr w:type="spellStart"/>
            <w:r w:rsidRPr="006C1C70">
              <w:rPr>
                <w:rFonts w:ascii="Times New Roman" w:eastAsia="Calibri" w:hAnsi="Times New Roman" w:cs="Times New Roman"/>
                <w:bCs/>
              </w:rPr>
              <w:t>двухключ</w:t>
            </w:r>
            <w:r>
              <w:rPr>
                <w:rFonts w:ascii="Times New Roman" w:eastAsia="Calibri" w:hAnsi="Times New Roman" w:cs="Times New Roman"/>
                <w:bCs/>
              </w:rPr>
              <w:t>евой</w:t>
            </w:r>
            <w:proofErr w:type="spellEnd"/>
            <w:r w:rsidRPr="006C1C70">
              <w:rPr>
                <w:rFonts w:ascii="Times New Roman" w:eastAsia="Calibri" w:hAnsi="Times New Roman" w:cs="Times New Roman"/>
                <w:bCs/>
              </w:rPr>
              <w:t xml:space="preserve"> </w:t>
            </w:r>
            <w:r>
              <w:rPr>
                <w:rFonts w:ascii="Times New Roman" w:eastAsia="Calibri" w:hAnsi="Times New Roman" w:cs="Times New Roman"/>
                <w:bCs/>
              </w:rPr>
              <w:t>(</w:t>
            </w:r>
            <w:r w:rsidRPr="006C1C70">
              <w:rPr>
                <w:rFonts w:ascii="Times New Roman" w:eastAsia="Calibri" w:hAnsi="Times New Roman" w:cs="Times New Roman"/>
                <w:bCs/>
              </w:rPr>
              <w:t>К</w:t>
            </w:r>
            <w:r>
              <w:rPr>
                <w:rFonts w:ascii="Times New Roman" w:eastAsia="Calibri" w:hAnsi="Times New Roman" w:cs="Times New Roman"/>
                <w:bCs/>
              </w:rPr>
              <w:t xml:space="preserve"> </w:t>
            </w:r>
            <w:r w:rsidRPr="006C1C70">
              <w:rPr>
                <w:rFonts w:ascii="Times New Roman" w:eastAsia="Calibri" w:hAnsi="Times New Roman" w:cs="Times New Roman"/>
                <w:bCs/>
              </w:rPr>
              <w:t>80.4</w:t>
            </w:r>
            <w:r>
              <w:rPr>
                <w:rFonts w:ascii="Times New Roman" w:eastAsia="Calibri" w:hAnsi="Times New Roman" w:cs="Times New Roman"/>
                <w:bCs/>
              </w:rPr>
              <w:t>) «или аналог»</w:t>
            </w:r>
            <w:r w:rsidR="007F4656">
              <w:rPr>
                <w:rFonts w:ascii="Times New Roman" w:eastAsia="Calibri" w:hAnsi="Times New Roman" w:cs="Times New Roman"/>
                <w:bCs/>
              </w:rPr>
              <w:t>;</w:t>
            </w:r>
          </w:p>
          <w:p w14:paraId="7B58A611" w14:textId="58B1B062" w:rsidR="00452CB9" w:rsidRPr="000F7CAA" w:rsidRDefault="00452CB9" w:rsidP="00965B51">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tc>
        <w:tc>
          <w:tcPr>
            <w:tcW w:w="851" w:type="dxa"/>
            <w:tcBorders>
              <w:right w:val="single" w:sz="4" w:space="0" w:color="auto"/>
            </w:tcBorders>
            <w:vAlign w:val="center"/>
          </w:tcPr>
          <w:p w14:paraId="12E7CF24" w14:textId="4E139740" w:rsidR="00965B51" w:rsidRDefault="00CD16FC" w:rsidP="00965B51">
            <w:pPr>
              <w:suppressAutoHyphens/>
              <w:jc w:val="center"/>
              <w:rPr>
                <w:rFonts w:ascii="Times New Roman" w:hAnsi="Times New Roman" w:cs="Times New Roman"/>
              </w:rPr>
            </w:pPr>
            <w:r w:rsidRPr="00626519">
              <w:rPr>
                <w:rFonts w:ascii="Times New Roman" w:hAnsi="Times New Roman" w:cs="Times New Roman"/>
              </w:rPr>
              <w:t>шт.</w:t>
            </w:r>
          </w:p>
        </w:tc>
        <w:tc>
          <w:tcPr>
            <w:tcW w:w="850" w:type="dxa"/>
            <w:tcBorders>
              <w:top w:val="single" w:sz="4" w:space="0" w:color="auto"/>
              <w:right w:val="single" w:sz="4" w:space="0" w:color="auto"/>
            </w:tcBorders>
            <w:vAlign w:val="center"/>
          </w:tcPr>
          <w:p w14:paraId="62026062" w14:textId="1BF6EFF1" w:rsidR="00965B51" w:rsidRDefault="00422DD6" w:rsidP="00965B51">
            <w:pPr>
              <w:suppressAutoHyphens/>
              <w:jc w:val="center"/>
              <w:rPr>
                <w:rFonts w:ascii="Times New Roman" w:hAnsi="Times New Roman" w:cs="Times New Roman"/>
              </w:rPr>
            </w:pPr>
            <w:r>
              <w:rPr>
                <w:rFonts w:ascii="Times New Roman" w:hAnsi="Times New Roman" w:cs="Times New Roman"/>
              </w:rPr>
              <w:t>26</w:t>
            </w:r>
          </w:p>
        </w:tc>
        <w:tc>
          <w:tcPr>
            <w:tcW w:w="1559" w:type="dxa"/>
            <w:tcBorders>
              <w:left w:val="single" w:sz="4" w:space="0" w:color="auto"/>
            </w:tcBorders>
            <w:vAlign w:val="center"/>
          </w:tcPr>
          <w:p w14:paraId="1038744F" w14:textId="60768095" w:rsidR="00965B51" w:rsidRDefault="00422DD6" w:rsidP="00422DD6">
            <w:pPr>
              <w:suppressAutoHyphens/>
              <w:jc w:val="center"/>
              <w:rPr>
                <w:rFonts w:ascii="Times New Roman" w:hAnsi="Times New Roman" w:cs="Times New Roman"/>
              </w:rPr>
            </w:pPr>
            <w:r w:rsidRPr="00422DD6">
              <w:rPr>
                <w:rFonts w:ascii="Times New Roman" w:hAnsi="Times New Roman" w:cs="Times New Roman"/>
              </w:rPr>
              <w:t>40 170,00 (сорок тысяч сто семьдесят) руб. ПМР 00 копеек.</w:t>
            </w:r>
          </w:p>
        </w:tc>
      </w:tr>
      <w:tr w:rsidR="00965B51" w:rsidRPr="00996108" w14:paraId="14C637B7" w14:textId="77777777" w:rsidTr="00E53A1A">
        <w:trPr>
          <w:trHeight w:val="165"/>
        </w:trPr>
        <w:tc>
          <w:tcPr>
            <w:tcW w:w="594" w:type="dxa"/>
            <w:vMerge/>
            <w:vAlign w:val="center"/>
          </w:tcPr>
          <w:p w14:paraId="32A4A08D" w14:textId="77777777" w:rsidR="00965B51" w:rsidRPr="00996108" w:rsidRDefault="00965B51" w:rsidP="00965B51">
            <w:pPr>
              <w:suppressAutoHyphens/>
              <w:rPr>
                <w:rFonts w:ascii="Times New Roman" w:hAnsi="Times New Roman" w:cs="Times New Roman"/>
              </w:rPr>
            </w:pPr>
          </w:p>
        </w:tc>
        <w:tc>
          <w:tcPr>
            <w:tcW w:w="1924" w:type="dxa"/>
            <w:vMerge/>
            <w:tcBorders>
              <w:right w:val="single" w:sz="4" w:space="0" w:color="auto"/>
            </w:tcBorders>
            <w:vAlign w:val="center"/>
          </w:tcPr>
          <w:p w14:paraId="70B009AD" w14:textId="77777777" w:rsidR="00965B51" w:rsidRDefault="00965B51" w:rsidP="00965B51">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2C70247D" w14:textId="15810F89" w:rsidR="00965B51" w:rsidRPr="000928A1" w:rsidRDefault="00965B51" w:rsidP="00965B51">
            <w:pPr>
              <w:suppressAutoHyphens/>
              <w:jc w:val="center"/>
              <w:rPr>
                <w:rFonts w:ascii="Times New Roman" w:hAnsi="Times New Roman" w:cs="Times New Roman"/>
              </w:rPr>
            </w:pPr>
            <w:r>
              <w:rPr>
                <w:rFonts w:ascii="Times New Roman" w:hAnsi="Times New Roman" w:cs="Times New Roman"/>
              </w:rPr>
              <w:t>3.</w:t>
            </w:r>
          </w:p>
        </w:tc>
        <w:tc>
          <w:tcPr>
            <w:tcW w:w="3260" w:type="dxa"/>
            <w:tcBorders>
              <w:left w:val="single" w:sz="4" w:space="0" w:color="auto"/>
              <w:bottom w:val="single" w:sz="4" w:space="0" w:color="auto"/>
            </w:tcBorders>
          </w:tcPr>
          <w:p w14:paraId="2E0CE888" w14:textId="13389953" w:rsidR="00965B51" w:rsidRDefault="00422DD6" w:rsidP="00965B51">
            <w:pPr>
              <w:suppressAutoHyphens/>
              <w:jc w:val="both"/>
              <w:rPr>
                <w:rFonts w:ascii="Times New Roman" w:eastAsia="Calibri" w:hAnsi="Times New Roman" w:cs="Times New Roman"/>
                <w:bCs/>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 xml:space="preserve">Электрод сравнения </w:t>
            </w:r>
            <w:proofErr w:type="spellStart"/>
            <w:r w:rsidRPr="006C1C70">
              <w:rPr>
                <w:rFonts w:ascii="Times New Roman" w:eastAsia="Calibri" w:hAnsi="Times New Roman" w:cs="Times New Roman"/>
                <w:bCs/>
              </w:rPr>
              <w:t>ЭСр</w:t>
            </w:r>
            <w:proofErr w:type="spellEnd"/>
            <w:r w:rsidRPr="006C1C70">
              <w:rPr>
                <w:rFonts w:ascii="Times New Roman" w:eastAsia="Calibri" w:hAnsi="Times New Roman" w:cs="Times New Roman"/>
                <w:bCs/>
              </w:rPr>
              <w:t xml:space="preserve"> 10103/3,5</w:t>
            </w:r>
            <w:r>
              <w:rPr>
                <w:rFonts w:ascii="Times New Roman" w:eastAsia="Calibri" w:hAnsi="Times New Roman" w:cs="Times New Roman"/>
                <w:bCs/>
              </w:rPr>
              <w:t xml:space="preserve"> </w:t>
            </w:r>
            <w:r w:rsidRPr="006C1C70">
              <w:rPr>
                <w:rFonts w:ascii="Times New Roman" w:eastAsia="Calibri" w:hAnsi="Times New Roman" w:cs="Times New Roman"/>
                <w:bCs/>
              </w:rPr>
              <w:t>(К 80.4)</w:t>
            </w:r>
            <w:r>
              <w:rPr>
                <w:rFonts w:ascii="Times New Roman" w:eastAsia="Calibri" w:hAnsi="Times New Roman" w:cs="Times New Roman"/>
                <w:bCs/>
              </w:rPr>
              <w:t xml:space="preserve"> «или аналог»</w:t>
            </w:r>
            <w:r w:rsidR="007F4656">
              <w:rPr>
                <w:rFonts w:ascii="Times New Roman" w:eastAsia="Calibri" w:hAnsi="Times New Roman" w:cs="Times New Roman"/>
                <w:bCs/>
              </w:rPr>
              <w:t>;</w:t>
            </w:r>
          </w:p>
          <w:p w14:paraId="6534A5F3" w14:textId="4B0C4409" w:rsidR="00452CB9" w:rsidRPr="00CD16FC" w:rsidRDefault="00452CB9" w:rsidP="00965B51">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tc>
        <w:tc>
          <w:tcPr>
            <w:tcW w:w="851" w:type="dxa"/>
            <w:tcBorders>
              <w:right w:val="single" w:sz="4" w:space="0" w:color="auto"/>
            </w:tcBorders>
            <w:vAlign w:val="center"/>
          </w:tcPr>
          <w:p w14:paraId="2FCF539D" w14:textId="1EE96DE1" w:rsidR="00965B51" w:rsidRDefault="00CD16FC" w:rsidP="00965B51">
            <w:pPr>
              <w:suppressAutoHyphens/>
              <w:jc w:val="center"/>
              <w:rPr>
                <w:rFonts w:ascii="Times New Roman" w:hAnsi="Times New Roman" w:cs="Times New Roman"/>
              </w:rPr>
            </w:pPr>
            <w:r w:rsidRPr="00626519">
              <w:rPr>
                <w:rFonts w:ascii="Times New Roman" w:hAnsi="Times New Roman" w:cs="Times New Roman"/>
              </w:rPr>
              <w:t>шт.</w:t>
            </w:r>
          </w:p>
        </w:tc>
        <w:tc>
          <w:tcPr>
            <w:tcW w:w="850" w:type="dxa"/>
            <w:tcBorders>
              <w:top w:val="single" w:sz="4" w:space="0" w:color="auto"/>
              <w:right w:val="single" w:sz="4" w:space="0" w:color="auto"/>
            </w:tcBorders>
            <w:vAlign w:val="center"/>
          </w:tcPr>
          <w:p w14:paraId="3FC77CEF" w14:textId="51A69295" w:rsidR="00965B51" w:rsidRDefault="00422DD6" w:rsidP="00965B51">
            <w:pPr>
              <w:suppressAutoHyphens/>
              <w:jc w:val="center"/>
              <w:rPr>
                <w:rFonts w:ascii="Times New Roman" w:hAnsi="Times New Roman" w:cs="Times New Roman"/>
              </w:rPr>
            </w:pPr>
            <w:r>
              <w:rPr>
                <w:rFonts w:ascii="Times New Roman" w:hAnsi="Times New Roman" w:cs="Times New Roman"/>
              </w:rPr>
              <w:t>3</w:t>
            </w:r>
          </w:p>
        </w:tc>
        <w:tc>
          <w:tcPr>
            <w:tcW w:w="1559" w:type="dxa"/>
            <w:tcBorders>
              <w:left w:val="single" w:sz="4" w:space="0" w:color="auto"/>
            </w:tcBorders>
            <w:vAlign w:val="center"/>
          </w:tcPr>
          <w:p w14:paraId="6310C0ED" w14:textId="16118306" w:rsidR="00965B51" w:rsidRPr="00422DD6" w:rsidRDefault="00422DD6" w:rsidP="00422DD6">
            <w:pPr>
              <w:suppressAutoHyphens/>
              <w:jc w:val="center"/>
              <w:rPr>
                <w:rFonts w:ascii="Times New Roman" w:hAnsi="Times New Roman" w:cs="Times New Roman"/>
                <w:b/>
              </w:rPr>
            </w:pPr>
            <w:r w:rsidRPr="00422DD6">
              <w:rPr>
                <w:rFonts w:ascii="Times New Roman" w:hAnsi="Times New Roman" w:cs="Times New Roman"/>
              </w:rPr>
              <w:t>4 434,00 (четыре тысячи четыреста тридцать четыре) руб. ПМР 00 копеек.</w:t>
            </w:r>
          </w:p>
        </w:tc>
      </w:tr>
      <w:tr w:rsidR="00965B51" w:rsidRPr="00996108" w14:paraId="0A3F0E5A" w14:textId="77777777" w:rsidTr="00E53A1A">
        <w:trPr>
          <w:trHeight w:val="165"/>
        </w:trPr>
        <w:tc>
          <w:tcPr>
            <w:tcW w:w="594" w:type="dxa"/>
            <w:vMerge/>
            <w:vAlign w:val="center"/>
          </w:tcPr>
          <w:p w14:paraId="5CFBE89C" w14:textId="77777777" w:rsidR="00965B51" w:rsidRPr="00996108" w:rsidRDefault="00965B51" w:rsidP="00965B51">
            <w:pPr>
              <w:suppressAutoHyphens/>
              <w:rPr>
                <w:rFonts w:ascii="Times New Roman" w:hAnsi="Times New Roman" w:cs="Times New Roman"/>
              </w:rPr>
            </w:pPr>
          </w:p>
        </w:tc>
        <w:tc>
          <w:tcPr>
            <w:tcW w:w="1924" w:type="dxa"/>
            <w:vMerge/>
            <w:tcBorders>
              <w:right w:val="single" w:sz="4" w:space="0" w:color="auto"/>
            </w:tcBorders>
            <w:vAlign w:val="center"/>
          </w:tcPr>
          <w:p w14:paraId="471785F5" w14:textId="77777777" w:rsidR="00965B51" w:rsidRDefault="00965B51" w:rsidP="00965B51">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6C7AE74F" w14:textId="42DC1B55" w:rsidR="00965B51" w:rsidRPr="000928A1" w:rsidRDefault="00965B51" w:rsidP="00965B51">
            <w:pPr>
              <w:suppressAutoHyphens/>
              <w:jc w:val="center"/>
              <w:rPr>
                <w:rFonts w:ascii="Times New Roman" w:hAnsi="Times New Roman" w:cs="Times New Roman"/>
              </w:rPr>
            </w:pPr>
            <w:r>
              <w:rPr>
                <w:rFonts w:ascii="Times New Roman" w:hAnsi="Times New Roman" w:cs="Times New Roman"/>
              </w:rPr>
              <w:t>4.</w:t>
            </w:r>
          </w:p>
        </w:tc>
        <w:tc>
          <w:tcPr>
            <w:tcW w:w="3260" w:type="dxa"/>
            <w:tcBorders>
              <w:left w:val="single" w:sz="4" w:space="0" w:color="auto"/>
              <w:bottom w:val="single" w:sz="4" w:space="0" w:color="auto"/>
            </w:tcBorders>
          </w:tcPr>
          <w:p w14:paraId="41E30BDF" w14:textId="0B95F730" w:rsidR="00965B51" w:rsidRDefault="00422DD6" w:rsidP="00965B51">
            <w:pPr>
              <w:suppressAutoHyphens/>
              <w:jc w:val="both"/>
              <w:rPr>
                <w:rFonts w:ascii="Times New Roman" w:eastAsia="Calibri" w:hAnsi="Times New Roman" w:cs="Times New Roman"/>
                <w:bCs/>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Электрод сравнения</w:t>
            </w:r>
            <w:r>
              <w:rPr>
                <w:rFonts w:ascii="Times New Roman" w:eastAsia="Calibri" w:hAnsi="Times New Roman" w:cs="Times New Roman"/>
                <w:bCs/>
              </w:rPr>
              <w:t xml:space="preserve"> ЭС -</w:t>
            </w:r>
            <w:r w:rsidRPr="006C1C70">
              <w:rPr>
                <w:rFonts w:ascii="Times New Roman" w:eastAsia="Calibri" w:hAnsi="Times New Roman" w:cs="Times New Roman"/>
                <w:bCs/>
              </w:rPr>
              <w:t xml:space="preserve"> 10603/7</w:t>
            </w:r>
            <w:r>
              <w:rPr>
                <w:rFonts w:ascii="Times New Roman" w:eastAsia="Calibri" w:hAnsi="Times New Roman" w:cs="Times New Roman"/>
                <w:bCs/>
              </w:rPr>
              <w:t xml:space="preserve"> (К 80.7) «или аналог»</w:t>
            </w:r>
            <w:r w:rsidR="007F4656">
              <w:rPr>
                <w:rFonts w:ascii="Times New Roman" w:eastAsia="Calibri" w:hAnsi="Times New Roman" w:cs="Times New Roman"/>
                <w:bCs/>
              </w:rPr>
              <w:t>;</w:t>
            </w:r>
          </w:p>
          <w:p w14:paraId="4208C3B3" w14:textId="37239D89" w:rsidR="00452CB9" w:rsidRPr="000F7CAA" w:rsidRDefault="00452CB9" w:rsidP="00965B51">
            <w:pPr>
              <w:suppressAutoHyphens/>
              <w:jc w:val="both"/>
              <w:rPr>
                <w:rFonts w:ascii="Times New Roman" w:hAnsi="Times New Roman" w:cs="Times New Roman"/>
              </w:rPr>
            </w:pPr>
            <w:r>
              <w:rPr>
                <w:rFonts w:ascii="Times New Roman" w:hAnsi="Times New Roman" w:cs="Times New Roman"/>
                <w:color w:val="000000"/>
              </w:rPr>
              <w:t>б) о</w:t>
            </w:r>
            <w:r w:rsidRPr="00452CB9">
              <w:rPr>
                <w:rFonts w:ascii="Times New Roman" w:hAnsi="Times New Roman" w:cs="Times New Roman"/>
                <w:color w:val="000000"/>
              </w:rPr>
              <w:t>тметка о наличии поверки от завода изготовителя</w:t>
            </w:r>
            <w:r>
              <w:rPr>
                <w:rFonts w:ascii="Times New Roman" w:hAnsi="Times New Roman" w:cs="Times New Roman"/>
                <w:color w:val="000000"/>
              </w:rPr>
              <w:t xml:space="preserve"> – обязательно</w:t>
            </w:r>
          </w:p>
        </w:tc>
        <w:tc>
          <w:tcPr>
            <w:tcW w:w="851" w:type="dxa"/>
            <w:tcBorders>
              <w:right w:val="single" w:sz="4" w:space="0" w:color="auto"/>
            </w:tcBorders>
            <w:vAlign w:val="center"/>
          </w:tcPr>
          <w:p w14:paraId="6548898F" w14:textId="67228718" w:rsidR="00965B51" w:rsidRDefault="00965B51" w:rsidP="00965B51">
            <w:pPr>
              <w:suppressAutoHyphens/>
              <w:jc w:val="center"/>
              <w:rPr>
                <w:rFonts w:ascii="Times New Roman" w:hAnsi="Times New Roman" w:cs="Times New Roman"/>
              </w:rPr>
            </w:pPr>
            <w:r w:rsidRPr="00626519">
              <w:rPr>
                <w:rFonts w:ascii="Times New Roman" w:hAnsi="Times New Roman" w:cs="Times New Roman"/>
              </w:rPr>
              <w:t>шт.</w:t>
            </w:r>
          </w:p>
        </w:tc>
        <w:tc>
          <w:tcPr>
            <w:tcW w:w="850" w:type="dxa"/>
            <w:tcBorders>
              <w:top w:val="single" w:sz="4" w:space="0" w:color="auto"/>
              <w:right w:val="single" w:sz="4" w:space="0" w:color="auto"/>
            </w:tcBorders>
            <w:vAlign w:val="center"/>
          </w:tcPr>
          <w:p w14:paraId="2AD2237E" w14:textId="66B997B6" w:rsidR="00965B51" w:rsidRDefault="00965B51" w:rsidP="00965B51">
            <w:pPr>
              <w:suppressAutoHyphens/>
              <w:jc w:val="center"/>
              <w:rPr>
                <w:rFonts w:ascii="Times New Roman" w:hAnsi="Times New Roman" w:cs="Times New Roman"/>
              </w:rPr>
            </w:pPr>
            <w:r>
              <w:rPr>
                <w:rFonts w:ascii="Times New Roman" w:hAnsi="Times New Roman" w:cs="Times New Roman"/>
              </w:rPr>
              <w:t>1</w:t>
            </w:r>
          </w:p>
        </w:tc>
        <w:tc>
          <w:tcPr>
            <w:tcW w:w="1559" w:type="dxa"/>
            <w:tcBorders>
              <w:left w:val="single" w:sz="4" w:space="0" w:color="auto"/>
            </w:tcBorders>
            <w:vAlign w:val="center"/>
          </w:tcPr>
          <w:p w14:paraId="5AA86BDE" w14:textId="2B9603EC" w:rsidR="00965B51" w:rsidRDefault="00422DD6" w:rsidP="00422DD6">
            <w:pPr>
              <w:suppressAutoHyphens/>
              <w:jc w:val="center"/>
              <w:rPr>
                <w:rFonts w:ascii="Times New Roman" w:hAnsi="Times New Roman" w:cs="Times New Roman"/>
              </w:rPr>
            </w:pPr>
            <w:r w:rsidRPr="00422DD6">
              <w:rPr>
                <w:rFonts w:ascii="Times New Roman" w:hAnsi="Times New Roman" w:cs="Times New Roman"/>
              </w:rPr>
              <w:t>1 712,00 (одна тысяча семьсот двенадцать) руб. ПМР 00 копеек.</w:t>
            </w:r>
          </w:p>
        </w:tc>
      </w:tr>
      <w:tr w:rsidR="00965B51" w:rsidRPr="00996108" w14:paraId="1B5EA098" w14:textId="77777777" w:rsidTr="005530D4">
        <w:tc>
          <w:tcPr>
            <w:tcW w:w="594" w:type="dxa"/>
          </w:tcPr>
          <w:p w14:paraId="688092FE"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965B51" w:rsidRPr="00996108" w:rsidRDefault="00965B51" w:rsidP="00965B51">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965B51" w:rsidRPr="00996108" w:rsidRDefault="00965B51" w:rsidP="00965B51">
            <w:pPr>
              <w:suppressAutoHyphens/>
              <w:rPr>
                <w:rFonts w:ascii="Times New Roman" w:hAnsi="Times New Roman" w:cs="Times New Roman"/>
              </w:rPr>
            </w:pPr>
            <w:r w:rsidRPr="00996108">
              <w:rPr>
                <w:rFonts w:ascii="Times New Roman" w:hAnsi="Times New Roman" w:cs="Times New Roman"/>
              </w:rPr>
              <w:t>нет</w:t>
            </w:r>
          </w:p>
        </w:tc>
      </w:tr>
      <w:tr w:rsidR="00965B51" w:rsidRPr="00996108" w14:paraId="77CFE155" w14:textId="77777777" w:rsidTr="00FF67BE">
        <w:tc>
          <w:tcPr>
            <w:tcW w:w="594" w:type="dxa"/>
            <w:vAlign w:val="center"/>
          </w:tcPr>
          <w:p w14:paraId="184394DA"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965B51" w:rsidRPr="00996108" w:rsidRDefault="00965B51" w:rsidP="00965B51">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45D5A6D4" w:rsidR="00965B51" w:rsidRPr="006B6816" w:rsidRDefault="00965B51" w:rsidP="00965B51">
            <w:pPr>
              <w:suppressAutoHyphens/>
              <w:jc w:val="both"/>
              <w:rPr>
                <w:rFonts w:ascii="Times New Roman" w:hAnsi="Times New Roman" w:cs="Times New Roman"/>
              </w:rPr>
            </w:pPr>
          </w:p>
        </w:tc>
      </w:tr>
      <w:tr w:rsidR="00965B51" w:rsidRPr="00996108" w14:paraId="13A2A708" w14:textId="77777777" w:rsidTr="00FF67BE">
        <w:tc>
          <w:tcPr>
            <w:tcW w:w="594" w:type="dxa"/>
          </w:tcPr>
          <w:p w14:paraId="7D04791B"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965B51" w:rsidRPr="00996108" w:rsidRDefault="00965B51" w:rsidP="00965B51">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0C0A93DC" w:rsidR="00965B51" w:rsidRDefault="00965B51" w:rsidP="00965B51">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w:t>
            </w:r>
            <w:r>
              <w:rPr>
                <w:rFonts w:ascii="Times New Roman" w:eastAsia="Times New Roman" w:hAnsi="Times New Roman" w:cs="Times New Roman"/>
                <w:bCs/>
              </w:rPr>
              <w:lastRenderedPageBreak/>
              <w:t xml:space="preserve">ФСБ» </w:t>
            </w:r>
            <w:r w:rsidRPr="00564CB5">
              <w:rPr>
                <w:rFonts w:ascii="Times New Roman" w:eastAsia="Times New Roman" w:hAnsi="Times New Roman" w:cs="Times New Roman"/>
                <w:bCs/>
              </w:rPr>
              <w:t xml:space="preserve">от </w:t>
            </w:r>
            <w:r w:rsidR="00422DD6">
              <w:rPr>
                <w:rFonts w:ascii="Times New Roman" w:eastAsia="Times New Roman" w:hAnsi="Times New Roman" w:cs="Times New Roman"/>
                <w:bCs/>
              </w:rPr>
              <w:t>19</w:t>
            </w:r>
            <w:r w:rsidR="001C7646">
              <w:rPr>
                <w:rFonts w:ascii="Times New Roman" w:eastAsia="Times New Roman" w:hAnsi="Times New Roman" w:cs="Times New Roman"/>
                <w:bCs/>
              </w:rPr>
              <w:t xml:space="preserve"> ноября</w:t>
            </w:r>
            <w:r w:rsidRPr="00564CB5">
              <w:rPr>
                <w:rFonts w:ascii="Times New Roman" w:eastAsia="Times New Roman" w:hAnsi="Times New Roman" w:cs="Times New Roman"/>
                <w:bCs/>
              </w:rPr>
              <w:t xml:space="preserve"> 2024 </w:t>
            </w:r>
            <w:proofErr w:type="gramStart"/>
            <w:r w:rsidRPr="00564CB5">
              <w:rPr>
                <w:rFonts w:ascii="Times New Roman" w:eastAsia="Times New Roman" w:hAnsi="Times New Roman" w:cs="Times New Roman"/>
                <w:bCs/>
              </w:rPr>
              <w:t>года  №</w:t>
            </w:r>
            <w:proofErr w:type="gramEnd"/>
            <w:r w:rsidRPr="00564CB5">
              <w:rPr>
                <w:rFonts w:ascii="Times New Roman" w:eastAsia="Times New Roman" w:hAnsi="Times New Roman" w:cs="Times New Roman"/>
                <w:bCs/>
              </w:rPr>
              <w:t xml:space="preserve"> 5).</w:t>
            </w:r>
          </w:p>
          <w:p w14:paraId="050374D8" w14:textId="77777777" w:rsidR="00965B51" w:rsidRDefault="00965B51" w:rsidP="00965B51">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965B51" w:rsidRDefault="00965B51" w:rsidP="00965B51">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965B51" w:rsidRPr="00D84AD1" w:rsidRDefault="00965B51" w:rsidP="00965B51">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965B51" w:rsidRPr="00996108" w14:paraId="16CAFF9B" w14:textId="77777777" w:rsidTr="00460F1D">
        <w:tc>
          <w:tcPr>
            <w:tcW w:w="9747" w:type="dxa"/>
            <w:gridSpan w:val="7"/>
            <w:vAlign w:val="center"/>
          </w:tcPr>
          <w:p w14:paraId="61EE8757"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b/>
              </w:rPr>
              <w:lastRenderedPageBreak/>
              <w:t>6. Преимущества, требования к участникам закупки</w:t>
            </w:r>
          </w:p>
        </w:tc>
      </w:tr>
      <w:tr w:rsidR="00965B51" w:rsidRPr="00996108" w14:paraId="07117F46" w14:textId="77777777" w:rsidTr="00FF67BE">
        <w:tc>
          <w:tcPr>
            <w:tcW w:w="594" w:type="dxa"/>
            <w:vAlign w:val="center"/>
          </w:tcPr>
          <w:p w14:paraId="04BC9F79"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965B51" w:rsidRPr="00996108" w:rsidRDefault="00965B51" w:rsidP="00965B51">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965B51" w:rsidRDefault="00965B51" w:rsidP="00965B5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w:t>
            </w:r>
            <w:r>
              <w:rPr>
                <w:rFonts w:ascii="Times New Roman" w:eastAsia="Times New Roman" w:hAnsi="Times New Roman" w:cs="Times New Roman"/>
                <w:color w:val="000000"/>
                <w:lang w:eastAsia="ru-RU"/>
              </w:rPr>
              <w:lastRenderedPageBreak/>
              <w:t xml:space="preserve">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965B51" w:rsidRDefault="00965B51" w:rsidP="00965B5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965B51" w:rsidRDefault="00965B51" w:rsidP="00965B5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965B51" w:rsidRDefault="00965B51" w:rsidP="00965B5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965B51" w:rsidRDefault="00965B51" w:rsidP="00965B51">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965B51" w:rsidRDefault="00965B51" w:rsidP="00965B51">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965B51" w:rsidRPr="0001106F" w:rsidRDefault="00965B51" w:rsidP="00965B51">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965B51" w:rsidRPr="0001106F" w:rsidRDefault="00965B51" w:rsidP="00965B51">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965B51" w:rsidRPr="0001106F" w:rsidRDefault="00965B51" w:rsidP="00965B51">
            <w:pPr>
              <w:suppressAutoHyphens/>
              <w:jc w:val="both"/>
              <w:rPr>
                <w:rFonts w:ascii="Times New Roman" w:hAnsi="Times New Roman" w:cs="Times New Roman"/>
              </w:rPr>
            </w:pPr>
            <w:r w:rsidRPr="0001106F">
              <w:rPr>
                <w:rFonts w:ascii="Times New Roman" w:hAnsi="Times New Roman" w:cs="Times New Roman"/>
              </w:rPr>
              <w:lastRenderedPageBreak/>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               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965B51" w:rsidRPr="0001106F" w:rsidRDefault="00965B51" w:rsidP="00965B51">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965B51" w:rsidRPr="0001106F" w:rsidRDefault="00965B51" w:rsidP="00965B51">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965B51" w:rsidRPr="000C3BA3" w:rsidRDefault="00965B51" w:rsidP="00965B51">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965B51" w:rsidRPr="00996108" w14:paraId="2462A081" w14:textId="77777777" w:rsidTr="005530D4">
        <w:tc>
          <w:tcPr>
            <w:tcW w:w="594" w:type="dxa"/>
          </w:tcPr>
          <w:p w14:paraId="454C461E"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965B51" w:rsidRPr="00996108" w:rsidRDefault="00965B51" w:rsidP="00965B51">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190C527B" w14:textId="77777777" w:rsidR="00965B51" w:rsidRPr="00C55C74" w:rsidRDefault="00965B51" w:rsidP="00965B51">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965B51" w:rsidRPr="00C55C74" w:rsidRDefault="00965B51" w:rsidP="00965B51">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965B51" w:rsidRDefault="00965B51" w:rsidP="00965B51">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965B51" w:rsidRPr="00C55C74" w:rsidRDefault="00965B51" w:rsidP="00965B5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965B51" w:rsidRPr="00C55C74" w:rsidRDefault="00965B51" w:rsidP="00965B5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965B51" w:rsidRPr="00847CE0" w:rsidRDefault="00965B51" w:rsidP="00965B51">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965B51" w:rsidRPr="00847CE0" w:rsidRDefault="00965B51" w:rsidP="00965B51">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или нисходящей линии (отец, мать, дедушка, бабушка, сын, дочь, внук, внучка), полнородный или </w:t>
            </w:r>
            <w:proofErr w:type="spellStart"/>
            <w:r w:rsidRPr="00847CE0">
              <w:rPr>
                <w:rFonts w:ascii="Times New Roman" w:eastAsia="Times New Roman" w:hAnsi="Times New Roman" w:cs="Times New Roman"/>
                <w:color w:val="000000"/>
                <w:lang w:eastAsia="ru-RU"/>
              </w:rPr>
              <w:t>неполнородный</w:t>
            </w:r>
            <w:proofErr w:type="spellEnd"/>
            <w:r w:rsidRPr="00847CE0">
              <w:rPr>
                <w:rFonts w:ascii="Times New Roman" w:eastAsia="Times New Roman" w:hAnsi="Times New Roman" w:cs="Times New Roman"/>
                <w:color w:val="000000"/>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965B51" w:rsidRPr="00847CE0" w:rsidRDefault="00965B51" w:rsidP="00965B51">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965B51" w:rsidRPr="00847CE0" w:rsidRDefault="00965B51" w:rsidP="00965B51">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2) руководителем, </w:t>
            </w:r>
            <w:r w:rsidRPr="00847CE0">
              <w:rPr>
                <w:rFonts w:ascii="Times New Roman" w:eastAsia="Times New Roman" w:hAnsi="Times New Roman" w:cs="Times New Roman"/>
                <w:color w:val="000000"/>
                <w:lang w:eastAsia="ru-RU"/>
              </w:rPr>
              <w:lastRenderedPageBreak/>
              <w:t>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965B51" w:rsidRDefault="00965B51" w:rsidP="00965B51">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965B51" w:rsidRPr="00847CE0" w:rsidRDefault="00965B51" w:rsidP="00965B51">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965B51" w:rsidRPr="00847CE0" w:rsidRDefault="00965B51" w:rsidP="00965B51">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ACF049D" w14:textId="6CEB4A84" w:rsidR="001C7646" w:rsidRDefault="001C7646" w:rsidP="00965B51">
            <w:pPr>
              <w:suppressAutoHyphens/>
              <w:jc w:val="both"/>
              <w:rPr>
                <w:rFonts w:ascii="Times New Roman" w:eastAsia="Times New Roman" w:hAnsi="Times New Roman" w:cs="Times New Roman"/>
                <w:bCs/>
              </w:rPr>
            </w:pPr>
            <w:r w:rsidRPr="00CB582A">
              <w:rPr>
                <w:rFonts w:ascii="Times New Roman" w:eastAsia="Times New Roman" w:hAnsi="Times New Roman" w:cs="Times New Roman"/>
                <w:bCs/>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sidR="00422DD6">
              <w:rPr>
                <w:rFonts w:ascii="Times New Roman" w:eastAsia="Times New Roman" w:hAnsi="Times New Roman" w:cs="Times New Roman"/>
                <w:bCs/>
              </w:rPr>
              <w:t>ГУ «РЦВС и ФСБ» от 19</w:t>
            </w:r>
            <w:r>
              <w:rPr>
                <w:rFonts w:ascii="Times New Roman" w:eastAsia="Times New Roman" w:hAnsi="Times New Roman" w:cs="Times New Roman"/>
                <w:bCs/>
              </w:rPr>
              <w:t xml:space="preserve"> ноября</w:t>
            </w:r>
            <w:r w:rsidR="00422DD6">
              <w:rPr>
                <w:rFonts w:ascii="Times New Roman" w:eastAsia="Times New Roman" w:hAnsi="Times New Roman" w:cs="Times New Roman"/>
                <w:bCs/>
              </w:rPr>
              <w:t xml:space="preserve"> 2024 года № </w:t>
            </w:r>
            <w:r w:rsidRPr="00C74FD4">
              <w:rPr>
                <w:rFonts w:ascii="Times New Roman" w:eastAsia="Times New Roman" w:hAnsi="Times New Roman" w:cs="Times New Roman"/>
                <w:bCs/>
              </w:rPr>
              <w:t>5</w:t>
            </w:r>
            <w:r>
              <w:rPr>
                <w:rFonts w:ascii="Times New Roman" w:eastAsia="Times New Roman" w:hAnsi="Times New Roman" w:cs="Times New Roman"/>
                <w:bCs/>
              </w:rPr>
              <w:t>;</w:t>
            </w:r>
          </w:p>
          <w:p w14:paraId="4E280256" w14:textId="6FABBF19" w:rsidR="00965B51" w:rsidRDefault="00965B51" w:rsidP="00965B5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965B51" w:rsidRPr="00C55C74" w:rsidRDefault="00965B51" w:rsidP="00965B5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 xml:space="preserve">отсутствие у участника </w:t>
            </w:r>
            <w:r w:rsidRPr="00847CE0">
              <w:rPr>
                <w:rFonts w:ascii="Times New Roman" w:eastAsia="Times New Roman" w:hAnsi="Times New Roman" w:cs="Times New Roman"/>
                <w:color w:val="000000"/>
                <w:lang w:eastAsia="ru-RU"/>
              </w:rPr>
              <w:lastRenderedPageBreak/>
              <w:t>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965B51" w:rsidRDefault="00965B51" w:rsidP="00965B5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965B51" w:rsidRDefault="00965B51" w:rsidP="00965B51">
            <w:pPr>
              <w:suppressAutoHyphens/>
              <w:jc w:val="both"/>
              <w:rPr>
                <w:rFonts w:ascii="Times New Roman" w:eastAsia="Times New Roman" w:hAnsi="Times New Roman" w:cs="Times New Roman"/>
                <w:color w:val="000000"/>
                <w:lang w:eastAsia="ru-RU"/>
              </w:rPr>
            </w:pPr>
          </w:p>
          <w:p w14:paraId="616315CB" w14:textId="77777777" w:rsidR="00965B51" w:rsidRPr="00446E67" w:rsidRDefault="00965B51" w:rsidP="00965B51">
            <w:pPr>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965B51" w:rsidRPr="006F4C0F" w:rsidRDefault="00965B51" w:rsidP="00965B51">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lastRenderedPageBreak/>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965B51" w:rsidRPr="006F4C0F" w:rsidRDefault="00965B51" w:rsidP="00965B51">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965B51" w:rsidRPr="006F4C0F" w:rsidRDefault="00965B51" w:rsidP="00965B51">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965B51" w:rsidRPr="006F4C0F" w:rsidRDefault="00965B51" w:rsidP="00965B51">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965B51" w:rsidRDefault="00965B51" w:rsidP="00965B51">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965B51" w:rsidRPr="00446E67" w:rsidRDefault="00965B51" w:rsidP="00965B51">
            <w:pPr>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965B51" w:rsidRPr="00446E67" w:rsidRDefault="00965B51" w:rsidP="00965B51">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965B51" w:rsidRPr="00446E67" w:rsidRDefault="00965B51" w:rsidP="00965B51">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w:t>
            </w:r>
            <w:r w:rsidRPr="00446E67">
              <w:rPr>
                <w:rFonts w:ascii="Times New Roman" w:eastAsia="Times New Roman" w:hAnsi="Times New Roman" w:cs="Times New Roman"/>
                <w:bCs/>
              </w:rPr>
              <w:lastRenderedPageBreak/>
              <w:t>ленным документацией о закупке;</w:t>
            </w:r>
          </w:p>
          <w:p w14:paraId="6A5A5921" w14:textId="77777777" w:rsidR="00965B51" w:rsidRPr="00446E67" w:rsidRDefault="00965B51" w:rsidP="00965B51">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965B51" w:rsidRPr="00446E67" w:rsidRDefault="00965B51" w:rsidP="00965B51">
            <w:pPr>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965B51" w:rsidRDefault="00965B51" w:rsidP="00965B51">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965B51" w:rsidRDefault="00965B51" w:rsidP="00965B51">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965B51" w:rsidRPr="008162D7" w:rsidRDefault="00965B51" w:rsidP="00965B51">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965B51" w:rsidRPr="00C23B74" w:rsidRDefault="00965B51" w:rsidP="00965B51">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965B51" w:rsidRPr="00996108" w14:paraId="7B4A6049" w14:textId="77777777" w:rsidTr="00893D3A">
        <w:tc>
          <w:tcPr>
            <w:tcW w:w="594" w:type="dxa"/>
          </w:tcPr>
          <w:p w14:paraId="76B44110"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965B51" w:rsidRPr="00996108" w:rsidRDefault="00965B51" w:rsidP="00965B51">
            <w:pPr>
              <w:suppressAutoHyphens/>
              <w:jc w:val="both"/>
              <w:rPr>
                <w:rFonts w:ascii="Times New Roman" w:hAnsi="Times New Roman" w:cs="Times New Roman"/>
              </w:rPr>
            </w:pPr>
            <w:r w:rsidRPr="0001106F">
              <w:rPr>
                <w:rFonts w:ascii="Times New Roman" w:hAnsi="Times New Roman" w:cs="Times New Roman"/>
              </w:rPr>
              <w:t xml:space="preserve">Условия об ответственности за неисполнение или </w:t>
            </w:r>
            <w:r w:rsidRPr="0001106F">
              <w:rPr>
                <w:rFonts w:ascii="Times New Roman" w:hAnsi="Times New Roman" w:cs="Times New Roman"/>
              </w:rPr>
              <w:lastRenderedPageBreak/>
              <w:t>ненадлежащее исполнение принимаемых на себя участниками закупок обязательств</w:t>
            </w:r>
          </w:p>
        </w:tc>
        <w:tc>
          <w:tcPr>
            <w:tcW w:w="3260" w:type="dxa"/>
            <w:gridSpan w:val="3"/>
          </w:tcPr>
          <w:p w14:paraId="7DBDF419" w14:textId="75230A85" w:rsidR="00965B51" w:rsidRPr="00C17701" w:rsidRDefault="00965B51" w:rsidP="00965B51">
            <w:pPr>
              <w:widowControl w:val="0"/>
              <w:tabs>
                <w:tab w:val="left" w:pos="1134"/>
              </w:tabs>
              <w:suppressAutoHyphens/>
              <w:jc w:val="both"/>
              <w:rPr>
                <w:rFonts w:ascii="Times New Roman" w:hAnsi="Times New Roman" w:cs="Times New Roman"/>
              </w:rPr>
            </w:pPr>
            <w:r w:rsidRPr="00C17701">
              <w:rPr>
                <w:rFonts w:ascii="Times New Roman" w:hAnsi="Times New Roman" w:cs="Times New Roman"/>
              </w:rPr>
              <w:lastRenderedPageBreak/>
              <w:t xml:space="preserve">В случае неисполнения или </w:t>
            </w:r>
            <w:r w:rsidRPr="00C17701">
              <w:rPr>
                <w:rFonts w:ascii="Times New Roman" w:hAnsi="Times New Roman" w:cs="Times New Roman"/>
              </w:rPr>
              <w:lastRenderedPageBreak/>
              <w:t>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965B51" w:rsidRPr="00996108" w14:paraId="0415AF81" w14:textId="77777777" w:rsidTr="00FF67BE">
        <w:tc>
          <w:tcPr>
            <w:tcW w:w="594" w:type="dxa"/>
            <w:vAlign w:val="center"/>
          </w:tcPr>
          <w:p w14:paraId="6F5CBE70"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5402BA82" w14:textId="055294DB" w:rsidR="00965B51" w:rsidRPr="00996108" w:rsidRDefault="00965B51" w:rsidP="00965B51">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640D1878" w:rsidR="00965B51" w:rsidRPr="00C17701" w:rsidRDefault="00422DD6" w:rsidP="00CD16FC">
            <w:pPr>
              <w:suppressAutoHyphens/>
              <w:jc w:val="both"/>
              <w:rPr>
                <w:rFonts w:ascii="Times New Roman" w:hAnsi="Times New Roman" w:cs="Times New Roman"/>
                <w:bCs/>
              </w:rPr>
            </w:pPr>
            <w:r w:rsidRPr="00115B9A">
              <w:rPr>
                <w:rFonts w:ascii="Times New Roman" w:hAnsi="Times New Roman" w:cs="Times New Roman"/>
                <w:bCs/>
              </w:rPr>
              <w:t>Не менее 12 (двенадцать) месяцев с момента фактической передачи товара Получателю</w:t>
            </w:r>
          </w:p>
        </w:tc>
      </w:tr>
      <w:tr w:rsidR="00965B51" w:rsidRPr="00996108" w14:paraId="7EC46EAC" w14:textId="77777777" w:rsidTr="00460F1D">
        <w:tc>
          <w:tcPr>
            <w:tcW w:w="9747" w:type="dxa"/>
            <w:gridSpan w:val="7"/>
            <w:vAlign w:val="center"/>
          </w:tcPr>
          <w:p w14:paraId="4EFA98CA"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965B51" w:rsidRPr="00996108" w14:paraId="02452FA0" w14:textId="77777777" w:rsidTr="00FF67BE">
        <w:tc>
          <w:tcPr>
            <w:tcW w:w="594" w:type="dxa"/>
            <w:vAlign w:val="center"/>
          </w:tcPr>
          <w:p w14:paraId="50D6AEE6"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965B51" w:rsidRPr="00996108" w:rsidRDefault="00965B51" w:rsidP="00965B51">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50B77715" w:rsidR="00965B51" w:rsidRPr="00996108" w:rsidRDefault="00965B51" w:rsidP="00965B51">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965B51" w:rsidRPr="00996108" w14:paraId="530AE671" w14:textId="77777777" w:rsidTr="00FF67BE">
        <w:tc>
          <w:tcPr>
            <w:tcW w:w="594" w:type="dxa"/>
            <w:vAlign w:val="center"/>
          </w:tcPr>
          <w:p w14:paraId="3340AEB2"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965B51" w:rsidRPr="00996108" w:rsidRDefault="00965B51" w:rsidP="00965B51">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13547C01" w:rsidR="00965B51" w:rsidRPr="00996108" w:rsidRDefault="00965B51" w:rsidP="00965B51">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sidR="00422DD6">
              <w:rPr>
                <w:rFonts w:ascii="Times New Roman" w:hAnsi="Times New Roman" w:cs="Times New Roman"/>
              </w:rPr>
              <w:t>6</w:t>
            </w:r>
            <w:r w:rsidR="00CD16FC">
              <w:rPr>
                <w:rFonts w:ascii="Times New Roman" w:hAnsi="Times New Roman" w:cs="Times New Roman"/>
              </w:rPr>
              <w:t>0</w:t>
            </w:r>
            <w:r w:rsidR="00422DD6">
              <w:rPr>
                <w:rFonts w:ascii="Times New Roman" w:hAnsi="Times New Roman" w:cs="Times New Roman"/>
              </w:rPr>
              <w:t xml:space="preserve"> (шестьдесят</w:t>
            </w:r>
            <w:r w:rsidRPr="00CF4B0C">
              <w:rPr>
                <w:rFonts w:ascii="Times New Roman" w:hAnsi="Times New Roman" w:cs="Times New Roman"/>
              </w:rPr>
              <w:t>)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965B51" w:rsidRPr="00996108" w14:paraId="3FAF4BB2" w14:textId="77777777" w:rsidTr="00FF67BE">
        <w:tc>
          <w:tcPr>
            <w:tcW w:w="594" w:type="dxa"/>
            <w:vAlign w:val="center"/>
          </w:tcPr>
          <w:p w14:paraId="64376DAB" w14:textId="77777777" w:rsidR="00965B51" w:rsidRPr="00996108" w:rsidRDefault="00965B51" w:rsidP="00965B51">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965B51" w:rsidRPr="00996108" w:rsidRDefault="00965B51" w:rsidP="00965B51">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965B51" w:rsidRPr="00996108" w:rsidRDefault="00965B51" w:rsidP="00965B51">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 xml:space="preserve">Условия поставки DDP </w:t>
            </w:r>
            <w:proofErr w:type="spellStart"/>
            <w:r w:rsidRPr="008A6207">
              <w:rPr>
                <w:rFonts w:ascii="Times New Roman" w:hAnsi="Times New Roman" w:cs="Times New Roman"/>
              </w:rPr>
              <w:t>Инкотермс</w:t>
            </w:r>
            <w:proofErr w:type="spellEnd"/>
            <w:r w:rsidRPr="008A6207">
              <w:rPr>
                <w:rFonts w:ascii="Times New Roman" w:hAnsi="Times New Roman" w:cs="Times New Roman"/>
              </w:rPr>
              <w:t xml:space="preserve">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DE13FC">
      <w:pPr>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6B3C54C1" w:rsidR="000510CD" w:rsidRDefault="000510CD" w:rsidP="00DE13F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C23B74">
        <w:rPr>
          <w:rFonts w:ascii="Times New Roman" w:hAnsi="Times New Roman" w:cs="Times New Roman"/>
          <w:bCs/>
        </w:rPr>
        <w:t>«___» ____</w:t>
      </w:r>
      <w:r w:rsidR="00DE13FC">
        <w:rPr>
          <w:rFonts w:ascii="Times New Roman" w:hAnsi="Times New Roman" w:cs="Times New Roman"/>
          <w:bCs/>
        </w:rPr>
        <w:t>___</w:t>
      </w:r>
      <w:r w:rsidR="00C23B74">
        <w:rPr>
          <w:rFonts w:ascii="Times New Roman" w:hAnsi="Times New Roman" w:cs="Times New Roman"/>
          <w:bCs/>
        </w:rPr>
        <w:t>_</w:t>
      </w:r>
      <w:r w:rsidR="005D3B81" w:rsidRPr="0001106F">
        <w:rPr>
          <w:rFonts w:ascii="Times New Roman" w:hAnsi="Times New Roman" w:cs="Times New Roman"/>
          <w:bCs/>
        </w:rPr>
        <w:t xml:space="preserve">2024 года </w:t>
      </w:r>
      <w:r w:rsidR="005D3B81" w:rsidRPr="00BA3ADE">
        <w:rPr>
          <w:rFonts w:ascii="Times New Roman" w:hAnsi="Times New Roman" w:cs="Times New Roman"/>
          <w:bCs/>
        </w:rPr>
        <w:t>№</w:t>
      </w:r>
      <w:r w:rsidR="00B53A52" w:rsidRPr="00BA3ADE">
        <w:rPr>
          <w:rFonts w:ascii="Times New Roman" w:hAnsi="Times New Roman" w:cs="Times New Roman"/>
          <w:bCs/>
        </w:rPr>
        <w:t xml:space="preserve"> </w:t>
      </w:r>
      <w:r w:rsidR="00BA3ADE" w:rsidRPr="00BA3ADE">
        <w:rPr>
          <w:rFonts w:ascii="Times New Roman" w:hAnsi="Times New Roman" w:cs="Times New Roman"/>
          <w:bCs/>
        </w:rPr>
        <w:t>5</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2076A26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6F75EFA2"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C83B6A">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C83B6A">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301A4C20" w:rsidR="000363C9" w:rsidRPr="00FC6628"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sz w:val="24"/>
          <w:szCs w:val="24"/>
          <w:lang w:eastAsia="ru-RU"/>
        </w:rPr>
      </w:pPr>
      <w:r w:rsidRPr="00FC6628">
        <w:rPr>
          <w:rFonts w:ascii="Times New Roman" w:eastAsia="Times New Roman" w:hAnsi="Times New Roman" w:cs="Times New Roman"/>
          <w:b/>
          <w:color w:val="000000"/>
          <w:sz w:val="24"/>
          <w:szCs w:val="24"/>
          <w:lang w:eastAsia="ru-RU"/>
        </w:rPr>
        <w:lastRenderedPageBreak/>
        <w:t xml:space="preserve">Информация и документы во исполнение Закона Приднестровской Молдавской Республики </w:t>
      </w:r>
      <w:r w:rsidR="00FC6628" w:rsidRPr="00FC6628">
        <w:rPr>
          <w:rFonts w:ascii="Times New Roman" w:hAnsi="Times New Roman" w:cs="Times New Roman"/>
          <w:b/>
          <w:sz w:val="24"/>
          <w:szCs w:val="24"/>
        </w:rPr>
        <w:t>от 26 ноября 2018 года №</w:t>
      </w:r>
      <w:r w:rsidR="00A548A4">
        <w:rPr>
          <w:rFonts w:ascii="Times New Roman" w:hAnsi="Times New Roman" w:cs="Times New Roman"/>
          <w:b/>
          <w:sz w:val="24"/>
          <w:szCs w:val="24"/>
        </w:rPr>
        <w:t xml:space="preserve"> </w:t>
      </w:r>
      <w:r w:rsidR="00FC6628" w:rsidRPr="00FC6628">
        <w:rPr>
          <w:rFonts w:ascii="Times New Roman" w:hAnsi="Times New Roman" w:cs="Times New Roman"/>
          <w:b/>
          <w:sz w:val="24"/>
          <w:szCs w:val="24"/>
        </w:rPr>
        <w:t>318- 3-VI</w:t>
      </w:r>
      <w:r w:rsidR="00FC6628" w:rsidRPr="00FC6628">
        <w:rPr>
          <w:rFonts w:ascii="Times New Roman" w:eastAsia="Times New Roman" w:hAnsi="Times New Roman" w:cs="Times New Roman"/>
          <w:b/>
          <w:color w:val="000000"/>
          <w:sz w:val="24"/>
          <w:szCs w:val="24"/>
          <w:lang w:eastAsia="ru-RU"/>
        </w:rPr>
        <w:t xml:space="preserve"> </w:t>
      </w:r>
      <w:r w:rsidRPr="00FC6628">
        <w:rPr>
          <w:rFonts w:ascii="Times New Roman" w:eastAsia="Times New Roman" w:hAnsi="Times New Roman" w:cs="Times New Roman"/>
          <w:b/>
          <w:color w:val="000000"/>
          <w:sz w:val="24"/>
          <w:szCs w:val="24"/>
          <w:lang w:eastAsia="ru-RU"/>
        </w:rPr>
        <w:t>«О закупках в Приднестровской Молдавской Республике»:</w:t>
      </w:r>
    </w:p>
    <w:p w14:paraId="7859DBFB" w14:textId="77777777" w:rsidR="000363C9" w:rsidRPr="00B55234" w:rsidRDefault="000363C9" w:rsidP="005C69EE">
      <w:pPr>
        <w:tabs>
          <w:tab w:val="left" w:pos="1122"/>
        </w:tabs>
        <w:spacing w:after="240" w:line="269" w:lineRule="exact"/>
        <w:ind w:firstLine="709"/>
        <w:jc w:val="both"/>
        <w:rPr>
          <w:rStyle w:val="13"/>
          <w:rFonts w:eastAsia="Tahoma"/>
          <w:b w:val="0"/>
          <w:bCs w:val="0"/>
        </w:rPr>
      </w:pPr>
      <w:r w:rsidRPr="00B55234">
        <w:rPr>
          <w:rStyle w:val="13"/>
          <w:rFonts w:eastAsia="Tahoma"/>
        </w:rPr>
        <w:t xml:space="preserve">1. Сведения о заказчике: </w:t>
      </w:r>
    </w:p>
    <w:p w14:paraId="2A59177C" w14:textId="77777777" w:rsidR="000363C9" w:rsidRPr="0083138C" w:rsidRDefault="000363C9" w:rsidP="005C69EE">
      <w:pPr>
        <w:tabs>
          <w:tab w:val="left" w:pos="1122"/>
        </w:tabs>
        <w:spacing w:line="269" w:lineRule="exact"/>
        <w:ind w:firstLine="851"/>
        <w:jc w:val="both"/>
        <w:rPr>
          <w:rStyle w:val="13"/>
          <w:rFonts w:eastAsia="Tahoma"/>
          <w:b w:val="0"/>
          <w:bCs w:val="0"/>
        </w:rPr>
      </w:pPr>
      <w:r w:rsidRPr="0083138C">
        <w:rPr>
          <w:rStyle w:val="13"/>
          <w:rFonts w:eastAsia="Tahoma"/>
        </w:rPr>
        <w:t xml:space="preserve">а) Министерство сельского хозяйства и природных ресурсов Приднестровской Молдавской Республики; </w:t>
      </w:r>
    </w:p>
    <w:p w14:paraId="36E6A7B8" w14:textId="02385BC9"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б)</w:t>
      </w:r>
      <w:r w:rsidRPr="00027B66">
        <w:t xml:space="preserve"> </w:t>
      </w:r>
      <w:r>
        <w:rPr>
          <w:rStyle w:val="13"/>
          <w:rFonts w:eastAsia="Tahoma"/>
        </w:rPr>
        <w:t>м</w:t>
      </w:r>
      <w:r w:rsidRPr="00027B66">
        <w:rPr>
          <w:rStyle w:val="13"/>
          <w:rFonts w:eastAsia="Tahoma"/>
        </w:rPr>
        <w:t>есто проведения закупки: г. Тирасполь, ул. Гвардейская 31</w:t>
      </w:r>
      <w:r w:rsidRPr="0083138C">
        <w:rPr>
          <w:rStyle w:val="13"/>
          <w:rFonts w:eastAsia="Tahoma"/>
        </w:rPr>
        <w:t xml:space="preserve">; </w:t>
      </w:r>
    </w:p>
    <w:p w14:paraId="49BD161C" w14:textId="77777777" w:rsidR="000363C9" w:rsidRPr="0083138C" w:rsidRDefault="000363C9" w:rsidP="005C69EE">
      <w:pPr>
        <w:tabs>
          <w:tab w:val="left" w:pos="1122"/>
        </w:tabs>
        <w:spacing w:line="269" w:lineRule="exact"/>
        <w:ind w:firstLine="851"/>
        <w:jc w:val="both"/>
        <w:rPr>
          <w:rStyle w:val="13"/>
          <w:rFonts w:eastAsia="Tahoma"/>
          <w:b w:val="0"/>
        </w:rPr>
      </w:pPr>
      <w:r w:rsidRPr="0083138C">
        <w:rPr>
          <w:rStyle w:val="13"/>
          <w:rFonts w:eastAsia="Tahoma"/>
        </w:rPr>
        <w:t xml:space="preserve">в) контактный телефон: 0 (533) 7 65 71; </w:t>
      </w:r>
    </w:p>
    <w:p w14:paraId="760608F5" w14:textId="77777777" w:rsidR="000363C9"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83138C">
        <w:rPr>
          <w:rStyle w:val="13"/>
          <w:rFonts w:eastAsia="Tahoma"/>
        </w:rPr>
        <w:t xml:space="preserve">г) адрес электронной почты: </w:t>
      </w:r>
      <w:hyperlink r:id="rId6" w:history="1">
        <w:r w:rsidRPr="00B90AE3">
          <w:rPr>
            <w:rStyle w:val="ab"/>
            <w:rFonts w:ascii="Times New Roman" w:hAnsi="Times New Roman" w:cs="Times New Roman"/>
            <w:bCs/>
            <w:shd w:val="clear" w:color="auto" w:fill="FFFFFF"/>
          </w:rPr>
          <w:t>guruvm@mail.ru</w:t>
        </w:r>
      </w:hyperlink>
    </w:p>
    <w:p w14:paraId="6092A892" w14:textId="427E9A4C" w:rsidR="000363C9" w:rsidRDefault="000363C9" w:rsidP="005C69EE">
      <w:pPr>
        <w:tabs>
          <w:tab w:val="left" w:pos="1122"/>
        </w:tab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31AF7943" w14:textId="77777777" w:rsidR="00915DB6" w:rsidRPr="00626519" w:rsidRDefault="00915DB6" w:rsidP="00915DB6">
      <w:pPr>
        <w:suppressAutoHyphens/>
        <w:ind w:firstLine="709"/>
        <w:jc w:val="both"/>
        <w:rPr>
          <w:rFonts w:ascii="Times New Roman" w:hAnsi="Times New Roman" w:cs="Times New Roman"/>
          <w:b/>
          <w:bCs/>
        </w:rPr>
      </w:pPr>
      <w:r w:rsidRPr="00626519">
        <w:rPr>
          <w:rFonts w:ascii="Times New Roman" w:hAnsi="Times New Roman" w:cs="Times New Roman"/>
          <w:b/>
          <w:bCs/>
        </w:rPr>
        <w:t xml:space="preserve">ЛОТ № 1 </w:t>
      </w:r>
    </w:p>
    <w:p w14:paraId="077539AC" w14:textId="6C5F4FEF" w:rsidR="00422DD6" w:rsidRDefault="00422DD6" w:rsidP="00422DD6">
      <w:pPr>
        <w:suppressAutoHyphens/>
        <w:ind w:firstLine="709"/>
        <w:jc w:val="both"/>
        <w:rPr>
          <w:rFonts w:ascii="Times New Roman" w:hAnsi="Times New Roman" w:cs="Times New Roman"/>
        </w:rPr>
      </w:pPr>
      <w:r w:rsidRPr="00422DD6">
        <w:rPr>
          <w:rFonts w:ascii="Times New Roman" w:hAnsi="Times New Roman" w:cs="Times New Roman"/>
        </w:rPr>
        <w:t xml:space="preserve">а) предмет (объект) закупки - </w:t>
      </w:r>
      <w:r w:rsidRPr="00422DD6">
        <w:rPr>
          <w:rFonts w:ascii="Times New Roman" w:hAnsi="Times New Roman" w:cs="Times New Roman"/>
          <w:bCs/>
        </w:rPr>
        <w:t>Электрод ионоселективный Элис 121 NO3 (МЭ-2.06.04)</w:t>
      </w:r>
      <w:r>
        <w:rPr>
          <w:rFonts w:ascii="Times New Roman" w:hAnsi="Times New Roman" w:cs="Times New Roman"/>
          <w:bCs/>
        </w:rPr>
        <w:t xml:space="preserve"> </w:t>
      </w:r>
      <w:r w:rsidRPr="00422DD6">
        <w:rPr>
          <w:rFonts w:ascii="Times New Roman" w:hAnsi="Times New Roman" w:cs="Times New Roman"/>
          <w:bCs/>
        </w:rPr>
        <w:t>(К 80.7) «или аналог»</w:t>
      </w:r>
      <w:r w:rsidRPr="00422DD6">
        <w:rPr>
          <w:rFonts w:ascii="Times New Roman" w:hAnsi="Times New Roman" w:cs="Times New Roman"/>
        </w:rPr>
        <w:t>;</w:t>
      </w:r>
    </w:p>
    <w:p w14:paraId="1F8A6263" w14:textId="3E2D0373" w:rsidR="00452CB9" w:rsidRPr="00422DD6" w:rsidRDefault="00452CB9" w:rsidP="00422DD6">
      <w:pPr>
        <w:suppressAutoHyphens/>
        <w:ind w:firstLine="709"/>
        <w:jc w:val="both"/>
        <w:rPr>
          <w:rFonts w:ascii="Times New Roman" w:hAnsi="Times New Roman" w:cs="Times New Roman"/>
        </w:rPr>
      </w:pPr>
      <w:r w:rsidRPr="00452CB9">
        <w:rPr>
          <w:rFonts w:ascii="Times New Roman" w:hAnsi="Times New Roman" w:cs="Times New Roman"/>
        </w:rPr>
        <w:t>б) отметка о наличии поверки от завода изготовителя – обязательно;</w:t>
      </w:r>
    </w:p>
    <w:p w14:paraId="37322B97" w14:textId="32B4CFEC" w:rsidR="00422DD6" w:rsidRPr="00422DD6" w:rsidRDefault="00452CB9" w:rsidP="00422DD6">
      <w:pPr>
        <w:suppressAutoHyphens/>
        <w:ind w:firstLine="709"/>
        <w:jc w:val="both"/>
        <w:rPr>
          <w:rFonts w:ascii="Times New Roman" w:hAnsi="Times New Roman" w:cs="Times New Roman"/>
        </w:rPr>
      </w:pPr>
      <w:r>
        <w:rPr>
          <w:rFonts w:ascii="Times New Roman" w:hAnsi="Times New Roman" w:cs="Times New Roman"/>
        </w:rPr>
        <w:t>в</w:t>
      </w:r>
      <w:r w:rsidR="00422DD6" w:rsidRPr="00422DD6">
        <w:rPr>
          <w:rFonts w:ascii="Times New Roman" w:hAnsi="Times New Roman" w:cs="Times New Roman"/>
        </w:rPr>
        <w:t>) количество – 28 шт.</w:t>
      </w:r>
    </w:p>
    <w:p w14:paraId="6646CDE2" w14:textId="279B22C2" w:rsidR="00915DB6" w:rsidRPr="00626519" w:rsidRDefault="00915DB6" w:rsidP="00422DD6">
      <w:pPr>
        <w:suppressAutoHyphens/>
        <w:jc w:val="both"/>
        <w:rPr>
          <w:rFonts w:ascii="Times New Roman" w:hAnsi="Times New Roman" w:cs="Times New Roman"/>
        </w:rPr>
      </w:pPr>
    </w:p>
    <w:p w14:paraId="45554AA4" w14:textId="77777777" w:rsidR="00915DB6" w:rsidRPr="00626519" w:rsidRDefault="00915DB6" w:rsidP="00915DB6">
      <w:pPr>
        <w:suppressAutoHyphens/>
        <w:ind w:firstLine="709"/>
        <w:jc w:val="both"/>
        <w:rPr>
          <w:rFonts w:ascii="Times New Roman" w:hAnsi="Times New Roman" w:cs="Times New Roman"/>
          <w:b/>
          <w:bCs/>
        </w:rPr>
      </w:pPr>
      <w:r w:rsidRPr="00626519">
        <w:rPr>
          <w:rFonts w:ascii="Times New Roman" w:hAnsi="Times New Roman" w:cs="Times New Roman"/>
          <w:b/>
          <w:bCs/>
        </w:rPr>
        <w:t xml:space="preserve">ЛОТ № 2 </w:t>
      </w:r>
    </w:p>
    <w:p w14:paraId="699405A7" w14:textId="5D9963C1" w:rsidR="00422DD6" w:rsidRDefault="00422DD6" w:rsidP="00422DD6">
      <w:pPr>
        <w:suppressAutoHyphens/>
        <w:ind w:firstLine="709"/>
        <w:jc w:val="both"/>
        <w:rPr>
          <w:rFonts w:ascii="Times New Roman" w:hAnsi="Times New Roman" w:cs="Times New Roman"/>
        </w:rPr>
      </w:pPr>
      <w:r w:rsidRPr="00422DD6">
        <w:rPr>
          <w:rFonts w:ascii="Times New Roman" w:hAnsi="Times New Roman" w:cs="Times New Roman"/>
        </w:rPr>
        <w:t xml:space="preserve">а) предмет (объект) закупки - Электрод сравнения </w:t>
      </w:r>
      <w:proofErr w:type="spellStart"/>
      <w:r w:rsidRPr="00422DD6">
        <w:rPr>
          <w:rFonts w:ascii="Times New Roman" w:hAnsi="Times New Roman" w:cs="Times New Roman"/>
        </w:rPr>
        <w:t>ЭСр</w:t>
      </w:r>
      <w:proofErr w:type="spellEnd"/>
      <w:r w:rsidRPr="00422DD6">
        <w:rPr>
          <w:rFonts w:ascii="Times New Roman" w:hAnsi="Times New Roman" w:cs="Times New Roman"/>
        </w:rPr>
        <w:t xml:space="preserve"> 10101/ 3,5 </w:t>
      </w:r>
      <w:proofErr w:type="spellStart"/>
      <w:r w:rsidRPr="00422DD6">
        <w:rPr>
          <w:rFonts w:ascii="Times New Roman" w:hAnsi="Times New Roman" w:cs="Times New Roman"/>
        </w:rPr>
        <w:t>двухключевой</w:t>
      </w:r>
      <w:proofErr w:type="spellEnd"/>
      <w:r w:rsidRPr="00422DD6">
        <w:rPr>
          <w:rFonts w:ascii="Times New Roman" w:hAnsi="Times New Roman" w:cs="Times New Roman"/>
        </w:rPr>
        <w:t xml:space="preserve"> (К 80.4) «или аналог»;</w:t>
      </w:r>
    </w:p>
    <w:p w14:paraId="6094C6D7" w14:textId="3537CA9C" w:rsidR="00452CB9" w:rsidRPr="00422DD6" w:rsidRDefault="00452CB9" w:rsidP="00452CB9">
      <w:pPr>
        <w:suppressAutoHyphens/>
        <w:ind w:firstLine="709"/>
        <w:jc w:val="both"/>
        <w:rPr>
          <w:rFonts w:ascii="Times New Roman" w:hAnsi="Times New Roman" w:cs="Times New Roman"/>
        </w:rPr>
      </w:pPr>
      <w:r w:rsidRPr="00452CB9">
        <w:rPr>
          <w:rFonts w:ascii="Times New Roman" w:hAnsi="Times New Roman" w:cs="Times New Roman"/>
        </w:rPr>
        <w:t>б) отметка о наличии поверки от завода изготовителя – обязательно;</w:t>
      </w:r>
    </w:p>
    <w:p w14:paraId="4CF5EDDB" w14:textId="6E882345" w:rsidR="00915DB6" w:rsidRDefault="00452CB9" w:rsidP="00422DD6">
      <w:pPr>
        <w:suppressAutoHyphens/>
        <w:ind w:firstLine="709"/>
        <w:jc w:val="both"/>
        <w:rPr>
          <w:rFonts w:ascii="Times New Roman" w:hAnsi="Times New Roman" w:cs="Times New Roman"/>
        </w:rPr>
      </w:pPr>
      <w:r>
        <w:rPr>
          <w:rFonts w:ascii="Times New Roman" w:hAnsi="Times New Roman" w:cs="Times New Roman"/>
        </w:rPr>
        <w:t>в</w:t>
      </w:r>
      <w:r w:rsidR="00422DD6" w:rsidRPr="00422DD6">
        <w:rPr>
          <w:rFonts w:ascii="Times New Roman" w:hAnsi="Times New Roman" w:cs="Times New Roman"/>
        </w:rPr>
        <w:t>) количество – 26 шт.</w:t>
      </w:r>
    </w:p>
    <w:p w14:paraId="5F252CF3" w14:textId="77777777" w:rsidR="00422DD6" w:rsidRPr="00626519" w:rsidRDefault="00422DD6" w:rsidP="00422DD6">
      <w:pPr>
        <w:suppressAutoHyphens/>
        <w:ind w:firstLine="709"/>
        <w:jc w:val="both"/>
        <w:rPr>
          <w:rFonts w:ascii="Times New Roman" w:hAnsi="Times New Roman" w:cs="Times New Roman"/>
          <w:b/>
        </w:rPr>
      </w:pPr>
    </w:p>
    <w:p w14:paraId="11B2CA05" w14:textId="77777777" w:rsidR="00915DB6" w:rsidRPr="005620C7" w:rsidRDefault="00915DB6" w:rsidP="00915DB6">
      <w:pPr>
        <w:suppressAutoHyphens/>
        <w:ind w:firstLine="709"/>
        <w:jc w:val="both"/>
        <w:rPr>
          <w:rFonts w:ascii="Times New Roman" w:hAnsi="Times New Roman" w:cs="Times New Roman"/>
          <w:b/>
        </w:rPr>
      </w:pPr>
      <w:r w:rsidRPr="00626519">
        <w:rPr>
          <w:rFonts w:ascii="Times New Roman" w:hAnsi="Times New Roman" w:cs="Times New Roman"/>
          <w:b/>
        </w:rPr>
        <w:t>ЛОТ</w:t>
      </w:r>
      <w:r w:rsidRPr="005620C7">
        <w:rPr>
          <w:rFonts w:ascii="Times New Roman" w:hAnsi="Times New Roman" w:cs="Times New Roman"/>
          <w:b/>
        </w:rPr>
        <w:t xml:space="preserve"> 3</w:t>
      </w:r>
    </w:p>
    <w:p w14:paraId="7E76D1E9" w14:textId="77BDF730" w:rsidR="00422DD6" w:rsidRDefault="00422DD6" w:rsidP="00422DD6">
      <w:pPr>
        <w:suppressAutoHyphens/>
        <w:ind w:firstLine="709"/>
        <w:jc w:val="both"/>
        <w:rPr>
          <w:rFonts w:ascii="Times New Roman" w:hAnsi="Times New Roman" w:cs="Times New Roman"/>
        </w:rPr>
      </w:pPr>
      <w:r w:rsidRPr="00422DD6">
        <w:rPr>
          <w:rFonts w:ascii="Times New Roman" w:hAnsi="Times New Roman" w:cs="Times New Roman"/>
        </w:rPr>
        <w:t xml:space="preserve">а) предмет (объект) закупки - Электрод сравнения </w:t>
      </w:r>
      <w:proofErr w:type="spellStart"/>
      <w:r w:rsidRPr="00422DD6">
        <w:rPr>
          <w:rFonts w:ascii="Times New Roman" w:hAnsi="Times New Roman" w:cs="Times New Roman"/>
        </w:rPr>
        <w:t>ЭСр</w:t>
      </w:r>
      <w:proofErr w:type="spellEnd"/>
      <w:r w:rsidRPr="00422DD6">
        <w:rPr>
          <w:rFonts w:ascii="Times New Roman" w:hAnsi="Times New Roman" w:cs="Times New Roman"/>
        </w:rPr>
        <w:t xml:space="preserve"> 10103/3,5 (К 80.4) «или аналог»;</w:t>
      </w:r>
    </w:p>
    <w:p w14:paraId="1D613642" w14:textId="2049F508" w:rsidR="00452CB9" w:rsidRPr="00422DD6" w:rsidRDefault="00452CB9" w:rsidP="00452CB9">
      <w:pPr>
        <w:suppressAutoHyphens/>
        <w:ind w:firstLine="709"/>
        <w:jc w:val="both"/>
        <w:rPr>
          <w:rFonts w:ascii="Times New Roman" w:hAnsi="Times New Roman" w:cs="Times New Roman"/>
        </w:rPr>
      </w:pPr>
      <w:r w:rsidRPr="00452CB9">
        <w:rPr>
          <w:rFonts w:ascii="Times New Roman" w:hAnsi="Times New Roman" w:cs="Times New Roman"/>
        </w:rPr>
        <w:t>б) отметка о наличии поверки от завода изготовителя – обязательно;</w:t>
      </w:r>
    </w:p>
    <w:p w14:paraId="788D60DF" w14:textId="5BC9D768" w:rsidR="00915DB6" w:rsidRDefault="00452CB9" w:rsidP="00422DD6">
      <w:pPr>
        <w:suppressAutoHyphens/>
        <w:ind w:firstLine="709"/>
        <w:jc w:val="both"/>
        <w:rPr>
          <w:rFonts w:ascii="Times New Roman" w:hAnsi="Times New Roman" w:cs="Times New Roman"/>
        </w:rPr>
      </w:pPr>
      <w:r>
        <w:rPr>
          <w:rFonts w:ascii="Times New Roman" w:hAnsi="Times New Roman" w:cs="Times New Roman"/>
        </w:rPr>
        <w:t>в</w:t>
      </w:r>
      <w:r w:rsidR="00422DD6" w:rsidRPr="00422DD6">
        <w:rPr>
          <w:rFonts w:ascii="Times New Roman" w:hAnsi="Times New Roman" w:cs="Times New Roman"/>
        </w:rPr>
        <w:t>) количество – 3 шт.</w:t>
      </w:r>
    </w:p>
    <w:p w14:paraId="1627E341" w14:textId="77777777" w:rsidR="00422DD6" w:rsidRPr="00626519" w:rsidRDefault="00422DD6" w:rsidP="00422DD6">
      <w:pPr>
        <w:suppressAutoHyphens/>
        <w:ind w:firstLine="709"/>
        <w:jc w:val="both"/>
        <w:rPr>
          <w:rFonts w:ascii="Times New Roman" w:hAnsi="Times New Roman" w:cs="Times New Roman"/>
          <w:b/>
        </w:rPr>
      </w:pPr>
    </w:p>
    <w:p w14:paraId="62CA43F2" w14:textId="77777777" w:rsidR="00915DB6" w:rsidRPr="00626519" w:rsidRDefault="00915DB6" w:rsidP="00915DB6">
      <w:pPr>
        <w:suppressAutoHyphens/>
        <w:ind w:firstLine="709"/>
        <w:jc w:val="both"/>
        <w:rPr>
          <w:rFonts w:ascii="Times New Roman" w:hAnsi="Times New Roman" w:cs="Times New Roman"/>
          <w:b/>
        </w:rPr>
      </w:pPr>
      <w:r w:rsidRPr="00626519">
        <w:rPr>
          <w:rFonts w:ascii="Times New Roman" w:hAnsi="Times New Roman" w:cs="Times New Roman"/>
          <w:b/>
        </w:rPr>
        <w:t xml:space="preserve">ЛОТ </w:t>
      </w:r>
      <w:r>
        <w:rPr>
          <w:rFonts w:ascii="Times New Roman" w:hAnsi="Times New Roman" w:cs="Times New Roman"/>
          <w:b/>
        </w:rPr>
        <w:t>4</w:t>
      </w:r>
    </w:p>
    <w:p w14:paraId="267BAF11" w14:textId="6959970E" w:rsidR="00422DD6" w:rsidRDefault="00422DD6" w:rsidP="00422DD6">
      <w:pPr>
        <w:tabs>
          <w:tab w:val="left" w:pos="6345"/>
        </w:tabs>
        <w:suppressAutoHyphens/>
        <w:ind w:left="708" w:firstLine="1"/>
        <w:jc w:val="both"/>
        <w:outlineLvl w:val="2"/>
        <w:rPr>
          <w:rFonts w:ascii="Times New Roman" w:hAnsi="Times New Roman" w:cs="Times New Roman"/>
        </w:rPr>
      </w:pPr>
      <w:r w:rsidRPr="00422DD6">
        <w:rPr>
          <w:rFonts w:ascii="Times New Roman" w:hAnsi="Times New Roman" w:cs="Times New Roman"/>
        </w:rPr>
        <w:t>а) предмет (объект) закупки - Электрод сравнения ЭС - 10603/7 (К 80.7) «или аналог»;</w:t>
      </w:r>
    </w:p>
    <w:p w14:paraId="2D04F1F8" w14:textId="7C8E58F8" w:rsidR="00452CB9" w:rsidRPr="00422DD6" w:rsidRDefault="00452CB9" w:rsidP="00452CB9">
      <w:pPr>
        <w:tabs>
          <w:tab w:val="left" w:pos="6345"/>
        </w:tabs>
        <w:suppressAutoHyphens/>
        <w:ind w:left="708" w:firstLine="1"/>
        <w:jc w:val="both"/>
        <w:outlineLvl w:val="2"/>
        <w:rPr>
          <w:rFonts w:ascii="Times New Roman" w:hAnsi="Times New Roman" w:cs="Times New Roman"/>
        </w:rPr>
      </w:pPr>
      <w:r w:rsidRPr="00452CB9">
        <w:rPr>
          <w:rFonts w:ascii="Times New Roman" w:hAnsi="Times New Roman" w:cs="Times New Roman"/>
        </w:rPr>
        <w:t>б) отметка о наличии поверки от завода изготовителя – обязательно;</w:t>
      </w:r>
    </w:p>
    <w:p w14:paraId="3BAD63F1" w14:textId="7213CEFB" w:rsidR="00915DB6" w:rsidRDefault="00452CB9" w:rsidP="00422DD6">
      <w:pPr>
        <w:tabs>
          <w:tab w:val="left" w:pos="6345"/>
        </w:tabs>
        <w:suppressAutoHyphens/>
        <w:ind w:left="708" w:firstLine="1"/>
        <w:jc w:val="both"/>
        <w:outlineLvl w:val="2"/>
        <w:rPr>
          <w:rFonts w:ascii="Times New Roman" w:hAnsi="Times New Roman" w:cs="Times New Roman"/>
        </w:rPr>
      </w:pPr>
      <w:r>
        <w:rPr>
          <w:rFonts w:ascii="Times New Roman" w:hAnsi="Times New Roman" w:cs="Times New Roman"/>
        </w:rPr>
        <w:t>в</w:t>
      </w:r>
      <w:r w:rsidR="00422DD6" w:rsidRPr="00422DD6">
        <w:rPr>
          <w:rFonts w:ascii="Times New Roman" w:hAnsi="Times New Roman" w:cs="Times New Roman"/>
        </w:rPr>
        <w:t>) количество – 1 шт.</w:t>
      </w:r>
    </w:p>
    <w:p w14:paraId="58DB4C2E" w14:textId="77777777" w:rsidR="00422DD6" w:rsidRDefault="00422DD6" w:rsidP="00422DD6">
      <w:pPr>
        <w:tabs>
          <w:tab w:val="left" w:pos="6345"/>
        </w:tabs>
        <w:suppressAutoHyphens/>
        <w:ind w:left="708" w:firstLine="1"/>
        <w:jc w:val="both"/>
        <w:outlineLvl w:val="2"/>
        <w:rPr>
          <w:rFonts w:ascii="Times New Roman" w:hAnsi="Times New Roman" w:cs="Times New Roman"/>
        </w:rPr>
      </w:pPr>
    </w:p>
    <w:p w14:paraId="7559D5C2" w14:textId="6362C9E7" w:rsidR="000363C9"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23CC321A" w:rsidR="000363C9" w:rsidRPr="008A77AD" w:rsidRDefault="000363C9" w:rsidP="005C69EE">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sidR="00A9187B">
        <w:rPr>
          <w:rFonts w:ascii="Times New Roman" w:eastAsia="Times New Roman" w:hAnsi="Times New Roman" w:cs="Times New Roman"/>
          <w:b/>
          <w:color w:val="000000"/>
          <w:lang w:eastAsia="ru-RU"/>
        </w:rPr>
        <w:t xml:space="preserve"> принимаются заявки на участие </w:t>
      </w:r>
      <w:r w:rsidR="00E53A1A">
        <w:rPr>
          <w:rFonts w:ascii="Times New Roman" w:eastAsia="Times New Roman" w:hAnsi="Times New Roman" w:cs="Times New Roman"/>
          <w:b/>
          <w:color w:val="000000"/>
          <w:lang w:eastAsia="ru-RU"/>
        </w:rPr>
        <w:t xml:space="preserve">в </w:t>
      </w:r>
      <w:r w:rsidR="00A9187B">
        <w:rPr>
          <w:rFonts w:ascii="Times New Roman" w:eastAsia="Times New Roman" w:hAnsi="Times New Roman" w:cs="Times New Roman"/>
          <w:b/>
          <w:color w:val="000000"/>
          <w:lang w:eastAsia="ru-RU"/>
        </w:rPr>
        <w:t>запросе предложений</w:t>
      </w:r>
      <w:r w:rsidRPr="008A77AD">
        <w:rPr>
          <w:rFonts w:ascii="Times New Roman" w:eastAsia="Times New Roman" w:hAnsi="Times New Roman" w:cs="Times New Roman"/>
          <w:b/>
          <w:color w:val="000000"/>
          <w:lang w:eastAsia="ru-RU"/>
        </w:rPr>
        <w:t>:</w:t>
      </w:r>
    </w:p>
    <w:p w14:paraId="756D5C64" w14:textId="4114902F" w:rsidR="00AB0D35" w:rsidRPr="00AB0D35" w:rsidRDefault="000363C9" w:rsidP="00AB0D35">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00AB0D35" w:rsidRPr="00AB0D35">
        <w:rPr>
          <w:rFonts w:ascii="Times New Roman" w:hAnsi="Times New Roman" w:cs="Times New Roman"/>
        </w:rPr>
        <w:t>Заявки на участие в запросе предложений в запечатанном конве</w:t>
      </w:r>
      <w:r w:rsidR="00AB0D35">
        <w:rPr>
          <w:rFonts w:ascii="Times New Roman" w:hAnsi="Times New Roman" w:cs="Times New Roman"/>
        </w:rPr>
        <w:t>рте принимаются в рабочие дни с</w:t>
      </w:r>
      <w:r w:rsidR="00AB0D35"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sidR="00AB0D35">
        <w:rPr>
          <w:rFonts w:ascii="Times New Roman" w:hAnsi="Times New Roman" w:cs="Times New Roman"/>
        </w:rPr>
        <w:t xml:space="preserve">                 </w:t>
      </w:r>
      <w:r w:rsidR="00422DD6">
        <w:rPr>
          <w:rFonts w:ascii="Times New Roman" w:hAnsi="Times New Roman" w:cs="Times New Roman"/>
          <w:b/>
        </w:rPr>
        <w:t>27</w:t>
      </w:r>
      <w:r w:rsidR="00AB0D35" w:rsidRPr="00AB0D35">
        <w:rPr>
          <w:rFonts w:ascii="Times New Roman" w:hAnsi="Times New Roman" w:cs="Times New Roman"/>
          <w:b/>
        </w:rPr>
        <w:t xml:space="preserve"> </w:t>
      </w:r>
      <w:r w:rsidR="00915DB6">
        <w:rPr>
          <w:rFonts w:ascii="Times New Roman" w:hAnsi="Times New Roman" w:cs="Times New Roman"/>
          <w:b/>
        </w:rPr>
        <w:t>но</w:t>
      </w:r>
      <w:r w:rsidR="00AB0D35" w:rsidRPr="00AB0D35">
        <w:rPr>
          <w:rFonts w:ascii="Times New Roman" w:hAnsi="Times New Roman" w:cs="Times New Roman"/>
          <w:b/>
        </w:rPr>
        <w:t>ября</w:t>
      </w:r>
      <w:r w:rsidR="00AB0D35" w:rsidRPr="00AB0D35">
        <w:rPr>
          <w:rFonts w:ascii="Times New Roman" w:eastAsia="Times New Roman" w:hAnsi="Times New Roman" w:cs="Times New Roman"/>
          <w:b/>
          <w:bCs/>
        </w:rPr>
        <w:t xml:space="preserve"> 2024 года</w:t>
      </w:r>
      <w:r w:rsidR="00AB0D35" w:rsidRPr="00AB0D35">
        <w:rPr>
          <w:rFonts w:ascii="Times New Roman" w:hAnsi="Times New Roman" w:cs="Times New Roman"/>
        </w:rPr>
        <w:t xml:space="preserve"> до </w:t>
      </w:r>
      <w:r w:rsidR="00422DD6">
        <w:rPr>
          <w:rFonts w:ascii="Times New Roman" w:hAnsi="Times New Roman" w:cs="Times New Roman"/>
        </w:rPr>
        <w:t>10</w:t>
      </w:r>
      <w:r w:rsidR="00AB0D35" w:rsidRPr="00AB0D35">
        <w:rPr>
          <w:rFonts w:ascii="Times New Roman" w:hAnsi="Times New Roman" w:cs="Times New Roman"/>
        </w:rPr>
        <w:t>:00 по адресу: г. Тирасполь, ул. Гвардейская, 31А.</w:t>
      </w:r>
    </w:p>
    <w:p w14:paraId="7F7E4E60" w14:textId="77777777" w:rsidR="00AB0D35" w:rsidRPr="00AB0D35" w:rsidRDefault="00AB0D35" w:rsidP="00AB0D35">
      <w:pPr>
        <w:pStyle w:val="Default"/>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4D2286EA" w:rsidR="00AB0D35" w:rsidRPr="00AB0D35" w:rsidRDefault="00AB0D35" w:rsidP="00AB0D35">
      <w:pPr>
        <w:pStyle w:val="Default"/>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 xml:space="preserve">Пароль необходимо предоставить </w:t>
      </w:r>
      <w:r>
        <w:rPr>
          <w:rFonts w:eastAsiaTheme="minorEastAsia"/>
          <w:b/>
          <w:color w:val="auto"/>
          <w:sz w:val="22"/>
          <w:szCs w:val="22"/>
          <w:lang w:eastAsia="ru-RU"/>
        </w:rPr>
        <w:t xml:space="preserve">до </w:t>
      </w:r>
      <w:r w:rsidR="00422DD6">
        <w:rPr>
          <w:rFonts w:eastAsiaTheme="minorEastAsia"/>
          <w:b/>
          <w:color w:val="auto"/>
          <w:sz w:val="22"/>
          <w:szCs w:val="22"/>
          <w:lang w:eastAsia="ru-RU"/>
        </w:rPr>
        <w:t>10</w:t>
      </w:r>
      <w:r w:rsidRPr="00AB0D35">
        <w:rPr>
          <w:rFonts w:eastAsiaTheme="minorEastAsia"/>
          <w:b/>
          <w:color w:val="auto"/>
          <w:sz w:val="22"/>
          <w:szCs w:val="22"/>
          <w:lang w:eastAsia="ru-RU"/>
        </w:rPr>
        <w:t xml:space="preserve">:00 ч. </w:t>
      </w:r>
      <w:r w:rsidR="00422DD6">
        <w:rPr>
          <w:b/>
        </w:rPr>
        <w:t>27</w:t>
      </w:r>
      <w:r w:rsidR="00915DB6" w:rsidRPr="00AB0D35">
        <w:rPr>
          <w:b/>
        </w:rPr>
        <w:t xml:space="preserve"> </w:t>
      </w:r>
      <w:r w:rsidR="00915DB6">
        <w:rPr>
          <w:b/>
        </w:rPr>
        <w:t>но</w:t>
      </w:r>
      <w:r w:rsidR="00915DB6" w:rsidRPr="00AB0D35">
        <w:rPr>
          <w:b/>
        </w:rPr>
        <w:t>ября</w:t>
      </w:r>
      <w:r w:rsidR="00915DB6" w:rsidRPr="00AB0D35">
        <w:rPr>
          <w:rFonts w:eastAsia="Times New Roman"/>
          <w:b/>
          <w:bCs/>
        </w:rPr>
        <w:t xml:space="preserve"> </w:t>
      </w:r>
      <w:r w:rsidRPr="00AB0D35">
        <w:rPr>
          <w:rFonts w:eastAsia="Times New Roman"/>
          <w:b/>
          <w:bCs/>
          <w:color w:val="auto"/>
          <w:sz w:val="22"/>
          <w:szCs w:val="22"/>
        </w:rPr>
        <w:t>2024 года.</w:t>
      </w:r>
    </w:p>
    <w:p w14:paraId="12C06BA2" w14:textId="77777777" w:rsidR="00AB0D35" w:rsidRPr="00AB0D35" w:rsidRDefault="00AB0D35" w:rsidP="00AB0D35">
      <w:pPr>
        <w:ind w:firstLine="567"/>
        <w:jc w:val="both"/>
        <w:rPr>
          <w:rFonts w:ascii="Times New Roman" w:hAnsi="Times New Roman" w:cs="Times New Roman"/>
          <w:bCs/>
        </w:rPr>
      </w:pPr>
      <w:r w:rsidRPr="00AB0D35">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22D730AC" w:rsidR="00AB0D35" w:rsidRPr="00AB0D35" w:rsidRDefault="00AB0D35" w:rsidP="00AB0D35">
      <w:pPr>
        <w:shd w:val="clear" w:color="auto" w:fill="FFFFFF"/>
        <w:suppressAutoHyphens/>
        <w:spacing w:after="240"/>
        <w:ind w:firstLine="567"/>
        <w:jc w:val="both"/>
        <w:outlineLvl w:val="2"/>
        <w:rPr>
          <w:rFonts w:ascii="Times New Roman" w:hAnsi="Times New Roman" w:cs="Times New Roman"/>
        </w:rPr>
      </w:pPr>
      <w:r w:rsidRPr="00AB0D35">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422DD6">
        <w:rPr>
          <w:rFonts w:ascii="Times New Roman" w:hAnsi="Times New Roman" w:cs="Times New Roman"/>
          <w:b/>
        </w:rPr>
        <w:t>27</w:t>
      </w:r>
      <w:r w:rsidR="00915DB6" w:rsidRPr="00AB0D35">
        <w:rPr>
          <w:rFonts w:ascii="Times New Roman" w:hAnsi="Times New Roman" w:cs="Times New Roman"/>
          <w:b/>
        </w:rPr>
        <w:t xml:space="preserve"> </w:t>
      </w:r>
      <w:r w:rsidR="00915DB6">
        <w:rPr>
          <w:rFonts w:ascii="Times New Roman" w:hAnsi="Times New Roman" w:cs="Times New Roman"/>
          <w:b/>
        </w:rPr>
        <w:t>но</w:t>
      </w:r>
      <w:r w:rsidR="00915DB6" w:rsidRPr="00AB0D35">
        <w:rPr>
          <w:rFonts w:ascii="Times New Roman" w:hAnsi="Times New Roman" w:cs="Times New Roman"/>
          <w:b/>
        </w:rPr>
        <w:t>ября</w:t>
      </w:r>
      <w:r w:rsidR="00915DB6" w:rsidRPr="00AB0D35">
        <w:rPr>
          <w:rFonts w:ascii="Times New Roman" w:eastAsia="Times New Roman" w:hAnsi="Times New Roman" w:cs="Times New Roman"/>
          <w:b/>
          <w:bCs/>
        </w:rPr>
        <w:t xml:space="preserve"> </w:t>
      </w:r>
      <w:r>
        <w:rPr>
          <w:rFonts w:ascii="Times New Roman" w:hAnsi="Times New Roman" w:cs="Times New Roman"/>
          <w:b/>
        </w:rPr>
        <w:t xml:space="preserve">2024 года в </w:t>
      </w:r>
      <w:r w:rsidR="00422DD6">
        <w:rPr>
          <w:rFonts w:ascii="Times New Roman" w:hAnsi="Times New Roman" w:cs="Times New Roman"/>
          <w:b/>
        </w:rPr>
        <w:t>10</w:t>
      </w:r>
      <w:r w:rsidRPr="00AB0D35">
        <w:rPr>
          <w:rFonts w:ascii="Times New Roman" w:hAnsi="Times New Roman" w:cs="Times New Roman"/>
          <w:b/>
        </w:rPr>
        <w:t>-00</w:t>
      </w:r>
      <w:r w:rsidRPr="00AB0D35">
        <w:rPr>
          <w:rFonts w:ascii="Times New Roman" w:hAnsi="Times New Roman" w:cs="Times New Roman"/>
          <w:bCs/>
        </w:rPr>
        <w:t>, по адресу: г. Тирасполь,</w:t>
      </w:r>
      <w:r w:rsidRPr="00AB0D35">
        <w:rPr>
          <w:rFonts w:ascii="Times New Roman" w:hAnsi="Times New Roman" w:cs="Times New Roman"/>
        </w:rPr>
        <w:t xml:space="preserve"> ул. Гвардейская, 31А.</w:t>
      </w:r>
    </w:p>
    <w:p w14:paraId="2BC584D6" w14:textId="4F834124" w:rsidR="000363C9" w:rsidRPr="00BE70A1" w:rsidRDefault="000363C9" w:rsidP="00AB0D35">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 Дата и время начала подачи заявок</w:t>
      </w:r>
      <w:r>
        <w:rPr>
          <w:rFonts w:ascii="Times New Roman" w:eastAsia="Times New Roman" w:hAnsi="Times New Roman" w:cs="Times New Roman"/>
          <w:color w:val="000000"/>
          <w:lang w:eastAsia="ru-RU"/>
        </w:rPr>
        <w:t xml:space="preserve">: </w:t>
      </w:r>
      <w:r w:rsidR="00422DD6">
        <w:rPr>
          <w:rFonts w:ascii="Times New Roman" w:hAnsi="Times New Roman" w:cs="Times New Roman"/>
        </w:rPr>
        <w:t>20</w:t>
      </w:r>
      <w:r w:rsidR="00AB0D35">
        <w:rPr>
          <w:rFonts w:ascii="Times New Roman" w:hAnsi="Times New Roman" w:cs="Times New Roman"/>
        </w:rPr>
        <w:t xml:space="preserve"> </w:t>
      </w:r>
      <w:r w:rsidR="00915DB6">
        <w:rPr>
          <w:rFonts w:ascii="Times New Roman" w:hAnsi="Times New Roman" w:cs="Times New Roman"/>
        </w:rPr>
        <w:t>но</w:t>
      </w:r>
      <w:r w:rsidR="00AB0D35">
        <w:rPr>
          <w:rFonts w:ascii="Times New Roman" w:hAnsi="Times New Roman" w:cs="Times New Roman"/>
        </w:rPr>
        <w:t xml:space="preserve">ября </w:t>
      </w:r>
      <w:r w:rsidR="0008245B" w:rsidRPr="00DC0762">
        <w:rPr>
          <w:rFonts w:ascii="Times New Roman" w:eastAsia="Times New Roman" w:hAnsi="Times New Roman" w:cs="Times New Roman"/>
          <w:color w:val="000000"/>
          <w:lang w:eastAsia="ru-RU"/>
        </w:rPr>
        <w:t>2024</w:t>
      </w:r>
      <w:r w:rsidRPr="00DC0762">
        <w:rPr>
          <w:rFonts w:ascii="Times New Roman" w:eastAsia="Times New Roman" w:hAnsi="Times New Roman" w:cs="Times New Roman"/>
          <w:color w:val="000000"/>
          <w:lang w:eastAsia="ru-RU"/>
        </w:rPr>
        <w:t xml:space="preserve"> года с </w:t>
      </w:r>
      <w:r w:rsidR="00AB0D35">
        <w:rPr>
          <w:rFonts w:ascii="Times New Roman" w:eastAsia="Times New Roman" w:hAnsi="Times New Roman" w:cs="Times New Roman"/>
          <w:color w:val="000000"/>
          <w:lang w:eastAsia="ru-RU"/>
        </w:rPr>
        <w:t>8</w:t>
      </w:r>
      <w:r w:rsidRPr="00DC0762">
        <w:rPr>
          <w:rFonts w:ascii="Times New Roman" w:eastAsia="Times New Roman" w:hAnsi="Times New Roman" w:cs="Times New Roman"/>
          <w:color w:val="000000"/>
          <w:lang w:eastAsia="ru-RU"/>
        </w:rPr>
        <w:t>:</w:t>
      </w:r>
      <w:r w:rsidR="00AB0D35">
        <w:rPr>
          <w:rFonts w:ascii="Times New Roman" w:eastAsia="Times New Roman" w:hAnsi="Times New Roman" w:cs="Times New Roman"/>
          <w:color w:val="000000"/>
          <w:lang w:eastAsia="ru-RU"/>
        </w:rPr>
        <w:t>3</w:t>
      </w:r>
      <w:r w:rsidRPr="00DC0762">
        <w:rPr>
          <w:rFonts w:ascii="Times New Roman" w:eastAsia="Times New Roman" w:hAnsi="Times New Roman" w:cs="Times New Roman"/>
          <w:color w:val="000000"/>
          <w:lang w:eastAsia="ru-RU"/>
        </w:rPr>
        <w:t>0 часов.</w:t>
      </w:r>
    </w:p>
    <w:p w14:paraId="5385C428" w14:textId="003472D2"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427098" w:rsidRPr="00DC0762">
        <w:rPr>
          <w:rFonts w:ascii="Times New Roman" w:hAnsi="Times New Roman" w:cs="Times New Roman"/>
        </w:rPr>
        <w:t xml:space="preserve">2024 </w:t>
      </w:r>
      <w:r w:rsidR="00E53A1A">
        <w:rPr>
          <w:rFonts w:ascii="Times New Roman" w:eastAsia="Times New Roman" w:hAnsi="Times New Roman" w:cs="Times New Roman"/>
          <w:color w:val="000000"/>
          <w:lang w:eastAsia="ru-RU"/>
        </w:rPr>
        <w:t xml:space="preserve">года до </w:t>
      </w:r>
      <w:r w:rsidR="00422DD6">
        <w:rPr>
          <w:rFonts w:ascii="Times New Roman" w:eastAsia="Times New Roman" w:hAnsi="Times New Roman" w:cs="Times New Roman"/>
          <w:color w:val="000000"/>
          <w:lang w:eastAsia="ru-RU"/>
        </w:rPr>
        <w:t>10</w:t>
      </w:r>
      <w:r w:rsidRPr="00DC0762">
        <w:rPr>
          <w:rFonts w:ascii="Times New Roman" w:eastAsia="Times New Roman" w:hAnsi="Times New Roman" w:cs="Times New Roman"/>
          <w:color w:val="000000"/>
          <w:lang w:eastAsia="ru-RU"/>
        </w:rPr>
        <w:t>:00 часов.</w:t>
      </w:r>
    </w:p>
    <w:p w14:paraId="4DC31822" w14:textId="44CC97B9" w:rsidR="000363C9"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055140">
        <w:rPr>
          <w:rFonts w:ascii="Times New Roman" w:eastAsia="Times New Roman" w:hAnsi="Times New Roman" w:cs="Times New Roman"/>
          <w:color w:val="000000"/>
          <w:lang w:eastAsia="ru-RU"/>
        </w:rPr>
        <w:t xml:space="preserve">года </w:t>
      </w:r>
      <w:r w:rsidR="00E53A1A">
        <w:rPr>
          <w:rFonts w:ascii="Times New Roman" w:eastAsia="Times New Roman" w:hAnsi="Times New Roman" w:cs="Times New Roman"/>
          <w:color w:val="000000"/>
          <w:lang w:eastAsia="ru-RU"/>
        </w:rPr>
        <w:t xml:space="preserve">в </w:t>
      </w:r>
      <w:r w:rsidR="00422DD6">
        <w:rPr>
          <w:rFonts w:ascii="Times New Roman" w:eastAsia="Times New Roman" w:hAnsi="Times New Roman" w:cs="Times New Roman"/>
          <w:color w:val="000000"/>
          <w:lang w:eastAsia="ru-RU"/>
        </w:rPr>
        <w:t>10</w:t>
      </w:r>
      <w:r w:rsidRPr="00DC0762">
        <w:rPr>
          <w:rFonts w:ascii="Times New Roman" w:eastAsia="Times New Roman" w:hAnsi="Times New Roman" w:cs="Times New Roman"/>
          <w:color w:val="000000"/>
          <w:lang w:eastAsia="ru-RU"/>
        </w:rPr>
        <w:t xml:space="preserve"> часов 00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5C69EE">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0A2D734C"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lastRenderedPageBreak/>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422DD6">
        <w:rPr>
          <w:rFonts w:ascii="Times New Roman" w:eastAsia="Times New Roman" w:hAnsi="Times New Roman" w:cs="Times New Roman"/>
          <w:color w:val="000000"/>
          <w:lang w:eastAsia="ru-RU"/>
        </w:rPr>
        <w:t>10</w:t>
      </w:r>
      <w:r w:rsidR="00055140" w:rsidRPr="00DC0762">
        <w:rPr>
          <w:rFonts w:ascii="Times New Roman" w:eastAsia="Times New Roman" w:hAnsi="Times New Roman" w:cs="Times New Roman"/>
          <w:color w:val="000000"/>
          <w:lang w:eastAsia="ru-RU"/>
        </w:rPr>
        <w:t>:00 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5C69E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725EC488" w:rsidR="000363C9" w:rsidRPr="00305648"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422DD6">
        <w:rPr>
          <w:rFonts w:ascii="Times New Roman" w:eastAsia="Times New Roman" w:hAnsi="Times New Roman" w:cs="Times New Roman"/>
          <w:color w:val="000000"/>
          <w:lang w:eastAsia="ru-RU"/>
        </w:rPr>
        <w:t>10</w:t>
      </w:r>
      <w:r w:rsidR="00055140">
        <w:rPr>
          <w:rFonts w:ascii="Times New Roman" w:eastAsia="Times New Roman" w:hAnsi="Times New Roman" w:cs="Times New Roman"/>
          <w:color w:val="000000"/>
          <w:lang w:eastAsia="ru-RU"/>
        </w:rPr>
        <w:t xml:space="preserve"> </w:t>
      </w:r>
      <w:r w:rsidR="00055140" w:rsidRPr="00DC0762">
        <w:rPr>
          <w:rFonts w:ascii="Times New Roman" w:eastAsia="Times New Roman" w:hAnsi="Times New Roman" w:cs="Times New Roman"/>
          <w:color w:val="000000"/>
          <w:lang w:eastAsia="ru-RU"/>
        </w:rPr>
        <w:t xml:space="preserve">часов </w:t>
      </w:r>
      <w:r w:rsidR="00305648" w:rsidRPr="00DC0762">
        <w:rPr>
          <w:rFonts w:ascii="Times New Roman" w:eastAsia="Times New Roman" w:hAnsi="Times New Roman" w:cs="Times New Roman"/>
          <w:color w:val="000000"/>
          <w:lang w:eastAsia="ru-RU"/>
        </w:rPr>
        <w:t>00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03B91041" w14:textId="6A7EA77E" w:rsidR="00915DB6" w:rsidRPr="00BE70A1" w:rsidRDefault="000363C9" w:rsidP="0034497B">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4772"/>
        <w:gridCol w:w="1276"/>
        <w:gridCol w:w="1134"/>
        <w:gridCol w:w="3402"/>
      </w:tblGrid>
      <w:tr w:rsidR="00A548A4" w:rsidRPr="00BE70A1" w14:paraId="3C56EA8F" w14:textId="77777777" w:rsidTr="008112B3">
        <w:tc>
          <w:tcPr>
            <w:tcW w:w="723" w:type="dxa"/>
          </w:tcPr>
          <w:p w14:paraId="518957CF" w14:textId="77777777" w:rsidR="00A548A4" w:rsidRPr="00BE70A1" w:rsidRDefault="00A548A4"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4772" w:type="dxa"/>
          </w:tcPr>
          <w:p w14:paraId="1CFA8B6D" w14:textId="77777777" w:rsidR="00A548A4" w:rsidRPr="00BE70A1" w:rsidRDefault="00A548A4"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31DDB75C" w14:textId="60064B35" w:rsidR="00A548A4" w:rsidRPr="00BE70A1" w:rsidRDefault="00A548A4"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A548A4" w:rsidRPr="00BE70A1" w:rsidRDefault="00A548A4"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A548A4" w:rsidRPr="00BE70A1" w:rsidRDefault="00A548A4" w:rsidP="008F5D02">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915DB6" w14:paraId="762B3F90" w14:textId="77777777" w:rsidTr="008112B3">
        <w:tc>
          <w:tcPr>
            <w:tcW w:w="723" w:type="dxa"/>
            <w:vAlign w:val="center"/>
          </w:tcPr>
          <w:p w14:paraId="0F4A7C80" w14:textId="30548F4C" w:rsidR="00915DB6" w:rsidRDefault="00915DB6" w:rsidP="00915DB6">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772" w:type="dxa"/>
            <w:tcBorders>
              <w:left w:val="single" w:sz="4" w:space="0" w:color="auto"/>
              <w:bottom w:val="single" w:sz="4" w:space="0" w:color="auto"/>
            </w:tcBorders>
          </w:tcPr>
          <w:p w14:paraId="600E0A21" w14:textId="25B8ADC9" w:rsidR="00915DB6" w:rsidRDefault="00422DD6" w:rsidP="00422DD6">
            <w:pPr>
              <w:suppressAutoHyphens/>
              <w:jc w:val="both"/>
              <w:rPr>
                <w:rFonts w:ascii="Times New Roman" w:eastAsia="Calibri" w:hAnsi="Times New Roman" w:cs="Times New Roman"/>
                <w:bCs/>
              </w:rPr>
            </w:pPr>
            <w:r w:rsidRPr="006C1C70">
              <w:rPr>
                <w:rFonts w:ascii="Times New Roman" w:eastAsia="Calibri" w:hAnsi="Times New Roman" w:cs="Times New Roman"/>
                <w:bCs/>
              </w:rPr>
              <w:t>Электрод ионоселективный Элис 121 NO3 (МЭ-2.06.04)</w:t>
            </w:r>
            <w:r>
              <w:rPr>
                <w:rFonts w:ascii="Times New Roman" w:eastAsia="Calibri" w:hAnsi="Times New Roman" w:cs="Times New Roman"/>
                <w:bCs/>
              </w:rPr>
              <w:t xml:space="preserve"> (К 80.7) «или аналог»</w:t>
            </w:r>
            <w:r w:rsidR="00452CB9">
              <w:rPr>
                <w:rFonts w:ascii="Times New Roman" w:eastAsia="Calibri" w:hAnsi="Times New Roman" w:cs="Times New Roman"/>
                <w:bCs/>
              </w:rPr>
              <w:t>;</w:t>
            </w:r>
          </w:p>
          <w:p w14:paraId="3796E94B" w14:textId="7E058253" w:rsidR="00452CB9" w:rsidRPr="008112B3" w:rsidRDefault="00452CB9" w:rsidP="00452CB9">
            <w:pPr>
              <w:suppressAutoHyphens/>
              <w:jc w:val="both"/>
              <w:rPr>
                <w:rFonts w:ascii="Times New Roman" w:hAnsi="Times New Roman" w:cs="Times New Roman"/>
              </w:rPr>
            </w:pPr>
            <w:r w:rsidRPr="00452CB9">
              <w:rPr>
                <w:rFonts w:ascii="Times New Roman" w:hAnsi="Times New Roman" w:cs="Times New Roman"/>
                <w:color w:val="000000"/>
              </w:rPr>
              <w:t>б) отметка о наличии поверки от завода изготовителя –</w:t>
            </w:r>
            <w:r>
              <w:rPr>
                <w:rFonts w:ascii="Times New Roman" w:hAnsi="Times New Roman" w:cs="Times New Roman"/>
                <w:color w:val="000000"/>
              </w:rPr>
              <w:t xml:space="preserve"> обязательно</w:t>
            </w:r>
          </w:p>
        </w:tc>
        <w:tc>
          <w:tcPr>
            <w:tcW w:w="1276" w:type="dxa"/>
            <w:tcBorders>
              <w:right w:val="single" w:sz="4" w:space="0" w:color="auto"/>
            </w:tcBorders>
            <w:vAlign w:val="center"/>
          </w:tcPr>
          <w:p w14:paraId="6C5C1DF5" w14:textId="346B6259" w:rsidR="00915DB6" w:rsidRDefault="00915DB6" w:rsidP="00915DB6">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134" w:type="dxa"/>
            <w:tcBorders>
              <w:left w:val="single" w:sz="4" w:space="0" w:color="auto"/>
            </w:tcBorders>
            <w:vAlign w:val="center"/>
          </w:tcPr>
          <w:p w14:paraId="24F62CE0" w14:textId="1ED7FB53" w:rsidR="00915DB6" w:rsidRDefault="00422DD6" w:rsidP="00915DB6">
            <w:pPr>
              <w:suppressAutoHyphens/>
              <w:jc w:val="center"/>
              <w:outlineLvl w:val="2"/>
              <w:rPr>
                <w:rFonts w:ascii="Times New Roman" w:hAnsi="Times New Roman" w:cs="Times New Roman"/>
              </w:rPr>
            </w:pPr>
            <w:r>
              <w:rPr>
                <w:rFonts w:ascii="Times New Roman" w:hAnsi="Times New Roman" w:cs="Times New Roman"/>
              </w:rPr>
              <w:t>28</w:t>
            </w:r>
          </w:p>
        </w:tc>
        <w:tc>
          <w:tcPr>
            <w:tcW w:w="3402" w:type="dxa"/>
            <w:vAlign w:val="center"/>
          </w:tcPr>
          <w:p w14:paraId="05FBCBAB" w14:textId="77777777" w:rsidR="00422DD6" w:rsidRDefault="00422DD6" w:rsidP="00915DB6">
            <w:pPr>
              <w:suppressAutoHyphens/>
              <w:jc w:val="center"/>
              <w:outlineLvl w:val="2"/>
              <w:rPr>
                <w:rFonts w:ascii="Times New Roman" w:hAnsi="Times New Roman" w:cs="Times New Roman"/>
              </w:rPr>
            </w:pPr>
            <w:r w:rsidRPr="00422DD6">
              <w:rPr>
                <w:rFonts w:ascii="Times New Roman" w:hAnsi="Times New Roman" w:cs="Times New Roman"/>
              </w:rPr>
              <w:t xml:space="preserve">73 780,00 </w:t>
            </w:r>
          </w:p>
          <w:p w14:paraId="1324645F" w14:textId="6B66EC58" w:rsidR="00915DB6" w:rsidRPr="00545014" w:rsidRDefault="00422DD6" w:rsidP="00915DB6">
            <w:pPr>
              <w:suppressAutoHyphens/>
              <w:jc w:val="center"/>
              <w:outlineLvl w:val="2"/>
              <w:rPr>
                <w:rFonts w:ascii="Times New Roman" w:hAnsi="Times New Roman" w:cs="Times New Roman"/>
              </w:rPr>
            </w:pPr>
            <w:r w:rsidRPr="00422DD6">
              <w:rPr>
                <w:rFonts w:ascii="Times New Roman" w:hAnsi="Times New Roman" w:cs="Times New Roman"/>
              </w:rPr>
              <w:t xml:space="preserve"> (семьдесят три тысячи семьсот </w:t>
            </w:r>
            <w:r>
              <w:rPr>
                <w:rFonts w:ascii="Times New Roman" w:hAnsi="Times New Roman" w:cs="Times New Roman"/>
              </w:rPr>
              <w:t>восемьдесят) руб. ПМР 00 копеек</w:t>
            </w:r>
          </w:p>
        </w:tc>
      </w:tr>
      <w:tr w:rsidR="00915DB6" w14:paraId="621A4CE4" w14:textId="77777777" w:rsidTr="001C7646">
        <w:tc>
          <w:tcPr>
            <w:tcW w:w="7905" w:type="dxa"/>
            <w:gridSpan w:val="4"/>
            <w:vAlign w:val="center"/>
          </w:tcPr>
          <w:p w14:paraId="2EC54963" w14:textId="0A4CF5E4" w:rsidR="00915DB6" w:rsidRDefault="00915DB6" w:rsidP="00915DB6">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402" w:type="dxa"/>
            <w:vAlign w:val="center"/>
          </w:tcPr>
          <w:p w14:paraId="35961509" w14:textId="77777777" w:rsidR="00422DD6" w:rsidRDefault="00422DD6" w:rsidP="00422DD6">
            <w:pPr>
              <w:suppressAutoHyphens/>
              <w:jc w:val="center"/>
              <w:outlineLvl w:val="2"/>
              <w:rPr>
                <w:rFonts w:ascii="Times New Roman" w:hAnsi="Times New Roman" w:cs="Times New Roman"/>
                <w:b/>
                <w:bCs/>
              </w:rPr>
            </w:pPr>
            <w:r w:rsidRPr="00422DD6">
              <w:rPr>
                <w:rFonts w:ascii="Times New Roman" w:hAnsi="Times New Roman" w:cs="Times New Roman"/>
                <w:b/>
                <w:bCs/>
              </w:rPr>
              <w:t xml:space="preserve">73 780,00 </w:t>
            </w:r>
          </w:p>
          <w:p w14:paraId="619D1422" w14:textId="6152D11A" w:rsidR="00915DB6" w:rsidRPr="00422DD6" w:rsidRDefault="00422DD6" w:rsidP="00422DD6">
            <w:pPr>
              <w:suppressAutoHyphens/>
              <w:jc w:val="center"/>
              <w:outlineLvl w:val="2"/>
              <w:rPr>
                <w:rFonts w:ascii="Times New Roman" w:hAnsi="Times New Roman" w:cs="Times New Roman"/>
                <w:b/>
                <w:bCs/>
              </w:rPr>
            </w:pPr>
            <w:r w:rsidRPr="00422DD6">
              <w:rPr>
                <w:rFonts w:ascii="Times New Roman" w:hAnsi="Times New Roman" w:cs="Times New Roman"/>
                <w:b/>
                <w:bCs/>
              </w:rPr>
              <w:t>(семьдесят три тысячи семьсот восемьдесят</w:t>
            </w:r>
            <w:r>
              <w:rPr>
                <w:rFonts w:ascii="Times New Roman" w:hAnsi="Times New Roman" w:cs="Times New Roman"/>
                <w:b/>
                <w:bCs/>
              </w:rPr>
              <w:t>) руб. ПМР 00 копеек</w:t>
            </w:r>
          </w:p>
        </w:tc>
      </w:tr>
      <w:tr w:rsidR="00915DB6" w14:paraId="569068F5" w14:textId="77777777" w:rsidTr="00422DD6">
        <w:tc>
          <w:tcPr>
            <w:tcW w:w="723" w:type="dxa"/>
            <w:vAlign w:val="center"/>
          </w:tcPr>
          <w:p w14:paraId="781CC685" w14:textId="6FB50AD3" w:rsidR="00915DB6" w:rsidRDefault="00915DB6" w:rsidP="00915DB6">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4772" w:type="dxa"/>
            <w:tcBorders>
              <w:left w:val="single" w:sz="4" w:space="0" w:color="auto"/>
              <w:bottom w:val="single" w:sz="4" w:space="0" w:color="auto"/>
            </w:tcBorders>
          </w:tcPr>
          <w:p w14:paraId="381D7B39" w14:textId="38EFBBD5" w:rsidR="00915DB6" w:rsidRDefault="00422DD6" w:rsidP="003A0CD1">
            <w:pPr>
              <w:suppressAutoHyphens/>
              <w:rPr>
                <w:rFonts w:ascii="Times New Roman" w:eastAsia="Calibri" w:hAnsi="Times New Roman" w:cs="Times New Roman"/>
                <w:bCs/>
              </w:rPr>
            </w:pPr>
            <w:r w:rsidRPr="00422DD6">
              <w:rPr>
                <w:rFonts w:ascii="Times New Roman" w:eastAsia="Calibri" w:hAnsi="Times New Roman" w:cs="Times New Roman"/>
                <w:bCs/>
              </w:rPr>
              <w:t xml:space="preserve">Электрод сравнения </w:t>
            </w:r>
            <w:proofErr w:type="spellStart"/>
            <w:r w:rsidRPr="00422DD6">
              <w:rPr>
                <w:rFonts w:ascii="Times New Roman" w:eastAsia="Calibri" w:hAnsi="Times New Roman" w:cs="Times New Roman"/>
                <w:bCs/>
              </w:rPr>
              <w:t>ЭСр</w:t>
            </w:r>
            <w:proofErr w:type="spellEnd"/>
            <w:r w:rsidRPr="00422DD6">
              <w:rPr>
                <w:rFonts w:ascii="Times New Roman" w:eastAsia="Calibri" w:hAnsi="Times New Roman" w:cs="Times New Roman"/>
                <w:bCs/>
              </w:rPr>
              <w:t xml:space="preserve"> 10101/ 3,5 </w:t>
            </w:r>
            <w:proofErr w:type="spellStart"/>
            <w:r w:rsidRPr="00422DD6">
              <w:rPr>
                <w:rFonts w:ascii="Times New Roman" w:eastAsia="Calibri" w:hAnsi="Times New Roman" w:cs="Times New Roman"/>
                <w:bCs/>
              </w:rPr>
              <w:t>двухключевой</w:t>
            </w:r>
            <w:proofErr w:type="spellEnd"/>
            <w:r w:rsidRPr="00422DD6">
              <w:rPr>
                <w:rFonts w:ascii="Times New Roman" w:eastAsia="Calibri" w:hAnsi="Times New Roman" w:cs="Times New Roman"/>
                <w:bCs/>
              </w:rPr>
              <w:t xml:space="preserve"> (К 80.4) «или аналог»</w:t>
            </w:r>
            <w:r w:rsidR="00452CB9">
              <w:rPr>
                <w:rFonts w:ascii="Times New Roman" w:eastAsia="Calibri" w:hAnsi="Times New Roman" w:cs="Times New Roman"/>
                <w:bCs/>
              </w:rPr>
              <w:t>;</w:t>
            </w:r>
          </w:p>
          <w:p w14:paraId="02F8CAB1" w14:textId="584DECCA" w:rsidR="00452CB9" w:rsidRPr="00452CB9" w:rsidRDefault="00452CB9" w:rsidP="003A0CD1">
            <w:pPr>
              <w:suppressAutoHyphens/>
              <w:rPr>
                <w:rFonts w:ascii="Times New Roman" w:eastAsia="Calibri" w:hAnsi="Times New Roman" w:cs="Times New Roman"/>
                <w:bCs/>
              </w:rPr>
            </w:pPr>
            <w:r w:rsidRPr="00452CB9">
              <w:rPr>
                <w:rFonts w:ascii="Times New Roman" w:eastAsia="Calibri" w:hAnsi="Times New Roman" w:cs="Times New Roman"/>
                <w:bCs/>
              </w:rPr>
              <w:t>б) отметка о наличии поверки от завода изготовителя –</w:t>
            </w:r>
            <w:r>
              <w:rPr>
                <w:rFonts w:ascii="Times New Roman" w:eastAsia="Calibri" w:hAnsi="Times New Roman" w:cs="Times New Roman"/>
                <w:bCs/>
              </w:rPr>
              <w:t xml:space="preserve"> обязательно</w:t>
            </w:r>
          </w:p>
        </w:tc>
        <w:tc>
          <w:tcPr>
            <w:tcW w:w="1276" w:type="dxa"/>
            <w:tcBorders>
              <w:right w:val="single" w:sz="4" w:space="0" w:color="auto"/>
            </w:tcBorders>
            <w:vAlign w:val="center"/>
          </w:tcPr>
          <w:p w14:paraId="1D848AD8" w14:textId="6689EDD3" w:rsidR="00915DB6" w:rsidRDefault="00915DB6" w:rsidP="003A0CD1">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134" w:type="dxa"/>
            <w:tcBorders>
              <w:left w:val="single" w:sz="4" w:space="0" w:color="auto"/>
            </w:tcBorders>
            <w:vAlign w:val="center"/>
          </w:tcPr>
          <w:p w14:paraId="00CF5033" w14:textId="2B7D4655" w:rsidR="00915DB6" w:rsidRDefault="00422DD6" w:rsidP="003A0CD1">
            <w:pPr>
              <w:suppressAutoHyphens/>
              <w:jc w:val="center"/>
              <w:outlineLvl w:val="2"/>
              <w:rPr>
                <w:rFonts w:ascii="Times New Roman" w:hAnsi="Times New Roman" w:cs="Times New Roman"/>
              </w:rPr>
            </w:pPr>
            <w:r>
              <w:rPr>
                <w:rFonts w:ascii="Times New Roman" w:hAnsi="Times New Roman" w:cs="Times New Roman"/>
              </w:rPr>
              <w:t>26</w:t>
            </w:r>
          </w:p>
        </w:tc>
        <w:tc>
          <w:tcPr>
            <w:tcW w:w="3402" w:type="dxa"/>
            <w:vAlign w:val="center"/>
          </w:tcPr>
          <w:p w14:paraId="3CBFDADE" w14:textId="273C45C6" w:rsidR="00422DD6" w:rsidRDefault="00422DD6" w:rsidP="00422DD6">
            <w:pPr>
              <w:suppressAutoHyphens/>
              <w:jc w:val="center"/>
              <w:rPr>
                <w:rFonts w:ascii="Times New Roman" w:eastAsia="Calibri" w:hAnsi="Times New Roman" w:cs="Times New Roman"/>
              </w:rPr>
            </w:pPr>
            <w:r w:rsidRPr="00422DD6">
              <w:rPr>
                <w:rFonts w:ascii="Times New Roman" w:eastAsia="Calibri" w:hAnsi="Times New Roman" w:cs="Times New Roman"/>
              </w:rPr>
              <w:t>40 170,00</w:t>
            </w:r>
          </w:p>
          <w:p w14:paraId="2C4462D6" w14:textId="4C52246F" w:rsidR="00915DB6" w:rsidRPr="00422DD6" w:rsidRDefault="00422DD6" w:rsidP="00422DD6">
            <w:pPr>
              <w:suppressAutoHyphens/>
              <w:jc w:val="center"/>
              <w:rPr>
                <w:rFonts w:ascii="Times New Roman" w:eastAsia="Calibri" w:hAnsi="Times New Roman" w:cs="Times New Roman"/>
              </w:rPr>
            </w:pPr>
            <w:r w:rsidRPr="00422DD6">
              <w:rPr>
                <w:rFonts w:ascii="Times New Roman" w:eastAsia="Calibri" w:hAnsi="Times New Roman" w:cs="Times New Roman"/>
              </w:rPr>
              <w:t>(сорок тысяч сто семьдесят</w:t>
            </w:r>
            <w:r>
              <w:rPr>
                <w:rFonts w:ascii="Times New Roman" w:eastAsia="Calibri" w:hAnsi="Times New Roman" w:cs="Times New Roman"/>
              </w:rPr>
              <w:t>) руб. ПМР 00 копеек</w:t>
            </w:r>
          </w:p>
        </w:tc>
      </w:tr>
      <w:tr w:rsidR="00915DB6" w14:paraId="653CA275" w14:textId="77777777" w:rsidTr="001C7646">
        <w:tc>
          <w:tcPr>
            <w:tcW w:w="7905" w:type="dxa"/>
            <w:gridSpan w:val="4"/>
            <w:vAlign w:val="center"/>
          </w:tcPr>
          <w:p w14:paraId="371BF6A1" w14:textId="68AD5BAE" w:rsidR="00915DB6" w:rsidRDefault="00915DB6" w:rsidP="00915DB6">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2</w:t>
            </w:r>
          </w:p>
        </w:tc>
        <w:tc>
          <w:tcPr>
            <w:tcW w:w="3402" w:type="dxa"/>
            <w:vAlign w:val="center"/>
          </w:tcPr>
          <w:p w14:paraId="0477C2CF" w14:textId="77777777" w:rsidR="00422DD6" w:rsidRDefault="00422DD6" w:rsidP="00422DD6">
            <w:pPr>
              <w:suppressAutoHyphens/>
              <w:jc w:val="center"/>
              <w:outlineLvl w:val="2"/>
              <w:rPr>
                <w:rFonts w:ascii="Times New Roman" w:hAnsi="Times New Roman" w:cs="Times New Roman"/>
                <w:b/>
                <w:bCs/>
              </w:rPr>
            </w:pPr>
            <w:r w:rsidRPr="00422DD6">
              <w:rPr>
                <w:rFonts w:ascii="Times New Roman" w:hAnsi="Times New Roman" w:cs="Times New Roman"/>
                <w:b/>
                <w:bCs/>
              </w:rPr>
              <w:t xml:space="preserve">40 170,00 </w:t>
            </w:r>
          </w:p>
          <w:p w14:paraId="46D14479" w14:textId="528B7A49" w:rsidR="00915DB6" w:rsidRPr="00422DD6" w:rsidRDefault="00422DD6" w:rsidP="00422DD6">
            <w:pPr>
              <w:suppressAutoHyphens/>
              <w:jc w:val="center"/>
              <w:outlineLvl w:val="2"/>
              <w:rPr>
                <w:rFonts w:ascii="Times New Roman" w:hAnsi="Times New Roman" w:cs="Times New Roman"/>
                <w:b/>
                <w:bCs/>
              </w:rPr>
            </w:pPr>
            <w:r w:rsidRPr="00422DD6">
              <w:rPr>
                <w:rFonts w:ascii="Times New Roman" w:hAnsi="Times New Roman" w:cs="Times New Roman"/>
                <w:b/>
                <w:bCs/>
              </w:rPr>
              <w:t>(сорок тысяч сто семьдесят</w:t>
            </w:r>
            <w:r>
              <w:rPr>
                <w:rFonts w:ascii="Times New Roman" w:hAnsi="Times New Roman" w:cs="Times New Roman"/>
                <w:b/>
                <w:bCs/>
              </w:rPr>
              <w:t>) руб. ПМР 00 копеек</w:t>
            </w:r>
          </w:p>
        </w:tc>
      </w:tr>
      <w:tr w:rsidR="003A0CD1" w14:paraId="4918955C" w14:textId="77777777" w:rsidTr="00934E58">
        <w:tc>
          <w:tcPr>
            <w:tcW w:w="723" w:type="dxa"/>
            <w:vAlign w:val="center"/>
          </w:tcPr>
          <w:p w14:paraId="2E2457AD" w14:textId="68A6999F" w:rsidR="003A0CD1" w:rsidRDefault="003A0CD1" w:rsidP="003A0CD1">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4772" w:type="dxa"/>
            <w:tcBorders>
              <w:left w:val="single" w:sz="4" w:space="0" w:color="auto"/>
              <w:bottom w:val="single" w:sz="4" w:space="0" w:color="auto"/>
            </w:tcBorders>
          </w:tcPr>
          <w:p w14:paraId="51FA5D69" w14:textId="60059C9D" w:rsidR="003A0CD1" w:rsidRDefault="00934E58" w:rsidP="003A0CD1">
            <w:pPr>
              <w:suppressAutoHyphens/>
              <w:rPr>
                <w:rFonts w:ascii="Times New Roman" w:hAnsi="Times New Roman" w:cs="Times New Roman"/>
                <w:bCs/>
              </w:rPr>
            </w:pPr>
            <w:r w:rsidRPr="00934E58">
              <w:rPr>
                <w:rFonts w:ascii="Times New Roman" w:hAnsi="Times New Roman" w:cs="Times New Roman"/>
                <w:bCs/>
              </w:rPr>
              <w:t xml:space="preserve">Электрод сравнения </w:t>
            </w:r>
            <w:proofErr w:type="spellStart"/>
            <w:r w:rsidRPr="00934E58">
              <w:rPr>
                <w:rFonts w:ascii="Times New Roman" w:hAnsi="Times New Roman" w:cs="Times New Roman"/>
                <w:bCs/>
              </w:rPr>
              <w:t>ЭСр</w:t>
            </w:r>
            <w:proofErr w:type="spellEnd"/>
            <w:r w:rsidRPr="00934E58">
              <w:rPr>
                <w:rFonts w:ascii="Times New Roman" w:hAnsi="Times New Roman" w:cs="Times New Roman"/>
                <w:bCs/>
              </w:rPr>
              <w:t xml:space="preserve"> 10103/3,5 (К 80.4) «или аналог»</w:t>
            </w:r>
            <w:r w:rsidR="00452CB9">
              <w:rPr>
                <w:rFonts w:ascii="Times New Roman" w:hAnsi="Times New Roman" w:cs="Times New Roman"/>
                <w:bCs/>
              </w:rPr>
              <w:t>;</w:t>
            </w:r>
          </w:p>
          <w:p w14:paraId="434450D4" w14:textId="1F5AB3DB" w:rsidR="00452CB9" w:rsidRPr="00452CB9" w:rsidRDefault="00452CB9" w:rsidP="003A0CD1">
            <w:pPr>
              <w:suppressAutoHyphens/>
              <w:rPr>
                <w:rFonts w:ascii="Times New Roman" w:hAnsi="Times New Roman" w:cs="Times New Roman"/>
                <w:bCs/>
              </w:rPr>
            </w:pPr>
            <w:r w:rsidRPr="00452CB9">
              <w:rPr>
                <w:rFonts w:ascii="Times New Roman" w:hAnsi="Times New Roman" w:cs="Times New Roman"/>
                <w:bCs/>
              </w:rPr>
              <w:t>б) отметка о наличии поверки от завода изготовителя –</w:t>
            </w:r>
            <w:r>
              <w:rPr>
                <w:rFonts w:ascii="Times New Roman" w:hAnsi="Times New Roman" w:cs="Times New Roman"/>
                <w:bCs/>
              </w:rPr>
              <w:t xml:space="preserve"> обязательно</w:t>
            </w:r>
          </w:p>
        </w:tc>
        <w:tc>
          <w:tcPr>
            <w:tcW w:w="1276" w:type="dxa"/>
            <w:tcBorders>
              <w:right w:val="single" w:sz="4" w:space="0" w:color="auto"/>
            </w:tcBorders>
            <w:vAlign w:val="center"/>
          </w:tcPr>
          <w:p w14:paraId="2EDDABB6" w14:textId="114BB612" w:rsidR="003A0CD1" w:rsidRDefault="003A0CD1" w:rsidP="003A0CD1">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134" w:type="dxa"/>
            <w:tcBorders>
              <w:left w:val="single" w:sz="4" w:space="0" w:color="auto"/>
            </w:tcBorders>
            <w:vAlign w:val="center"/>
          </w:tcPr>
          <w:p w14:paraId="09111EAA" w14:textId="3BD90D3E" w:rsidR="003A0CD1" w:rsidRDefault="00934E58" w:rsidP="003A0CD1">
            <w:pPr>
              <w:suppressAutoHyphens/>
              <w:jc w:val="center"/>
              <w:outlineLvl w:val="2"/>
              <w:rPr>
                <w:rFonts w:ascii="Times New Roman" w:hAnsi="Times New Roman" w:cs="Times New Roman"/>
              </w:rPr>
            </w:pPr>
            <w:r>
              <w:rPr>
                <w:rFonts w:ascii="Times New Roman" w:hAnsi="Times New Roman" w:cs="Times New Roman"/>
              </w:rPr>
              <w:t>3</w:t>
            </w:r>
          </w:p>
        </w:tc>
        <w:tc>
          <w:tcPr>
            <w:tcW w:w="3402" w:type="dxa"/>
            <w:vAlign w:val="center"/>
          </w:tcPr>
          <w:p w14:paraId="455E81F6" w14:textId="77777777" w:rsidR="00934E58" w:rsidRDefault="00934E58" w:rsidP="00934E58">
            <w:pPr>
              <w:suppressAutoHyphens/>
              <w:jc w:val="center"/>
              <w:rPr>
                <w:rFonts w:ascii="Times New Roman" w:eastAsia="Calibri" w:hAnsi="Times New Roman" w:cs="Times New Roman"/>
              </w:rPr>
            </w:pPr>
            <w:r w:rsidRPr="00934E58">
              <w:rPr>
                <w:rFonts w:ascii="Times New Roman" w:eastAsia="Calibri" w:hAnsi="Times New Roman" w:cs="Times New Roman"/>
              </w:rPr>
              <w:t>4 434,00</w:t>
            </w:r>
          </w:p>
          <w:p w14:paraId="70D2266A" w14:textId="0DCE69DB" w:rsidR="003A0CD1" w:rsidRPr="00934E58" w:rsidRDefault="00934E58" w:rsidP="00934E58">
            <w:pPr>
              <w:suppressAutoHyphens/>
              <w:jc w:val="center"/>
              <w:rPr>
                <w:rFonts w:ascii="Times New Roman" w:eastAsia="Calibri" w:hAnsi="Times New Roman" w:cs="Times New Roman"/>
                <w:b/>
              </w:rPr>
            </w:pPr>
            <w:r w:rsidRPr="00934E58">
              <w:rPr>
                <w:rFonts w:ascii="Times New Roman" w:eastAsia="Calibri" w:hAnsi="Times New Roman" w:cs="Times New Roman"/>
              </w:rPr>
              <w:t>(четыре тысячи четыреста тридцать четыре) руб. ПМР 00 копеек.</w:t>
            </w:r>
          </w:p>
        </w:tc>
      </w:tr>
      <w:tr w:rsidR="00915DB6" w14:paraId="232900DE" w14:textId="77777777" w:rsidTr="001C7646">
        <w:tc>
          <w:tcPr>
            <w:tcW w:w="7905" w:type="dxa"/>
            <w:gridSpan w:val="4"/>
            <w:vAlign w:val="center"/>
          </w:tcPr>
          <w:p w14:paraId="3EC1EF9D" w14:textId="5404E9DB" w:rsidR="00915DB6" w:rsidRDefault="00915DB6" w:rsidP="00915DB6">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3</w:t>
            </w:r>
          </w:p>
        </w:tc>
        <w:tc>
          <w:tcPr>
            <w:tcW w:w="3402" w:type="dxa"/>
            <w:vAlign w:val="center"/>
          </w:tcPr>
          <w:p w14:paraId="703B148A" w14:textId="77777777" w:rsidR="00934E58" w:rsidRDefault="00934E58" w:rsidP="00934E58">
            <w:pPr>
              <w:suppressAutoHyphens/>
              <w:jc w:val="center"/>
              <w:outlineLvl w:val="2"/>
              <w:rPr>
                <w:rFonts w:ascii="Times New Roman" w:hAnsi="Times New Roman" w:cs="Times New Roman"/>
                <w:b/>
                <w:bCs/>
              </w:rPr>
            </w:pPr>
            <w:r w:rsidRPr="00934E58">
              <w:rPr>
                <w:rFonts w:ascii="Times New Roman" w:hAnsi="Times New Roman" w:cs="Times New Roman"/>
                <w:b/>
                <w:bCs/>
              </w:rPr>
              <w:t xml:space="preserve">4 434,00 </w:t>
            </w:r>
          </w:p>
          <w:p w14:paraId="31123932" w14:textId="1EC9598F" w:rsidR="00915DB6" w:rsidRPr="00934E58" w:rsidRDefault="00934E58" w:rsidP="00934E58">
            <w:pPr>
              <w:suppressAutoHyphens/>
              <w:jc w:val="center"/>
              <w:outlineLvl w:val="2"/>
              <w:rPr>
                <w:rFonts w:ascii="Times New Roman" w:hAnsi="Times New Roman" w:cs="Times New Roman"/>
                <w:b/>
                <w:bCs/>
              </w:rPr>
            </w:pPr>
            <w:r w:rsidRPr="00934E58">
              <w:rPr>
                <w:rFonts w:ascii="Times New Roman" w:hAnsi="Times New Roman" w:cs="Times New Roman"/>
                <w:b/>
                <w:bCs/>
              </w:rPr>
              <w:t>(четыре тысячи четыреста тридцать четыре) руб. ПМР 00 копеек.</w:t>
            </w:r>
          </w:p>
        </w:tc>
      </w:tr>
      <w:tr w:rsidR="003A0CD1" w14:paraId="06DD9653" w14:textId="77777777" w:rsidTr="008112B3">
        <w:tc>
          <w:tcPr>
            <w:tcW w:w="723" w:type="dxa"/>
            <w:vAlign w:val="center"/>
          </w:tcPr>
          <w:p w14:paraId="09638CBE" w14:textId="2ABA484A" w:rsidR="003A0CD1" w:rsidRDefault="003A0CD1" w:rsidP="003A0CD1">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4772" w:type="dxa"/>
            <w:tcBorders>
              <w:left w:val="single" w:sz="4" w:space="0" w:color="auto"/>
              <w:bottom w:val="single" w:sz="4" w:space="0" w:color="auto"/>
            </w:tcBorders>
          </w:tcPr>
          <w:p w14:paraId="5DE3E4BE" w14:textId="525622C1" w:rsidR="003A0CD1" w:rsidRDefault="00934E58" w:rsidP="003A0CD1">
            <w:pPr>
              <w:suppressAutoHyphens/>
              <w:jc w:val="both"/>
              <w:rPr>
                <w:rFonts w:ascii="Times New Roman" w:eastAsia="Calibri" w:hAnsi="Times New Roman" w:cs="Times New Roman"/>
                <w:bCs/>
              </w:rPr>
            </w:pPr>
            <w:r w:rsidRPr="00934E58">
              <w:rPr>
                <w:rFonts w:ascii="Times New Roman" w:eastAsia="Calibri" w:hAnsi="Times New Roman" w:cs="Times New Roman"/>
                <w:bCs/>
              </w:rPr>
              <w:t>Электрод сравнения ЭС - 10603/7 (К 80.7) «или аналог»</w:t>
            </w:r>
            <w:r w:rsidR="00452CB9">
              <w:rPr>
                <w:rFonts w:ascii="Times New Roman" w:eastAsia="Calibri" w:hAnsi="Times New Roman" w:cs="Times New Roman"/>
                <w:bCs/>
              </w:rPr>
              <w:t>;</w:t>
            </w:r>
          </w:p>
          <w:p w14:paraId="4B1B03DA" w14:textId="5BB89F1E" w:rsidR="00452CB9" w:rsidRPr="000F7CAA" w:rsidRDefault="00452CB9" w:rsidP="00452CB9">
            <w:pPr>
              <w:suppressAutoHyphens/>
              <w:jc w:val="both"/>
              <w:rPr>
                <w:rFonts w:ascii="Times New Roman" w:hAnsi="Times New Roman" w:cs="Times New Roman"/>
              </w:rPr>
            </w:pPr>
            <w:r w:rsidRPr="00452CB9">
              <w:rPr>
                <w:rFonts w:ascii="Times New Roman" w:hAnsi="Times New Roman" w:cs="Times New Roman"/>
                <w:color w:val="000000"/>
              </w:rPr>
              <w:t>б) отметка о наличии поверки от завода изготовителя –</w:t>
            </w:r>
            <w:r>
              <w:rPr>
                <w:rFonts w:ascii="Times New Roman" w:hAnsi="Times New Roman" w:cs="Times New Roman"/>
                <w:color w:val="000000"/>
              </w:rPr>
              <w:t xml:space="preserve"> обязательно</w:t>
            </w:r>
          </w:p>
        </w:tc>
        <w:tc>
          <w:tcPr>
            <w:tcW w:w="1276" w:type="dxa"/>
            <w:tcBorders>
              <w:right w:val="single" w:sz="4" w:space="0" w:color="auto"/>
            </w:tcBorders>
            <w:vAlign w:val="center"/>
          </w:tcPr>
          <w:p w14:paraId="666FB030" w14:textId="73241C35" w:rsidR="003A0CD1" w:rsidRDefault="003A0CD1" w:rsidP="003A0CD1">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134" w:type="dxa"/>
            <w:tcBorders>
              <w:left w:val="single" w:sz="4" w:space="0" w:color="auto"/>
            </w:tcBorders>
            <w:vAlign w:val="center"/>
          </w:tcPr>
          <w:p w14:paraId="65C71427" w14:textId="4B5B0CBF" w:rsidR="003A0CD1" w:rsidRDefault="003A0CD1" w:rsidP="003A0CD1">
            <w:pPr>
              <w:suppressAutoHyphens/>
              <w:jc w:val="center"/>
              <w:outlineLvl w:val="2"/>
              <w:rPr>
                <w:rFonts w:ascii="Times New Roman" w:hAnsi="Times New Roman" w:cs="Times New Roman"/>
              </w:rPr>
            </w:pPr>
            <w:r>
              <w:rPr>
                <w:rFonts w:ascii="Times New Roman" w:hAnsi="Times New Roman" w:cs="Times New Roman"/>
              </w:rPr>
              <w:t>1</w:t>
            </w:r>
          </w:p>
        </w:tc>
        <w:tc>
          <w:tcPr>
            <w:tcW w:w="3402" w:type="dxa"/>
            <w:vAlign w:val="center"/>
          </w:tcPr>
          <w:p w14:paraId="0476743D" w14:textId="77777777" w:rsidR="00934E58" w:rsidRDefault="00934E58" w:rsidP="00934E58">
            <w:pPr>
              <w:suppressAutoHyphens/>
              <w:jc w:val="center"/>
              <w:rPr>
                <w:rFonts w:ascii="Times New Roman" w:hAnsi="Times New Roman" w:cs="Times New Roman"/>
              </w:rPr>
            </w:pPr>
            <w:r w:rsidRPr="00934E58">
              <w:rPr>
                <w:rFonts w:ascii="Times New Roman" w:hAnsi="Times New Roman" w:cs="Times New Roman"/>
              </w:rPr>
              <w:t>1 712,00</w:t>
            </w:r>
          </w:p>
          <w:p w14:paraId="215CF988" w14:textId="7DF2D9A1" w:rsidR="003A0CD1" w:rsidRDefault="00934E58" w:rsidP="00934E58">
            <w:pPr>
              <w:suppressAutoHyphens/>
              <w:jc w:val="center"/>
              <w:rPr>
                <w:rFonts w:ascii="Times New Roman" w:hAnsi="Times New Roman" w:cs="Times New Roman"/>
              </w:rPr>
            </w:pPr>
            <w:r w:rsidRPr="00934E58">
              <w:rPr>
                <w:rFonts w:ascii="Times New Roman" w:hAnsi="Times New Roman" w:cs="Times New Roman"/>
              </w:rPr>
              <w:t xml:space="preserve"> (одна тысяча семьсот двенадцать) руб. ПМР 00 копеек.</w:t>
            </w:r>
          </w:p>
        </w:tc>
      </w:tr>
      <w:tr w:rsidR="00915DB6" w14:paraId="00CDC2D9" w14:textId="77777777" w:rsidTr="00AB0D35">
        <w:tc>
          <w:tcPr>
            <w:tcW w:w="7905" w:type="dxa"/>
            <w:gridSpan w:val="4"/>
            <w:vAlign w:val="center"/>
          </w:tcPr>
          <w:p w14:paraId="702C8C90" w14:textId="30D2AC48" w:rsidR="00915DB6" w:rsidRDefault="00915DB6" w:rsidP="00915DB6">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4</w:t>
            </w:r>
          </w:p>
        </w:tc>
        <w:tc>
          <w:tcPr>
            <w:tcW w:w="3402" w:type="dxa"/>
            <w:vAlign w:val="center"/>
          </w:tcPr>
          <w:p w14:paraId="42E532F6" w14:textId="77777777" w:rsidR="00934E58" w:rsidRDefault="00934E58" w:rsidP="00934E58">
            <w:pPr>
              <w:suppressAutoHyphens/>
              <w:jc w:val="center"/>
              <w:rPr>
                <w:rFonts w:ascii="Times New Roman" w:hAnsi="Times New Roman" w:cs="Times New Roman"/>
                <w:b/>
                <w:bCs/>
              </w:rPr>
            </w:pPr>
            <w:r w:rsidRPr="00934E58">
              <w:rPr>
                <w:rFonts w:ascii="Times New Roman" w:hAnsi="Times New Roman" w:cs="Times New Roman"/>
                <w:b/>
                <w:bCs/>
              </w:rPr>
              <w:t xml:space="preserve">1 712,00 </w:t>
            </w:r>
          </w:p>
          <w:p w14:paraId="781961E7" w14:textId="59238654" w:rsidR="00915DB6" w:rsidRPr="00934E58" w:rsidRDefault="00934E58" w:rsidP="00934E58">
            <w:pPr>
              <w:suppressAutoHyphens/>
              <w:jc w:val="center"/>
              <w:rPr>
                <w:rFonts w:ascii="Times New Roman" w:hAnsi="Times New Roman" w:cs="Times New Roman"/>
                <w:b/>
                <w:bCs/>
              </w:rPr>
            </w:pPr>
            <w:r w:rsidRPr="00934E58">
              <w:rPr>
                <w:rFonts w:ascii="Times New Roman" w:hAnsi="Times New Roman" w:cs="Times New Roman"/>
                <w:b/>
                <w:bCs/>
              </w:rPr>
              <w:lastRenderedPageBreak/>
              <w:t xml:space="preserve">(одна тысяча семьсот двенадцать) </w:t>
            </w:r>
            <w:r>
              <w:rPr>
                <w:rFonts w:ascii="Times New Roman" w:hAnsi="Times New Roman" w:cs="Times New Roman"/>
                <w:b/>
                <w:bCs/>
              </w:rPr>
              <w:t>руб. ПМР 00 копеек</w:t>
            </w:r>
          </w:p>
        </w:tc>
      </w:tr>
    </w:tbl>
    <w:p w14:paraId="72F8B105" w14:textId="77777777" w:rsidR="0034497B" w:rsidRDefault="0034497B" w:rsidP="00115B9A">
      <w:pPr>
        <w:tabs>
          <w:tab w:val="left" w:pos="1122"/>
        </w:tabs>
        <w:ind w:firstLine="709"/>
        <w:jc w:val="both"/>
        <w:rPr>
          <w:rStyle w:val="13"/>
          <w:rFonts w:eastAsia="Tahoma"/>
        </w:rPr>
      </w:pPr>
    </w:p>
    <w:p w14:paraId="0AD1FFF1" w14:textId="05B7B072" w:rsidR="00115B9A" w:rsidRPr="00564CB5" w:rsidRDefault="00115B9A" w:rsidP="00115B9A">
      <w:pPr>
        <w:tabs>
          <w:tab w:val="left" w:pos="1122"/>
        </w:tabs>
        <w:ind w:firstLine="709"/>
        <w:jc w:val="both"/>
        <w:rPr>
          <w:rStyle w:val="13"/>
          <w:rFonts w:eastAsia="Tahoma"/>
          <w:bCs w:val="0"/>
          <w:sz w:val="22"/>
          <w:szCs w:val="22"/>
        </w:rPr>
      </w:pPr>
      <w:r w:rsidRPr="00564CB5">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564CB5" w:rsidRDefault="00115B9A" w:rsidP="00115B9A">
      <w:pPr>
        <w:suppressAutoHyphens/>
        <w:ind w:firstLine="708"/>
        <w:jc w:val="both"/>
        <w:outlineLvl w:val="2"/>
        <w:rPr>
          <w:rFonts w:ascii="Times New Roman" w:eastAsia="Times New Roman" w:hAnsi="Times New Roman" w:cs="Times New Roman"/>
          <w:b/>
          <w:color w:val="000000"/>
          <w:lang w:eastAsia="ru-RU"/>
        </w:rPr>
      </w:pPr>
      <w:r w:rsidRPr="00564CB5">
        <w:rPr>
          <w:rStyle w:val="13"/>
          <w:rFonts w:eastAsia="Tahoma"/>
          <w:bCs w:val="0"/>
          <w:sz w:val="22"/>
          <w:szCs w:val="22"/>
        </w:rPr>
        <w:t xml:space="preserve">Используемый метод определения начальной (максимальной) цены контракта - </w:t>
      </w:r>
      <w:r w:rsidRPr="00564CB5">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564CB5" w:rsidRDefault="00BB4DE8" w:rsidP="00A0226E">
      <w:pPr>
        <w:suppressAutoHyphens/>
        <w:jc w:val="both"/>
        <w:rPr>
          <w:rFonts w:ascii="Times New Roman" w:hAnsi="Times New Roman" w:cs="Times New Roman"/>
        </w:rPr>
      </w:pPr>
      <w:r w:rsidRPr="00564CB5">
        <w:rPr>
          <w:rFonts w:ascii="Times New Roman" w:hAnsi="Times New Roman" w:cs="Times New Roman"/>
        </w:rPr>
        <w:tab/>
      </w:r>
      <w:r w:rsidR="00A0226E" w:rsidRPr="00564CB5">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A0226E">
      <w:pPr>
        <w:suppressAutoHyphens/>
        <w:jc w:val="both"/>
        <w:rPr>
          <w:rFonts w:ascii="Times New Roman" w:hAnsi="Times New Roman" w:cs="Times New Roman"/>
        </w:rPr>
      </w:pPr>
    </w:p>
    <w:p w14:paraId="3F41D4EB" w14:textId="20DE7EB7" w:rsidR="00E53A1A" w:rsidRDefault="00115B9A" w:rsidP="00E53A1A">
      <w:pPr>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199486B6" w14:textId="77777777" w:rsidR="003A0CD1" w:rsidRPr="00115B9A" w:rsidRDefault="003A0CD1" w:rsidP="00E53A1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77"/>
        <w:gridCol w:w="3792"/>
        <w:gridCol w:w="688"/>
        <w:gridCol w:w="1203"/>
        <w:gridCol w:w="1096"/>
        <w:gridCol w:w="1056"/>
        <w:gridCol w:w="916"/>
        <w:gridCol w:w="1944"/>
      </w:tblGrid>
      <w:tr w:rsidR="00934E58" w:rsidRPr="00BE70A1" w14:paraId="51022A8D" w14:textId="77777777" w:rsidTr="00452CB9">
        <w:trPr>
          <w:trHeight w:val="411"/>
        </w:trPr>
        <w:tc>
          <w:tcPr>
            <w:tcW w:w="577" w:type="dxa"/>
          </w:tcPr>
          <w:p w14:paraId="4DFC509B" w14:textId="214289C8" w:rsidR="00934E58" w:rsidRPr="00BE70A1" w:rsidRDefault="00934E58" w:rsidP="007742F8">
            <w:pPr>
              <w:suppressAutoHyphens/>
              <w:jc w:val="center"/>
              <w:rPr>
                <w:rFonts w:ascii="Times New Roman" w:hAnsi="Times New Roman" w:cs="Times New Roman"/>
              </w:rPr>
            </w:pPr>
            <w:r w:rsidRPr="00BE70A1">
              <w:rPr>
                <w:rFonts w:ascii="Times New Roman" w:hAnsi="Times New Roman" w:cs="Times New Roman"/>
              </w:rPr>
              <w:t>№ п/п</w:t>
            </w:r>
          </w:p>
        </w:tc>
        <w:tc>
          <w:tcPr>
            <w:tcW w:w="3792" w:type="dxa"/>
            <w:tcBorders>
              <w:right w:val="single" w:sz="4" w:space="0" w:color="auto"/>
            </w:tcBorders>
            <w:vAlign w:val="center"/>
          </w:tcPr>
          <w:p w14:paraId="63AD2186" w14:textId="77777777" w:rsidR="00934E58" w:rsidRPr="004B7F5A" w:rsidRDefault="00934E58" w:rsidP="00AB7126">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88" w:type="dxa"/>
            <w:tcBorders>
              <w:left w:val="single" w:sz="4" w:space="0" w:color="auto"/>
            </w:tcBorders>
          </w:tcPr>
          <w:p w14:paraId="0C225D5C" w14:textId="1F0BDE15" w:rsidR="00934E58" w:rsidRPr="004B7F5A" w:rsidRDefault="00934E58" w:rsidP="007742F8">
            <w:pPr>
              <w:suppressAutoHyphens/>
              <w:jc w:val="center"/>
              <w:rPr>
                <w:rFonts w:ascii="Times New Roman" w:hAnsi="Times New Roman" w:cs="Times New Roman"/>
              </w:rPr>
            </w:pPr>
            <w:r w:rsidRPr="004B7F5A">
              <w:rPr>
                <w:rFonts w:ascii="Times New Roman" w:hAnsi="Times New Roman" w:cs="Times New Roman"/>
              </w:rPr>
              <w:t>Ед. изм.</w:t>
            </w:r>
          </w:p>
        </w:tc>
        <w:tc>
          <w:tcPr>
            <w:tcW w:w="1203" w:type="dxa"/>
            <w:vAlign w:val="center"/>
          </w:tcPr>
          <w:p w14:paraId="03EBFC02" w14:textId="10D00D15" w:rsidR="00934E58" w:rsidRPr="004B7F5A" w:rsidRDefault="00934E58"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096" w:type="dxa"/>
            <w:vAlign w:val="center"/>
          </w:tcPr>
          <w:p w14:paraId="2CAFA93F" w14:textId="488EA36C" w:rsidR="00934E58" w:rsidRPr="004B7F5A" w:rsidRDefault="00934E58" w:rsidP="007742F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1056" w:type="dxa"/>
            <w:vAlign w:val="center"/>
          </w:tcPr>
          <w:p w14:paraId="584E38F7" w14:textId="3634824C" w:rsidR="00934E58" w:rsidRPr="004B7F5A" w:rsidRDefault="00934E58" w:rsidP="00934E58">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3</w:t>
            </w:r>
          </w:p>
        </w:tc>
        <w:tc>
          <w:tcPr>
            <w:tcW w:w="916" w:type="dxa"/>
            <w:vAlign w:val="center"/>
          </w:tcPr>
          <w:p w14:paraId="69FCA9CE" w14:textId="4334B69B" w:rsidR="00934E58" w:rsidRPr="004B7F5A" w:rsidRDefault="00934E58" w:rsidP="00AB7126">
            <w:pPr>
              <w:suppressAutoHyphens/>
              <w:jc w:val="center"/>
              <w:rPr>
                <w:rFonts w:ascii="Times New Roman" w:hAnsi="Times New Roman" w:cs="Times New Roman"/>
              </w:rPr>
            </w:pPr>
            <w:r w:rsidRPr="004B7F5A">
              <w:rPr>
                <w:rFonts w:ascii="Times New Roman" w:hAnsi="Times New Roman" w:cs="Times New Roman"/>
              </w:rPr>
              <w:t>Кол-во</w:t>
            </w:r>
          </w:p>
        </w:tc>
        <w:tc>
          <w:tcPr>
            <w:tcW w:w="1944" w:type="dxa"/>
            <w:vAlign w:val="center"/>
          </w:tcPr>
          <w:p w14:paraId="1D0B2E76" w14:textId="77777777" w:rsidR="00934E58" w:rsidRPr="004B7F5A" w:rsidRDefault="00934E58" w:rsidP="00AB7126">
            <w:pPr>
              <w:suppressAutoHyphens/>
              <w:jc w:val="center"/>
              <w:rPr>
                <w:rFonts w:ascii="Times New Roman" w:hAnsi="Times New Roman" w:cs="Times New Roman"/>
              </w:rPr>
            </w:pPr>
            <w:r w:rsidRPr="004B7F5A">
              <w:rPr>
                <w:rFonts w:ascii="Times New Roman" w:hAnsi="Times New Roman" w:cs="Times New Roman"/>
              </w:rPr>
              <w:t>Н(М)ЦК</w:t>
            </w:r>
          </w:p>
        </w:tc>
      </w:tr>
      <w:tr w:rsidR="00934E58" w:rsidRPr="00BE70A1" w14:paraId="2F679B19" w14:textId="77777777" w:rsidTr="00452CB9">
        <w:tc>
          <w:tcPr>
            <w:tcW w:w="577" w:type="dxa"/>
            <w:tcBorders>
              <w:right w:val="single" w:sz="4" w:space="0" w:color="auto"/>
            </w:tcBorders>
            <w:vAlign w:val="center"/>
          </w:tcPr>
          <w:p w14:paraId="177B339B" w14:textId="74326DBB" w:rsidR="00934E58" w:rsidRDefault="00934E58" w:rsidP="003A0CD1">
            <w:pPr>
              <w:suppressAutoHyphens/>
              <w:jc w:val="center"/>
              <w:rPr>
                <w:rFonts w:ascii="Times New Roman" w:hAnsi="Times New Roman" w:cs="Times New Roman"/>
              </w:rPr>
            </w:pPr>
            <w:r>
              <w:rPr>
                <w:rFonts w:ascii="Times New Roman" w:hAnsi="Times New Roman" w:cs="Times New Roman"/>
              </w:rPr>
              <w:t>1.</w:t>
            </w:r>
          </w:p>
        </w:tc>
        <w:tc>
          <w:tcPr>
            <w:tcW w:w="3792" w:type="dxa"/>
            <w:tcBorders>
              <w:left w:val="single" w:sz="4" w:space="0" w:color="auto"/>
            </w:tcBorders>
          </w:tcPr>
          <w:p w14:paraId="78DD70CD" w14:textId="16D99968" w:rsidR="00934E58" w:rsidRDefault="00934E58" w:rsidP="00934E58">
            <w:pPr>
              <w:suppressAutoHyphens/>
              <w:jc w:val="both"/>
              <w:outlineLvl w:val="2"/>
              <w:rPr>
                <w:rFonts w:ascii="Times New Roman" w:eastAsia="Calibri" w:hAnsi="Times New Roman" w:cs="Times New Roman"/>
                <w:bCs/>
              </w:rPr>
            </w:pPr>
            <w:r w:rsidRPr="00E30A55">
              <w:rPr>
                <w:rFonts w:ascii="Times New Roman" w:hAnsi="Times New Roman" w:cs="Times New Roman"/>
              </w:rPr>
              <w:t xml:space="preserve">а) предмет (объект) закупки - </w:t>
            </w:r>
            <w:r w:rsidRPr="006C1C70">
              <w:rPr>
                <w:rFonts w:ascii="Times New Roman" w:eastAsia="Calibri" w:hAnsi="Times New Roman" w:cs="Times New Roman"/>
                <w:bCs/>
              </w:rPr>
              <w:t>Электрод ионоселективный Элис 121 NO3 (МЭ-2.06.04)</w:t>
            </w:r>
            <w:r>
              <w:rPr>
                <w:rFonts w:ascii="Times New Roman" w:eastAsia="Calibri" w:hAnsi="Times New Roman" w:cs="Times New Roman"/>
                <w:bCs/>
              </w:rPr>
              <w:t xml:space="preserve"> (К 80.7) «или аналог»</w:t>
            </w:r>
            <w:r w:rsidR="007F4656">
              <w:rPr>
                <w:rFonts w:ascii="Times New Roman" w:eastAsia="Calibri" w:hAnsi="Times New Roman" w:cs="Times New Roman"/>
                <w:bCs/>
              </w:rPr>
              <w:t>;</w:t>
            </w:r>
          </w:p>
          <w:p w14:paraId="6C778A5C" w14:textId="7CA9B6F0" w:rsidR="00452CB9" w:rsidRPr="00452CB9" w:rsidRDefault="00452CB9" w:rsidP="00452CB9">
            <w:pPr>
              <w:suppressAutoHyphens/>
              <w:jc w:val="both"/>
              <w:rPr>
                <w:rFonts w:ascii="Times New Roman" w:hAnsi="Times New Roman" w:cs="Times New Roman"/>
              </w:rPr>
            </w:pPr>
            <w:r w:rsidRPr="00452CB9">
              <w:rPr>
                <w:rFonts w:ascii="Times New Roman" w:hAnsi="Times New Roman" w:cs="Times New Roman"/>
                <w:color w:val="000000"/>
              </w:rPr>
              <w:t>б) отметка о наличии поверки от завода изготовителя –</w:t>
            </w:r>
            <w:r>
              <w:rPr>
                <w:rFonts w:ascii="Times New Roman" w:hAnsi="Times New Roman" w:cs="Times New Roman"/>
                <w:color w:val="000000"/>
              </w:rPr>
              <w:t xml:space="preserve"> обязательно</w:t>
            </w:r>
          </w:p>
        </w:tc>
        <w:tc>
          <w:tcPr>
            <w:tcW w:w="688" w:type="dxa"/>
            <w:tcBorders>
              <w:right w:val="single" w:sz="4" w:space="0" w:color="auto"/>
            </w:tcBorders>
            <w:vAlign w:val="center"/>
          </w:tcPr>
          <w:p w14:paraId="4103EF72" w14:textId="1E90F115" w:rsidR="00934E58" w:rsidRPr="005844E2" w:rsidRDefault="00934E58" w:rsidP="003A0CD1">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203" w:type="dxa"/>
            <w:tcBorders>
              <w:top w:val="single" w:sz="4" w:space="0" w:color="auto"/>
              <w:bottom w:val="single" w:sz="4" w:space="0" w:color="auto"/>
              <w:right w:val="single" w:sz="4" w:space="0" w:color="auto"/>
            </w:tcBorders>
            <w:vAlign w:val="center"/>
          </w:tcPr>
          <w:p w14:paraId="4F05C45A" w14:textId="31A6C89A" w:rsidR="00934E58" w:rsidRDefault="004D3C6B" w:rsidP="003A0CD1">
            <w:pPr>
              <w:widowControl w:val="0"/>
              <w:suppressAutoHyphens/>
              <w:jc w:val="center"/>
              <w:rPr>
                <w:rFonts w:ascii="Times New Roman" w:hAnsi="Times New Roman" w:cs="Times New Roman"/>
              </w:rPr>
            </w:pPr>
            <w:r>
              <w:rPr>
                <w:rFonts w:ascii="Times New Roman" w:hAnsi="Times New Roman" w:cs="Times New Roman"/>
              </w:rPr>
              <w:t>2 635,00</w:t>
            </w:r>
          </w:p>
        </w:tc>
        <w:tc>
          <w:tcPr>
            <w:tcW w:w="1096" w:type="dxa"/>
            <w:tcBorders>
              <w:left w:val="single" w:sz="4" w:space="0" w:color="auto"/>
            </w:tcBorders>
            <w:vAlign w:val="center"/>
          </w:tcPr>
          <w:p w14:paraId="2B4A85AA" w14:textId="47AB50B0" w:rsidR="00934E58" w:rsidRDefault="004D3C6B" w:rsidP="003A0CD1">
            <w:pPr>
              <w:jc w:val="center"/>
              <w:rPr>
                <w:rFonts w:ascii="Times New Roman" w:hAnsi="Times New Roman" w:cs="Times New Roman"/>
              </w:rPr>
            </w:pPr>
            <w:r>
              <w:rPr>
                <w:rFonts w:ascii="Times New Roman" w:hAnsi="Times New Roman" w:cs="Times New Roman"/>
              </w:rPr>
              <w:t>2 900,00</w:t>
            </w:r>
          </w:p>
        </w:tc>
        <w:tc>
          <w:tcPr>
            <w:tcW w:w="1056" w:type="dxa"/>
            <w:vAlign w:val="center"/>
          </w:tcPr>
          <w:p w14:paraId="41A19EC3" w14:textId="26833CDD" w:rsidR="00934E58" w:rsidRDefault="004D3C6B" w:rsidP="00934E58">
            <w:pPr>
              <w:suppressAutoHyphens/>
              <w:jc w:val="center"/>
              <w:rPr>
                <w:rFonts w:ascii="Times New Roman" w:hAnsi="Times New Roman" w:cs="Times New Roman"/>
              </w:rPr>
            </w:pPr>
            <w:r>
              <w:rPr>
                <w:rFonts w:ascii="Times New Roman" w:hAnsi="Times New Roman" w:cs="Times New Roman"/>
              </w:rPr>
              <w:t>3 148,00</w:t>
            </w:r>
          </w:p>
        </w:tc>
        <w:tc>
          <w:tcPr>
            <w:tcW w:w="916" w:type="dxa"/>
            <w:tcBorders>
              <w:top w:val="single" w:sz="4" w:space="0" w:color="auto"/>
              <w:bottom w:val="single" w:sz="4" w:space="0" w:color="auto"/>
              <w:right w:val="single" w:sz="4" w:space="0" w:color="auto"/>
            </w:tcBorders>
            <w:vAlign w:val="center"/>
          </w:tcPr>
          <w:p w14:paraId="64F6A3D8" w14:textId="4BEC41B5" w:rsidR="00934E58" w:rsidRDefault="00934E58" w:rsidP="003A0CD1">
            <w:pPr>
              <w:suppressAutoHyphens/>
              <w:jc w:val="center"/>
              <w:rPr>
                <w:rFonts w:ascii="Times New Roman" w:hAnsi="Times New Roman" w:cs="Times New Roman"/>
              </w:rPr>
            </w:pPr>
            <w:r>
              <w:rPr>
                <w:rFonts w:ascii="Times New Roman" w:hAnsi="Times New Roman" w:cs="Times New Roman"/>
              </w:rPr>
              <w:t>28</w:t>
            </w:r>
          </w:p>
        </w:tc>
        <w:tc>
          <w:tcPr>
            <w:tcW w:w="1944" w:type="dxa"/>
            <w:tcBorders>
              <w:left w:val="single" w:sz="4" w:space="0" w:color="auto"/>
            </w:tcBorders>
            <w:vAlign w:val="center"/>
          </w:tcPr>
          <w:p w14:paraId="64F8948C" w14:textId="098EDEB9" w:rsidR="00934E58" w:rsidRPr="00934E58" w:rsidRDefault="00934E58" w:rsidP="00934E58">
            <w:pPr>
              <w:suppressAutoHyphens/>
              <w:jc w:val="center"/>
              <w:rPr>
                <w:rFonts w:ascii="Times New Roman" w:eastAsia="Calibri" w:hAnsi="Times New Roman" w:cs="Times New Roman"/>
              </w:rPr>
            </w:pPr>
            <w:r w:rsidRPr="00934E58">
              <w:rPr>
                <w:rFonts w:ascii="Times New Roman" w:eastAsia="Calibri" w:hAnsi="Times New Roman" w:cs="Times New Roman"/>
              </w:rPr>
              <w:t>73 780,00 (семьдесят три тысячи семьсот восемьдесят</w:t>
            </w:r>
            <w:r>
              <w:rPr>
                <w:rFonts w:ascii="Times New Roman" w:eastAsia="Calibri" w:hAnsi="Times New Roman" w:cs="Times New Roman"/>
              </w:rPr>
              <w:t>) руб. ПМР 00 копеек</w:t>
            </w:r>
          </w:p>
        </w:tc>
      </w:tr>
      <w:tr w:rsidR="00934E58" w:rsidRPr="00BE70A1" w14:paraId="788D3B11" w14:textId="77777777" w:rsidTr="00452CB9">
        <w:tc>
          <w:tcPr>
            <w:tcW w:w="577" w:type="dxa"/>
            <w:tcBorders>
              <w:right w:val="single" w:sz="4" w:space="0" w:color="auto"/>
            </w:tcBorders>
            <w:vAlign w:val="center"/>
          </w:tcPr>
          <w:p w14:paraId="549B449D" w14:textId="24B65F25" w:rsidR="00934E58" w:rsidRDefault="00934E58" w:rsidP="003A0CD1">
            <w:pPr>
              <w:suppressAutoHyphens/>
              <w:jc w:val="center"/>
              <w:rPr>
                <w:rFonts w:ascii="Times New Roman" w:hAnsi="Times New Roman" w:cs="Times New Roman"/>
              </w:rPr>
            </w:pPr>
            <w:r>
              <w:rPr>
                <w:rFonts w:ascii="Times New Roman" w:hAnsi="Times New Roman" w:cs="Times New Roman"/>
              </w:rPr>
              <w:t>2.</w:t>
            </w:r>
          </w:p>
        </w:tc>
        <w:tc>
          <w:tcPr>
            <w:tcW w:w="3792" w:type="dxa"/>
            <w:tcBorders>
              <w:left w:val="single" w:sz="4" w:space="0" w:color="auto"/>
            </w:tcBorders>
          </w:tcPr>
          <w:p w14:paraId="6E53DAFB" w14:textId="34DEDA23" w:rsidR="00934E58" w:rsidRDefault="00934E58" w:rsidP="003A0CD1">
            <w:pPr>
              <w:suppressAutoHyphens/>
              <w:jc w:val="both"/>
              <w:rPr>
                <w:rFonts w:ascii="Times New Roman" w:eastAsia="Calibri" w:hAnsi="Times New Roman" w:cs="Times New Roman"/>
                <w:bCs/>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 xml:space="preserve">Электрод сравнения </w:t>
            </w:r>
            <w:proofErr w:type="spellStart"/>
            <w:r w:rsidRPr="006C1C70">
              <w:rPr>
                <w:rFonts w:ascii="Times New Roman" w:eastAsia="Calibri" w:hAnsi="Times New Roman" w:cs="Times New Roman"/>
                <w:bCs/>
              </w:rPr>
              <w:t>ЭСр</w:t>
            </w:r>
            <w:proofErr w:type="spellEnd"/>
            <w:r w:rsidRPr="006C1C70">
              <w:rPr>
                <w:rFonts w:ascii="Times New Roman" w:eastAsia="Calibri" w:hAnsi="Times New Roman" w:cs="Times New Roman"/>
                <w:bCs/>
              </w:rPr>
              <w:t xml:space="preserve"> 10101/ 3,5 </w:t>
            </w:r>
            <w:proofErr w:type="spellStart"/>
            <w:r w:rsidRPr="006C1C70">
              <w:rPr>
                <w:rFonts w:ascii="Times New Roman" w:eastAsia="Calibri" w:hAnsi="Times New Roman" w:cs="Times New Roman"/>
                <w:bCs/>
              </w:rPr>
              <w:t>двухключ</w:t>
            </w:r>
            <w:r>
              <w:rPr>
                <w:rFonts w:ascii="Times New Roman" w:eastAsia="Calibri" w:hAnsi="Times New Roman" w:cs="Times New Roman"/>
                <w:bCs/>
              </w:rPr>
              <w:t>евой</w:t>
            </w:r>
            <w:proofErr w:type="spellEnd"/>
            <w:r w:rsidRPr="006C1C70">
              <w:rPr>
                <w:rFonts w:ascii="Times New Roman" w:eastAsia="Calibri" w:hAnsi="Times New Roman" w:cs="Times New Roman"/>
                <w:bCs/>
              </w:rPr>
              <w:t xml:space="preserve"> </w:t>
            </w:r>
            <w:r>
              <w:rPr>
                <w:rFonts w:ascii="Times New Roman" w:eastAsia="Calibri" w:hAnsi="Times New Roman" w:cs="Times New Roman"/>
                <w:bCs/>
              </w:rPr>
              <w:t>(</w:t>
            </w:r>
            <w:r w:rsidRPr="006C1C70">
              <w:rPr>
                <w:rFonts w:ascii="Times New Roman" w:eastAsia="Calibri" w:hAnsi="Times New Roman" w:cs="Times New Roman"/>
                <w:bCs/>
              </w:rPr>
              <w:t>К</w:t>
            </w:r>
            <w:r>
              <w:rPr>
                <w:rFonts w:ascii="Times New Roman" w:eastAsia="Calibri" w:hAnsi="Times New Roman" w:cs="Times New Roman"/>
                <w:bCs/>
              </w:rPr>
              <w:t xml:space="preserve"> </w:t>
            </w:r>
            <w:r w:rsidRPr="006C1C70">
              <w:rPr>
                <w:rFonts w:ascii="Times New Roman" w:eastAsia="Calibri" w:hAnsi="Times New Roman" w:cs="Times New Roman"/>
                <w:bCs/>
              </w:rPr>
              <w:t>80.4</w:t>
            </w:r>
            <w:r>
              <w:rPr>
                <w:rFonts w:ascii="Times New Roman" w:eastAsia="Calibri" w:hAnsi="Times New Roman" w:cs="Times New Roman"/>
                <w:bCs/>
              </w:rPr>
              <w:t>) «или аналог»</w:t>
            </w:r>
            <w:r w:rsidR="007F4656">
              <w:rPr>
                <w:rFonts w:ascii="Times New Roman" w:eastAsia="Calibri" w:hAnsi="Times New Roman" w:cs="Times New Roman"/>
                <w:bCs/>
              </w:rPr>
              <w:t>;</w:t>
            </w:r>
          </w:p>
          <w:p w14:paraId="63A41639" w14:textId="3B030F0E" w:rsidR="00452CB9" w:rsidRPr="000F7CAA" w:rsidRDefault="00452CB9" w:rsidP="00452CB9">
            <w:pPr>
              <w:suppressAutoHyphens/>
              <w:jc w:val="both"/>
              <w:rPr>
                <w:rFonts w:ascii="Times New Roman" w:hAnsi="Times New Roman" w:cs="Times New Roman"/>
              </w:rPr>
            </w:pPr>
            <w:r w:rsidRPr="00452CB9">
              <w:rPr>
                <w:rFonts w:ascii="Times New Roman" w:hAnsi="Times New Roman" w:cs="Times New Roman"/>
                <w:color w:val="000000"/>
              </w:rPr>
              <w:t>б) отметка о наличии поверки от завода изготовителя –</w:t>
            </w:r>
            <w:r>
              <w:rPr>
                <w:rFonts w:ascii="Times New Roman" w:hAnsi="Times New Roman" w:cs="Times New Roman"/>
                <w:color w:val="000000"/>
              </w:rPr>
              <w:t xml:space="preserve"> обязательно</w:t>
            </w:r>
          </w:p>
        </w:tc>
        <w:tc>
          <w:tcPr>
            <w:tcW w:w="688" w:type="dxa"/>
            <w:tcBorders>
              <w:right w:val="single" w:sz="4" w:space="0" w:color="auto"/>
            </w:tcBorders>
            <w:vAlign w:val="center"/>
          </w:tcPr>
          <w:p w14:paraId="28F57BB9" w14:textId="22353697" w:rsidR="00934E58" w:rsidRDefault="00934E58" w:rsidP="003A0CD1">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203" w:type="dxa"/>
            <w:tcBorders>
              <w:top w:val="single" w:sz="4" w:space="0" w:color="auto"/>
              <w:bottom w:val="single" w:sz="4" w:space="0" w:color="auto"/>
              <w:right w:val="single" w:sz="4" w:space="0" w:color="auto"/>
            </w:tcBorders>
            <w:vAlign w:val="center"/>
          </w:tcPr>
          <w:p w14:paraId="6C983B13" w14:textId="47E9CAF6" w:rsidR="00934E58" w:rsidRDefault="004D3C6B" w:rsidP="003A0CD1">
            <w:pPr>
              <w:widowControl w:val="0"/>
              <w:suppressAutoHyphens/>
              <w:jc w:val="center"/>
              <w:rPr>
                <w:rFonts w:ascii="Times New Roman" w:hAnsi="Times New Roman" w:cs="Times New Roman"/>
              </w:rPr>
            </w:pPr>
            <w:r>
              <w:rPr>
                <w:rFonts w:ascii="Times New Roman" w:hAnsi="Times New Roman" w:cs="Times New Roman"/>
              </w:rPr>
              <w:t>1 980,00</w:t>
            </w:r>
          </w:p>
        </w:tc>
        <w:tc>
          <w:tcPr>
            <w:tcW w:w="1096" w:type="dxa"/>
            <w:tcBorders>
              <w:left w:val="single" w:sz="4" w:space="0" w:color="auto"/>
            </w:tcBorders>
            <w:vAlign w:val="center"/>
          </w:tcPr>
          <w:p w14:paraId="271F440F" w14:textId="6107EC42" w:rsidR="00934E58" w:rsidRDefault="004D3C6B" w:rsidP="003A0CD1">
            <w:pPr>
              <w:jc w:val="center"/>
              <w:rPr>
                <w:rFonts w:ascii="Times New Roman" w:hAnsi="Times New Roman" w:cs="Times New Roman"/>
              </w:rPr>
            </w:pPr>
            <w:r>
              <w:rPr>
                <w:rFonts w:ascii="Times New Roman" w:hAnsi="Times New Roman" w:cs="Times New Roman"/>
              </w:rPr>
              <w:t>2 100,00</w:t>
            </w:r>
          </w:p>
        </w:tc>
        <w:tc>
          <w:tcPr>
            <w:tcW w:w="1056" w:type="dxa"/>
            <w:vAlign w:val="center"/>
          </w:tcPr>
          <w:p w14:paraId="7145184C" w14:textId="4906E83A" w:rsidR="00934E58" w:rsidRDefault="004D3C6B" w:rsidP="00934E58">
            <w:pPr>
              <w:suppressAutoHyphens/>
              <w:jc w:val="center"/>
              <w:rPr>
                <w:rFonts w:ascii="Times New Roman" w:hAnsi="Times New Roman" w:cs="Times New Roman"/>
              </w:rPr>
            </w:pPr>
            <w:r>
              <w:rPr>
                <w:rFonts w:ascii="Times New Roman" w:hAnsi="Times New Roman" w:cs="Times New Roman"/>
              </w:rPr>
              <w:t>1 545,00</w:t>
            </w:r>
          </w:p>
        </w:tc>
        <w:tc>
          <w:tcPr>
            <w:tcW w:w="916" w:type="dxa"/>
            <w:tcBorders>
              <w:top w:val="single" w:sz="4" w:space="0" w:color="auto"/>
              <w:bottom w:val="single" w:sz="4" w:space="0" w:color="auto"/>
              <w:right w:val="single" w:sz="4" w:space="0" w:color="auto"/>
            </w:tcBorders>
            <w:vAlign w:val="center"/>
          </w:tcPr>
          <w:p w14:paraId="7582CC89" w14:textId="705468CB" w:rsidR="00934E58" w:rsidRDefault="00934E58" w:rsidP="003A0CD1">
            <w:pPr>
              <w:suppressAutoHyphens/>
              <w:jc w:val="center"/>
              <w:rPr>
                <w:rFonts w:ascii="Times New Roman" w:hAnsi="Times New Roman" w:cs="Times New Roman"/>
              </w:rPr>
            </w:pPr>
            <w:r>
              <w:rPr>
                <w:rFonts w:ascii="Times New Roman" w:hAnsi="Times New Roman" w:cs="Times New Roman"/>
              </w:rPr>
              <w:t>26</w:t>
            </w:r>
          </w:p>
        </w:tc>
        <w:tc>
          <w:tcPr>
            <w:tcW w:w="1944" w:type="dxa"/>
            <w:tcBorders>
              <w:left w:val="single" w:sz="4" w:space="0" w:color="auto"/>
            </w:tcBorders>
            <w:vAlign w:val="center"/>
          </w:tcPr>
          <w:p w14:paraId="462939A4" w14:textId="77777777" w:rsidR="00934E58" w:rsidRDefault="00934E58" w:rsidP="00934E58">
            <w:pPr>
              <w:suppressAutoHyphens/>
              <w:jc w:val="center"/>
              <w:outlineLvl w:val="2"/>
              <w:rPr>
                <w:rFonts w:ascii="Times New Roman" w:hAnsi="Times New Roman" w:cs="Times New Roman"/>
              </w:rPr>
            </w:pPr>
            <w:r w:rsidRPr="00934E58">
              <w:rPr>
                <w:rFonts w:ascii="Times New Roman" w:hAnsi="Times New Roman" w:cs="Times New Roman"/>
              </w:rPr>
              <w:t xml:space="preserve">40 170,00 </w:t>
            </w:r>
          </w:p>
          <w:p w14:paraId="35EDA2D9" w14:textId="20AB3526" w:rsidR="00934E58" w:rsidRDefault="00934E58" w:rsidP="00934E58">
            <w:pPr>
              <w:suppressAutoHyphens/>
              <w:jc w:val="center"/>
              <w:outlineLvl w:val="2"/>
              <w:rPr>
                <w:rFonts w:ascii="Times New Roman" w:hAnsi="Times New Roman" w:cs="Times New Roman"/>
              </w:rPr>
            </w:pPr>
            <w:r w:rsidRPr="00934E58">
              <w:rPr>
                <w:rFonts w:ascii="Times New Roman" w:hAnsi="Times New Roman" w:cs="Times New Roman"/>
              </w:rPr>
              <w:t>(сорок тысяч сто семьдесят</w:t>
            </w:r>
            <w:r>
              <w:rPr>
                <w:rFonts w:ascii="Times New Roman" w:hAnsi="Times New Roman" w:cs="Times New Roman"/>
              </w:rPr>
              <w:t>) руб. ПМР 00 копеек</w:t>
            </w:r>
          </w:p>
        </w:tc>
      </w:tr>
      <w:tr w:rsidR="00934E58" w:rsidRPr="00BE70A1" w14:paraId="4FA06D0F" w14:textId="77777777" w:rsidTr="00452CB9">
        <w:tc>
          <w:tcPr>
            <w:tcW w:w="577" w:type="dxa"/>
            <w:tcBorders>
              <w:right w:val="single" w:sz="4" w:space="0" w:color="auto"/>
            </w:tcBorders>
            <w:vAlign w:val="center"/>
          </w:tcPr>
          <w:p w14:paraId="0F611079" w14:textId="7F6939C1" w:rsidR="00934E58" w:rsidRDefault="00934E58" w:rsidP="003A0CD1">
            <w:pPr>
              <w:suppressAutoHyphens/>
              <w:jc w:val="center"/>
              <w:rPr>
                <w:rFonts w:ascii="Times New Roman" w:hAnsi="Times New Roman" w:cs="Times New Roman"/>
              </w:rPr>
            </w:pPr>
            <w:r>
              <w:rPr>
                <w:rFonts w:ascii="Times New Roman" w:hAnsi="Times New Roman" w:cs="Times New Roman"/>
              </w:rPr>
              <w:t>3.</w:t>
            </w:r>
          </w:p>
        </w:tc>
        <w:tc>
          <w:tcPr>
            <w:tcW w:w="3792" w:type="dxa"/>
            <w:tcBorders>
              <w:left w:val="single" w:sz="4" w:space="0" w:color="auto"/>
            </w:tcBorders>
          </w:tcPr>
          <w:p w14:paraId="700CA661" w14:textId="646342C2" w:rsidR="00934E58" w:rsidRDefault="00934E58" w:rsidP="003A0CD1">
            <w:pPr>
              <w:suppressAutoHyphens/>
              <w:jc w:val="both"/>
              <w:rPr>
                <w:rFonts w:ascii="Times New Roman" w:eastAsia="Calibri" w:hAnsi="Times New Roman" w:cs="Times New Roman"/>
                <w:bCs/>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 xml:space="preserve">Электрод сравнения </w:t>
            </w:r>
            <w:proofErr w:type="spellStart"/>
            <w:r w:rsidRPr="006C1C70">
              <w:rPr>
                <w:rFonts w:ascii="Times New Roman" w:eastAsia="Calibri" w:hAnsi="Times New Roman" w:cs="Times New Roman"/>
                <w:bCs/>
              </w:rPr>
              <w:t>ЭСр</w:t>
            </w:r>
            <w:proofErr w:type="spellEnd"/>
            <w:r w:rsidRPr="006C1C70">
              <w:rPr>
                <w:rFonts w:ascii="Times New Roman" w:eastAsia="Calibri" w:hAnsi="Times New Roman" w:cs="Times New Roman"/>
                <w:bCs/>
              </w:rPr>
              <w:t xml:space="preserve"> 10103/3,5</w:t>
            </w:r>
            <w:r>
              <w:rPr>
                <w:rFonts w:ascii="Times New Roman" w:eastAsia="Calibri" w:hAnsi="Times New Roman" w:cs="Times New Roman"/>
                <w:bCs/>
              </w:rPr>
              <w:t xml:space="preserve"> </w:t>
            </w:r>
            <w:r w:rsidRPr="006C1C70">
              <w:rPr>
                <w:rFonts w:ascii="Times New Roman" w:eastAsia="Calibri" w:hAnsi="Times New Roman" w:cs="Times New Roman"/>
                <w:bCs/>
              </w:rPr>
              <w:t>(К 80.4)</w:t>
            </w:r>
            <w:r>
              <w:rPr>
                <w:rFonts w:ascii="Times New Roman" w:eastAsia="Calibri" w:hAnsi="Times New Roman" w:cs="Times New Roman"/>
                <w:bCs/>
              </w:rPr>
              <w:t xml:space="preserve"> «или аналог»</w:t>
            </w:r>
            <w:r w:rsidR="007F4656">
              <w:rPr>
                <w:rFonts w:ascii="Times New Roman" w:eastAsia="Calibri" w:hAnsi="Times New Roman" w:cs="Times New Roman"/>
                <w:bCs/>
              </w:rPr>
              <w:t>;</w:t>
            </w:r>
          </w:p>
          <w:p w14:paraId="19C1ABBB" w14:textId="4AD6F46D" w:rsidR="00452CB9" w:rsidRPr="000F7CAA" w:rsidRDefault="00452CB9" w:rsidP="00452CB9">
            <w:pPr>
              <w:suppressAutoHyphens/>
              <w:jc w:val="both"/>
              <w:rPr>
                <w:rFonts w:ascii="Times New Roman" w:hAnsi="Times New Roman" w:cs="Times New Roman"/>
              </w:rPr>
            </w:pPr>
            <w:r w:rsidRPr="00452CB9">
              <w:rPr>
                <w:rFonts w:ascii="Times New Roman" w:hAnsi="Times New Roman" w:cs="Times New Roman"/>
                <w:color w:val="000000"/>
              </w:rPr>
              <w:t>б) отметка о наличии поверки от завода изготовителя –</w:t>
            </w:r>
            <w:r>
              <w:rPr>
                <w:rFonts w:ascii="Times New Roman" w:hAnsi="Times New Roman" w:cs="Times New Roman"/>
                <w:color w:val="000000"/>
              </w:rPr>
              <w:t xml:space="preserve"> обязательно</w:t>
            </w:r>
          </w:p>
        </w:tc>
        <w:tc>
          <w:tcPr>
            <w:tcW w:w="688" w:type="dxa"/>
            <w:tcBorders>
              <w:right w:val="single" w:sz="4" w:space="0" w:color="auto"/>
            </w:tcBorders>
            <w:vAlign w:val="center"/>
          </w:tcPr>
          <w:p w14:paraId="35E5DA22" w14:textId="4A85ED76" w:rsidR="00934E58" w:rsidRDefault="00934E58" w:rsidP="003A0CD1">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203" w:type="dxa"/>
            <w:tcBorders>
              <w:top w:val="single" w:sz="4" w:space="0" w:color="auto"/>
              <w:bottom w:val="single" w:sz="4" w:space="0" w:color="auto"/>
              <w:right w:val="single" w:sz="4" w:space="0" w:color="auto"/>
            </w:tcBorders>
            <w:vAlign w:val="center"/>
          </w:tcPr>
          <w:p w14:paraId="4DEE22D7" w14:textId="09B3D984" w:rsidR="00934E58" w:rsidRDefault="004D3C6B" w:rsidP="003A0CD1">
            <w:pPr>
              <w:widowControl w:val="0"/>
              <w:suppressAutoHyphens/>
              <w:jc w:val="center"/>
              <w:rPr>
                <w:rFonts w:ascii="Times New Roman" w:hAnsi="Times New Roman" w:cs="Times New Roman"/>
              </w:rPr>
            </w:pPr>
            <w:r>
              <w:rPr>
                <w:rFonts w:ascii="Times New Roman" w:hAnsi="Times New Roman" w:cs="Times New Roman"/>
              </w:rPr>
              <w:t>1 915,00</w:t>
            </w:r>
          </w:p>
        </w:tc>
        <w:tc>
          <w:tcPr>
            <w:tcW w:w="1096" w:type="dxa"/>
            <w:tcBorders>
              <w:left w:val="single" w:sz="4" w:space="0" w:color="auto"/>
            </w:tcBorders>
            <w:vAlign w:val="center"/>
          </w:tcPr>
          <w:p w14:paraId="43BB7FCD" w14:textId="7A429AC5" w:rsidR="00934E58" w:rsidRDefault="004D3C6B" w:rsidP="003A0CD1">
            <w:pPr>
              <w:jc w:val="center"/>
              <w:rPr>
                <w:rFonts w:ascii="Times New Roman" w:hAnsi="Times New Roman" w:cs="Times New Roman"/>
              </w:rPr>
            </w:pPr>
            <w:r>
              <w:rPr>
                <w:rFonts w:ascii="Times New Roman" w:hAnsi="Times New Roman" w:cs="Times New Roman"/>
              </w:rPr>
              <w:t>2 055,00</w:t>
            </w:r>
          </w:p>
        </w:tc>
        <w:tc>
          <w:tcPr>
            <w:tcW w:w="1056" w:type="dxa"/>
            <w:vAlign w:val="center"/>
          </w:tcPr>
          <w:p w14:paraId="6A58DBD3" w14:textId="6F6D9A1E" w:rsidR="00934E58" w:rsidRDefault="004D3C6B" w:rsidP="00934E58">
            <w:pPr>
              <w:suppressAutoHyphens/>
              <w:jc w:val="center"/>
              <w:rPr>
                <w:rFonts w:ascii="Times New Roman" w:hAnsi="Times New Roman" w:cs="Times New Roman"/>
              </w:rPr>
            </w:pPr>
            <w:r>
              <w:rPr>
                <w:rFonts w:ascii="Times New Roman" w:hAnsi="Times New Roman" w:cs="Times New Roman"/>
              </w:rPr>
              <w:t>1 478,00</w:t>
            </w:r>
          </w:p>
        </w:tc>
        <w:tc>
          <w:tcPr>
            <w:tcW w:w="916" w:type="dxa"/>
            <w:tcBorders>
              <w:top w:val="single" w:sz="4" w:space="0" w:color="auto"/>
              <w:bottom w:val="single" w:sz="4" w:space="0" w:color="auto"/>
              <w:right w:val="single" w:sz="4" w:space="0" w:color="auto"/>
            </w:tcBorders>
            <w:vAlign w:val="center"/>
          </w:tcPr>
          <w:p w14:paraId="0B22B251" w14:textId="02C212D3" w:rsidR="00934E58" w:rsidRDefault="00934E58" w:rsidP="003A0CD1">
            <w:pPr>
              <w:suppressAutoHyphens/>
              <w:jc w:val="center"/>
              <w:rPr>
                <w:rFonts w:ascii="Times New Roman" w:hAnsi="Times New Roman" w:cs="Times New Roman"/>
              </w:rPr>
            </w:pPr>
            <w:r>
              <w:rPr>
                <w:rFonts w:ascii="Times New Roman" w:hAnsi="Times New Roman" w:cs="Times New Roman"/>
              </w:rPr>
              <w:t>3</w:t>
            </w:r>
          </w:p>
        </w:tc>
        <w:tc>
          <w:tcPr>
            <w:tcW w:w="1944" w:type="dxa"/>
            <w:tcBorders>
              <w:left w:val="single" w:sz="4" w:space="0" w:color="auto"/>
            </w:tcBorders>
            <w:vAlign w:val="center"/>
          </w:tcPr>
          <w:p w14:paraId="36932247" w14:textId="77777777" w:rsidR="00934E58" w:rsidRDefault="00934E58" w:rsidP="00934E58">
            <w:pPr>
              <w:suppressAutoHyphens/>
              <w:jc w:val="center"/>
              <w:rPr>
                <w:rFonts w:ascii="Times New Roman" w:hAnsi="Times New Roman" w:cs="Times New Roman"/>
              </w:rPr>
            </w:pPr>
            <w:r w:rsidRPr="00934E58">
              <w:rPr>
                <w:rFonts w:ascii="Times New Roman" w:hAnsi="Times New Roman" w:cs="Times New Roman"/>
              </w:rPr>
              <w:t>4 434,00</w:t>
            </w:r>
          </w:p>
          <w:p w14:paraId="4D1F94E8" w14:textId="35134016" w:rsidR="00934E58" w:rsidRPr="00934E58" w:rsidRDefault="00934E58" w:rsidP="00934E58">
            <w:pPr>
              <w:suppressAutoHyphens/>
              <w:jc w:val="center"/>
              <w:rPr>
                <w:rFonts w:ascii="Times New Roman" w:hAnsi="Times New Roman" w:cs="Times New Roman"/>
                <w:b/>
              </w:rPr>
            </w:pPr>
            <w:r w:rsidRPr="00934E58">
              <w:rPr>
                <w:rFonts w:ascii="Times New Roman" w:hAnsi="Times New Roman" w:cs="Times New Roman"/>
              </w:rPr>
              <w:t xml:space="preserve"> (четыре тысячи четыреста тридцать четыре</w:t>
            </w:r>
            <w:r>
              <w:rPr>
                <w:rFonts w:ascii="Times New Roman" w:hAnsi="Times New Roman" w:cs="Times New Roman"/>
              </w:rPr>
              <w:t>) руб. ПМР 00 копеек</w:t>
            </w:r>
          </w:p>
        </w:tc>
      </w:tr>
      <w:tr w:rsidR="00934E58" w:rsidRPr="00BE70A1" w14:paraId="0F9F8719" w14:textId="77777777" w:rsidTr="00452CB9">
        <w:tc>
          <w:tcPr>
            <w:tcW w:w="577" w:type="dxa"/>
            <w:tcBorders>
              <w:right w:val="single" w:sz="4" w:space="0" w:color="auto"/>
            </w:tcBorders>
            <w:vAlign w:val="center"/>
          </w:tcPr>
          <w:p w14:paraId="6C244C23" w14:textId="3E20FAC1" w:rsidR="00934E58" w:rsidRDefault="00934E58" w:rsidP="003A0CD1">
            <w:pPr>
              <w:suppressAutoHyphens/>
              <w:jc w:val="center"/>
              <w:rPr>
                <w:rFonts w:ascii="Times New Roman" w:hAnsi="Times New Roman" w:cs="Times New Roman"/>
              </w:rPr>
            </w:pPr>
            <w:r>
              <w:rPr>
                <w:rFonts w:ascii="Times New Roman" w:hAnsi="Times New Roman" w:cs="Times New Roman"/>
              </w:rPr>
              <w:t>4.</w:t>
            </w:r>
          </w:p>
        </w:tc>
        <w:tc>
          <w:tcPr>
            <w:tcW w:w="3792" w:type="dxa"/>
            <w:tcBorders>
              <w:left w:val="single" w:sz="4" w:space="0" w:color="auto"/>
            </w:tcBorders>
          </w:tcPr>
          <w:p w14:paraId="49C68AEE" w14:textId="4F0508B5" w:rsidR="00934E58" w:rsidRDefault="00934E58" w:rsidP="003A0CD1">
            <w:pPr>
              <w:suppressAutoHyphens/>
              <w:jc w:val="both"/>
              <w:rPr>
                <w:rFonts w:ascii="Times New Roman" w:eastAsia="Calibri" w:hAnsi="Times New Roman" w:cs="Times New Roman"/>
                <w:bCs/>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Электрод сравнения</w:t>
            </w:r>
            <w:r>
              <w:rPr>
                <w:rFonts w:ascii="Times New Roman" w:eastAsia="Calibri" w:hAnsi="Times New Roman" w:cs="Times New Roman"/>
                <w:bCs/>
              </w:rPr>
              <w:t xml:space="preserve"> ЭС -</w:t>
            </w:r>
            <w:r w:rsidRPr="006C1C70">
              <w:rPr>
                <w:rFonts w:ascii="Times New Roman" w:eastAsia="Calibri" w:hAnsi="Times New Roman" w:cs="Times New Roman"/>
                <w:bCs/>
              </w:rPr>
              <w:t xml:space="preserve"> 10603/7</w:t>
            </w:r>
            <w:r>
              <w:rPr>
                <w:rFonts w:ascii="Times New Roman" w:eastAsia="Calibri" w:hAnsi="Times New Roman" w:cs="Times New Roman"/>
                <w:bCs/>
              </w:rPr>
              <w:t xml:space="preserve"> (К 80.7) «или аналог»</w:t>
            </w:r>
            <w:r w:rsidR="007F4656">
              <w:rPr>
                <w:rFonts w:ascii="Times New Roman" w:eastAsia="Calibri" w:hAnsi="Times New Roman" w:cs="Times New Roman"/>
                <w:bCs/>
              </w:rPr>
              <w:t>;</w:t>
            </w:r>
          </w:p>
          <w:p w14:paraId="60CCA3E7" w14:textId="77777777" w:rsidR="00452CB9" w:rsidRPr="00452CB9" w:rsidRDefault="00452CB9" w:rsidP="00452CB9">
            <w:pPr>
              <w:suppressAutoHyphens/>
              <w:jc w:val="both"/>
              <w:rPr>
                <w:rFonts w:ascii="Times New Roman" w:hAnsi="Times New Roman" w:cs="Times New Roman"/>
              </w:rPr>
            </w:pPr>
            <w:r w:rsidRPr="00452CB9">
              <w:rPr>
                <w:rFonts w:ascii="Times New Roman" w:hAnsi="Times New Roman" w:cs="Times New Roman"/>
                <w:color w:val="000000"/>
              </w:rPr>
              <w:t>б) отметка о наличии поверки от завода изготовителя – обязательно;</w:t>
            </w:r>
          </w:p>
          <w:p w14:paraId="4789D0BA" w14:textId="336BCDE5" w:rsidR="00452CB9" w:rsidRPr="000F7CAA" w:rsidRDefault="00452CB9" w:rsidP="003A0CD1">
            <w:pPr>
              <w:suppressAutoHyphens/>
              <w:jc w:val="both"/>
              <w:rPr>
                <w:rFonts w:ascii="Times New Roman" w:hAnsi="Times New Roman" w:cs="Times New Roman"/>
              </w:rPr>
            </w:pPr>
          </w:p>
        </w:tc>
        <w:tc>
          <w:tcPr>
            <w:tcW w:w="688" w:type="dxa"/>
            <w:tcBorders>
              <w:right w:val="single" w:sz="4" w:space="0" w:color="auto"/>
            </w:tcBorders>
            <w:vAlign w:val="center"/>
          </w:tcPr>
          <w:p w14:paraId="0D194CB6" w14:textId="18E52BF3" w:rsidR="00934E58" w:rsidRDefault="00934E58" w:rsidP="003A0CD1">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203" w:type="dxa"/>
            <w:tcBorders>
              <w:top w:val="single" w:sz="4" w:space="0" w:color="auto"/>
              <w:bottom w:val="single" w:sz="4" w:space="0" w:color="auto"/>
              <w:right w:val="single" w:sz="4" w:space="0" w:color="auto"/>
            </w:tcBorders>
            <w:vAlign w:val="center"/>
          </w:tcPr>
          <w:p w14:paraId="1EA08D21" w14:textId="780E467B" w:rsidR="00934E58" w:rsidRDefault="004D3C6B" w:rsidP="003A0CD1">
            <w:pPr>
              <w:widowControl w:val="0"/>
              <w:suppressAutoHyphens/>
              <w:jc w:val="center"/>
              <w:rPr>
                <w:rFonts w:ascii="Times New Roman" w:hAnsi="Times New Roman" w:cs="Times New Roman"/>
              </w:rPr>
            </w:pPr>
            <w:r>
              <w:rPr>
                <w:rFonts w:ascii="Times New Roman" w:hAnsi="Times New Roman" w:cs="Times New Roman"/>
              </w:rPr>
              <w:t>2 100,00</w:t>
            </w:r>
          </w:p>
        </w:tc>
        <w:tc>
          <w:tcPr>
            <w:tcW w:w="1096" w:type="dxa"/>
            <w:tcBorders>
              <w:left w:val="single" w:sz="4" w:space="0" w:color="auto"/>
            </w:tcBorders>
            <w:vAlign w:val="center"/>
          </w:tcPr>
          <w:p w14:paraId="1052E882" w14:textId="4F9BC782" w:rsidR="00934E58" w:rsidRDefault="004D3C6B" w:rsidP="003A0CD1">
            <w:pPr>
              <w:jc w:val="center"/>
              <w:rPr>
                <w:rFonts w:ascii="Times New Roman" w:hAnsi="Times New Roman" w:cs="Times New Roman"/>
              </w:rPr>
            </w:pPr>
            <w:r>
              <w:rPr>
                <w:rFonts w:ascii="Times New Roman" w:hAnsi="Times New Roman" w:cs="Times New Roman"/>
              </w:rPr>
              <w:t>2 300,00</w:t>
            </w:r>
          </w:p>
        </w:tc>
        <w:tc>
          <w:tcPr>
            <w:tcW w:w="1056" w:type="dxa"/>
            <w:vAlign w:val="center"/>
          </w:tcPr>
          <w:p w14:paraId="18A32F3A" w14:textId="19F8FAB4" w:rsidR="00934E58" w:rsidRDefault="004D3C6B" w:rsidP="00934E58">
            <w:pPr>
              <w:suppressAutoHyphens/>
              <w:jc w:val="center"/>
              <w:rPr>
                <w:rFonts w:ascii="Times New Roman" w:hAnsi="Times New Roman" w:cs="Times New Roman"/>
              </w:rPr>
            </w:pPr>
            <w:r>
              <w:rPr>
                <w:rFonts w:ascii="Times New Roman" w:hAnsi="Times New Roman" w:cs="Times New Roman"/>
              </w:rPr>
              <w:t>1 712,00</w:t>
            </w:r>
          </w:p>
        </w:tc>
        <w:tc>
          <w:tcPr>
            <w:tcW w:w="916" w:type="dxa"/>
            <w:tcBorders>
              <w:top w:val="single" w:sz="4" w:space="0" w:color="auto"/>
              <w:bottom w:val="single" w:sz="4" w:space="0" w:color="auto"/>
              <w:right w:val="single" w:sz="4" w:space="0" w:color="auto"/>
            </w:tcBorders>
            <w:vAlign w:val="center"/>
          </w:tcPr>
          <w:p w14:paraId="57AE7B92" w14:textId="6DF6302D" w:rsidR="00934E58" w:rsidRDefault="00934E58" w:rsidP="003A0CD1">
            <w:pPr>
              <w:suppressAutoHyphens/>
              <w:jc w:val="center"/>
              <w:rPr>
                <w:rFonts w:ascii="Times New Roman" w:hAnsi="Times New Roman" w:cs="Times New Roman"/>
              </w:rPr>
            </w:pPr>
            <w:r>
              <w:rPr>
                <w:rFonts w:ascii="Times New Roman" w:hAnsi="Times New Roman" w:cs="Times New Roman"/>
              </w:rPr>
              <w:t>1</w:t>
            </w:r>
          </w:p>
        </w:tc>
        <w:tc>
          <w:tcPr>
            <w:tcW w:w="1944" w:type="dxa"/>
            <w:tcBorders>
              <w:left w:val="single" w:sz="4" w:space="0" w:color="auto"/>
            </w:tcBorders>
            <w:vAlign w:val="center"/>
          </w:tcPr>
          <w:p w14:paraId="76E91E4C" w14:textId="77777777" w:rsidR="00934E58" w:rsidRDefault="00934E58" w:rsidP="00934E58">
            <w:pPr>
              <w:suppressAutoHyphens/>
              <w:jc w:val="center"/>
              <w:rPr>
                <w:rFonts w:ascii="Times New Roman" w:hAnsi="Times New Roman" w:cs="Times New Roman"/>
              </w:rPr>
            </w:pPr>
            <w:r w:rsidRPr="00934E58">
              <w:rPr>
                <w:rFonts w:ascii="Times New Roman" w:hAnsi="Times New Roman" w:cs="Times New Roman"/>
              </w:rPr>
              <w:t xml:space="preserve">1 712,00 </w:t>
            </w:r>
          </w:p>
          <w:p w14:paraId="5BC780A8" w14:textId="6D66D108" w:rsidR="00934E58" w:rsidRDefault="00934E58" w:rsidP="00934E58">
            <w:pPr>
              <w:suppressAutoHyphens/>
              <w:jc w:val="center"/>
              <w:rPr>
                <w:rFonts w:ascii="Times New Roman" w:hAnsi="Times New Roman" w:cs="Times New Roman"/>
              </w:rPr>
            </w:pPr>
            <w:r w:rsidRPr="00934E58">
              <w:rPr>
                <w:rFonts w:ascii="Times New Roman" w:hAnsi="Times New Roman" w:cs="Times New Roman"/>
              </w:rPr>
              <w:t>(одна тысяча семьсот двенадцать) руб. ПМР 00 копеек.</w:t>
            </w:r>
          </w:p>
        </w:tc>
      </w:tr>
    </w:tbl>
    <w:p w14:paraId="220AC6CA" w14:textId="77777777" w:rsidR="001E6D05" w:rsidRDefault="001E6D05" w:rsidP="000363C9">
      <w:pPr>
        <w:suppressAutoHyphens/>
        <w:ind w:firstLine="708"/>
        <w:jc w:val="both"/>
        <w:rPr>
          <w:rFonts w:ascii="Times New Roman" w:hAnsi="Times New Roman" w:cs="Times New Roman"/>
          <w:b/>
        </w:rPr>
      </w:pPr>
    </w:p>
    <w:p w14:paraId="7BCB45A6" w14:textId="2DB07670" w:rsidR="009D03D3" w:rsidRPr="00852565" w:rsidRDefault="00115B9A" w:rsidP="00115B9A">
      <w:pPr>
        <w:tabs>
          <w:tab w:val="left" w:pos="709"/>
        </w:tab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9D03D3">
      <w:pPr>
        <w:tabs>
          <w:tab w:val="left" w:pos="1122"/>
        </w:tab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134"/>
        <w:gridCol w:w="1134"/>
        <w:gridCol w:w="1134"/>
        <w:gridCol w:w="709"/>
        <w:gridCol w:w="992"/>
        <w:gridCol w:w="992"/>
        <w:gridCol w:w="993"/>
      </w:tblGrid>
      <w:tr w:rsidR="003B3083" w:rsidRPr="00273C2E" w14:paraId="2347B72F" w14:textId="77777777" w:rsidTr="00434262">
        <w:trPr>
          <w:trHeight w:val="258"/>
        </w:trPr>
        <w:tc>
          <w:tcPr>
            <w:tcW w:w="674" w:type="dxa"/>
            <w:vMerge w:val="restart"/>
            <w:vAlign w:val="center"/>
          </w:tcPr>
          <w:p w14:paraId="01633CBC" w14:textId="77777777" w:rsidR="008C2A59" w:rsidRPr="006E12AE" w:rsidRDefault="008C2A59" w:rsidP="00934E5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934E58">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934E5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3402" w:type="dxa"/>
            <w:gridSpan w:val="3"/>
            <w:tcBorders>
              <w:bottom w:val="single" w:sz="4" w:space="0" w:color="auto"/>
              <w:right w:val="single" w:sz="4" w:space="0" w:color="auto"/>
            </w:tcBorders>
          </w:tcPr>
          <w:p w14:paraId="03F4D931" w14:textId="07EA2DB6" w:rsidR="008C2A59" w:rsidRPr="006E12AE" w:rsidRDefault="008C2A59" w:rsidP="00934E5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709" w:type="dxa"/>
            <w:vMerge w:val="restart"/>
            <w:tcBorders>
              <w:left w:val="single" w:sz="4" w:space="0" w:color="auto"/>
            </w:tcBorders>
            <w:vAlign w:val="center"/>
          </w:tcPr>
          <w:p w14:paraId="633CE093" w14:textId="77777777" w:rsidR="008C2A59" w:rsidRPr="006E12AE" w:rsidRDefault="008C2A59" w:rsidP="00934E5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2977" w:type="dxa"/>
            <w:gridSpan w:val="3"/>
            <w:vMerge w:val="restart"/>
          </w:tcPr>
          <w:p w14:paraId="318054F3" w14:textId="77777777" w:rsidR="008C2A59" w:rsidRPr="006E12AE" w:rsidRDefault="008C2A59" w:rsidP="00934E5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934E58" w:rsidRPr="00273C2E" w14:paraId="70A27B22" w14:textId="77777777" w:rsidTr="00434262">
        <w:trPr>
          <w:trHeight w:val="253"/>
        </w:trPr>
        <w:tc>
          <w:tcPr>
            <w:tcW w:w="674" w:type="dxa"/>
            <w:vMerge/>
          </w:tcPr>
          <w:p w14:paraId="114B55CD" w14:textId="77777777" w:rsidR="00934E58" w:rsidRPr="006E12AE" w:rsidRDefault="00934E58" w:rsidP="00934E58">
            <w:pPr>
              <w:suppressAutoHyphens/>
              <w:jc w:val="center"/>
              <w:rPr>
                <w:rFonts w:ascii="Times New Roman" w:hAnsi="Times New Roman" w:cs="Times New Roman"/>
                <w:sz w:val="20"/>
                <w:szCs w:val="20"/>
              </w:rPr>
            </w:pPr>
          </w:p>
        </w:tc>
        <w:tc>
          <w:tcPr>
            <w:tcW w:w="2836" w:type="dxa"/>
            <w:vMerge/>
          </w:tcPr>
          <w:p w14:paraId="12275724" w14:textId="77777777" w:rsidR="00934E58" w:rsidRPr="006E12AE" w:rsidRDefault="00934E58" w:rsidP="00934E58">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934E58" w:rsidRPr="006E12AE" w:rsidRDefault="00934E58" w:rsidP="00934E58">
            <w:pPr>
              <w:suppressAutoHyphens/>
              <w:jc w:val="center"/>
              <w:rPr>
                <w:rFonts w:ascii="Times New Roman" w:hAnsi="Times New Roman" w:cs="Times New Roman"/>
                <w:sz w:val="20"/>
                <w:szCs w:val="20"/>
              </w:rPr>
            </w:pPr>
          </w:p>
        </w:tc>
        <w:tc>
          <w:tcPr>
            <w:tcW w:w="1134" w:type="dxa"/>
            <w:vMerge w:val="restart"/>
            <w:tcBorders>
              <w:top w:val="single" w:sz="4" w:space="0" w:color="auto"/>
              <w:right w:val="single" w:sz="4" w:space="0" w:color="auto"/>
            </w:tcBorders>
            <w:vAlign w:val="center"/>
          </w:tcPr>
          <w:p w14:paraId="26C313E7" w14:textId="46EF3839" w:rsidR="00934E58" w:rsidRPr="006E12AE" w:rsidRDefault="00934E58" w:rsidP="00934E5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934E58" w:rsidRPr="006E12AE" w:rsidRDefault="00934E58" w:rsidP="00934E58">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vAlign w:val="center"/>
          </w:tcPr>
          <w:p w14:paraId="645EFD0A" w14:textId="77777777" w:rsidR="00934E58" w:rsidRPr="006E12AE" w:rsidRDefault="00934E58" w:rsidP="00934E5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6176F0DA" w14:textId="77777777" w:rsidR="00934E58" w:rsidRPr="006E12AE" w:rsidRDefault="00934E58" w:rsidP="00934E58">
            <w:pPr>
              <w:suppressAutoHyphens/>
              <w:jc w:val="center"/>
              <w:rPr>
                <w:rFonts w:ascii="Times New Roman" w:hAnsi="Times New Roman" w:cs="Times New Roman"/>
                <w:sz w:val="20"/>
                <w:szCs w:val="20"/>
              </w:rPr>
            </w:pPr>
          </w:p>
        </w:tc>
        <w:tc>
          <w:tcPr>
            <w:tcW w:w="1134" w:type="dxa"/>
            <w:vMerge w:val="restart"/>
            <w:tcBorders>
              <w:top w:val="single" w:sz="4" w:space="0" w:color="auto"/>
              <w:left w:val="single" w:sz="4" w:space="0" w:color="auto"/>
              <w:right w:val="single" w:sz="4" w:space="0" w:color="auto"/>
            </w:tcBorders>
            <w:vAlign w:val="center"/>
          </w:tcPr>
          <w:p w14:paraId="526B56C2" w14:textId="1873F20D" w:rsidR="00934E58" w:rsidRPr="00934E58" w:rsidRDefault="00934E58" w:rsidP="00934E58">
            <w:pPr>
              <w:suppressAutoHyphens/>
              <w:jc w:val="center"/>
              <w:rPr>
                <w:rFonts w:ascii="Times New Roman" w:hAnsi="Times New Roman" w:cs="Times New Roman"/>
                <w:sz w:val="20"/>
                <w:szCs w:val="20"/>
              </w:rPr>
            </w:pPr>
            <w:r>
              <w:rPr>
                <w:rFonts w:ascii="Times New Roman" w:hAnsi="Times New Roman" w:cs="Times New Roman"/>
                <w:sz w:val="20"/>
                <w:szCs w:val="20"/>
              </w:rPr>
              <w:t>КП № 3</w:t>
            </w:r>
          </w:p>
          <w:p w14:paraId="711A0747" w14:textId="77777777" w:rsidR="00934E58" w:rsidRPr="006E12AE" w:rsidRDefault="00934E58" w:rsidP="00934E58">
            <w:pPr>
              <w:suppressAutoHyphens/>
              <w:jc w:val="center"/>
              <w:rPr>
                <w:rFonts w:ascii="Times New Roman" w:hAnsi="Times New Roman" w:cs="Times New Roman"/>
                <w:sz w:val="20"/>
                <w:szCs w:val="20"/>
              </w:rPr>
            </w:pPr>
          </w:p>
        </w:tc>
        <w:tc>
          <w:tcPr>
            <w:tcW w:w="709" w:type="dxa"/>
            <w:vMerge/>
            <w:tcBorders>
              <w:left w:val="single" w:sz="4" w:space="0" w:color="auto"/>
            </w:tcBorders>
          </w:tcPr>
          <w:p w14:paraId="2B02C1EC" w14:textId="6BB7468A" w:rsidR="00934E58" w:rsidRPr="006E12AE" w:rsidRDefault="00934E58" w:rsidP="00934E58">
            <w:pPr>
              <w:suppressAutoHyphens/>
              <w:jc w:val="center"/>
              <w:rPr>
                <w:rFonts w:ascii="Times New Roman" w:hAnsi="Times New Roman" w:cs="Times New Roman"/>
                <w:sz w:val="20"/>
                <w:szCs w:val="20"/>
              </w:rPr>
            </w:pPr>
          </w:p>
        </w:tc>
        <w:tc>
          <w:tcPr>
            <w:tcW w:w="2977" w:type="dxa"/>
            <w:gridSpan w:val="3"/>
            <w:vMerge/>
          </w:tcPr>
          <w:p w14:paraId="23D655B3" w14:textId="77777777" w:rsidR="00934E58" w:rsidRPr="006E12AE" w:rsidRDefault="00934E58" w:rsidP="00934E58">
            <w:pPr>
              <w:suppressAutoHyphens/>
              <w:jc w:val="center"/>
              <w:rPr>
                <w:rFonts w:ascii="Times New Roman" w:hAnsi="Times New Roman" w:cs="Times New Roman"/>
                <w:sz w:val="20"/>
                <w:szCs w:val="20"/>
              </w:rPr>
            </w:pPr>
          </w:p>
        </w:tc>
      </w:tr>
      <w:tr w:rsidR="00934E58" w:rsidRPr="00273C2E" w14:paraId="01A7293B" w14:textId="77777777" w:rsidTr="00434262">
        <w:tc>
          <w:tcPr>
            <w:tcW w:w="674" w:type="dxa"/>
            <w:vMerge/>
          </w:tcPr>
          <w:p w14:paraId="245AAFA7" w14:textId="77777777" w:rsidR="00934E58" w:rsidRPr="006E12AE" w:rsidRDefault="00934E58" w:rsidP="00934E58">
            <w:pPr>
              <w:suppressAutoHyphens/>
              <w:jc w:val="center"/>
              <w:rPr>
                <w:rFonts w:ascii="Times New Roman" w:hAnsi="Times New Roman" w:cs="Times New Roman"/>
                <w:sz w:val="20"/>
                <w:szCs w:val="20"/>
              </w:rPr>
            </w:pPr>
          </w:p>
        </w:tc>
        <w:tc>
          <w:tcPr>
            <w:tcW w:w="2836" w:type="dxa"/>
            <w:vMerge/>
          </w:tcPr>
          <w:p w14:paraId="46116D83" w14:textId="77777777" w:rsidR="00934E58" w:rsidRPr="006E12AE" w:rsidRDefault="00934E58" w:rsidP="00934E58">
            <w:pPr>
              <w:suppressAutoHyphens/>
              <w:jc w:val="center"/>
              <w:rPr>
                <w:rFonts w:ascii="Times New Roman" w:hAnsi="Times New Roman" w:cs="Times New Roman"/>
                <w:sz w:val="20"/>
                <w:szCs w:val="20"/>
              </w:rPr>
            </w:pPr>
          </w:p>
        </w:tc>
        <w:tc>
          <w:tcPr>
            <w:tcW w:w="709" w:type="dxa"/>
            <w:vMerge/>
          </w:tcPr>
          <w:p w14:paraId="25A31E3F" w14:textId="77777777" w:rsidR="00934E58" w:rsidRPr="006E12AE" w:rsidRDefault="00934E58" w:rsidP="00934E58">
            <w:pPr>
              <w:suppressAutoHyphens/>
              <w:jc w:val="center"/>
              <w:rPr>
                <w:rFonts w:ascii="Times New Roman" w:hAnsi="Times New Roman" w:cs="Times New Roman"/>
                <w:sz w:val="20"/>
                <w:szCs w:val="20"/>
              </w:rPr>
            </w:pPr>
          </w:p>
        </w:tc>
        <w:tc>
          <w:tcPr>
            <w:tcW w:w="1134" w:type="dxa"/>
            <w:vMerge/>
            <w:tcBorders>
              <w:right w:val="single" w:sz="4" w:space="0" w:color="auto"/>
            </w:tcBorders>
          </w:tcPr>
          <w:p w14:paraId="7DCC20B0" w14:textId="77777777" w:rsidR="00934E58" w:rsidRPr="006E12AE" w:rsidRDefault="00934E58" w:rsidP="00934E58">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1B0EFCEC" w14:textId="3A9085BF" w:rsidR="00934E58" w:rsidRPr="006E12AE" w:rsidRDefault="00934E58" w:rsidP="00934E58">
            <w:pPr>
              <w:suppressAutoHyphens/>
              <w:jc w:val="center"/>
              <w:rPr>
                <w:rFonts w:ascii="Times New Roman" w:hAnsi="Times New Roman" w:cs="Times New Roman"/>
                <w:sz w:val="20"/>
                <w:szCs w:val="20"/>
              </w:rPr>
            </w:pPr>
          </w:p>
        </w:tc>
        <w:tc>
          <w:tcPr>
            <w:tcW w:w="1134" w:type="dxa"/>
            <w:vMerge/>
            <w:tcBorders>
              <w:left w:val="single" w:sz="4" w:space="0" w:color="auto"/>
              <w:right w:val="single" w:sz="4" w:space="0" w:color="auto"/>
            </w:tcBorders>
          </w:tcPr>
          <w:p w14:paraId="18F78BB4" w14:textId="77777777" w:rsidR="00934E58" w:rsidRPr="006E12AE" w:rsidRDefault="00934E58" w:rsidP="00934E58">
            <w:pPr>
              <w:suppressAutoHyphens/>
              <w:jc w:val="center"/>
              <w:rPr>
                <w:rFonts w:ascii="Times New Roman" w:hAnsi="Times New Roman" w:cs="Times New Roman"/>
                <w:sz w:val="20"/>
                <w:szCs w:val="20"/>
              </w:rPr>
            </w:pPr>
          </w:p>
        </w:tc>
        <w:tc>
          <w:tcPr>
            <w:tcW w:w="709" w:type="dxa"/>
            <w:vMerge/>
            <w:tcBorders>
              <w:left w:val="single" w:sz="4" w:space="0" w:color="auto"/>
            </w:tcBorders>
          </w:tcPr>
          <w:p w14:paraId="29099C50" w14:textId="7F87D4B1" w:rsidR="00934E58" w:rsidRPr="006E12AE" w:rsidRDefault="00934E58" w:rsidP="00934E58">
            <w:pPr>
              <w:suppressAutoHyphens/>
              <w:jc w:val="center"/>
              <w:rPr>
                <w:rFonts w:ascii="Times New Roman" w:hAnsi="Times New Roman" w:cs="Times New Roman"/>
                <w:sz w:val="20"/>
                <w:szCs w:val="20"/>
              </w:rPr>
            </w:pPr>
          </w:p>
        </w:tc>
        <w:tc>
          <w:tcPr>
            <w:tcW w:w="992" w:type="dxa"/>
            <w:tcBorders>
              <w:bottom w:val="single" w:sz="4" w:space="0" w:color="auto"/>
              <w:right w:val="single" w:sz="4" w:space="0" w:color="auto"/>
            </w:tcBorders>
          </w:tcPr>
          <w:p w14:paraId="70BE73D7" w14:textId="5D25AD8C" w:rsidR="00934E58" w:rsidRPr="006E12AE" w:rsidRDefault="00934E58" w:rsidP="00934E5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w:t>
            </w:r>
            <w:r>
              <w:rPr>
                <w:rFonts w:ascii="Times New Roman" w:hAnsi="Times New Roman" w:cs="Times New Roman"/>
                <w:sz w:val="20"/>
                <w:szCs w:val="20"/>
              </w:rPr>
              <w:t>ческая</w:t>
            </w:r>
          </w:p>
        </w:tc>
        <w:tc>
          <w:tcPr>
            <w:tcW w:w="992" w:type="dxa"/>
            <w:tcBorders>
              <w:left w:val="single" w:sz="4" w:space="0" w:color="auto"/>
            </w:tcBorders>
          </w:tcPr>
          <w:p w14:paraId="556EE395" w14:textId="77777777" w:rsidR="00934E58" w:rsidRPr="006E12AE" w:rsidRDefault="00934E58" w:rsidP="00934E58">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w:t>
            </w:r>
            <w:r w:rsidRPr="006E12AE">
              <w:rPr>
                <w:rFonts w:ascii="Times New Roman" w:hAnsi="Times New Roman" w:cs="Times New Roman"/>
                <w:sz w:val="20"/>
                <w:szCs w:val="20"/>
              </w:rPr>
              <w:lastRenderedPageBreak/>
              <w:t>ние</w:t>
            </w:r>
          </w:p>
        </w:tc>
        <w:tc>
          <w:tcPr>
            <w:tcW w:w="993" w:type="dxa"/>
          </w:tcPr>
          <w:p w14:paraId="1A1DBB4D" w14:textId="77777777" w:rsidR="00934E58" w:rsidRPr="006E12AE" w:rsidRDefault="00934E58" w:rsidP="00934E58">
            <w:pPr>
              <w:suppressAutoHyphens/>
              <w:jc w:val="center"/>
              <w:rPr>
                <w:rFonts w:ascii="Times New Roman" w:hAnsi="Times New Roman" w:cs="Times New Roman"/>
                <w:sz w:val="20"/>
                <w:szCs w:val="20"/>
              </w:rPr>
            </w:pPr>
            <w:r w:rsidRPr="006E12AE">
              <w:rPr>
                <w:rFonts w:ascii="Times New Roman" w:hAnsi="Times New Roman" w:cs="Times New Roman"/>
                <w:sz w:val="20"/>
                <w:szCs w:val="20"/>
              </w:rPr>
              <w:lastRenderedPageBreak/>
              <w:t xml:space="preserve">Коэффициент вариации (не </w:t>
            </w:r>
            <w:r w:rsidRPr="006E12AE">
              <w:rPr>
                <w:rFonts w:ascii="Times New Roman" w:hAnsi="Times New Roman" w:cs="Times New Roman"/>
                <w:sz w:val="20"/>
                <w:szCs w:val="20"/>
              </w:rPr>
              <w:lastRenderedPageBreak/>
              <w:t>должен превышать 33)</w:t>
            </w:r>
          </w:p>
        </w:tc>
      </w:tr>
      <w:tr w:rsidR="004D3C6B" w:rsidRPr="000E00D8" w14:paraId="0AA56C2D" w14:textId="77777777" w:rsidTr="00434262">
        <w:trPr>
          <w:trHeight w:val="154"/>
        </w:trPr>
        <w:tc>
          <w:tcPr>
            <w:tcW w:w="674" w:type="dxa"/>
            <w:tcBorders>
              <w:right w:val="single" w:sz="4" w:space="0" w:color="auto"/>
            </w:tcBorders>
            <w:vAlign w:val="center"/>
          </w:tcPr>
          <w:p w14:paraId="04E56F04" w14:textId="347AB421" w:rsidR="004D3C6B" w:rsidRPr="006E12AE" w:rsidRDefault="004D3C6B" w:rsidP="004D3C6B">
            <w:pPr>
              <w:suppressAutoHyphens/>
              <w:jc w:val="center"/>
              <w:rPr>
                <w:rFonts w:ascii="Times New Roman" w:hAnsi="Times New Roman" w:cs="Times New Roman"/>
                <w:sz w:val="20"/>
                <w:szCs w:val="20"/>
              </w:rPr>
            </w:pPr>
            <w:r w:rsidRPr="000928A1">
              <w:rPr>
                <w:rFonts w:ascii="Times New Roman" w:hAnsi="Times New Roman" w:cs="Times New Roman"/>
              </w:rPr>
              <w:lastRenderedPageBreak/>
              <w:t>1</w:t>
            </w:r>
            <w:r>
              <w:rPr>
                <w:rFonts w:ascii="Times New Roman" w:hAnsi="Times New Roman" w:cs="Times New Roman"/>
              </w:rPr>
              <w:t>.</w:t>
            </w:r>
          </w:p>
        </w:tc>
        <w:tc>
          <w:tcPr>
            <w:tcW w:w="2836" w:type="dxa"/>
            <w:tcBorders>
              <w:left w:val="single" w:sz="4" w:space="0" w:color="auto"/>
            </w:tcBorders>
          </w:tcPr>
          <w:p w14:paraId="22660B4A" w14:textId="09011433" w:rsidR="004D3C6B" w:rsidRDefault="004D3C6B" w:rsidP="004D3C6B">
            <w:pPr>
              <w:suppressAutoHyphens/>
              <w:jc w:val="both"/>
              <w:rPr>
                <w:rFonts w:ascii="Times New Roman" w:hAnsi="Times New Roman" w:cs="Times New Roman"/>
                <w:bCs/>
              </w:rPr>
            </w:pPr>
            <w:r w:rsidRPr="00934E58">
              <w:rPr>
                <w:rFonts w:ascii="Times New Roman" w:hAnsi="Times New Roman" w:cs="Times New Roman"/>
              </w:rPr>
              <w:t xml:space="preserve">а) предмет (объект) закупки - </w:t>
            </w:r>
            <w:r w:rsidRPr="00934E58">
              <w:rPr>
                <w:rFonts w:ascii="Times New Roman" w:hAnsi="Times New Roman" w:cs="Times New Roman"/>
                <w:bCs/>
              </w:rPr>
              <w:t xml:space="preserve">Электрод ионоселективный Элис 121 NO3 (МЭ-2.06.04)          </w:t>
            </w:r>
            <w:proofErr w:type="gramStart"/>
            <w:r w:rsidRPr="00934E58">
              <w:rPr>
                <w:rFonts w:ascii="Times New Roman" w:hAnsi="Times New Roman" w:cs="Times New Roman"/>
                <w:bCs/>
              </w:rPr>
              <w:t xml:space="preserve">   (</w:t>
            </w:r>
            <w:proofErr w:type="gramEnd"/>
            <w:r w:rsidRPr="00934E58">
              <w:rPr>
                <w:rFonts w:ascii="Times New Roman" w:hAnsi="Times New Roman" w:cs="Times New Roman"/>
                <w:bCs/>
              </w:rPr>
              <w:t>К 80.7) «или аналог»</w:t>
            </w:r>
            <w:r w:rsidR="007F4656">
              <w:rPr>
                <w:rFonts w:ascii="Times New Roman" w:hAnsi="Times New Roman" w:cs="Times New Roman"/>
                <w:bCs/>
              </w:rPr>
              <w:t>;</w:t>
            </w:r>
          </w:p>
          <w:p w14:paraId="70E090DE" w14:textId="5F1FC255" w:rsidR="007F4656" w:rsidRPr="00564CB5" w:rsidRDefault="007F4656" w:rsidP="007F4656">
            <w:pPr>
              <w:suppressAutoHyphens/>
              <w:jc w:val="both"/>
              <w:rPr>
                <w:rFonts w:ascii="Times New Roman" w:hAnsi="Times New Roman" w:cs="Times New Roman"/>
              </w:rPr>
            </w:pPr>
            <w:r w:rsidRPr="007F4656">
              <w:rPr>
                <w:rFonts w:ascii="Times New Roman" w:hAnsi="Times New Roman" w:cs="Times New Roman"/>
                <w:color w:val="000000"/>
              </w:rPr>
              <w:t>б) отметка о наличии поверки от завода изготовителя –</w:t>
            </w:r>
            <w:r>
              <w:rPr>
                <w:rFonts w:ascii="Times New Roman" w:hAnsi="Times New Roman" w:cs="Times New Roman"/>
                <w:color w:val="000000"/>
              </w:rPr>
              <w:t xml:space="preserve"> обязательно</w:t>
            </w:r>
          </w:p>
        </w:tc>
        <w:tc>
          <w:tcPr>
            <w:tcW w:w="709" w:type="dxa"/>
            <w:tcBorders>
              <w:right w:val="single" w:sz="4" w:space="0" w:color="auto"/>
            </w:tcBorders>
            <w:vAlign w:val="center"/>
          </w:tcPr>
          <w:p w14:paraId="7222849F" w14:textId="7F9A7531" w:rsidR="004D3C6B" w:rsidRPr="006E12AE" w:rsidRDefault="004D3C6B" w:rsidP="004D3C6B">
            <w:pPr>
              <w:suppressAutoHyphens/>
              <w:jc w:val="center"/>
              <w:rPr>
                <w:rFonts w:ascii="Times New Roman" w:hAnsi="Times New Roman" w:cs="Times New Roman"/>
                <w:sz w:val="20"/>
                <w:szCs w:val="20"/>
              </w:rPr>
            </w:pPr>
            <w:r w:rsidRPr="00626519">
              <w:rPr>
                <w:rFonts w:ascii="Times New Roman" w:hAnsi="Times New Roman" w:cs="Times New Roman"/>
              </w:rPr>
              <w:t>шт.</w:t>
            </w:r>
          </w:p>
        </w:tc>
        <w:tc>
          <w:tcPr>
            <w:tcW w:w="1134" w:type="dxa"/>
            <w:tcBorders>
              <w:top w:val="single" w:sz="4" w:space="0" w:color="auto"/>
              <w:bottom w:val="single" w:sz="4" w:space="0" w:color="auto"/>
              <w:right w:val="single" w:sz="4" w:space="0" w:color="auto"/>
            </w:tcBorders>
            <w:vAlign w:val="center"/>
          </w:tcPr>
          <w:p w14:paraId="3146BEF9" w14:textId="5EADC879" w:rsidR="004D3C6B" w:rsidRPr="006E12AE" w:rsidRDefault="004D3C6B" w:rsidP="004D3C6B">
            <w:pPr>
              <w:jc w:val="center"/>
              <w:rPr>
                <w:rFonts w:ascii="Times New Roman" w:hAnsi="Times New Roman" w:cs="Times New Roman"/>
                <w:sz w:val="20"/>
                <w:szCs w:val="20"/>
              </w:rPr>
            </w:pPr>
            <w:r>
              <w:rPr>
                <w:rFonts w:ascii="Times New Roman" w:hAnsi="Times New Roman" w:cs="Times New Roman"/>
              </w:rPr>
              <w:t>2 635,00</w:t>
            </w:r>
          </w:p>
        </w:tc>
        <w:tc>
          <w:tcPr>
            <w:tcW w:w="1134" w:type="dxa"/>
            <w:tcBorders>
              <w:left w:val="single" w:sz="4" w:space="0" w:color="auto"/>
            </w:tcBorders>
            <w:vAlign w:val="center"/>
          </w:tcPr>
          <w:p w14:paraId="02193000" w14:textId="6D54F1E9" w:rsidR="004D3C6B" w:rsidRPr="006E12AE" w:rsidRDefault="004D3C6B" w:rsidP="004D3C6B">
            <w:pPr>
              <w:suppressAutoHyphens/>
              <w:jc w:val="center"/>
              <w:rPr>
                <w:rFonts w:ascii="Times New Roman" w:hAnsi="Times New Roman" w:cs="Times New Roman"/>
                <w:sz w:val="20"/>
                <w:szCs w:val="20"/>
              </w:rPr>
            </w:pPr>
            <w:r>
              <w:rPr>
                <w:rFonts w:ascii="Times New Roman" w:hAnsi="Times New Roman" w:cs="Times New Roman"/>
              </w:rPr>
              <w:t>2 900,00</w:t>
            </w:r>
          </w:p>
        </w:tc>
        <w:tc>
          <w:tcPr>
            <w:tcW w:w="1134" w:type="dxa"/>
            <w:vAlign w:val="center"/>
          </w:tcPr>
          <w:p w14:paraId="2CBA1E6D" w14:textId="752ECEBB" w:rsidR="004D3C6B" w:rsidRPr="006E12AE" w:rsidRDefault="004D3C6B" w:rsidP="004D3C6B">
            <w:pPr>
              <w:suppressAutoHyphens/>
              <w:jc w:val="center"/>
              <w:rPr>
                <w:rFonts w:ascii="Times New Roman" w:hAnsi="Times New Roman" w:cs="Times New Roman"/>
                <w:sz w:val="20"/>
                <w:szCs w:val="20"/>
              </w:rPr>
            </w:pPr>
            <w:r>
              <w:rPr>
                <w:rFonts w:ascii="Times New Roman" w:hAnsi="Times New Roman" w:cs="Times New Roman"/>
              </w:rPr>
              <w:t>3 148,00</w:t>
            </w:r>
          </w:p>
        </w:tc>
        <w:tc>
          <w:tcPr>
            <w:tcW w:w="709" w:type="dxa"/>
            <w:tcBorders>
              <w:top w:val="single" w:sz="4" w:space="0" w:color="auto"/>
              <w:bottom w:val="single" w:sz="4" w:space="0" w:color="auto"/>
              <w:right w:val="single" w:sz="4" w:space="0" w:color="auto"/>
            </w:tcBorders>
            <w:vAlign w:val="center"/>
          </w:tcPr>
          <w:p w14:paraId="1B5325CD" w14:textId="6AB92F4F" w:rsidR="004D3C6B" w:rsidRPr="006E12AE" w:rsidRDefault="004D3C6B" w:rsidP="004D3C6B">
            <w:pPr>
              <w:jc w:val="center"/>
              <w:rPr>
                <w:rFonts w:ascii="Times New Roman" w:hAnsi="Times New Roman" w:cs="Times New Roman"/>
                <w:color w:val="000000"/>
                <w:sz w:val="20"/>
                <w:szCs w:val="20"/>
              </w:rPr>
            </w:pPr>
            <w:r>
              <w:rPr>
                <w:rFonts w:ascii="Times New Roman" w:hAnsi="Times New Roman" w:cs="Times New Roman"/>
              </w:rPr>
              <w:t>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202C32A8" w:rsidR="004D3C6B" w:rsidRPr="00434262" w:rsidRDefault="004D3C6B" w:rsidP="004D3C6B">
            <w:pPr>
              <w:jc w:val="center"/>
              <w:rPr>
                <w:rFonts w:ascii="Times New Roman" w:hAnsi="Times New Roman" w:cs="Times New Roman"/>
                <w:color w:val="000000"/>
              </w:rPr>
            </w:pPr>
            <w:r w:rsidRPr="00434262">
              <w:rPr>
                <w:rFonts w:ascii="Times New Roman" w:hAnsi="Times New Roman" w:cs="Times New Roman"/>
                <w:color w:val="000000"/>
              </w:rPr>
              <w:t>2 894,33</w:t>
            </w:r>
          </w:p>
        </w:tc>
        <w:tc>
          <w:tcPr>
            <w:tcW w:w="992" w:type="dxa"/>
            <w:tcBorders>
              <w:top w:val="single" w:sz="4" w:space="0" w:color="auto"/>
              <w:left w:val="nil"/>
              <w:bottom w:val="single" w:sz="4" w:space="0" w:color="auto"/>
              <w:right w:val="single" w:sz="4" w:space="0" w:color="auto"/>
            </w:tcBorders>
            <w:shd w:val="clear" w:color="auto" w:fill="auto"/>
            <w:vAlign w:val="center"/>
          </w:tcPr>
          <w:p w14:paraId="5FD96346" w14:textId="53FE92CD" w:rsidR="004D3C6B" w:rsidRPr="005D6DD6" w:rsidRDefault="004D3C6B" w:rsidP="004D3C6B">
            <w:pPr>
              <w:jc w:val="center"/>
              <w:rPr>
                <w:rFonts w:ascii="Times New Roman" w:hAnsi="Times New Roman" w:cs="Times New Roman"/>
                <w:color w:val="000000"/>
                <w:sz w:val="20"/>
                <w:szCs w:val="20"/>
              </w:rPr>
            </w:pPr>
            <w:r>
              <w:rPr>
                <w:rFonts w:ascii="Times New Roman" w:hAnsi="Times New Roman" w:cs="Times New Roman"/>
                <w:color w:val="000000"/>
              </w:rPr>
              <w:t>256,55</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C26B91" w14:textId="0A6B770D" w:rsidR="004D3C6B" w:rsidRPr="005D6DD6" w:rsidRDefault="004D3C6B" w:rsidP="004D3C6B">
            <w:pPr>
              <w:jc w:val="center"/>
              <w:rPr>
                <w:rFonts w:ascii="Times New Roman" w:hAnsi="Times New Roman" w:cs="Times New Roman"/>
                <w:color w:val="000000"/>
                <w:sz w:val="20"/>
                <w:szCs w:val="20"/>
              </w:rPr>
            </w:pPr>
            <w:r>
              <w:rPr>
                <w:rFonts w:ascii="Times New Roman" w:hAnsi="Times New Roman" w:cs="Times New Roman"/>
                <w:color w:val="000000"/>
              </w:rPr>
              <w:t>8,86</w:t>
            </w:r>
          </w:p>
        </w:tc>
      </w:tr>
      <w:tr w:rsidR="004D3C6B" w:rsidRPr="000E00D8" w14:paraId="6383252F" w14:textId="77777777" w:rsidTr="00434262">
        <w:trPr>
          <w:trHeight w:val="154"/>
        </w:trPr>
        <w:tc>
          <w:tcPr>
            <w:tcW w:w="674" w:type="dxa"/>
            <w:tcBorders>
              <w:right w:val="single" w:sz="4" w:space="0" w:color="auto"/>
            </w:tcBorders>
            <w:vAlign w:val="center"/>
          </w:tcPr>
          <w:p w14:paraId="3BA0FB7F" w14:textId="5B62EA05" w:rsidR="004D3C6B" w:rsidRPr="000928A1" w:rsidRDefault="004D3C6B" w:rsidP="004D3C6B">
            <w:pPr>
              <w:suppressAutoHyphens/>
              <w:jc w:val="center"/>
              <w:rPr>
                <w:rFonts w:ascii="Times New Roman" w:hAnsi="Times New Roman" w:cs="Times New Roman"/>
              </w:rPr>
            </w:pPr>
            <w:r>
              <w:rPr>
                <w:rFonts w:ascii="Times New Roman" w:hAnsi="Times New Roman" w:cs="Times New Roman"/>
              </w:rPr>
              <w:t>2.</w:t>
            </w:r>
          </w:p>
        </w:tc>
        <w:tc>
          <w:tcPr>
            <w:tcW w:w="2836" w:type="dxa"/>
            <w:tcBorders>
              <w:left w:val="single" w:sz="4" w:space="0" w:color="auto"/>
            </w:tcBorders>
          </w:tcPr>
          <w:p w14:paraId="3C550094" w14:textId="77777777" w:rsidR="004D3C6B" w:rsidRDefault="004D3C6B" w:rsidP="004D3C6B">
            <w:pPr>
              <w:suppressAutoHyphens/>
              <w:jc w:val="both"/>
              <w:rPr>
                <w:rFonts w:ascii="Times New Roman" w:eastAsia="Calibri" w:hAnsi="Times New Roman" w:cs="Times New Roman"/>
                <w:bCs/>
              </w:rPr>
            </w:pPr>
            <w:r w:rsidRPr="006C1C70">
              <w:rPr>
                <w:rFonts w:ascii="Times New Roman" w:eastAsia="Calibri" w:hAnsi="Times New Roman" w:cs="Times New Roman"/>
                <w:bCs/>
              </w:rPr>
              <w:t xml:space="preserve">Электрод сравнения </w:t>
            </w:r>
            <w:proofErr w:type="spellStart"/>
            <w:r w:rsidRPr="006C1C70">
              <w:rPr>
                <w:rFonts w:ascii="Times New Roman" w:eastAsia="Calibri" w:hAnsi="Times New Roman" w:cs="Times New Roman"/>
                <w:bCs/>
              </w:rPr>
              <w:t>ЭСр</w:t>
            </w:r>
            <w:proofErr w:type="spellEnd"/>
            <w:r w:rsidRPr="006C1C70">
              <w:rPr>
                <w:rFonts w:ascii="Times New Roman" w:eastAsia="Calibri" w:hAnsi="Times New Roman" w:cs="Times New Roman"/>
                <w:bCs/>
              </w:rPr>
              <w:t xml:space="preserve"> 10101/ 3,5 </w:t>
            </w:r>
            <w:proofErr w:type="spellStart"/>
            <w:r w:rsidRPr="006C1C70">
              <w:rPr>
                <w:rFonts w:ascii="Times New Roman" w:eastAsia="Calibri" w:hAnsi="Times New Roman" w:cs="Times New Roman"/>
                <w:bCs/>
              </w:rPr>
              <w:t>двухключ</w:t>
            </w:r>
            <w:r>
              <w:rPr>
                <w:rFonts w:ascii="Times New Roman" w:eastAsia="Calibri" w:hAnsi="Times New Roman" w:cs="Times New Roman"/>
                <w:bCs/>
              </w:rPr>
              <w:t>евой</w:t>
            </w:r>
            <w:proofErr w:type="spellEnd"/>
            <w:r w:rsidRPr="006C1C70">
              <w:rPr>
                <w:rFonts w:ascii="Times New Roman" w:eastAsia="Calibri" w:hAnsi="Times New Roman" w:cs="Times New Roman"/>
                <w:bCs/>
              </w:rPr>
              <w:t xml:space="preserve"> </w:t>
            </w:r>
            <w:r>
              <w:rPr>
                <w:rFonts w:ascii="Times New Roman" w:eastAsia="Calibri" w:hAnsi="Times New Roman" w:cs="Times New Roman"/>
                <w:bCs/>
              </w:rPr>
              <w:t>(</w:t>
            </w:r>
            <w:r w:rsidRPr="006C1C70">
              <w:rPr>
                <w:rFonts w:ascii="Times New Roman" w:eastAsia="Calibri" w:hAnsi="Times New Roman" w:cs="Times New Roman"/>
                <w:bCs/>
              </w:rPr>
              <w:t>К</w:t>
            </w:r>
            <w:r>
              <w:rPr>
                <w:rFonts w:ascii="Times New Roman" w:eastAsia="Calibri" w:hAnsi="Times New Roman" w:cs="Times New Roman"/>
                <w:bCs/>
              </w:rPr>
              <w:t xml:space="preserve"> </w:t>
            </w:r>
            <w:r w:rsidRPr="006C1C70">
              <w:rPr>
                <w:rFonts w:ascii="Times New Roman" w:eastAsia="Calibri" w:hAnsi="Times New Roman" w:cs="Times New Roman"/>
                <w:bCs/>
              </w:rPr>
              <w:t>80.4</w:t>
            </w:r>
            <w:r>
              <w:rPr>
                <w:rFonts w:ascii="Times New Roman" w:eastAsia="Calibri" w:hAnsi="Times New Roman" w:cs="Times New Roman"/>
                <w:bCs/>
              </w:rPr>
              <w:t>) «или аналог»</w:t>
            </w:r>
            <w:r w:rsidR="007F4656">
              <w:rPr>
                <w:rFonts w:ascii="Times New Roman" w:eastAsia="Calibri" w:hAnsi="Times New Roman" w:cs="Times New Roman"/>
                <w:bCs/>
              </w:rPr>
              <w:t>;</w:t>
            </w:r>
          </w:p>
          <w:p w14:paraId="29DD0EF4" w14:textId="22849848" w:rsidR="007F4656" w:rsidRPr="00564CB5" w:rsidRDefault="007F4656" w:rsidP="007F4656">
            <w:pPr>
              <w:suppressAutoHyphens/>
              <w:jc w:val="both"/>
              <w:rPr>
                <w:rFonts w:ascii="Times New Roman" w:hAnsi="Times New Roman" w:cs="Times New Roman"/>
              </w:rPr>
            </w:pPr>
            <w:r w:rsidRPr="007F4656">
              <w:rPr>
                <w:rFonts w:ascii="Times New Roman" w:hAnsi="Times New Roman" w:cs="Times New Roman"/>
                <w:color w:val="000000"/>
              </w:rPr>
              <w:t>б) отметка о наличии поверки от завода изготовителя –</w:t>
            </w:r>
            <w:r>
              <w:rPr>
                <w:rFonts w:ascii="Times New Roman" w:hAnsi="Times New Roman" w:cs="Times New Roman"/>
                <w:color w:val="000000"/>
              </w:rPr>
              <w:t xml:space="preserve"> обязательно</w:t>
            </w:r>
          </w:p>
        </w:tc>
        <w:tc>
          <w:tcPr>
            <w:tcW w:w="709" w:type="dxa"/>
            <w:tcBorders>
              <w:right w:val="single" w:sz="4" w:space="0" w:color="auto"/>
            </w:tcBorders>
            <w:vAlign w:val="center"/>
          </w:tcPr>
          <w:p w14:paraId="20937BFC" w14:textId="7F025567" w:rsidR="004D3C6B" w:rsidRPr="006E12AE" w:rsidRDefault="004D3C6B" w:rsidP="004D3C6B">
            <w:pPr>
              <w:suppressAutoHyphens/>
              <w:jc w:val="center"/>
              <w:rPr>
                <w:rFonts w:ascii="Times New Roman" w:hAnsi="Times New Roman" w:cs="Times New Roman"/>
                <w:sz w:val="20"/>
                <w:szCs w:val="20"/>
              </w:rPr>
            </w:pPr>
            <w:r w:rsidRPr="00626519">
              <w:rPr>
                <w:rFonts w:ascii="Times New Roman" w:hAnsi="Times New Roman" w:cs="Times New Roman"/>
              </w:rPr>
              <w:t>шт.</w:t>
            </w:r>
          </w:p>
        </w:tc>
        <w:tc>
          <w:tcPr>
            <w:tcW w:w="1134" w:type="dxa"/>
            <w:tcBorders>
              <w:top w:val="single" w:sz="4" w:space="0" w:color="auto"/>
              <w:bottom w:val="single" w:sz="4" w:space="0" w:color="auto"/>
              <w:right w:val="single" w:sz="4" w:space="0" w:color="auto"/>
            </w:tcBorders>
            <w:vAlign w:val="center"/>
          </w:tcPr>
          <w:p w14:paraId="5508481D" w14:textId="50994923" w:rsidR="004D3C6B" w:rsidRPr="006E12AE" w:rsidRDefault="004D3C6B" w:rsidP="004D3C6B">
            <w:pPr>
              <w:jc w:val="center"/>
              <w:rPr>
                <w:rFonts w:ascii="Times New Roman" w:hAnsi="Times New Roman" w:cs="Times New Roman"/>
                <w:sz w:val="20"/>
                <w:szCs w:val="20"/>
              </w:rPr>
            </w:pPr>
            <w:r>
              <w:rPr>
                <w:rFonts w:ascii="Times New Roman" w:hAnsi="Times New Roman" w:cs="Times New Roman"/>
              </w:rPr>
              <w:t>1 980,00</w:t>
            </w:r>
          </w:p>
        </w:tc>
        <w:tc>
          <w:tcPr>
            <w:tcW w:w="1134" w:type="dxa"/>
            <w:tcBorders>
              <w:left w:val="single" w:sz="4" w:space="0" w:color="auto"/>
            </w:tcBorders>
            <w:vAlign w:val="center"/>
          </w:tcPr>
          <w:p w14:paraId="39C36B02" w14:textId="08C6964F" w:rsidR="004D3C6B" w:rsidRPr="006E12AE" w:rsidRDefault="004D3C6B" w:rsidP="004D3C6B">
            <w:pPr>
              <w:suppressAutoHyphens/>
              <w:jc w:val="center"/>
              <w:rPr>
                <w:rFonts w:ascii="Times New Roman" w:hAnsi="Times New Roman" w:cs="Times New Roman"/>
                <w:sz w:val="20"/>
                <w:szCs w:val="20"/>
              </w:rPr>
            </w:pPr>
            <w:r>
              <w:rPr>
                <w:rFonts w:ascii="Times New Roman" w:hAnsi="Times New Roman" w:cs="Times New Roman"/>
              </w:rPr>
              <w:t>2 100,00</w:t>
            </w:r>
          </w:p>
        </w:tc>
        <w:tc>
          <w:tcPr>
            <w:tcW w:w="1134" w:type="dxa"/>
            <w:vAlign w:val="center"/>
          </w:tcPr>
          <w:p w14:paraId="11D6B227" w14:textId="000FAFF3" w:rsidR="004D3C6B" w:rsidRPr="006E12AE" w:rsidRDefault="004D3C6B" w:rsidP="004D3C6B">
            <w:pPr>
              <w:suppressAutoHyphens/>
              <w:jc w:val="center"/>
              <w:rPr>
                <w:rFonts w:ascii="Times New Roman" w:hAnsi="Times New Roman" w:cs="Times New Roman"/>
                <w:sz w:val="20"/>
                <w:szCs w:val="20"/>
              </w:rPr>
            </w:pPr>
            <w:r>
              <w:rPr>
                <w:rFonts w:ascii="Times New Roman" w:hAnsi="Times New Roman" w:cs="Times New Roman"/>
              </w:rPr>
              <w:t>1 545,00</w:t>
            </w:r>
          </w:p>
        </w:tc>
        <w:tc>
          <w:tcPr>
            <w:tcW w:w="709" w:type="dxa"/>
            <w:tcBorders>
              <w:top w:val="single" w:sz="4" w:space="0" w:color="auto"/>
              <w:bottom w:val="single" w:sz="4" w:space="0" w:color="auto"/>
              <w:right w:val="single" w:sz="4" w:space="0" w:color="auto"/>
            </w:tcBorders>
            <w:vAlign w:val="center"/>
          </w:tcPr>
          <w:p w14:paraId="18ED09D7" w14:textId="1C66946A" w:rsidR="004D3C6B" w:rsidRPr="006E12AE" w:rsidRDefault="004D3C6B" w:rsidP="004D3C6B">
            <w:pPr>
              <w:jc w:val="center"/>
              <w:rPr>
                <w:rFonts w:ascii="Times New Roman" w:hAnsi="Times New Roman" w:cs="Times New Roman"/>
                <w:color w:val="000000"/>
                <w:sz w:val="20"/>
                <w:szCs w:val="20"/>
              </w:rPr>
            </w:pPr>
            <w:r>
              <w:rPr>
                <w:rFonts w:ascii="Times New Roman" w:hAnsi="Times New Roman" w:cs="Times New Roman"/>
              </w:rPr>
              <w:t>26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9CB5D9" w14:textId="77777777" w:rsidR="004D3C6B" w:rsidRPr="00434262" w:rsidRDefault="004D3C6B" w:rsidP="004D3C6B">
            <w:pPr>
              <w:jc w:val="center"/>
              <w:rPr>
                <w:rFonts w:ascii="Times New Roman" w:hAnsi="Times New Roman" w:cs="Times New Roman"/>
                <w:color w:val="000000"/>
              </w:rPr>
            </w:pPr>
            <w:r w:rsidRPr="00434262">
              <w:rPr>
                <w:rFonts w:ascii="Times New Roman" w:hAnsi="Times New Roman" w:cs="Times New Roman"/>
                <w:color w:val="000000"/>
              </w:rPr>
              <w:t>1 875,00</w:t>
            </w:r>
          </w:p>
          <w:p w14:paraId="589F35FA" w14:textId="0E7B2871" w:rsidR="004D3C6B" w:rsidRPr="00434262" w:rsidRDefault="004D3C6B" w:rsidP="004D3C6B">
            <w:pPr>
              <w:jc w:val="cente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EE68C7D" w14:textId="43D0B83E" w:rsidR="004D3C6B" w:rsidRPr="005D6DD6" w:rsidRDefault="004D3C6B" w:rsidP="004D3C6B">
            <w:pPr>
              <w:jc w:val="center"/>
              <w:rPr>
                <w:rFonts w:ascii="Times New Roman" w:hAnsi="Times New Roman" w:cs="Times New Roman"/>
                <w:color w:val="000000"/>
                <w:sz w:val="20"/>
                <w:szCs w:val="20"/>
              </w:rPr>
            </w:pPr>
            <w:r>
              <w:rPr>
                <w:rFonts w:ascii="Times New Roman" w:hAnsi="Times New Roman" w:cs="Times New Roman"/>
                <w:color w:val="000000"/>
              </w:rPr>
              <w:t>292,02</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1DA87AFE" w14:textId="0B1F4FF9" w:rsidR="004D3C6B" w:rsidRPr="005D6DD6" w:rsidRDefault="004D3C6B" w:rsidP="004D3C6B">
            <w:pPr>
              <w:jc w:val="center"/>
              <w:rPr>
                <w:rFonts w:ascii="Times New Roman" w:hAnsi="Times New Roman" w:cs="Times New Roman"/>
                <w:color w:val="000000"/>
                <w:sz w:val="20"/>
                <w:szCs w:val="20"/>
              </w:rPr>
            </w:pPr>
            <w:r>
              <w:rPr>
                <w:rFonts w:ascii="Times New Roman" w:hAnsi="Times New Roman" w:cs="Times New Roman"/>
                <w:color w:val="000000"/>
              </w:rPr>
              <w:t>15,57</w:t>
            </w:r>
          </w:p>
        </w:tc>
      </w:tr>
      <w:tr w:rsidR="004D3C6B" w:rsidRPr="000E00D8" w14:paraId="3C149421" w14:textId="77777777" w:rsidTr="00434262">
        <w:trPr>
          <w:trHeight w:val="154"/>
        </w:trPr>
        <w:tc>
          <w:tcPr>
            <w:tcW w:w="674" w:type="dxa"/>
            <w:tcBorders>
              <w:right w:val="single" w:sz="4" w:space="0" w:color="auto"/>
            </w:tcBorders>
            <w:vAlign w:val="center"/>
          </w:tcPr>
          <w:p w14:paraId="53E20752" w14:textId="5052580C" w:rsidR="004D3C6B" w:rsidRPr="000928A1" w:rsidRDefault="004D3C6B" w:rsidP="004D3C6B">
            <w:pPr>
              <w:suppressAutoHyphens/>
              <w:jc w:val="center"/>
              <w:rPr>
                <w:rFonts w:ascii="Times New Roman" w:hAnsi="Times New Roman" w:cs="Times New Roman"/>
              </w:rPr>
            </w:pPr>
            <w:r>
              <w:rPr>
                <w:rFonts w:ascii="Times New Roman" w:hAnsi="Times New Roman" w:cs="Times New Roman"/>
              </w:rPr>
              <w:t>3.</w:t>
            </w:r>
          </w:p>
        </w:tc>
        <w:tc>
          <w:tcPr>
            <w:tcW w:w="2836" w:type="dxa"/>
            <w:tcBorders>
              <w:left w:val="single" w:sz="4" w:space="0" w:color="auto"/>
            </w:tcBorders>
          </w:tcPr>
          <w:p w14:paraId="1B112F40" w14:textId="77777777" w:rsidR="004D3C6B" w:rsidRDefault="004D3C6B" w:rsidP="004D3C6B">
            <w:pPr>
              <w:suppressAutoHyphens/>
              <w:jc w:val="both"/>
              <w:rPr>
                <w:rFonts w:ascii="Times New Roman" w:eastAsia="Calibri" w:hAnsi="Times New Roman" w:cs="Times New Roman"/>
                <w:bCs/>
              </w:rPr>
            </w:pPr>
            <w:r w:rsidRPr="00934E58">
              <w:rPr>
                <w:rFonts w:ascii="Times New Roman" w:eastAsia="Calibri" w:hAnsi="Times New Roman" w:cs="Times New Roman"/>
              </w:rPr>
              <w:t xml:space="preserve">а) предмет (объект) закупки - </w:t>
            </w:r>
            <w:r w:rsidRPr="00934E58">
              <w:rPr>
                <w:rFonts w:ascii="Times New Roman" w:eastAsia="Calibri" w:hAnsi="Times New Roman" w:cs="Times New Roman"/>
                <w:bCs/>
              </w:rPr>
              <w:t xml:space="preserve">Электрод сравнения </w:t>
            </w:r>
            <w:proofErr w:type="spellStart"/>
            <w:r w:rsidRPr="00934E58">
              <w:rPr>
                <w:rFonts w:ascii="Times New Roman" w:eastAsia="Calibri" w:hAnsi="Times New Roman" w:cs="Times New Roman"/>
                <w:bCs/>
              </w:rPr>
              <w:t>ЭСр</w:t>
            </w:r>
            <w:proofErr w:type="spellEnd"/>
            <w:r w:rsidRPr="00934E58">
              <w:rPr>
                <w:rFonts w:ascii="Times New Roman" w:eastAsia="Calibri" w:hAnsi="Times New Roman" w:cs="Times New Roman"/>
                <w:bCs/>
              </w:rPr>
              <w:t xml:space="preserve"> 10103/3,5 (К 80.4) «или аналог»</w:t>
            </w:r>
            <w:r w:rsidR="007F4656">
              <w:rPr>
                <w:rFonts w:ascii="Times New Roman" w:eastAsia="Calibri" w:hAnsi="Times New Roman" w:cs="Times New Roman"/>
                <w:bCs/>
              </w:rPr>
              <w:t>;</w:t>
            </w:r>
          </w:p>
          <w:p w14:paraId="213FB8D2" w14:textId="2ACDFFF2" w:rsidR="007F4656" w:rsidRPr="00564CB5" w:rsidRDefault="007F4656" w:rsidP="007F4656">
            <w:pPr>
              <w:suppressAutoHyphens/>
              <w:jc w:val="both"/>
              <w:rPr>
                <w:rFonts w:ascii="Times New Roman" w:hAnsi="Times New Roman" w:cs="Times New Roman"/>
              </w:rPr>
            </w:pPr>
            <w:r w:rsidRPr="007F4656">
              <w:rPr>
                <w:rFonts w:ascii="Times New Roman" w:hAnsi="Times New Roman" w:cs="Times New Roman"/>
                <w:color w:val="000000"/>
              </w:rPr>
              <w:t>б) отметка о наличии поверки от завода изготовителя –</w:t>
            </w:r>
            <w:r>
              <w:rPr>
                <w:rFonts w:ascii="Times New Roman" w:hAnsi="Times New Roman" w:cs="Times New Roman"/>
                <w:color w:val="000000"/>
              </w:rPr>
              <w:t xml:space="preserve"> обязательно</w:t>
            </w:r>
          </w:p>
        </w:tc>
        <w:tc>
          <w:tcPr>
            <w:tcW w:w="709" w:type="dxa"/>
            <w:tcBorders>
              <w:right w:val="single" w:sz="4" w:space="0" w:color="auto"/>
            </w:tcBorders>
            <w:vAlign w:val="center"/>
          </w:tcPr>
          <w:p w14:paraId="24A21693" w14:textId="1A6D7B45" w:rsidR="004D3C6B" w:rsidRPr="006E12AE" w:rsidRDefault="004D3C6B" w:rsidP="004D3C6B">
            <w:pPr>
              <w:suppressAutoHyphens/>
              <w:jc w:val="center"/>
              <w:rPr>
                <w:rFonts w:ascii="Times New Roman" w:hAnsi="Times New Roman" w:cs="Times New Roman"/>
                <w:sz w:val="20"/>
                <w:szCs w:val="20"/>
              </w:rPr>
            </w:pPr>
            <w:r w:rsidRPr="00626519">
              <w:rPr>
                <w:rFonts w:ascii="Times New Roman" w:hAnsi="Times New Roman" w:cs="Times New Roman"/>
              </w:rPr>
              <w:t>шт.</w:t>
            </w:r>
          </w:p>
        </w:tc>
        <w:tc>
          <w:tcPr>
            <w:tcW w:w="1134" w:type="dxa"/>
            <w:tcBorders>
              <w:top w:val="single" w:sz="4" w:space="0" w:color="auto"/>
              <w:bottom w:val="single" w:sz="4" w:space="0" w:color="auto"/>
              <w:right w:val="single" w:sz="4" w:space="0" w:color="auto"/>
            </w:tcBorders>
            <w:vAlign w:val="center"/>
          </w:tcPr>
          <w:p w14:paraId="7948C769" w14:textId="770696F7" w:rsidR="004D3C6B" w:rsidRPr="006E12AE" w:rsidRDefault="004D3C6B" w:rsidP="004D3C6B">
            <w:pPr>
              <w:jc w:val="center"/>
              <w:rPr>
                <w:rFonts w:ascii="Times New Roman" w:hAnsi="Times New Roman" w:cs="Times New Roman"/>
                <w:sz w:val="20"/>
                <w:szCs w:val="20"/>
              </w:rPr>
            </w:pPr>
            <w:r>
              <w:rPr>
                <w:rFonts w:ascii="Times New Roman" w:hAnsi="Times New Roman" w:cs="Times New Roman"/>
              </w:rPr>
              <w:t>1 915,00</w:t>
            </w:r>
          </w:p>
        </w:tc>
        <w:tc>
          <w:tcPr>
            <w:tcW w:w="1134" w:type="dxa"/>
            <w:tcBorders>
              <w:left w:val="single" w:sz="4" w:space="0" w:color="auto"/>
            </w:tcBorders>
            <w:vAlign w:val="center"/>
          </w:tcPr>
          <w:p w14:paraId="78170851" w14:textId="238F4162" w:rsidR="004D3C6B" w:rsidRPr="006E12AE" w:rsidRDefault="004D3C6B" w:rsidP="004D3C6B">
            <w:pPr>
              <w:suppressAutoHyphens/>
              <w:jc w:val="center"/>
              <w:rPr>
                <w:rFonts w:ascii="Times New Roman" w:hAnsi="Times New Roman" w:cs="Times New Roman"/>
                <w:sz w:val="20"/>
                <w:szCs w:val="20"/>
              </w:rPr>
            </w:pPr>
            <w:r>
              <w:rPr>
                <w:rFonts w:ascii="Times New Roman" w:hAnsi="Times New Roman" w:cs="Times New Roman"/>
              </w:rPr>
              <w:t>2 055,00</w:t>
            </w:r>
          </w:p>
        </w:tc>
        <w:tc>
          <w:tcPr>
            <w:tcW w:w="1134" w:type="dxa"/>
            <w:vAlign w:val="center"/>
          </w:tcPr>
          <w:p w14:paraId="447D3E1E" w14:textId="360B8452" w:rsidR="004D3C6B" w:rsidRPr="006E12AE" w:rsidRDefault="004D3C6B" w:rsidP="004D3C6B">
            <w:pPr>
              <w:suppressAutoHyphens/>
              <w:jc w:val="center"/>
              <w:rPr>
                <w:rFonts w:ascii="Times New Roman" w:hAnsi="Times New Roman" w:cs="Times New Roman"/>
                <w:sz w:val="20"/>
                <w:szCs w:val="20"/>
              </w:rPr>
            </w:pPr>
            <w:r>
              <w:rPr>
                <w:rFonts w:ascii="Times New Roman" w:hAnsi="Times New Roman" w:cs="Times New Roman"/>
              </w:rPr>
              <w:t>1 478,00</w:t>
            </w:r>
          </w:p>
        </w:tc>
        <w:tc>
          <w:tcPr>
            <w:tcW w:w="709" w:type="dxa"/>
            <w:tcBorders>
              <w:top w:val="single" w:sz="4" w:space="0" w:color="auto"/>
              <w:bottom w:val="single" w:sz="4" w:space="0" w:color="auto"/>
              <w:right w:val="single" w:sz="4" w:space="0" w:color="auto"/>
            </w:tcBorders>
            <w:vAlign w:val="center"/>
          </w:tcPr>
          <w:p w14:paraId="26A71153" w14:textId="27781F19" w:rsidR="004D3C6B" w:rsidRPr="006E12AE" w:rsidRDefault="004D3C6B" w:rsidP="004D3C6B">
            <w:pPr>
              <w:jc w:val="center"/>
              <w:rPr>
                <w:rFonts w:ascii="Times New Roman" w:hAnsi="Times New Roman" w:cs="Times New Roman"/>
                <w:color w:val="000000"/>
                <w:sz w:val="20"/>
                <w:szCs w:val="20"/>
              </w:rPr>
            </w:pPr>
            <w:r>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506767" w14:textId="4EC270BB" w:rsidR="004D3C6B" w:rsidRPr="00434262" w:rsidRDefault="004D3C6B" w:rsidP="004D3C6B">
            <w:pPr>
              <w:jc w:val="center"/>
              <w:rPr>
                <w:rFonts w:ascii="Times New Roman" w:hAnsi="Times New Roman" w:cs="Times New Roman"/>
                <w:color w:val="000000"/>
              </w:rPr>
            </w:pPr>
            <w:r w:rsidRPr="00434262">
              <w:rPr>
                <w:rFonts w:ascii="Times New Roman" w:hAnsi="Times New Roman" w:cs="Times New Roman"/>
                <w:color w:val="000000"/>
              </w:rPr>
              <w:t>1 816,00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19BDAD9" w14:textId="39BF19E8" w:rsidR="004D3C6B" w:rsidRPr="005D6DD6" w:rsidRDefault="004D3C6B" w:rsidP="004D3C6B">
            <w:pPr>
              <w:jc w:val="center"/>
              <w:rPr>
                <w:rFonts w:ascii="Times New Roman" w:hAnsi="Times New Roman" w:cs="Times New Roman"/>
                <w:color w:val="000000"/>
                <w:sz w:val="20"/>
                <w:szCs w:val="20"/>
              </w:rPr>
            </w:pPr>
            <w:r>
              <w:rPr>
                <w:rFonts w:ascii="Times New Roman" w:hAnsi="Times New Roman" w:cs="Times New Roman"/>
                <w:color w:val="000000"/>
              </w:rPr>
              <w:t>300,97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23277733" w14:textId="691BAEC6" w:rsidR="004D3C6B" w:rsidRPr="005D6DD6" w:rsidRDefault="004D3C6B" w:rsidP="004D3C6B">
            <w:pPr>
              <w:jc w:val="center"/>
              <w:rPr>
                <w:rFonts w:ascii="Times New Roman" w:hAnsi="Times New Roman" w:cs="Times New Roman"/>
                <w:color w:val="000000"/>
                <w:sz w:val="20"/>
                <w:szCs w:val="20"/>
              </w:rPr>
            </w:pPr>
            <w:r>
              <w:rPr>
                <w:rFonts w:ascii="Times New Roman" w:hAnsi="Times New Roman" w:cs="Times New Roman"/>
                <w:color w:val="000000"/>
              </w:rPr>
              <w:t>16,57</w:t>
            </w:r>
          </w:p>
        </w:tc>
      </w:tr>
      <w:tr w:rsidR="004D3C6B" w:rsidRPr="000E00D8" w14:paraId="00B45812" w14:textId="77777777" w:rsidTr="00434262">
        <w:trPr>
          <w:trHeight w:val="154"/>
        </w:trPr>
        <w:tc>
          <w:tcPr>
            <w:tcW w:w="674" w:type="dxa"/>
            <w:tcBorders>
              <w:right w:val="single" w:sz="4" w:space="0" w:color="auto"/>
            </w:tcBorders>
            <w:vAlign w:val="center"/>
          </w:tcPr>
          <w:p w14:paraId="46879629" w14:textId="23083567" w:rsidR="004D3C6B" w:rsidRPr="000928A1" w:rsidRDefault="004D3C6B" w:rsidP="004D3C6B">
            <w:pPr>
              <w:suppressAutoHyphens/>
              <w:jc w:val="center"/>
              <w:rPr>
                <w:rFonts w:ascii="Times New Roman" w:hAnsi="Times New Roman" w:cs="Times New Roman"/>
              </w:rPr>
            </w:pPr>
            <w:r>
              <w:rPr>
                <w:rFonts w:ascii="Times New Roman" w:hAnsi="Times New Roman" w:cs="Times New Roman"/>
              </w:rPr>
              <w:t>4.</w:t>
            </w:r>
          </w:p>
        </w:tc>
        <w:tc>
          <w:tcPr>
            <w:tcW w:w="2836" w:type="dxa"/>
            <w:tcBorders>
              <w:left w:val="single" w:sz="4" w:space="0" w:color="auto"/>
            </w:tcBorders>
          </w:tcPr>
          <w:p w14:paraId="6D26C218" w14:textId="77777777" w:rsidR="004D3C6B" w:rsidRDefault="004D3C6B" w:rsidP="004D3C6B">
            <w:pPr>
              <w:suppressAutoHyphens/>
              <w:jc w:val="both"/>
              <w:rPr>
                <w:rFonts w:ascii="Times New Roman" w:eastAsia="Calibri" w:hAnsi="Times New Roman" w:cs="Times New Roman"/>
                <w:bCs/>
              </w:rPr>
            </w:pPr>
            <w:r w:rsidRPr="006C1C70">
              <w:rPr>
                <w:rFonts w:ascii="Times New Roman" w:hAnsi="Times New Roman" w:cs="Times New Roman"/>
              </w:rPr>
              <w:t xml:space="preserve">а) предмет (объект) закупки - </w:t>
            </w:r>
            <w:r w:rsidRPr="006C1C70">
              <w:rPr>
                <w:rFonts w:ascii="Times New Roman" w:eastAsia="Calibri" w:hAnsi="Times New Roman" w:cs="Times New Roman"/>
                <w:bCs/>
              </w:rPr>
              <w:t>Электрод сравнения</w:t>
            </w:r>
            <w:r>
              <w:rPr>
                <w:rFonts w:ascii="Times New Roman" w:eastAsia="Calibri" w:hAnsi="Times New Roman" w:cs="Times New Roman"/>
                <w:bCs/>
              </w:rPr>
              <w:t xml:space="preserve"> ЭС -</w:t>
            </w:r>
            <w:r w:rsidRPr="006C1C70">
              <w:rPr>
                <w:rFonts w:ascii="Times New Roman" w:eastAsia="Calibri" w:hAnsi="Times New Roman" w:cs="Times New Roman"/>
                <w:bCs/>
              </w:rPr>
              <w:t xml:space="preserve"> 10603/7</w:t>
            </w:r>
            <w:r>
              <w:rPr>
                <w:rFonts w:ascii="Times New Roman" w:eastAsia="Calibri" w:hAnsi="Times New Roman" w:cs="Times New Roman"/>
                <w:bCs/>
              </w:rPr>
              <w:t xml:space="preserve"> (К 80.7) «или аналог»</w:t>
            </w:r>
            <w:r w:rsidR="007F4656">
              <w:rPr>
                <w:rFonts w:ascii="Times New Roman" w:eastAsia="Calibri" w:hAnsi="Times New Roman" w:cs="Times New Roman"/>
                <w:bCs/>
              </w:rPr>
              <w:t>;</w:t>
            </w:r>
          </w:p>
          <w:p w14:paraId="5A98814E" w14:textId="3BF7C672" w:rsidR="007F4656" w:rsidRPr="00564CB5" w:rsidRDefault="007F4656" w:rsidP="007F4656">
            <w:pPr>
              <w:suppressAutoHyphens/>
              <w:jc w:val="both"/>
              <w:rPr>
                <w:rFonts w:ascii="Times New Roman" w:hAnsi="Times New Roman" w:cs="Times New Roman"/>
              </w:rPr>
            </w:pPr>
            <w:r w:rsidRPr="007F4656">
              <w:rPr>
                <w:rFonts w:ascii="Times New Roman" w:hAnsi="Times New Roman" w:cs="Times New Roman"/>
                <w:color w:val="000000"/>
              </w:rPr>
              <w:t>б) отметка о наличии поверки от завода изготовителя –</w:t>
            </w:r>
            <w:r>
              <w:rPr>
                <w:rFonts w:ascii="Times New Roman" w:hAnsi="Times New Roman" w:cs="Times New Roman"/>
                <w:color w:val="000000"/>
              </w:rPr>
              <w:t xml:space="preserve"> обязательно</w:t>
            </w:r>
          </w:p>
        </w:tc>
        <w:tc>
          <w:tcPr>
            <w:tcW w:w="709" w:type="dxa"/>
            <w:tcBorders>
              <w:right w:val="single" w:sz="4" w:space="0" w:color="auto"/>
            </w:tcBorders>
            <w:vAlign w:val="center"/>
          </w:tcPr>
          <w:p w14:paraId="27A56215" w14:textId="61426AEE" w:rsidR="004D3C6B" w:rsidRPr="006E12AE" w:rsidRDefault="004D3C6B" w:rsidP="004D3C6B">
            <w:pPr>
              <w:suppressAutoHyphens/>
              <w:jc w:val="center"/>
              <w:rPr>
                <w:rFonts w:ascii="Times New Roman" w:hAnsi="Times New Roman" w:cs="Times New Roman"/>
                <w:sz w:val="20"/>
                <w:szCs w:val="20"/>
              </w:rPr>
            </w:pPr>
            <w:r w:rsidRPr="00626519">
              <w:rPr>
                <w:rFonts w:ascii="Times New Roman" w:hAnsi="Times New Roman" w:cs="Times New Roman"/>
              </w:rPr>
              <w:t>шт.</w:t>
            </w:r>
          </w:p>
        </w:tc>
        <w:tc>
          <w:tcPr>
            <w:tcW w:w="1134" w:type="dxa"/>
            <w:tcBorders>
              <w:top w:val="single" w:sz="4" w:space="0" w:color="auto"/>
              <w:bottom w:val="single" w:sz="4" w:space="0" w:color="auto"/>
              <w:right w:val="single" w:sz="4" w:space="0" w:color="auto"/>
            </w:tcBorders>
            <w:vAlign w:val="center"/>
          </w:tcPr>
          <w:p w14:paraId="0EB083D1" w14:textId="198CF1F3" w:rsidR="004D3C6B" w:rsidRPr="006E12AE" w:rsidRDefault="004D3C6B" w:rsidP="004D3C6B">
            <w:pPr>
              <w:jc w:val="center"/>
              <w:rPr>
                <w:rFonts w:ascii="Times New Roman" w:hAnsi="Times New Roman" w:cs="Times New Roman"/>
                <w:sz w:val="20"/>
                <w:szCs w:val="20"/>
              </w:rPr>
            </w:pPr>
            <w:r>
              <w:rPr>
                <w:rFonts w:ascii="Times New Roman" w:hAnsi="Times New Roman" w:cs="Times New Roman"/>
              </w:rPr>
              <w:t>2 100,00</w:t>
            </w:r>
          </w:p>
        </w:tc>
        <w:tc>
          <w:tcPr>
            <w:tcW w:w="1134" w:type="dxa"/>
            <w:tcBorders>
              <w:left w:val="single" w:sz="4" w:space="0" w:color="auto"/>
            </w:tcBorders>
            <w:vAlign w:val="center"/>
          </w:tcPr>
          <w:p w14:paraId="24BDA7A5" w14:textId="32B1C21D" w:rsidR="004D3C6B" w:rsidRPr="006E12AE" w:rsidRDefault="004D3C6B" w:rsidP="004D3C6B">
            <w:pPr>
              <w:suppressAutoHyphens/>
              <w:jc w:val="center"/>
              <w:rPr>
                <w:rFonts w:ascii="Times New Roman" w:hAnsi="Times New Roman" w:cs="Times New Roman"/>
                <w:sz w:val="20"/>
                <w:szCs w:val="20"/>
              </w:rPr>
            </w:pPr>
            <w:r>
              <w:rPr>
                <w:rFonts w:ascii="Times New Roman" w:hAnsi="Times New Roman" w:cs="Times New Roman"/>
              </w:rPr>
              <w:t>2 300,00</w:t>
            </w:r>
          </w:p>
        </w:tc>
        <w:tc>
          <w:tcPr>
            <w:tcW w:w="1134" w:type="dxa"/>
            <w:vAlign w:val="center"/>
          </w:tcPr>
          <w:p w14:paraId="3BD7BCBA" w14:textId="451EB5B8" w:rsidR="004D3C6B" w:rsidRPr="006E12AE" w:rsidRDefault="004D3C6B" w:rsidP="004D3C6B">
            <w:pPr>
              <w:suppressAutoHyphens/>
              <w:jc w:val="center"/>
              <w:rPr>
                <w:rFonts w:ascii="Times New Roman" w:hAnsi="Times New Roman" w:cs="Times New Roman"/>
                <w:sz w:val="20"/>
                <w:szCs w:val="20"/>
              </w:rPr>
            </w:pPr>
            <w:r>
              <w:rPr>
                <w:rFonts w:ascii="Times New Roman" w:hAnsi="Times New Roman" w:cs="Times New Roman"/>
              </w:rPr>
              <w:t>1 712,00</w:t>
            </w:r>
          </w:p>
        </w:tc>
        <w:tc>
          <w:tcPr>
            <w:tcW w:w="709" w:type="dxa"/>
            <w:tcBorders>
              <w:top w:val="single" w:sz="4" w:space="0" w:color="auto"/>
              <w:bottom w:val="single" w:sz="4" w:space="0" w:color="auto"/>
              <w:right w:val="single" w:sz="4" w:space="0" w:color="auto"/>
            </w:tcBorders>
            <w:vAlign w:val="center"/>
          </w:tcPr>
          <w:p w14:paraId="1AD519B2" w14:textId="6F9B8204" w:rsidR="004D3C6B" w:rsidRPr="006E12AE" w:rsidRDefault="004D3C6B" w:rsidP="004D3C6B">
            <w:pPr>
              <w:jc w:val="center"/>
              <w:rPr>
                <w:rFonts w:ascii="Times New Roman" w:hAnsi="Times New Roman" w:cs="Times New Roman"/>
                <w:color w:val="000000"/>
                <w:sz w:val="20"/>
                <w:szCs w:val="20"/>
              </w:rPr>
            </w:pPr>
            <w:r>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477057" w14:textId="2EA3205E" w:rsidR="004D3C6B" w:rsidRPr="00434262" w:rsidRDefault="004D3C6B" w:rsidP="004D3C6B">
            <w:pPr>
              <w:jc w:val="center"/>
              <w:rPr>
                <w:rFonts w:ascii="Times New Roman" w:hAnsi="Times New Roman" w:cs="Times New Roman"/>
                <w:color w:val="000000"/>
              </w:rPr>
            </w:pPr>
            <w:r w:rsidRPr="00434262">
              <w:rPr>
                <w:rFonts w:ascii="Times New Roman" w:hAnsi="Times New Roman" w:cs="Times New Roman"/>
                <w:color w:val="000000"/>
              </w:rPr>
              <w:t>2 037,33</w:t>
            </w:r>
          </w:p>
        </w:tc>
        <w:tc>
          <w:tcPr>
            <w:tcW w:w="992" w:type="dxa"/>
            <w:tcBorders>
              <w:top w:val="single" w:sz="4" w:space="0" w:color="auto"/>
              <w:left w:val="nil"/>
              <w:bottom w:val="single" w:sz="4" w:space="0" w:color="auto"/>
              <w:right w:val="single" w:sz="4" w:space="0" w:color="auto"/>
            </w:tcBorders>
            <w:shd w:val="clear" w:color="auto" w:fill="auto"/>
            <w:vAlign w:val="center"/>
          </w:tcPr>
          <w:p w14:paraId="5BADC007" w14:textId="66E5FDE4" w:rsidR="004D3C6B" w:rsidRPr="005D6DD6" w:rsidRDefault="004D3C6B" w:rsidP="004D3C6B">
            <w:pPr>
              <w:jc w:val="center"/>
              <w:rPr>
                <w:rFonts w:ascii="Times New Roman" w:hAnsi="Times New Roman" w:cs="Times New Roman"/>
                <w:color w:val="000000"/>
                <w:sz w:val="20"/>
                <w:szCs w:val="20"/>
              </w:rPr>
            </w:pPr>
            <w:r>
              <w:rPr>
                <w:rFonts w:ascii="Times New Roman" w:hAnsi="Times New Roman" w:cs="Times New Roman"/>
                <w:color w:val="000000"/>
              </w:rPr>
              <w:t>298,97</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3ACA14A" w14:textId="124A4A69" w:rsidR="004D3C6B" w:rsidRPr="005D6DD6" w:rsidRDefault="004D3C6B" w:rsidP="004D3C6B">
            <w:pPr>
              <w:jc w:val="center"/>
              <w:rPr>
                <w:rFonts w:ascii="Times New Roman" w:hAnsi="Times New Roman" w:cs="Times New Roman"/>
                <w:color w:val="000000"/>
                <w:sz w:val="20"/>
                <w:szCs w:val="20"/>
              </w:rPr>
            </w:pPr>
            <w:r>
              <w:rPr>
                <w:rFonts w:ascii="Times New Roman" w:hAnsi="Times New Roman" w:cs="Times New Roman"/>
                <w:color w:val="000000"/>
              </w:rPr>
              <w:t>14,67</w:t>
            </w:r>
          </w:p>
        </w:tc>
      </w:tr>
    </w:tbl>
    <w:p w14:paraId="127A8594" w14:textId="77777777" w:rsidR="008C2A59" w:rsidRDefault="008C2A59" w:rsidP="009D03D3">
      <w:pPr>
        <w:tabs>
          <w:tab w:val="left" w:pos="1122"/>
        </w:tabs>
        <w:spacing w:line="269" w:lineRule="exact"/>
        <w:jc w:val="both"/>
        <w:rPr>
          <w:rStyle w:val="13"/>
          <w:rFonts w:eastAsia="Tahoma"/>
          <w:b w:val="0"/>
          <w:bCs w:val="0"/>
        </w:rPr>
      </w:pPr>
    </w:p>
    <w:p w14:paraId="6C9FDE48" w14:textId="57BCA49B" w:rsidR="000363C9" w:rsidRPr="00BE70A1" w:rsidRDefault="000363C9" w:rsidP="000363C9">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E70233">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53FE7D1D" w:rsidR="00E70233" w:rsidRPr="00BE70A1" w:rsidRDefault="00E70233" w:rsidP="00EB752D">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 xml:space="preserve">Приднестровской Молдавской Республики </w:t>
      </w:r>
      <w:bookmarkStart w:id="1" w:name="_Hlk178260501"/>
      <w:r w:rsidR="001E61B3" w:rsidRPr="001E61B3">
        <w:rPr>
          <w:rFonts w:ascii="Times New Roman" w:hAnsi="Times New Roman" w:cs="Times New Roman"/>
        </w:rPr>
        <w:t>от 26 ноября 2018 года №318- 3-VI</w:t>
      </w:r>
      <w:bookmarkEnd w:id="1"/>
      <w:r w:rsidR="001E61B3" w:rsidRPr="001E61B3">
        <w:rPr>
          <w:rFonts w:ascii="Times New Roman" w:hAnsi="Times New Roman" w:cs="Times New Roman"/>
        </w:rPr>
        <w:t xml:space="preserve">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1C7646">
        <w:rPr>
          <w:rFonts w:ascii="Times New Roman" w:hAnsi="Times New Roman" w:cs="Times New Roman"/>
        </w:rPr>
        <w:t>.</w:t>
      </w:r>
    </w:p>
    <w:p w14:paraId="07A1B7F2" w14:textId="77777777" w:rsidR="000363C9" w:rsidRPr="00BE70A1" w:rsidRDefault="000363C9" w:rsidP="00EB752D">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EB752D">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EB752D">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363C9">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363C9">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564CB5" w:rsidRDefault="00306551" w:rsidP="000363C9">
      <w:pPr>
        <w:suppressAutoHyphens/>
        <w:jc w:val="both"/>
        <w:rPr>
          <w:rFonts w:ascii="Times New Roman" w:hAnsi="Times New Roman" w:cs="Times New Roman"/>
          <w:b/>
        </w:rPr>
      </w:pPr>
      <w:r w:rsidRPr="00564CB5">
        <w:rPr>
          <w:rFonts w:ascii="Times New Roman" w:hAnsi="Times New Roman" w:cs="Times New Roman"/>
        </w:rPr>
        <w:lastRenderedPageBreak/>
        <w:t xml:space="preserve"> </w:t>
      </w:r>
      <w:r w:rsidR="000363C9" w:rsidRPr="00564CB5">
        <w:rPr>
          <w:rFonts w:ascii="Times New Roman" w:hAnsi="Times New Roman" w:cs="Times New Roman"/>
        </w:rPr>
        <w:t xml:space="preserve">              </w:t>
      </w:r>
      <w:r w:rsidR="000363C9" w:rsidRPr="00564CB5">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564CB5">
        <w:rPr>
          <w:rFonts w:ascii="Times New Roman" w:hAnsi="Times New Roman" w:cs="Times New Roman"/>
          <w:b/>
          <w:lang w:val="en-US"/>
        </w:rPr>
        <w:t>VI</w:t>
      </w:r>
      <w:r w:rsidR="000363C9" w:rsidRPr="00564CB5">
        <w:rPr>
          <w:rFonts w:ascii="Times New Roman" w:hAnsi="Times New Roman" w:cs="Times New Roman"/>
          <w:b/>
        </w:rPr>
        <w:t xml:space="preserve"> «О закупках в Приднестровской Молдавской Республике».</w:t>
      </w:r>
    </w:p>
    <w:p w14:paraId="69D4D9F8" w14:textId="77777777" w:rsidR="00A0226E" w:rsidRPr="00564CB5" w:rsidRDefault="00A0226E" w:rsidP="00A0226E">
      <w:pPr>
        <w:tabs>
          <w:tab w:val="left" w:pos="1122"/>
        </w:tab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564CB5" w:rsidRDefault="00A0226E" w:rsidP="00A0226E">
      <w:pPr>
        <w:tabs>
          <w:tab w:val="left" w:pos="1122"/>
        </w:tab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564CB5" w:rsidRDefault="00A0226E" w:rsidP="00A0226E">
      <w:pPr>
        <w:tabs>
          <w:tab w:val="left" w:pos="1122"/>
        </w:tab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564CB5" w:rsidRDefault="00A0226E" w:rsidP="00A0226E">
      <w:pPr>
        <w:tabs>
          <w:tab w:val="left" w:pos="1122"/>
        </w:tab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 xml:space="preserve">б) </w:t>
      </w:r>
      <w:r w:rsidRPr="00564CB5">
        <w:rPr>
          <w:rFonts w:ascii="Times New Roman" w:hAnsi="Times New Roman" w:cs="Times New Roman"/>
        </w:rPr>
        <w:t>изменение регулируемых цен (тарифов) на товары (работы, услуги), цен на компримированный (сжатый) природный газ (метан)</w:t>
      </w:r>
      <w:r w:rsidRPr="00564CB5">
        <w:rPr>
          <w:rFonts w:ascii="Times New Roman" w:hAnsi="Times New Roman" w:cs="Times New Roman"/>
          <w:bCs/>
        </w:rPr>
        <w:t>;</w:t>
      </w:r>
    </w:p>
    <w:p w14:paraId="0A9F17FA" w14:textId="77777777" w:rsidR="00A0226E" w:rsidRPr="00564CB5" w:rsidRDefault="00A0226E" w:rsidP="00A0226E">
      <w:pPr>
        <w:tabs>
          <w:tab w:val="left" w:pos="1122"/>
        </w:tab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564CB5" w:rsidRDefault="00A0226E" w:rsidP="00A0226E">
      <w:pPr>
        <w:tabs>
          <w:tab w:val="left" w:pos="1122"/>
        </w:tab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564CB5" w:rsidRDefault="00A0226E" w:rsidP="00A0226E">
      <w:pPr>
        <w:tabs>
          <w:tab w:val="left" w:pos="1122"/>
        </w:tab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564CB5" w:rsidRDefault="00A0226E" w:rsidP="00A0226E">
      <w:pPr>
        <w:tabs>
          <w:tab w:val="left" w:pos="1122"/>
        </w:tab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D1943F4" w:rsidR="00A0226E" w:rsidRPr="00564CB5" w:rsidRDefault="00A0226E" w:rsidP="00A0226E">
      <w:pPr>
        <w:tabs>
          <w:tab w:val="left" w:pos="1122"/>
        </w:tab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564CB5" w:rsidRDefault="00560EEF" w:rsidP="00A0226E">
      <w:pPr>
        <w:tabs>
          <w:tab w:val="left" w:pos="1122"/>
        </w:tabs>
        <w:spacing w:line="269" w:lineRule="exact"/>
        <w:ind w:firstLine="709"/>
        <w:jc w:val="both"/>
        <w:rPr>
          <w:rStyle w:val="13"/>
          <w:rFonts w:eastAsia="Tahoma"/>
          <w:b w:val="0"/>
          <w:bCs w:val="0"/>
          <w:sz w:val="22"/>
          <w:szCs w:val="22"/>
        </w:rPr>
      </w:pPr>
    </w:p>
    <w:p w14:paraId="1419F736" w14:textId="77777777" w:rsidR="000363C9" w:rsidRPr="00BE70A1" w:rsidRDefault="000363C9" w:rsidP="000363C9">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363C9">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lastRenderedPageBreak/>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363C9">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363C9">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363C9">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lastRenderedPageBreak/>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363C9">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363C9">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363C9">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8159C2">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8159C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8159C2">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 xml:space="preserve">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w:t>
      </w:r>
      <w:r w:rsidRPr="005359F2">
        <w:rPr>
          <w:rFonts w:ascii="Times New Roman" w:eastAsia="Times New Roman" w:hAnsi="Times New Roman" w:cs="Times New Roman"/>
          <w:lang w:eastAsia="ru-RU"/>
        </w:rPr>
        <w:lastRenderedPageBreak/>
        <w:t>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5359F2">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363C9">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363C9">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A13DA1">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471568A0" w:rsidR="005359F2" w:rsidRDefault="005359F2" w:rsidP="00A13DA1">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1B5B8ABC" w14:textId="21E60226" w:rsidR="00434262" w:rsidRDefault="00434262" w:rsidP="00A13DA1">
      <w:pPr>
        <w:suppressAutoHyphens/>
        <w:ind w:firstLine="709"/>
        <w:jc w:val="both"/>
        <w:rPr>
          <w:rFonts w:ascii="Times New Roman" w:eastAsia="Times New Roman" w:hAnsi="Times New Roman" w:cs="Times New Roman"/>
          <w:lang w:eastAsia="ru-RU"/>
        </w:rPr>
      </w:pPr>
    </w:p>
    <w:p w14:paraId="0FED39F5" w14:textId="1AD530CA" w:rsidR="00434262" w:rsidRDefault="00434262" w:rsidP="00A13DA1">
      <w:pPr>
        <w:suppressAutoHyphens/>
        <w:ind w:firstLine="709"/>
        <w:jc w:val="both"/>
        <w:rPr>
          <w:rFonts w:ascii="Times New Roman" w:eastAsia="Times New Roman" w:hAnsi="Times New Roman" w:cs="Times New Roman"/>
          <w:lang w:eastAsia="ru-RU"/>
        </w:rPr>
      </w:pPr>
    </w:p>
    <w:p w14:paraId="7FBD857A" w14:textId="24B6A031" w:rsidR="00434262" w:rsidRDefault="00434262" w:rsidP="00A13DA1">
      <w:pPr>
        <w:suppressAutoHyphens/>
        <w:ind w:firstLine="709"/>
        <w:jc w:val="both"/>
        <w:rPr>
          <w:rFonts w:ascii="Times New Roman" w:eastAsia="Times New Roman" w:hAnsi="Times New Roman" w:cs="Times New Roman"/>
          <w:lang w:eastAsia="ru-RU"/>
        </w:rPr>
      </w:pPr>
    </w:p>
    <w:p w14:paraId="0D2C4FD8" w14:textId="77FFD55A" w:rsidR="00434262" w:rsidRDefault="00434262" w:rsidP="00A13DA1">
      <w:pPr>
        <w:suppressAutoHyphens/>
        <w:ind w:firstLine="709"/>
        <w:jc w:val="both"/>
        <w:rPr>
          <w:rFonts w:ascii="Times New Roman" w:eastAsia="Times New Roman" w:hAnsi="Times New Roman" w:cs="Times New Roman"/>
          <w:lang w:eastAsia="ru-RU"/>
        </w:rPr>
      </w:pPr>
    </w:p>
    <w:p w14:paraId="2CA8CD44" w14:textId="62D76F03" w:rsidR="00434262" w:rsidRDefault="00434262" w:rsidP="00A13DA1">
      <w:pPr>
        <w:suppressAutoHyphens/>
        <w:ind w:firstLine="709"/>
        <w:jc w:val="both"/>
        <w:rPr>
          <w:rFonts w:ascii="Times New Roman" w:eastAsia="Times New Roman" w:hAnsi="Times New Roman" w:cs="Times New Roman"/>
          <w:lang w:eastAsia="ru-RU"/>
        </w:rPr>
      </w:pPr>
    </w:p>
    <w:p w14:paraId="7DCAA09A" w14:textId="61801DF8" w:rsidR="00434262" w:rsidRDefault="00434262" w:rsidP="00A13DA1">
      <w:pPr>
        <w:suppressAutoHyphens/>
        <w:ind w:firstLine="709"/>
        <w:jc w:val="both"/>
        <w:rPr>
          <w:rFonts w:ascii="Times New Roman" w:eastAsia="Times New Roman" w:hAnsi="Times New Roman" w:cs="Times New Roman"/>
          <w:lang w:eastAsia="ru-RU"/>
        </w:rPr>
      </w:pPr>
    </w:p>
    <w:p w14:paraId="0B0A8DD6" w14:textId="2EEFFCF2" w:rsidR="00434262" w:rsidRDefault="00434262" w:rsidP="00A13DA1">
      <w:pPr>
        <w:suppressAutoHyphens/>
        <w:ind w:firstLine="709"/>
        <w:jc w:val="both"/>
        <w:rPr>
          <w:rFonts w:ascii="Times New Roman" w:eastAsia="Times New Roman" w:hAnsi="Times New Roman" w:cs="Times New Roman"/>
          <w:lang w:eastAsia="ru-RU"/>
        </w:rPr>
      </w:pPr>
    </w:p>
    <w:p w14:paraId="47C79E37" w14:textId="500D76B3" w:rsidR="00434262" w:rsidRDefault="00434262" w:rsidP="00A13DA1">
      <w:pPr>
        <w:suppressAutoHyphens/>
        <w:ind w:firstLine="709"/>
        <w:jc w:val="both"/>
        <w:rPr>
          <w:rFonts w:ascii="Times New Roman" w:eastAsia="Times New Roman" w:hAnsi="Times New Roman" w:cs="Times New Roman"/>
          <w:lang w:eastAsia="ru-RU"/>
        </w:rPr>
      </w:pPr>
    </w:p>
    <w:p w14:paraId="2F8F9F40" w14:textId="33DD1525" w:rsidR="00434262" w:rsidRDefault="00434262" w:rsidP="00A13DA1">
      <w:pPr>
        <w:suppressAutoHyphens/>
        <w:ind w:firstLine="709"/>
        <w:jc w:val="both"/>
        <w:rPr>
          <w:rFonts w:ascii="Times New Roman" w:eastAsia="Times New Roman" w:hAnsi="Times New Roman" w:cs="Times New Roman"/>
          <w:lang w:eastAsia="ru-RU"/>
        </w:rPr>
      </w:pPr>
    </w:p>
    <w:p w14:paraId="4380FD70" w14:textId="46879917" w:rsidR="00434262" w:rsidRDefault="00434262" w:rsidP="00A13DA1">
      <w:pPr>
        <w:suppressAutoHyphens/>
        <w:ind w:firstLine="709"/>
        <w:jc w:val="both"/>
        <w:rPr>
          <w:rFonts w:ascii="Times New Roman" w:eastAsia="Times New Roman" w:hAnsi="Times New Roman" w:cs="Times New Roman"/>
          <w:lang w:eastAsia="ru-RU"/>
        </w:rPr>
      </w:pPr>
    </w:p>
    <w:p w14:paraId="5B08D44E" w14:textId="7CC5A314" w:rsidR="00434262" w:rsidRDefault="00434262" w:rsidP="00A13DA1">
      <w:pPr>
        <w:suppressAutoHyphens/>
        <w:ind w:firstLine="709"/>
        <w:jc w:val="both"/>
        <w:rPr>
          <w:rFonts w:ascii="Times New Roman" w:eastAsia="Times New Roman" w:hAnsi="Times New Roman" w:cs="Times New Roman"/>
          <w:lang w:eastAsia="ru-RU"/>
        </w:rPr>
      </w:pPr>
    </w:p>
    <w:p w14:paraId="450E21F0" w14:textId="4A38CEC7" w:rsidR="00434262" w:rsidRDefault="00434262" w:rsidP="00A13DA1">
      <w:pPr>
        <w:suppressAutoHyphens/>
        <w:ind w:firstLine="709"/>
        <w:jc w:val="both"/>
        <w:rPr>
          <w:rFonts w:ascii="Times New Roman" w:eastAsia="Times New Roman" w:hAnsi="Times New Roman" w:cs="Times New Roman"/>
          <w:lang w:eastAsia="ru-RU"/>
        </w:rPr>
      </w:pPr>
    </w:p>
    <w:p w14:paraId="006172ED" w14:textId="35829E47" w:rsidR="00434262" w:rsidRDefault="00434262" w:rsidP="00A13DA1">
      <w:pPr>
        <w:suppressAutoHyphens/>
        <w:ind w:firstLine="709"/>
        <w:jc w:val="both"/>
        <w:rPr>
          <w:rFonts w:ascii="Times New Roman" w:eastAsia="Times New Roman" w:hAnsi="Times New Roman" w:cs="Times New Roman"/>
          <w:lang w:eastAsia="ru-RU"/>
        </w:rPr>
      </w:pPr>
    </w:p>
    <w:p w14:paraId="6EFEDBC3" w14:textId="4241CB7D" w:rsidR="00434262" w:rsidRDefault="00434262" w:rsidP="00A13DA1">
      <w:pPr>
        <w:suppressAutoHyphens/>
        <w:ind w:firstLine="709"/>
        <w:jc w:val="both"/>
        <w:rPr>
          <w:rFonts w:ascii="Times New Roman" w:eastAsia="Times New Roman" w:hAnsi="Times New Roman" w:cs="Times New Roman"/>
          <w:lang w:eastAsia="ru-RU"/>
        </w:rPr>
      </w:pPr>
    </w:p>
    <w:p w14:paraId="712859CB" w14:textId="3409A35A" w:rsidR="00434262" w:rsidRDefault="00434262" w:rsidP="00A13DA1">
      <w:pPr>
        <w:suppressAutoHyphens/>
        <w:ind w:firstLine="709"/>
        <w:jc w:val="both"/>
        <w:rPr>
          <w:rFonts w:ascii="Times New Roman" w:eastAsia="Times New Roman" w:hAnsi="Times New Roman" w:cs="Times New Roman"/>
          <w:lang w:eastAsia="ru-RU"/>
        </w:rPr>
      </w:pPr>
    </w:p>
    <w:p w14:paraId="70CC8F08" w14:textId="72980FDA" w:rsidR="00434262" w:rsidRDefault="00434262" w:rsidP="00A13DA1">
      <w:pPr>
        <w:suppressAutoHyphens/>
        <w:ind w:firstLine="709"/>
        <w:jc w:val="both"/>
        <w:rPr>
          <w:rFonts w:ascii="Times New Roman" w:eastAsia="Times New Roman" w:hAnsi="Times New Roman" w:cs="Times New Roman"/>
          <w:lang w:eastAsia="ru-RU"/>
        </w:rPr>
      </w:pPr>
    </w:p>
    <w:p w14:paraId="4EA51867" w14:textId="2EA60B26" w:rsidR="00434262" w:rsidRDefault="00434262" w:rsidP="00A13DA1">
      <w:pPr>
        <w:suppressAutoHyphens/>
        <w:ind w:firstLine="709"/>
        <w:jc w:val="both"/>
        <w:rPr>
          <w:rFonts w:ascii="Times New Roman" w:eastAsia="Times New Roman" w:hAnsi="Times New Roman" w:cs="Times New Roman"/>
          <w:lang w:eastAsia="ru-RU"/>
        </w:rPr>
      </w:pPr>
    </w:p>
    <w:p w14:paraId="33068194" w14:textId="1BA5DD44" w:rsidR="00434262" w:rsidRDefault="00434262" w:rsidP="00A13DA1">
      <w:pPr>
        <w:suppressAutoHyphens/>
        <w:ind w:firstLine="709"/>
        <w:jc w:val="both"/>
        <w:rPr>
          <w:rFonts w:ascii="Times New Roman" w:eastAsia="Times New Roman" w:hAnsi="Times New Roman" w:cs="Times New Roman"/>
          <w:lang w:eastAsia="ru-RU"/>
        </w:rPr>
      </w:pPr>
    </w:p>
    <w:p w14:paraId="45262CA8" w14:textId="648BF049" w:rsidR="00434262" w:rsidRDefault="00434262" w:rsidP="00A13DA1">
      <w:pPr>
        <w:suppressAutoHyphens/>
        <w:ind w:firstLine="709"/>
        <w:jc w:val="both"/>
        <w:rPr>
          <w:rFonts w:ascii="Times New Roman" w:eastAsia="Times New Roman" w:hAnsi="Times New Roman" w:cs="Times New Roman"/>
          <w:lang w:eastAsia="ru-RU"/>
        </w:rPr>
      </w:pPr>
    </w:p>
    <w:p w14:paraId="678E16C1" w14:textId="510BDC14" w:rsidR="00434262" w:rsidRDefault="00434262" w:rsidP="00A13DA1">
      <w:pPr>
        <w:suppressAutoHyphens/>
        <w:ind w:firstLine="709"/>
        <w:jc w:val="both"/>
        <w:rPr>
          <w:rFonts w:ascii="Times New Roman" w:eastAsia="Times New Roman" w:hAnsi="Times New Roman" w:cs="Times New Roman"/>
          <w:lang w:eastAsia="ru-RU"/>
        </w:rPr>
      </w:pPr>
    </w:p>
    <w:p w14:paraId="4F06CFAB" w14:textId="5359BC3F" w:rsidR="00434262" w:rsidRDefault="00434262" w:rsidP="00A13DA1">
      <w:pPr>
        <w:suppressAutoHyphens/>
        <w:ind w:firstLine="709"/>
        <w:jc w:val="both"/>
        <w:rPr>
          <w:rFonts w:ascii="Times New Roman" w:eastAsia="Times New Roman" w:hAnsi="Times New Roman" w:cs="Times New Roman"/>
          <w:lang w:eastAsia="ru-RU"/>
        </w:rPr>
      </w:pPr>
    </w:p>
    <w:p w14:paraId="349790A8" w14:textId="359559B8" w:rsidR="00434262" w:rsidRDefault="00434262" w:rsidP="00A13DA1">
      <w:pPr>
        <w:suppressAutoHyphens/>
        <w:ind w:firstLine="709"/>
        <w:jc w:val="both"/>
        <w:rPr>
          <w:rFonts w:ascii="Times New Roman" w:eastAsia="Times New Roman" w:hAnsi="Times New Roman" w:cs="Times New Roman"/>
          <w:lang w:eastAsia="ru-RU"/>
        </w:rPr>
      </w:pPr>
    </w:p>
    <w:p w14:paraId="3D9FB5C5" w14:textId="330D1CCF" w:rsidR="00434262" w:rsidRDefault="00434262" w:rsidP="00A13DA1">
      <w:pPr>
        <w:suppressAutoHyphens/>
        <w:ind w:firstLine="709"/>
        <w:jc w:val="both"/>
        <w:rPr>
          <w:rFonts w:ascii="Times New Roman" w:eastAsia="Times New Roman" w:hAnsi="Times New Roman" w:cs="Times New Roman"/>
          <w:lang w:eastAsia="ru-RU"/>
        </w:rPr>
      </w:pPr>
    </w:p>
    <w:p w14:paraId="19170DAA" w14:textId="2473EBC8" w:rsidR="00434262" w:rsidRDefault="00434262" w:rsidP="00A13DA1">
      <w:pPr>
        <w:suppressAutoHyphens/>
        <w:ind w:firstLine="709"/>
        <w:jc w:val="both"/>
        <w:rPr>
          <w:rFonts w:ascii="Times New Roman" w:eastAsia="Times New Roman" w:hAnsi="Times New Roman" w:cs="Times New Roman"/>
          <w:lang w:eastAsia="ru-RU"/>
        </w:rPr>
      </w:pPr>
    </w:p>
    <w:p w14:paraId="0E2913E7" w14:textId="58ED39E4" w:rsidR="00434262" w:rsidRDefault="00434262" w:rsidP="00A13DA1">
      <w:pPr>
        <w:suppressAutoHyphens/>
        <w:ind w:firstLine="709"/>
        <w:jc w:val="both"/>
        <w:rPr>
          <w:rFonts w:ascii="Times New Roman" w:eastAsia="Times New Roman" w:hAnsi="Times New Roman" w:cs="Times New Roman"/>
          <w:lang w:eastAsia="ru-RU"/>
        </w:rPr>
      </w:pPr>
    </w:p>
    <w:p w14:paraId="1FD2C9C7" w14:textId="7493AAFC" w:rsidR="00434262" w:rsidRDefault="00434262" w:rsidP="00A13DA1">
      <w:pPr>
        <w:suppressAutoHyphens/>
        <w:ind w:firstLine="709"/>
        <w:jc w:val="both"/>
        <w:rPr>
          <w:rFonts w:ascii="Times New Roman" w:eastAsia="Times New Roman" w:hAnsi="Times New Roman" w:cs="Times New Roman"/>
          <w:lang w:eastAsia="ru-RU"/>
        </w:rPr>
      </w:pPr>
    </w:p>
    <w:p w14:paraId="601381A0" w14:textId="6760CF88" w:rsidR="00434262" w:rsidRDefault="00434262" w:rsidP="00A13DA1">
      <w:pPr>
        <w:suppressAutoHyphens/>
        <w:ind w:firstLine="709"/>
        <w:jc w:val="both"/>
        <w:rPr>
          <w:rFonts w:ascii="Times New Roman" w:eastAsia="Times New Roman" w:hAnsi="Times New Roman" w:cs="Times New Roman"/>
          <w:lang w:eastAsia="ru-RU"/>
        </w:rPr>
      </w:pPr>
    </w:p>
    <w:p w14:paraId="080690A4" w14:textId="7EE79D32" w:rsidR="00434262" w:rsidRDefault="00434262" w:rsidP="00A13DA1">
      <w:pPr>
        <w:suppressAutoHyphens/>
        <w:ind w:firstLine="709"/>
        <w:jc w:val="both"/>
        <w:rPr>
          <w:rFonts w:ascii="Times New Roman" w:eastAsia="Times New Roman" w:hAnsi="Times New Roman" w:cs="Times New Roman"/>
          <w:lang w:eastAsia="ru-RU"/>
        </w:rPr>
      </w:pPr>
    </w:p>
    <w:p w14:paraId="16867B28" w14:textId="402F67E7" w:rsidR="00434262" w:rsidRDefault="00434262" w:rsidP="00A13DA1">
      <w:pPr>
        <w:suppressAutoHyphens/>
        <w:ind w:firstLine="709"/>
        <w:jc w:val="both"/>
        <w:rPr>
          <w:rFonts w:ascii="Times New Roman" w:eastAsia="Times New Roman" w:hAnsi="Times New Roman" w:cs="Times New Roman"/>
          <w:lang w:eastAsia="ru-RU"/>
        </w:rPr>
      </w:pPr>
    </w:p>
    <w:p w14:paraId="75B1CF7F" w14:textId="41723F63" w:rsidR="00434262" w:rsidRDefault="00434262" w:rsidP="00A13DA1">
      <w:pPr>
        <w:suppressAutoHyphens/>
        <w:ind w:firstLine="709"/>
        <w:jc w:val="both"/>
        <w:rPr>
          <w:rFonts w:ascii="Times New Roman" w:eastAsia="Times New Roman" w:hAnsi="Times New Roman" w:cs="Times New Roman"/>
          <w:lang w:eastAsia="ru-RU"/>
        </w:rPr>
      </w:pPr>
    </w:p>
    <w:p w14:paraId="56F6835E" w14:textId="4A1A9526" w:rsidR="00434262" w:rsidRDefault="00434262" w:rsidP="00A13DA1">
      <w:pPr>
        <w:suppressAutoHyphens/>
        <w:ind w:firstLine="709"/>
        <w:jc w:val="both"/>
        <w:rPr>
          <w:rFonts w:ascii="Times New Roman" w:eastAsia="Times New Roman" w:hAnsi="Times New Roman" w:cs="Times New Roman"/>
          <w:lang w:eastAsia="ru-RU"/>
        </w:rPr>
      </w:pPr>
    </w:p>
    <w:p w14:paraId="78D8B123" w14:textId="2C107FDB" w:rsidR="00434262" w:rsidRDefault="00434262" w:rsidP="00A13DA1">
      <w:pPr>
        <w:suppressAutoHyphens/>
        <w:ind w:firstLine="709"/>
        <w:jc w:val="both"/>
        <w:rPr>
          <w:rFonts w:ascii="Times New Roman" w:eastAsia="Times New Roman" w:hAnsi="Times New Roman" w:cs="Times New Roman"/>
          <w:lang w:eastAsia="ru-RU"/>
        </w:rPr>
      </w:pPr>
    </w:p>
    <w:p w14:paraId="1005BD04" w14:textId="47310EBB" w:rsidR="00434262" w:rsidRDefault="00434262" w:rsidP="00A13DA1">
      <w:pPr>
        <w:suppressAutoHyphens/>
        <w:ind w:firstLine="709"/>
        <w:jc w:val="both"/>
        <w:rPr>
          <w:rFonts w:ascii="Times New Roman" w:eastAsia="Times New Roman" w:hAnsi="Times New Roman" w:cs="Times New Roman"/>
          <w:lang w:eastAsia="ru-RU"/>
        </w:rPr>
      </w:pPr>
    </w:p>
    <w:p w14:paraId="400EF254" w14:textId="1873448E" w:rsidR="00434262" w:rsidRDefault="00434262" w:rsidP="00A13DA1">
      <w:pPr>
        <w:suppressAutoHyphens/>
        <w:ind w:firstLine="709"/>
        <w:jc w:val="both"/>
        <w:rPr>
          <w:rFonts w:ascii="Times New Roman" w:eastAsia="Times New Roman" w:hAnsi="Times New Roman" w:cs="Times New Roman"/>
          <w:lang w:eastAsia="ru-RU"/>
        </w:rPr>
      </w:pPr>
    </w:p>
    <w:p w14:paraId="1919AC5E" w14:textId="08F64F25" w:rsidR="00434262" w:rsidRDefault="00434262" w:rsidP="00A13DA1">
      <w:pPr>
        <w:suppressAutoHyphens/>
        <w:ind w:firstLine="709"/>
        <w:jc w:val="both"/>
        <w:rPr>
          <w:rFonts w:ascii="Times New Roman" w:eastAsia="Times New Roman" w:hAnsi="Times New Roman" w:cs="Times New Roman"/>
          <w:lang w:eastAsia="ru-RU"/>
        </w:rPr>
      </w:pPr>
    </w:p>
    <w:p w14:paraId="6C46EC5F" w14:textId="77E6DF9C" w:rsidR="00434262" w:rsidRDefault="00434262" w:rsidP="00A13DA1">
      <w:pPr>
        <w:suppressAutoHyphens/>
        <w:ind w:firstLine="709"/>
        <w:jc w:val="both"/>
        <w:rPr>
          <w:rFonts w:ascii="Times New Roman" w:eastAsia="Times New Roman" w:hAnsi="Times New Roman" w:cs="Times New Roman"/>
          <w:lang w:eastAsia="ru-RU"/>
        </w:rPr>
      </w:pPr>
    </w:p>
    <w:p w14:paraId="6F1D6179" w14:textId="55315E42" w:rsidR="00434262" w:rsidRDefault="00434262" w:rsidP="00A13DA1">
      <w:pPr>
        <w:suppressAutoHyphens/>
        <w:ind w:firstLine="709"/>
        <w:jc w:val="both"/>
        <w:rPr>
          <w:rFonts w:ascii="Times New Roman" w:eastAsia="Times New Roman" w:hAnsi="Times New Roman" w:cs="Times New Roman"/>
          <w:lang w:eastAsia="ru-RU"/>
        </w:rPr>
      </w:pPr>
    </w:p>
    <w:p w14:paraId="61F9FB31" w14:textId="4E26723F" w:rsidR="00434262" w:rsidRDefault="00434262" w:rsidP="00A13DA1">
      <w:pPr>
        <w:suppressAutoHyphens/>
        <w:ind w:firstLine="709"/>
        <w:jc w:val="both"/>
        <w:rPr>
          <w:rFonts w:ascii="Times New Roman" w:eastAsia="Times New Roman" w:hAnsi="Times New Roman" w:cs="Times New Roman"/>
          <w:lang w:eastAsia="ru-RU"/>
        </w:rPr>
      </w:pPr>
    </w:p>
    <w:p w14:paraId="33F9C6DC" w14:textId="104EB5F3" w:rsidR="00434262" w:rsidRDefault="00434262" w:rsidP="00A13DA1">
      <w:pPr>
        <w:suppressAutoHyphens/>
        <w:ind w:firstLine="709"/>
        <w:jc w:val="both"/>
        <w:rPr>
          <w:rFonts w:ascii="Times New Roman" w:eastAsia="Times New Roman" w:hAnsi="Times New Roman" w:cs="Times New Roman"/>
          <w:lang w:eastAsia="ru-RU"/>
        </w:rPr>
      </w:pPr>
    </w:p>
    <w:p w14:paraId="46B1FF67" w14:textId="2B84C7D3" w:rsidR="001C27AA" w:rsidRDefault="001C27AA" w:rsidP="007F4656">
      <w:pPr>
        <w:pStyle w:val="aa"/>
        <w:shd w:val="clear" w:color="auto" w:fill="FFFFFF"/>
        <w:suppressAutoHyphens/>
        <w:spacing w:before="0" w:beforeAutospacing="0" w:after="0" w:afterAutospacing="0"/>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2"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086C5740"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3F5BF3F6" w14:textId="77777777" w:rsidR="00564CB5" w:rsidRDefault="00564CB5" w:rsidP="002879F3">
      <w:pPr>
        <w:ind w:firstLine="709"/>
        <w:jc w:val="both"/>
        <w:rPr>
          <w:rFonts w:ascii="Times New Roman" w:eastAsia="Calibri" w:hAnsi="Times New Roman" w:cs="Times New Roman"/>
        </w:rPr>
      </w:pPr>
    </w:p>
    <w:p w14:paraId="7E9092D0"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F9078A2" w14:textId="478FCB3A" w:rsidR="005D6DD6" w:rsidRDefault="005D6DD6" w:rsidP="005D6DD6">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p>
    <w:p w14:paraId="34708F2E" w14:textId="77777777" w:rsidR="005D6DD6" w:rsidRDefault="005D6DD6" w:rsidP="005D6DD6">
      <w:pPr>
        <w:ind w:firstLine="709"/>
        <w:jc w:val="both"/>
        <w:rPr>
          <w:rFonts w:ascii="Times New Roman" w:eastAsia="Calibri" w:hAnsi="Times New Roman" w:cs="Times New Roman"/>
        </w:rPr>
      </w:pPr>
    </w:p>
    <w:p w14:paraId="5D31B79E" w14:textId="7097F495" w:rsidR="005D6DD6" w:rsidRDefault="005D6DD6" w:rsidP="005D6DD6">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3</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p>
    <w:p w14:paraId="575E156B" w14:textId="77777777" w:rsidR="005D6DD6" w:rsidRDefault="005D6DD6" w:rsidP="005D6DD6">
      <w:pPr>
        <w:ind w:firstLine="709"/>
        <w:jc w:val="both"/>
        <w:rPr>
          <w:rFonts w:ascii="Times New Roman" w:eastAsia="Calibri" w:hAnsi="Times New Roman" w:cs="Times New Roman"/>
        </w:rPr>
      </w:pPr>
    </w:p>
    <w:p w14:paraId="4F688EB9" w14:textId="3C74C14F" w:rsidR="005D6DD6" w:rsidRDefault="005D6DD6" w:rsidP="005D6DD6">
      <w:pPr>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4</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08D4D3E" w14:textId="37D8FDE5" w:rsidR="00E53A1A" w:rsidRDefault="00E53A1A" w:rsidP="002879F3">
      <w:pPr>
        <w:ind w:firstLine="709"/>
        <w:jc w:val="both"/>
        <w:rPr>
          <w:rFonts w:ascii="Times New Roman" w:eastAsia="Calibri" w:hAnsi="Times New Roman" w:cs="Times New Roman"/>
        </w:rPr>
      </w:pPr>
    </w:p>
    <w:p w14:paraId="100AC31F" w14:textId="4807708A"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436889A9"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w:t>
      </w:r>
      <w:r w:rsidR="00564CB5">
        <w:rPr>
          <w:rFonts w:ascii="Times New Roman" w:eastAsia="Calibri" w:hAnsi="Times New Roman" w:cs="Times New Roman"/>
        </w:rPr>
        <w:t xml:space="preserve">тровской Молдавской Республики </w:t>
      </w:r>
      <w:r w:rsidRPr="00E16A08">
        <w:rPr>
          <w:rFonts w:ascii="Times New Roman" w:eastAsia="Calibri" w:hAnsi="Times New Roman" w:cs="Times New Roman"/>
        </w:rPr>
        <w:t xml:space="preserve">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w:t>
      </w:r>
      <w:r w:rsidRPr="00E16A08">
        <w:rPr>
          <w:rFonts w:ascii="Times New Roman" w:eastAsia="Calibri" w:hAnsi="Times New Roman" w:cs="Times New Roman"/>
          <w:bCs/>
        </w:rPr>
        <w:lastRenderedPageBreak/>
        <w:t xml:space="preserve">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EE7B4B">
            <w:pPr>
              <w:rPr>
                <w:rFonts w:ascii="Times New Roman" w:eastAsia="Calibri" w:hAnsi="Times New Roman" w:cs="Times New Roman"/>
              </w:rPr>
            </w:pPr>
          </w:p>
        </w:tc>
        <w:tc>
          <w:tcPr>
            <w:tcW w:w="4673" w:type="dxa"/>
          </w:tcPr>
          <w:p w14:paraId="7E926373" w14:textId="77777777" w:rsidR="002879F3" w:rsidRPr="00B610E6" w:rsidRDefault="002879F3" w:rsidP="00EE7B4B">
            <w:pPr>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EE7B4B">
            <w:pPr>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EE7B4B">
            <w:pPr>
              <w:rPr>
                <w:rFonts w:ascii="Times New Roman" w:eastAsia="Calibri" w:hAnsi="Times New Roman" w:cs="Times New Roman"/>
              </w:rPr>
            </w:pPr>
          </w:p>
        </w:tc>
        <w:tc>
          <w:tcPr>
            <w:tcW w:w="4673" w:type="dxa"/>
          </w:tcPr>
          <w:p w14:paraId="0B292279" w14:textId="77777777" w:rsidR="002879F3" w:rsidRPr="00B610E6" w:rsidRDefault="002879F3" w:rsidP="00EE7B4B">
            <w:pPr>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EE7B4B">
            <w:pPr>
              <w:rPr>
                <w:rFonts w:ascii="Times New Roman" w:eastAsia="Calibri" w:hAnsi="Times New Roman" w:cs="Times New Roman"/>
              </w:rPr>
            </w:pPr>
          </w:p>
        </w:tc>
        <w:tc>
          <w:tcPr>
            <w:tcW w:w="4673" w:type="dxa"/>
          </w:tcPr>
          <w:p w14:paraId="650476AF" w14:textId="77777777" w:rsidR="002879F3" w:rsidRPr="00B610E6" w:rsidRDefault="002879F3" w:rsidP="00EE7B4B">
            <w:pPr>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EE7B4B">
            <w:pPr>
              <w:rPr>
                <w:rFonts w:ascii="Times New Roman" w:eastAsia="Calibri" w:hAnsi="Times New Roman" w:cs="Times New Roman"/>
              </w:rPr>
            </w:pPr>
          </w:p>
        </w:tc>
        <w:tc>
          <w:tcPr>
            <w:tcW w:w="4673" w:type="dxa"/>
          </w:tcPr>
          <w:p w14:paraId="34866730" w14:textId="77777777" w:rsidR="002879F3" w:rsidRPr="00B610E6" w:rsidRDefault="002879F3" w:rsidP="00EE7B4B">
            <w:pPr>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EE7B4B">
            <w:pPr>
              <w:rPr>
                <w:rFonts w:ascii="Times New Roman" w:eastAsia="Calibri" w:hAnsi="Times New Roman" w:cs="Times New Roman"/>
              </w:rPr>
            </w:pPr>
          </w:p>
        </w:tc>
        <w:tc>
          <w:tcPr>
            <w:tcW w:w="4673" w:type="dxa"/>
          </w:tcPr>
          <w:p w14:paraId="1D4C94D5" w14:textId="77777777" w:rsidR="002879F3" w:rsidRPr="00B610E6" w:rsidRDefault="002879F3" w:rsidP="00EE7B4B">
            <w:pPr>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EE7B4B">
            <w:pPr>
              <w:rPr>
                <w:rFonts w:ascii="Times New Roman" w:eastAsia="Calibri" w:hAnsi="Times New Roman" w:cs="Times New Roman"/>
              </w:rPr>
            </w:pPr>
          </w:p>
        </w:tc>
        <w:tc>
          <w:tcPr>
            <w:tcW w:w="4673" w:type="dxa"/>
          </w:tcPr>
          <w:p w14:paraId="50623B76" w14:textId="77777777" w:rsidR="002879F3" w:rsidRPr="00B610E6" w:rsidRDefault="002879F3" w:rsidP="00EE7B4B">
            <w:pPr>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EE7B4B">
            <w:pPr>
              <w:rPr>
                <w:rFonts w:ascii="Times New Roman" w:eastAsia="Calibri" w:hAnsi="Times New Roman" w:cs="Times New Roman"/>
              </w:rPr>
            </w:pPr>
          </w:p>
        </w:tc>
        <w:tc>
          <w:tcPr>
            <w:tcW w:w="4673" w:type="dxa"/>
          </w:tcPr>
          <w:p w14:paraId="1D8BB489" w14:textId="77777777" w:rsidR="002879F3" w:rsidRPr="00B610E6" w:rsidRDefault="002879F3" w:rsidP="00EE7B4B">
            <w:pPr>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EE7B4B">
            <w:pPr>
              <w:rPr>
                <w:rFonts w:ascii="Times New Roman" w:eastAsia="Calibri" w:hAnsi="Times New Roman" w:cs="Times New Roman"/>
              </w:rPr>
            </w:pPr>
          </w:p>
        </w:tc>
        <w:tc>
          <w:tcPr>
            <w:tcW w:w="4673" w:type="dxa"/>
          </w:tcPr>
          <w:p w14:paraId="3B52E41C" w14:textId="77777777" w:rsidR="002879F3" w:rsidRPr="00B610E6" w:rsidRDefault="002879F3" w:rsidP="00EE7B4B">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lastRenderedPageBreak/>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32F24378" w14:textId="7AE9DA62" w:rsidR="002879F3" w:rsidRDefault="002879F3" w:rsidP="00E53A1A">
      <w:pPr>
        <w:shd w:val="clear" w:color="auto" w:fill="FFFFFF"/>
        <w:spacing w:after="150"/>
        <w:jc w:val="both"/>
        <w:rPr>
          <w:rFonts w:ascii="Times New Roman" w:eastAsia="Times New Roman" w:hAnsi="Times New Roman" w:cs="Times New Roman"/>
        </w:rPr>
      </w:pPr>
    </w:p>
    <w:p w14:paraId="786BD5BD" w14:textId="5BF3A27A" w:rsidR="00434262" w:rsidRDefault="00434262" w:rsidP="00E53A1A">
      <w:pPr>
        <w:shd w:val="clear" w:color="auto" w:fill="FFFFFF"/>
        <w:spacing w:after="150"/>
        <w:jc w:val="both"/>
        <w:rPr>
          <w:rFonts w:ascii="Times New Roman" w:eastAsia="Times New Roman" w:hAnsi="Times New Roman" w:cs="Times New Roman"/>
        </w:rPr>
      </w:pPr>
    </w:p>
    <w:p w14:paraId="2CAD1509" w14:textId="070CD7A2" w:rsidR="00434262" w:rsidRDefault="00434262" w:rsidP="00E53A1A">
      <w:pPr>
        <w:shd w:val="clear" w:color="auto" w:fill="FFFFFF"/>
        <w:spacing w:after="150"/>
        <w:jc w:val="both"/>
        <w:rPr>
          <w:rFonts w:ascii="Times New Roman" w:eastAsia="Times New Roman" w:hAnsi="Times New Roman" w:cs="Times New Roman"/>
        </w:rPr>
      </w:pPr>
    </w:p>
    <w:p w14:paraId="12B921C5" w14:textId="635133B8" w:rsidR="00434262" w:rsidRDefault="00434262" w:rsidP="00E53A1A">
      <w:pPr>
        <w:shd w:val="clear" w:color="auto" w:fill="FFFFFF"/>
        <w:spacing w:after="150"/>
        <w:jc w:val="both"/>
        <w:rPr>
          <w:rFonts w:ascii="Times New Roman" w:eastAsia="Times New Roman" w:hAnsi="Times New Roman" w:cs="Times New Roman"/>
        </w:rPr>
      </w:pPr>
    </w:p>
    <w:p w14:paraId="3D39F9AD" w14:textId="742C47E6" w:rsidR="00434262" w:rsidRDefault="00434262" w:rsidP="00E53A1A">
      <w:pPr>
        <w:shd w:val="clear" w:color="auto" w:fill="FFFFFF"/>
        <w:spacing w:after="150"/>
        <w:jc w:val="both"/>
        <w:rPr>
          <w:rFonts w:ascii="Times New Roman" w:eastAsia="Times New Roman" w:hAnsi="Times New Roman" w:cs="Times New Roman"/>
        </w:rPr>
      </w:pPr>
    </w:p>
    <w:p w14:paraId="61CF2B87" w14:textId="63C5C650" w:rsidR="00434262" w:rsidRDefault="00434262" w:rsidP="00E53A1A">
      <w:pPr>
        <w:shd w:val="clear" w:color="auto" w:fill="FFFFFF"/>
        <w:spacing w:after="150"/>
        <w:jc w:val="both"/>
        <w:rPr>
          <w:rFonts w:ascii="Times New Roman" w:eastAsia="Times New Roman" w:hAnsi="Times New Roman" w:cs="Times New Roman"/>
        </w:rPr>
      </w:pPr>
    </w:p>
    <w:p w14:paraId="3555D6F6" w14:textId="3924646C" w:rsidR="00434262" w:rsidRDefault="00434262" w:rsidP="00E53A1A">
      <w:pPr>
        <w:shd w:val="clear" w:color="auto" w:fill="FFFFFF"/>
        <w:spacing w:after="150"/>
        <w:jc w:val="both"/>
        <w:rPr>
          <w:rFonts w:ascii="Times New Roman" w:eastAsia="Times New Roman" w:hAnsi="Times New Roman" w:cs="Times New Roman"/>
        </w:rPr>
      </w:pPr>
    </w:p>
    <w:p w14:paraId="442D60E5" w14:textId="1BEB0CFB" w:rsidR="00434262" w:rsidRDefault="00434262" w:rsidP="00E53A1A">
      <w:pPr>
        <w:shd w:val="clear" w:color="auto" w:fill="FFFFFF"/>
        <w:spacing w:after="150"/>
        <w:jc w:val="both"/>
        <w:rPr>
          <w:rFonts w:ascii="Times New Roman" w:eastAsia="Times New Roman" w:hAnsi="Times New Roman" w:cs="Times New Roman"/>
        </w:rPr>
      </w:pPr>
    </w:p>
    <w:p w14:paraId="235DC038" w14:textId="5EA3DF50" w:rsidR="00434262" w:rsidRDefault="00434262" w:rsidP="00E53A1A">
      <w:pPr>
        <w:shd w:val="clear" w:color="auto" w:fill="FFFFFF"/>
        <w:spacing w:after="150"/>
        <w:jc w:val="both"/>
        <w:rPr>
          <w:rFonts w:ascii="Times New Roman" w:eastAsia="Times New Roman" w:hAnsi="Times New Roman" w:cs="Times New Roman"/>
        </w:rPr>
      </w:pPr>
    </w:p>
    <w:p w14:paraId="4FBAD807" w14:textId="4DFE67D3" w:rsidR="00434262" w:rsidRDefault="00434262" w:rsidP="00E53A1A">
      <w:pPr>
        <w:shd w:val="clear" w:color="auto" w:fill="FFFFFF"/>
        <w:spacing w:after="150"/>
        <w:jc w:val="both"/>
        <w:rPr>
          <w:rFonts w:ascii="Times New Roman" w:eastAsia="Times New Roman" w:hAnsi="Times New Roman" w:cs="Times New Roman"/>
        </w:rPr>
      </w:pPr>
    </w:p>
    <w:p w14:paraId="33E1D6FB" w14:textId="7A01200A" w:rsidR="00434262" w:rsidRDefault="00434262" w:rsidP="00E53A1A">
      <w:pPr>
        <w:shd w:val="clear" w:color="auto" w:fill="FFFFFF"/>
        <w:spacing w:after="150"/>
        <w:jc w:val="both"/>
        <w:rPr>
          <w:rFonts w:ascii="Times New Roman" w:eastAsia="Times New Roman" w:hAnsi="Times New Roman" w:cs="Times New Roman"/>
        </w:rPr>
      </w:pPr>
    </w:p>
    <w:p w14:paraId="18371D11" w14:textId="1562CB5A" w:rsidR="00434262" w:rsidRDefault="00434262" w:rsidP="00E53A1A">
      <w:pPr>
        <w:shd w:val="clear" w:color="auto" w:fill="FFFFFF"/>
        <w:spacing w:after="150"/>
        <w:jc w:val="both"/>
        <w:rPr>
          <w:rFonts w:ascii="Times New Roman" w:eastAsia="Times New Roman" w:hAnsi="Times New Roman" w:cs="Times New Roman"/>
        </w:rPr>
      </w:pPr>
    </w:p>
    <w:p w14:paraId="0A1FFBB0" w14:textId="08074710" w:rsidR="00434262" w:rsidRDefault="00434262" w:rsidP="00E53A1A">
      <w:pPr>
        <w:shd w:val="clear" w:color="auto" w:fill="FFFFFF"/>
        <w:spacing w:after="150"/>
        <w:jc w:val="both"/>
        <w:rPr>
          <w:rFonts w:ascii="Times New Roman" w:eastAsia="Times New Roman" w:hAnsi="Times New Roman" w:cs="Times New Roman"/>
        </w:rPr>
      </w:pPr>
    </w:p>
    <w:p w14:paraId="1A3DE62A" w14:textId="53B39952" w:rsidR="00434262" w:rsidRDefault="00434262" w:rsidP="00E53A1A">
      <w:pPr>
        <w:shd w:val="clear" w:color="auto" w:fill="FFFFFF"/>
        <w:spacing w:after="150"/>
        <w:jc w:val="both"/>
        <w:rPr>
          <w:rFonts w:ascii="Times New Roman" w:eastAsia="Times New Roman" w:hAnsi="Times New Roman" w:cs="Times New Roman"/>
        </w:rPr>
      </w:pPr>
    </w:p>
    <w:p w14:paraId="2C0DC43E" w14:textId="272E561E" w:rsidR="00434262" w:rsidRDefault="00434262" w:rsidP="00E53A1A">
      <w:pPr>
        <w:shd w:val="clear" w:color="auto" w:fill="FFFFFF"/>
        <w:spacing w:after="150"/>
        <w:jc w:val="both"/>
        <w:rPr>
          <w:rFonts w:ascii="Times New Roman" w:eastAsia="Times New Roman" w:hAnsi="Times New Roman" w:cs="Times New Roman"/>
        </w:rPr>
      </w:pPr>
    </w:p>
    <w:p w14:paraId="37AA7D56" w14:textId="22972E2D" w:rsidR="00434262" w:rsidRDefault="00434262" w:rsidP="00E53A1A">
      <w:pPr>
        <w:shd w:val="clear" w:color="auto" w:fill="FFFFFF"/>
        <w:spacing w:after="150"/>
        <w:jc w:val="both"/>
        <w:rPr>
          <w:rFonts w:ascii="Times New Roman" w:eastAsia="Times New Roman" w:hAnsi="Times New Roman" w:cs="Times New Roman"/>
        </w:rPr>
      </w:pPr>
    </w:p>
    <w:p w14:paraId="1CD33756" w14:textId="6DFEA08D" w:rsidR="00434262" w:rsidRDefault="00434262" w:rsidP="00E53A1A">
      <w:pPr>
        <w:shd w:val="clear" w:color="auto" w:fill="FFFFFF"/>
        <w:spacing w:after="150"/>
        <w:jc w:val="both"/>
        <w:rPr>
          <w:rFonts w:ascii="Times New Roman" w:eastAsia="Times New Roman" w:hAnsi="Times New Roman" w:cs="Times New Roman"/>
        </w:rPr>
      </w:pPr>
    </w:p>
    <w:p w14:paraId="5C6237E8" w14:textId="3F07B4B2" w:rsidR="00434262" w:rsidRDefault="00434262" w:rsidP="00E53A1A">
      <w:pPr>
        <w:shd w:val="clear" w:color="auto" w:fill="FFFFFF"/>
        <w:spacing w:after="150"/>
        <w:jc w:val="both"/>
        <w:rPr>
          <w:rFonts w:ascii="Times New Roman" w:eastAsia="Times New Roman" w:hAnsi="Times New Roman" w:cs="Times New Roman"/>
        </w:rPr>
      </w:pPr>
    </w:p>
    <w:p w14:paraId="25ABDC58" w14:textId="1FF2BD46" w:rsidR="00434262" w:rsidRDefault="00434262" w:rsidP="00E53A1A">
      <w:pPr>
        <w:shd w:val="clear" w:color="auto" w:fill="FFFFFF"/>
        <w:spacing w:after="150"/>
        <w:jc w:val="both"/>
        <w:rPr>
          <w:rFonts w:ascii="Times New Roman" w:eastAsia="Times New Roman" w:hAnsi="Times New Roman" w:cs="Times New Roman"/>
        </w:rPr>
      </w:pPr>
    </w:p>
    <w:p w14:paraId="15C17C3C" w14:textId="3AC7C6F0" w:rsidR="007F4656" w:rsidRDefault="007F4656" w:rsidP="00E53A1A">
      <w:pPr>
        <w:shd w:val="clear" w:color="auto" w:fill="FFFFFF"/>
        <w:spacing w:after="150"/>
        <w:jc w:val="both"/>
        <w:rPr>
          <w:rFonts w:ascii="Times New Roman" w:eastAsia="Times New Roman" w:hAnsi="Times New Roman" w:cs="Times New Roman"/>
        </w:rPr>
      </w:pPr>
    </w:p>
    <w:p w14:paraId="6733BBD2" w14:textId="46B961CC" w:rsidR="00434262" w:rsidRDefault="00434262" w:rsidP="00E53A1A">
      <w:pPr>
        <w:shd w:val="clear" w:color="auto" w:fill="FFFFFF"/>
        <w:spacing w:after="150"/>
        <w:jc w:val="both"/>
        <w:rPr>
          <w:rFonts w:ascii="Times New Roman" w:eastAsia="Times New Roman" w:hAnsi="Times New Roman" w:cs="Times New Roman"/>
        </w:rPr>
      </w:pPr>
    </w:p>
    <w:p w14:paraId="50E9A846" w14:textId="2EE9651D" w:rsidR="00434262" w:rsidRDefault="00434262" w:rsidP="00E53A1A">
      <w:pPr>
        <w:shd w:val="clear" w:color="auto" w:fill="FFFFFF"/>
        <w:spacing w:after="150"/>
        <w:jc w:val="both"/>
        <w:rPr>
          <w:rFonts w:ascii="Times New Roman" w:eastAsia="Times New Roman" w:hAnsi="Times New Roman" w:cs="Times New Roman"/>
        </w:rPr>
      </w:pPr>
    </w:p>
    <w:p w14:paraId="4AD8E1A7" w14:textId="7D558E85" w:rsidR="00434262" w:rsidRDefault="00434262" w:rsidP="00E53A1A">
      <w:pPr>
        <w:shd w:val="clear" w:color="auto" w:fill="FFFFFF"/>
        <w:spacing w:after="150"/>
        <w:jc w:val="both"/>
        <w:rPr>
          <w:rFonts w:ascii="Times New Roman" w:eastAsia="Times New Roman" w:hAnsi="Times New Roman" w:cs="Times New Roman"/>
        </w:rPr>
      </w:pPr>
    </w:p>
    <w:p w14:paraId="0273F655" w14:textId="35BDC5D0" w:rsidR="00434262" w:rsidRDefault="00434262" w:rsidP="00E53A1A">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52175383"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3EBB935"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52D0051"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403A3850" w14:textId="44E05DF0" w:rsidR="00472E13" w:rsidRDefault="00472E13" w:rsidP="00472E13">
      <w:pPr>
        <w:suppressAutoHyphens/>
        <w:ind w:firstLine="709"/>
        <w:jc w:val="both"/>
      </w:pPr>
    </w:p>
    <w:p w14:paraId="6E808951" w14:textId="5F53B864" w:rsidR="00542CC2" w:rsidRDefault="00542CC2" w:rsidP="00472E13">
      <w:pPr>
        <w:suppressAutoHyphens/>
        <w:ind w:firstLine="709"/>
        <w:jc w:val="both"/>
      </w:pPr>
    </w:p>
    <w:p w14:paraId="29D5AE05" w14:textId="0581B98E" w:rsidR="00542CC2" w:rsidRDefault="00542CC2" w:rsidP="00472E13">
      <w:pPr>
        <w:suppressAutoHyphens/>
        <w:ind w:firstLine="709"/>
        <w:jc w:val="both"/>
      </w:pPr>
    </w:p>
    <w:p w14:paraId="5CB837DA" w14:textId="22439A09" w:rsidR="00542CC2" w:rsidRDefault="00542CC2" w:rsidP="00472E13">
      <w:pPr>
        <w:suppressAutoHyphens/>
        <w:ind w:firstLine="709"/>
        <w:jc w:val="both"/>
      </w:pPr>
    </w:p>
    <w:p w14:paraId="16791E11" w14:textId="3F834100" w:rsidR="00542CC2" w:rsidRDefault="00542CC2" w:rsidP="00472E13">
      <w:pPr>
        <w:suppressAutoHyphens/>
        <w:ind w:firstLine="709"/>
        <w:jc w:val="both"/>
      </w:pPr>
    </w:p>
    <w:p w14:paraId="29617A23" w14:textId="1B976217" w:rsidR="00542CC2" w:rsidRDefault="00542CC2" w:rsidP="00472E13">
      <w:pPr>
        <w:suppressAutoHyphens/>
        <w:ind w:firstLine="709"/>
        <w:jc w:val="both"/>
      </w:pPr>
    </w:p>
    <w:p w14:paraId="199AC9E0" w14:textId="623F4EB8" w:rsidR="00542CC2" w:rsidRDefault="00542CC2" w:rsidP="00472E13">
      <w:pPr>
        <w:suppressAutoHyphens/>
        <w:ind w:firstLine="709"/>
        <w:jc w:val="both"/>
      </w:pPr>
    </w:p>
    <w:p w14:paraId="31BBD976" w14:textId="0E925DEF" w:rsidR="00542CC2" w:rsidRDefault="00542CC2" w:rsidP="00472E13">
      <w:pPr>
        <w:suppressAutoHyphens/>
        <w:ind w:firstLine="709"/>
        <w:jc w:val="both"/>
      </w:pPr>
    </w:p>
    <w:p w14:paraId="202A5A0A" w14:textId="13CCFEAA" w:rsidR="00542CC2" w:rsidRDefault="00542CC2" w:rsidP="00472E13">
      <w:pPr>
        <w:suppressAutoHyphens/>
        <w:ind w:firstLine="709"/>
        <w:jc w:val="both"/>
      </w:pPr>
    </w:p>
    <w:p w14:paraId="3A5268BF" w14:textId="06892894" w:rsidR="00542CC2" w:rsidRDefault="00542CC2" w:rsidP="00472E13">
      <w:pPr>
        <w:suppressAutoHyphens/>
        <w:ind w:firstLine="709"/>
        <w:jc w:val="both"/>
      </w:pPr>
    </w:p>
    <w:p w14:paraId="56E66A4A" w14:textId="613CF93E" w:rsidR="00542CC2" w:rsidRDefault="00542CC2" w:rsidP="00472E13">
      <w:pPr>
        <w:suppressAutoHyphens/>
        <w:ind w:firstLine="709"/>
        <w:jc w:val="both"/>
      </w:pPr>
    </w:p>
    <w:p w14:paraId="7B329F21" w14:textId="4C5A997A" w:rsidR="00564CB5" w:rsidRDefault="00564CB5" w:rsidP="00472E13">
      <w:pPr>
        <w:suppressAutoHyphens/>
        <w:ind w:firstLine="709"/>
        <w:jc w:val="both"/>
      </w:pPr>
    </w:p>
    <w:p w14:paraId="4ABEB0CA" w14:textId="10911C90" w:rsidR="00434262" w:rsidRDefault="00434262" w:rsidP="00472E13">
      <w:pPr>
        <w:suppressAutoHyphens/>
        <w:ind w:firstLine="709"/>
        <w:jc w:val="both"/>
      </w:pPr>
    </w:p>
    <w:p w14:paraId="2A01785C" w14:textId="1573362B" w:rsidR="00434262" w:rsidRDefault="00434262" w:rsidP="00472E13">
      <w:pPr>
        <w:suppressAutoHyphens/>
        <w:ind w:firstLine="709"/>
        <w:jc w:val="both"/>
      </w:pPr>
    </w:p>
    <w:p w14:paraId="7FF1D3CD" w14:textId="7B576AE9" w:rsidR="00434262" w:rsidRDefault="00434262" w:rsidP="00472E13">
      <w:pPr>
        <w:suppressAutoHyphens/>
        <w:ind w:firstLine="709"/>
        <w:jc w:val="both"/>
      </w:pPr>
    </w:p>
    <w:p w14:paraId="63AD6E32" w14:textId="0F695041" w:rsidR="00434262" w:rsidRDefault="00434262" w:rsidP="00472E13">
      <w:pPr>
        <w:suppressAutoHyphens/>
        <w:ind w:firstLine="709"/>
        <w:jc w:val="both"/>
      </w:pPr>
    </w:p>
    <w:p w14:paraId="56388A28" w14:textId="5218F161" w:rsidR="00434262" w:rsidRDefault="00434262" w:rsidP="00472E13">
      <w:pPr>
        <w:suppressAutoHyphens/>
        <w:ind w:firstLine="709"/>
        <w:jc w:val="both"/>
      </w:pPr>
    </w:p>
    <w:p w14:paraId="21F0EFB4" w14:textId="3328A196" w:rsidR="00434262" w:rsidRDefault="00434262" w:rsidP="00472E13">
      <w:pPr>
        <w:suppressAutoHyphens/>
        <w:ind w:firstLine="709"/>
        <w:jc w:val="both"/>
      </w:pPr>
    </w:p>
    <w:p w14:paraId="38CBBF20" w14:textId="7B6FFAF9" w:rsidR="00434262" w:rsidRDefault="00434262" w:rsidP="00472E13">
      <w:pPr>
        <w:suppressAutoHyphens/>
        <w:ind w:firstLine="709"/>
        <w:jc w:val="both"/>
      </w:pPr>
    </w:p>
    <w:p w14:paraId="11FC262F" w14:textId="11519924" w:rsidR="00434262" w:rsidRDefault="00434262" w:rsidP="00472E13">
      <w:pPr>
        <w:suppressAutoHyphens/>
        <w:ind w:firstLine="709"/>
        <w:jc w:val="both"/>
      </w:pPr>
    </w:p>
    <w:p w14:paraId="026CB92C" w14:textId="20087E37" w:rsidR="00434262" w:rsidRDefault="00434262" w:rsidP="00472E13">
      <w:pPr>
        <w:suppressAutoHyphens/>
        <w:ind w:firstLine="709"/>
        <w:jc w:val="both"/>
      </w:pPr>
    </w:p>
    <w:p w14:paraId="00DEC46D" w14:textId="7D2235CD" w:rsidR="00434262" w:rsidRDefault="00434262" w:rsidP="00472E13">
      <w:pPr>
        <w:suppressAutoHyphens/>
        <w:ind w:firstLine="709"/>
        <w:jc w:val="both"/>
      </w:pPr>
    </w:p>
    <w:p w14:paraId="2477001F" w14:textId="044C7404" w:rsidR="00434262" w:rsidRDefault="00434262" w:rsidP="00472E13">
      <w:pPr>
        <w:suppressAutoHyphens/>
        <w:ind w:firstLine="709"/>
        <w:jc w:val="both"/>
      </w:pPr>
    </w:p>
    <w:p w14:paraId="040B6D43" w14:textId="456B5278" w:rsidR="00434262" w:rsidRDefault="00434262" w:rsidP="00472E13">
      <w:pPr>
        <w:suppressAutoHyphens/>
        <w:ind w:firstLine="709"/>
        <w:jc w:val="both"/>
      </w:pPr>
    </w:p>
    <w:p w14:paraId="4147A919" w14:textId="752F064F" w:rsidR="00434262" w:rsidRDefault="00434262" w:rsidP="00472E13">
      <w:pPr>
        <w:suppressAutoHyphens/>
        <w:ind w:firstLine="709"/>
        <w:jc w:val="both"/>
      </w:pPr>
    </w:p>
    <w:p w14:paraId="281209EC" w14:textId="57137B13" w:rsidR="00434262" w:rsidRDefault="00434262" w:rsidP="00472E13">
      <w:pPr>
        <w:suppressAutoHyphens/>
        <w:ind w:firstLine="709"/>
        <w:jc w:val="both"/>
      </w:pPr>
    </w:p>
    <w:p w14:paraId="216567AA" w14:textId="4A469D7A" w:rsidR="00434262" w:rsidRDefault="00434262" w:rsidP="00472E13">
      <w:pPr>
        <w:suppressAutoHyphens/>
        <w:ind w:firstLine="709"/>
        <w:jc w:val="both"/>
      </w:pPr>
    </w:p>
    <w:p w14:paraId="12143E6B" w14:textId="2DAB5455" w:rsidR="00434262" w:rsidRDefault="00434262" w:rsidP="00472E13">
      <w:pPr>
        <w:suppressAutoHyphens/>
        <w:ind w:firstLine="709"/>
        <w:jc w:val="both"/>
      </w:pPr>
    </w:p>
    <w:p w14:paraId="20CF02F8" w14:textId="40B19F83" w:rsidR="00434262" w:rsidRDefault="00434262" w:rsidP="00472E13">
      <w:pPr>
        <w:suppressAutoHyphens/>
        <w:ind w:firstLine="709"/>
        <w:jc w:val="both"/>
      </w:pPr>
    </w:p>
    <w:p w14:paraId="79414000" w14:textId="574130EA" w:rsidR="00434262" w:rsidRDefault="00434262" w:rsidP="00472E13">
      <w:pPr>
        <w:suppressAutoHyphens/>
        <w:ind w:firstLine="709"/>
        <w:jc w:val="both"/>
      </w:pPr>
    </w:p>
    <w:p w14:paraId="7AFE7704" w14:textId="0F28D7E1" w:rsidR="00434262" w:rsidRDefault="00434262" w:rsidP="00472E13">
      <w:pPr>
        <w:suppressAutoHyphens/>
        <w:ind w:firstLine="709"/>
        <w:jc w:val="both"/>
      </w:pPr>
    </w:p>
    <w:p w14:paraId="2CEE9D4B" w14:textId="591515D2" w:rsidR="00434262" w:rsidRDefault="00434262" w:rsidP="00472E13">
      <w:pPr>
        <w:suppressAutoHyphens/>
        <w:ind w:firstLine="709"/>
        <w:jc w:val="both"/>
      </w:pPr>
    </w:p>
    <w:p w14:paraId="18F2EF62" w14:textId="3AD65121" w:rsidR="00434262" w:rsidRDefault="00434262" w:rsidP="00472E13">
      <w:pPr>
        <w:suppressAutoHyphens/>
        <w:ind w:firstLine="709"/>
        <w:jc w:val="both"/>
      </w:pPr>
    </w:p>
    <w:p w14:paraId="4AF32040" w14:textId="77777777" w:rsidR="00434262" w:rsidRDefault="00434262" w:rsidP="00472E13">
      <w:pPr>
        <w:suppressAutoHyphens/>
        <w:ind w:firstLine="709"/>
        <w:jc w:val="both"/>
      </w:pPr>
    </w:p>
    <w:p w14:paraId="0F1F1FEE" w14:textId="3818AC1A" w:rsidR="00564CB5" w:rsidRDefault="00564CB5" w:rsidP="00472E13">
      <w:pPr>
        <w:suppressAutoHyphens/>
        <w:ind w:firstLine="709"/>
        <w:jc w:val="both"/>
      </w:pPr>
    </w:p>
    <w:bookmarkEnd w:id="2"/>
    <w:p w14:paraId="7D7319DA" w14:textId="77777777" w:rsidR="005D6DD6" w:rsidRDefault="005D6DD6" w:rsidP="005359F2">
      <w:pPr>
        <w:jc w:val="right"/>
        <w:rPr>
          <w:rFonts w:ascii="Times New Roman" w:eastAsia="Times New Roman" w:hAnsi="Times New Roman" w:cs="Times New Roman"/>
        </w:rPr>
      </w:pPr>
    </w:p>
    <w:p w14:paraId="308E2A14" w14:textId="2A93A6CF"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proofErr w:type="spellStart"/>
      <w:r w:rsidRPr="003C33D6">
        <w:rPr>
          <w:rFonts w:ascii="Times New Roman" w:hAnsi="Times New Roman" w:cs="Times New Roman"/>
        </w:rPr>
        <w:t>неполнородный</w:t>
      </w:r>
      <w:proofErr w:type="spellEnd"/>
      <w:r w:rsidRPr="003C33D6">
        <w:rPr>
          <w:rFonts w:ascii="Times New Roman" w:hAnsi="Times New Roman" w:cs="Times New Roman"/>
        </w:rPr>
        <w:t xml:space="preserve">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60097290" w:rsidR="00833987" w:rsidRDefault="00833987" w:rsidP="000363C9">
      <w:pPr>
        <w:suppressAutoHyphens/>
        <w:ind w:firstLine="709"/>
        <w:jc w:val="both"/>
      </w:pPr>
    </w:p>
    <w:p w14:paraId="657CF512" w14:textId="7C6556BC" w:rsidR="00564CB5" w:rsidRDefault="00B1751C" w:rsidP="000363C9">
      <w:pPr>
        <w:suppressAutoHyphens/>
        <w:ind w:firstLine="709"/>
        <w:jc w:val="both"/>
      </w:pPr>
      <w:r>
        <w:t xml:space="preserve"> </w:t>
      </w: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3" w:name="_Hlk162336466"/>
    </w:p>
    <w:bookmarkEnd w:id="3"/>
    <w:p w14:paraId="6620988C" w14:textId="6E569CF0" w:rsidR="00361322" w:rsidRDefault="00361322" w:rsidP="00A31123">
      <w:pPr>
        <w:jc w:val="right"/>
        <w:rPr>
          <w:rFonts w:ascii="Times New Roman" w:eastAsia="Times New Roman" w:hAnsi="Times New Roman" w:cs="Times New Roman"/>
        </w:rPr>
      </w:pPr>
    </w:p>
    <w:p w14:paraId="29004EF1" w14:textId="4FFADDEC" w:rsidR="00A31123" w:rsidRPr="005D6DD6" w:rsidRDefault="00A31123" w:rsidP="00A31123">
      <w:pPr>
        <w:jc w:val="right"/>
        <w:rPr>
          <w:rFonts w:ascii="Times New Roman" w:hAnsi="Times New Roman" w:cs="Times New Roman"/>
        </w:rPr>
      </w:pPr>
      <w:r w:rsidRPr="005D6DD6">
        <w:rPr>
          <w:rFonts w:ascii="Times New Roman" w:eastAsia="Times New Roman" w:hAnsi="Times New Roman" w:cs="Times New Roman"/>
        </w:rPr>
        <w:lastRenderedPageBreak/>
        <w:t>Приложение № 3</w:t>
      </w:r>
    </w:p>
    <w:p w14:paraId="0BE1417B" w14:textId="33E4F14E" w:rsidR="00A31123" w:rsidRDefault="00A31123" w:rsidP="00A31123">
      <w:pPr>
        <w:jc w:val="right"/>
        <w:rPr>
          <w:rFonts w:ascii="Times New Roman" w:hAnsi="Times New Roman" w:cs="Times New Roman"/>
        </w:rPr>
      </w:pPr>
    </w:p>
    <w:p w14:paraId="710A13A7" w14:textId="2AA0D119" w:rsidR="004D3C6B" w:rsidRDefault="004D3C6B" w:rsidP="00A31123">
      <w:pPr>
        <w:jc w:val="right"/>
        <w:rPr>
          <w:rFonts w:ascii="Times New Roman" w:hAnsi="Times New Roman" w:cs="Times New Roman"/>
        </w:rPr>
      </w:pPr>
    </w:p>
    <w:p w14:paraId="7682876B" w14:textId="77777777" w:rsidR="004D3C6B" w:rsidRPr="005D6DD6" w:rsidRDefault="004D3C6B" w:rsidP="00A31123">
      <w:pPr>
        <w:jc w:val="right"/>
        <w:rPr>
          <w:rFonts w:ascii="Times New Roman" w:hAnsi="Times New Roman" w:cs="Times New Roman"/>
        </w:rPr>
      </w:pPr>
    </w:p>
    <w:p w14:paraId="750C811A" w14:textId="77777777" w:rsidR="004D3C6B" w:rsidRPr="004D3C6B" w:rsidRDefault="004D3C6B" w:rsidP="004D3C6B">
      <w:pPr>
        <w:pStyle w:val="ac"/>
        <w:suppressAutoHyphens/>
        <w:rPr>
          <w:sz w:val="22"/>
          <w:szCs w:val="22"/>
        </w:rPr>
      </w:pPr>
      <w:r w:rsidRPr="004D3C6B">
        <w:rPr>
          <w:sz w:val="22"/>
          <w:szCs w:val="22"/>
        </w:rPr>
        <w:t>КОНТРАКТ № _____</w:t>
      </w:r>
    </w:p>
    <w:p w14:paraId="7BC1B0F6" w14:textId="77777777" w:rsidR="004D3C6B" w:rsidRPr="004D3C6B" w:rsidRDefault="004D3C6B" w:rsidP="004D3C6B">
      <w:pPr>
        <w:pStyle w:val="ac"/>
        <w:suppressAutoHyphens/>
        <w:rPr>
          <w:sz w:val="22"/>
          <w:szCs w:val="22"/>
        </w:rPr>
      </w:pPr>
      <w:r w:rsidRPr="004D3C6B">
        <w:rPr>
          <w:sz w:val="22"/>
          <w:szCs w:val="22"/>
        </w:rPr>
        <w:t xml:space="preserve">ПОСТАВКИ ТОВАРА </w:t>
      </w:r>
    </w:p>
    <w:p w14:paraId="50AECA92" w14:textId="77777777" w:rsidR="004D3C6B" w:rsidRPr="004D3C6B" w:rsidRDefault="004D3C6B" w:rsidP="004D3C6B">
      <w:pPr>
        <w:pStyle w:val="ac"/>
        <w:suppressAutoHyphens/>
        <w:rPr>
          <w:sz w:val="22"/>
          <w:szCs w:val="22"/>
        </w:rPr>
      </w:pPr>
    </w:p>
    <w:p w14:paraId="5C9E30F5" w14:textId="77777777" w:rsidR="004D3C6B" w:rsidRPr="004D3C6B" w:rsidRDefault="004D3C6B" w:rsidP="004D3C6B">
      <w:pPr>
        <w:pStyle w:val="ac"/>
        <w:suppressAutoHyphens/>
        <w:rPr>
          <w:sz w:val="22"/>
          <w:szCs w:val="22"/>
        </w:rPr>
      </w:pPr>
    </w:p>
    <w:p w14:paraId="3BC912C0" w14:textId="4813076B" w:rsidR="004D3C6B" w:rsidRPr="004D3C6B" w:rsidRDefault="004D3C6B" w:rsidP="004D3C6B">
      <w:pPr>
        <w:suppressAutoHyphens/>
        <w:jc w:val="both"/>
        <w:rPr>
          <w:rFonts w:ascii="Times New Roman" w:hAnsi="Times New Roman" w:cs="Times New Roman"/>
        </w:rPr>
      </w:pPr>
      <w:r w:rsidRPr="004D3C6B">
        <w:rPr>
          <w:rFonts w:ascii="Times New Roman" w:hAnsi="Times New Roman" w:cs="Times New Roman"/>
        </w:rPr>
        <w:t xml:space="preserve"> г. Тирасполь</w:t>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t xml:space="preserve">                                                  </w:t>
      </w:r>
      <w:proofErr w:type="gramStart"/>
      <w:r w:rsidRPr="004D3C6B">
        <w:rPr>
          <w:rFonts w:ascii="Times New Roman" w:hAnsi="Times New Roman" w:cs="Times New Roman"/>
        </w:rPr>
        <w:t xml:space="preserve">   «</w:t>
      </w:r>
      <w:proofErr w:type="gramEnd"/>
      <w:r w:rsidRPr="004D3C6B">
        <w:rPr>
          <w:rFonts w:ascii="Times New Roman" w:hAnsi="Times New Roman" w:cs="Times New Roman"/>
        </w:rPr>
        <w:t>___» _______ 2024 года</w:t>
      </w:r>
    </w:p>
    <w:p w14:paraId="2BE1313C" w14:textId="77777777" w:rsidR="004D3C6B" w:rsidRPr="004D3C6B" w:rsidRDefault="004D3C6B" w:rsidP="004D3C6B">
      <w:pPr>
        <w:suppressAutoHyphens/>
        <w:jc w:val="both"/>
        <w:rPr>
          <w:rFonts w:ascii="Times New Roman" w:hAnsi="Times New Roman" w:cs="Times New Roman"/>
        </w:rPr>
      </w:pPr>
    </w:p>
    <w:p w14:paraId="792A8A55" w14:textId="77777777" w:rsidR="004D3C6B" w:rsidRPr="004D3C6B" w:rsidRDefault="004D3C6B" w:rsidP="004D3C6B">
      <w:pPr>
        <w:suppressAutoHyphens/>
        <w:jc w:val="both"/>
        <w:rPr>
          <w:rFonts w:ascii="Times New Roman" w:hAnsi="Times New Roman" w:cs="Times New Roman"/>
        </w:rPr>
      </w:pPr>
    </w:p>
    <w:p w14:paraId="7009E047" w14:textId="77777777" w:rsidR="004D3C6B" w:rsidRPr="004D3C6B" w:rsidRDefault="004D3C6B" w:rsidP="004D3C6B">
      <w:pPr>
        <w:suppressAutoHyphens/>
        <w:ind w:firstLine="709"/>
        <w:jc w:val="both"/>
        <w:rPr>
          <w:rFonts w:ascii="Times New Roman" w:hAnsi="Times New Roman" w:cs="Times New Roman"/>
          <w:bCs/>
        </w:rPr>
      </w:pPr>
      <w:r w:rsidRPr="004D3C6B">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4" w:name="_Hlk107299632"/>
      <w:r w:rsidRPr="004D3C6B">
        <w:rPr>
          <w:rFonts w:ascii="Times New Roman" w:hAnsi="Times New Roman" w:cs="Times New Roman"/>
          <w:bCs/>
        </w:rPr>
        <w:t xml:space="preserve">Государственное учреждение </w:t>
      </w:r>
      <w:bookmarkEnd w:id="4"/>
      <w:r w:rsidRPr="004D3C6B">
        <w:rPr>
          <w:rFonts w:ascii="Times New Roman" w:hAnsi="Times New Roman" w:cs="Times New Roman"/>
          <w:bCs/>
        </w:rPr>
        <w:t xml:space="preserve">«Республиканский центр </w:t>
      </w:r>
      <w:proofErr w:type="spellStart"/>
      <w:r w:rsidRPr="004D3C6B">
        <w:rPr>
          <w:rFonts w:ascii="Times New Roman" w:hAnsi="Times New Roman" w:cs="Times New Roman"/>
          <w:bCs/>
        </w:rPr>
        <w:t>ветеринарно</w:t>
      </w:r>
      <w:proofErr w:type="spellEnd"/>
      <w:r w:rsidRPr="004D3C6B">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4D3C6B">
        <w:rPr>
          <w:rFonts w:ascii="Times New Roman" w:hAnsi="Times New Roman" w:cs="Times New Roman"/>
        </w:rPr>
        <w:t xml:space="preserve">на основании Итогового протокола от ___ ______________ 2024 года № ____, </w:t>
      </w:r>
      <w:r w:rsidRPr="004D3C6B">
        <w:rPr>
          <w:rFonts w:ascii="Times New Roman" w:hAnsi="Times New Roman" w:cs="Times New Roman"/>
          <w:bCs/>
        </w:rPr>
        <w:t>заключили настоящий контракт о нижеследующем:</w:t>
      </w:r>
    </w:p>
    <w:p w14:paraId="45EDF84E" w14:textId="77777777" w:rsidR="004D3C6B" w:rsidRPr="004D3C6B" w:rsidRDefault="004D3C6B" w:rsidP="004D3C6B">
      <w:pPr>
        <w:suppressAutoHyphens/>
        <w:jc w:val="both"/>
        <w:rPr>
          <w:rFonts w:ascii="Times New Roman" w:hAnsi="Times New Roman" w:cs="Times New Roman"/>
        </w:rPr>
      </w:pPr>
    </w:p>
    <w:p w14:paraId="555BB38F" w14:textId="77777777" w:rsidR="004D3C6B" w:rsidRPr="004D3C6B" w:rsidRDefault="004D3C6B" w:rsidP="004D3C6B">
      <w:pPr>
        <w:numPr>
          <w:ilvl w:val="0"/>
          <w:numId w:val="5"/>
        </w:numPr>
        <w:tabs>
          <w:tab w:val="left" w:pos="1276"/>
        </w:tabs>
        <w:suppressAutoHyphens/>
        <w:ind w:left="0" w:firstLine="708"/>
        <w:jc w:val="center"/>
        <w:rPr>
          <w:rFonts w:ascii="Times New Roman" w:hAnsi="Times New Roman" w:cs="Times New Roman"/>
          <w:b/>
        </w:rPr>
      </w:pPr>
      <w:r w:rsidRPr="004D3C6B">
        <w:rPr>
          <w:rFonts w:ascii="Times New Roman" w:hAnsi="Times New Roman" w:cs="Times New Roman"/>
          <w:b/>
        </w:rPr>
        <w:t>ПРЕДМЕТ КОНТРАКТА</w:t>
      </w:r>
    </w:p>
    <w:p w14:paraId="3A044C04" w14:textId="5627FC5A" w:rsidR="004D3C6B" w:rsidRPr="004D3C6B" w:rsidRDefault="004D3C6B" w:rsidP="004D3C6B">
      <w:pPr>
        <w:widowControl w:val="0"/>
        <w:numPr>
          <w:ilvl w:val="1"/>
          <w:numId w:val="5"/>
        </w:numPr>
        <w:tabs>
          <w:tab w:val="num" w:pos="426"/>
          <w:tab w:val="left" w:pos="1276"/>
          <w:tab w:val="num" w:pos="4755"/>
        </w:tabs>
        <w:suppressAutoHyphens/>
        <w:ind w:left="0" w:firstLine="709"/>
        <w:jc w:val="both"/>
        <w:rPr>
          <w:rFonts w:ascii="Times New Roman" w:hAnsi="Times New Roman" w:cs="Times New Roman"/>
        </w:rPr>
      </w:pPr>
      <w:r w:rsidRPr="004D3C6B">
        <w:rPr>
          <w:rFonts w:ascii="Times New Roman" w:hAnsi="Times New Roman" w:cs="Times New Roman"/>
        </w:rPr>
        <w:t xml:space="preserve">По настоящему контракту, Поставщик обязуется передать в собственность Получателя </w:t>
      </w:r>
      <w:r>
        <w:rPr>
          <w:rFonts w:ascii="Times New Roman" w:hAnsi="Times New Roman" w:cs="Times New Roman"/>
          <w:bCs/>
        </w:rPr>
        <w:t>электроды</w:t>
      </w:r>
      <w:r w:rsidRPr="004D3C6B">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51E511D7" w14:textId="77777777" w:rsidR="004D3C6B" w:rsidRPr="004D3C6B" w:rsidRDefault="004D3C6B" w:rsidP="004D3C6B">
      <w:pPr>
        <w:pStyle w:val="af0"/>
        <w:suppressAutoHyphens/>
        <w:ind w:firstLine="709"/>
        <w:jc w:val="both"/>
        <w:rPr>
          <w:rFonts w:ascii="Times New Roman" w:hAnsi="Times New Roman" w:cs="Times New Roman"/>
        </w:rPr>
      </w:pPr>
      <w:r w:rsidRPr="004D3C6B">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BEA3D85" w14:textId="77777777" w:rsidR="004D3C6B" w:rsidRPr="004D3C6B" w:rsidRDefault="004D3C6B" w:rsidP="004D3C6B">
      <w:pPr>
        <w:pStyle w:val="af0"/>
        <w:suppressAutoHyphens/>
        <w:ind w:firstLine="709"/>
        <w:jc w:val="both"/>
        <w:rPr>
          <w:rFonts w:ascii="Times New Roman" w:hAnsi="Times New Roman" w:cs="Times New Roman"/>
        </w:rPr>
      </w:pPr>
    </w:p>
    <w:p w14:paraId="4446FE0B" w14:textId="77777777" w:rsidR="004D3C6B" w:rsidRPr="004D3C6B" w:rsidRDefault="004D3C6B" w:rsidP="004D3C6B">
      <w:pPr>
        <w:numPr>
          <w:ilvl w:val="0"/>
          <w:numId w:val="5"/>
        </w:numPr>
        <w:tabs>
          <w:tab w:val="left" w:pos="1276"/>
        </w:tabs>
        <w:suppressAutoHyphens/>
        <w:ind w:left="0" w:firstLine="708"/>
        <w:jc w:val="center"/>
        <w:rPr>
          <w:rFonts w:ascii="Times New Roman" w:hAnsi="Times New Roman" w:cs="Times New Roman"/>
        </w:rPr>
      </w:pPr>
      <w:r w:rsidRPr="004D3C6B">
        <w:rPr>
          <w:rFonts w:ascii="Times New Roman" w:hAnsi="Times New Roman" w:cs="Times New Roman"/>
          <w:b/>
          <w:bCs/>
        </w:rPr>
        <w:t xml:space="preserve">ЦЕНА </w:t>
      </w:r>
      <w:r w:rsidRPr="004D3C6B">
        <w:rPr>
          <w:rFonts w:ascii="Times New Roman" w:hAnsi="Times New Roman" w:cs="Times New Roman"/>
          <w:b/>
        </w:rPr>
        <w:t>КОНТРАКТА</w:t>
      </w:r>
      <w:r w:rsidRPr="004D3C6B">
        <w:rPr>
          <w:rFonts w:ascii="Times New Roman" w:hAnsi="Times New Roman" w:cs="Times New Roman"/>
          <w:b/>
          <w:bCs/>
        </w:rPr>
        <w:t xml:space="preserve"> И ПОРЯДОК РАСЧЕТОВ</w:t>
      </w:r>
    </w:p>
    <w:p w14:paraId="728CC6F5" w14:textId="77777777" w:rsidR="004D3C6B" w:rsidRPr="004D3C6B" w:rsidRDefault="004D3C6B" w:rsidP="004D3C6B">
      <w:pPr>
        <w:numPr>
          <w:ilvl w:val="1"/>
          <w:numId w:val="5"/>
        </w:numPr>
        <w:tabs>
          <w:tab w:val="num" w:pos="1276"/>
        </w:tabs>
        <w:suppressAutoHyphens/>
        <w:ind w:left="0" w:firstLine="708"/>
        <w:jc w:val="both"/>
        <w:rPr>
          <w:rFonts w:ascii="Times New Roman" w:hAnsi="Times New Roman" w:cs="Times New Roman"/>
        </w:rPr>
      </w:pPr>
      <w:r w:rsidRPr="004D3C6B">
        <w:rPr>
          <w:rFonts w:ascii="Times New Roman" w:hAnsi="Times New Roman" w:cs="Times New Roman"/>
        </w:rPr>
        <w:t>Цена настоящего контракта составляет ____________________ (</w:t>
      </w:r>
      <w:r w:rsidRPr="004D3C6B">
        <w:rPr>
          <w:rFonts w:ascii="Times New Roman" w:hAnsi="Times New Roman" w:cs="Times New Roman"/>
          <w:bCs/>
        </w:rPr>
        <w:t>______________________________</w:t>
      </w:r>
      <w:r w:rsidRPr="004D3C6B">
        <w:rPr>
          <w:rFonts w:ascii="Times New Roman" w:hAnsi="Times New Roman" w:cs="Times New Roman"/>
        </w:rPr>
        <w:t xml:space="preserve">) рублей </w:t>
      </w:r>
      <w:r w:rsidRPr="004D3C6B">
        <w:rPr>
          <w:rStyle w:val="FontStyle16"/>
          <w:rFonts w:ascii="Times New Roman" w:hAnsi="Times New Roman" w:cs="Times New Roman"/>
          <w:sz w:val="22"/>
          <w:szCs w:val="22"/>
        </w:rPr>
        <w:t>Приднестровской Молдавской Республики</w:t>
      </w:r>
      <w:r w:rsidRPr="004D3C6B">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1DB9927A" w14:textId="77777777" w:rsidR="004D3C6B" w:rsidRPr="004D3C6B" w:rsidRDefault="004D3C6B" w:rsidP="004D3C6B">
      <w:pPr>
        <w:pStyle w:val="ae"/>
        <w:numPr>
          <w:ilvl w:val="1"/>
          <w:numId w:val="5"/>
        </w:numPr>
        <w:tabs>
          <w:tab w:val="num" w:pos="1276"/>
        </w:tabs>
        <w:suppressAutoHyphens/>
        <w:spacing w:after="0"/>
        <w:ind w:left="0" w:firstLine="708"/>
        <w:jc w:val="both"/>
        <w:rPr>
          <w:sz w:val="22"/>
          <w:szCs w:val="22"/>
        </w:rPr>
      </w:pPr>
      <w:r w:rsidRPr="004D3C6B">
        <w:rPr>
          <w:sz w:val="22"/>
          <w:szCs w:val="22"/>
        </w:rPr>
        <w:t xml:space="preserve"> Цена контракта, </w:t>
      </w:r>
      <w:r w:rsidRPr="004D3C6B">
        <w:rPr>
          <w:rStyle w:val="FontStyle16"/>
          <w:rFonts w:ascii="Times New Roman" w:hAnsi="Times New Roman" w:cs="Times New Roman"/>
          <w:sz w:val="22"/>
          <w:szCs w:val="22"/>
        </w:rPr>
        <w:t xml:space="preserve">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w:t>
      </w:r>
      <w:r w:rsidRPr="004D3C6B">
        <w:rPr>
          <w:sz w:val="22"/>
          <w:szCs w:val="22"/>
        </w:rPr>
        <w:t xml:space="preserve"> является твердой и определяется на весь срок действия настоящего контракта.</w:t>
      </w:r>
    </w:p>
    <w:p w14:paraId="73351454" w14:textId="77777777" w:rsidR="004D3C6B" w:rsidRPr="004D3C6B" w:rsidRDefault="004D3C6B" w:rsidP="004D3C6B">
      <w:pPr>
        <w:pStyle w:val="ae"/>
        <w:numPr>
          <w:ilvl w:val="1"/>
          <w:numId w:val="5"/>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4D3C6B">
        <w:rPr>
          <w:rStyle w:val="FontStyle16"/>
          <w:rFonts w:ascii="Times New Roman" w:hAnsi="Times New Roman" w:cs="Times New Roman"/>
          <w:sz w:val="22"/>
          <w:szCs w:val="22"/>
        </w:rPr>
        <w:t xml:space="preserve"> Цена </w:t>
      </w:r>
      <w:r w:rsidRPr="004D3C6B">
        <w:rPr>
          <w:sz w:val="22"/>
          <w:szCs w:val="22"/>
        </w:rPr>
        <w:t>контракта</w:t>
      </w:r>
      <w:r w:rsidRPr="004D3C6B">
        <w:rPr>
          <w:rStyle w:val="FontStyle16"/>
          <w:rFonts w:ascii="Times New Roman" w:hAnsi="Times New Roman" w:cs="Times New Roman"/>
          <w:sz w:val="22"/>
          <w:szCs w:val="22"/>
        </w:rPr>
        <w:t xml:space="preserve">, 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4D3C6B">
        <w:rPr>
          <w:rStyle w:val="FontStyle16"/>
          <w:rFonts w:ascii="Times New Roman" w:hAnsi="Times New Roman" w:cs="Times New Roman"/>
          <w:spacing w:val="-6"/>
          <w:sz w:val="22"/>
          <w:szCs w:val="22"/>
        </w:rPr>
        <w:t>действующим</w:t>
      </w:r>
      <w:r w:rsidRPr="004D3C6B">
        <w:rPr>
          <w:rStyle w:val="FontStyle16"/>
          <w:rFonts w:ascii="Times New Roman" w:hAnsi="Times New Roman" w:cs="Times New Roman"/>
          <w:sz w:val="22"/>
          <w:szCs w:val="22"/>
        </w:rPr>
        <w:t xml:space="preserve"> законодательством Приднестровской Молдавской Республики.</w:t>
      </w:r>
    </w:p>
    <w:p w14:paraId="5659DBB1" w14:textId="77777777" w:rsidR="004D3C6B" w:rsidRPr="004D3C6B" w:rsidRDefault="004D3C6B" w:rsidP="004D3C6B">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 xml:space="preserve">Расчет по настоящему контракту производится Получателем в безналичной форме, в рублях </w:t>
      </w:r>
      <w:r w:rsidRPr="004D3C6B">
        <w:rPr>
          <w:rStyle w:val="FontStyle16"/>
          <w:rFonts w:ascii="Times New Roman" w:hAnsi="Times New Roman" w:cs="Times New Roman"/>
          <w:sz w:val="22"/>
          <w:szCs w:val="22"/>
        </w:rPr>
        <w:t xml:space="preserve">Приднестровской Молдавской Республики </w:t>
      </w:r>
      <w:r w:rsidRPr="004D3C6B">
        <w:rPr>
          <w:sz w:val="22"/>
          <w:szCs w:val="22"/>
        </w:rPr>
        <w:t>в течение 20 (двадцати) банковских дней, на основании счета, выставленного Поставщиком.</w:t>
      </w:r>
    </w:p>
    <w:p w14:paraId="504DF4D5" w14:textId="77777777" w:rsidR="004D3C6B" w:rsidRPr="004D3C6B" w:rsidRDefault="004D3C6B" w:rsidP="004D3C6B">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Форма оплаты – 100 % предоплата.</w:t>
      </w:r>
    </w:p>
    <w:p w14:paraId="59B67FEC" w14:textId="378A2BC0" w:rsidR="004D3C6B" w:rsidRPr="004D3C6B" w:rsidRDefault="004D3C6B" w:rsidP="004D3C6B">
      <w:pPr>
        <w:pStyle w:val="ae"/>
        <w:tabs>
          <w:tab w:val="num" w:pos="1276"/>
        </w:tabs>
        <w:suppressAutoHyphens/>
        <w:spacing w:after="0"/>
        <w:ind w:firstLine="709"/>
        <w:jc w:val="both"/>
        <w:rPr>
          <w:rStyle w:val="2"/>
          <w:sz w:val="22"/>
          <w:szCs w:val="22"/>
        </w:rPr>
      </w:pPr>
      <w:r w:rsidRPr="004D3C6B">
        <w:rPr>
          <w:sz w:val="22"/>
          <w:szCs w:val="22"/>
        </w:rPr>
        <w:t>2.6.</w:t>
      </w:r>
      <w:r w:rsidRPr="004D3C6B">
        <w:rPr>
          <w:sz w:val="22"/>
          <w:szCs w:val="22"/>
        </w:rPr>
        <w:tab/>
      </w:r>
      <w:r w:rsidRPr="004D3C6B">
        <w:rPr>
          <w:rStyle w:val="2"/>
          <w:sz w:val="22"/>
          <w:szCs w:val="22"/>
        </w:rPr>
        <w:t xml:space="preserve">Источник финансирования: специальный бюджетный счет (статья 110360). </w:t>
      </w:r>
    </w:p>
    <w:p w14:paraId="495653D4" w14:textId="77777777" w:rsidR="004D3C6B" w:rsidRPr="004D3C6B" w:rsidRDefault="004D3C6B" w:rsidP="004D3C6B">
      <w:pPr>
        <w:pStyle w:val="ae"/>
        <w:widowControl w:val="0"/>
        <w:suppressAutoHyphens/>
        <w:spacing w:after="0"/>
        <w:ind w:left="644"/>
        <w:jc w:val="both"/>
        <w:rPr>
          <w:sz w:val="22"/>
          <w:szCs w:val="22"/>
        </w:rPr>
      </w:pPr>
    </w:p>
    <w:p w14:paraId="0FDAD6B7" w14:textId="77777777" w:rsidR="004D3C6B" w:rsidRPr="004D3C6B" w:rsidRDefault="004D3C6B" w:rsidP="004D3C6B">
      <w:pPr>
        <w:pStyle w:val="ae"/>
        <w:suppressAutoHyphens/>
        <w:spacing w:after="0"/>
        <w:ind w:firstLine="708"/>
        <w:jc w:val="center"/>
        <w:rPr>
          <w:b/>
          <w:bCs/>
          <w:sz w:val="22"/>
          <w:szCs w:val="22"/>
        </w:rPr>
      </w:pPr>
      <w:r w:rsidRPr="004D3C6B">
        <w:rPr>
          <w:b/>
          <w:bCs/>
          <w:sz w:val="22"/>
          <w:szCs w:val="22"/>
        </w:rPr>
        <w:t>3. ПОРЯДОК ПРИЕМА-ПЕРЕДАЧИ ТОВАРА</w:t>
      </w:r>
    </w:p>
    <w:p w14:paraId="596BF722" w14:textId="77777777" w:rsidR="004D3C6B" w:rsidRPr="004D3C6B" w:rsidRDefault="004D3C6B" w:rsidP="004D3C6B">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3.1.</w:t>
      </w:r>
      <w:r w:rsidRPr="004D3C6B">
        <w:rPr>
          <w:rFonts w:ascii="Times New Roman" w:hAnsi="Times New Roman" w:cs="Times New Roman"/>
          <w:b/>
        </w:rPr>
        <w:t xml:space="preserve"> </w:t>
      </w:r>
      <w:r w:rsidRPr="004D3C6B">
        <w:rPr>
          <w:rFonts w:ascii="Times New Roman" w:hAnsi="Times New Roman" w:cs="Times New Roman"/>
        </w:rPr>
        <w:t xml:space="preserve">Поставщик обязуется передать Товар Получателю в течение 60 (шестидесяти) рабочих дней с момента оплаты Получателем Товара, с правом досрочной поставки. </w:t>
      </w:r>
    </w:p>
    <w:p w14:paraId="1DF4A63A" w14:textId="77777777" w:rsidR="004D3C6B" w:rsidRPr="004D3C6B" w:rsidRDefault="004D3C6B" w:rsidP="004D3C6B">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4D99AE80" w14:textId="77777777" w:rsidR="004D3C6B" w:rsidRPr="004D3C6B" w:rsidRDefault="004D3C6B" w:rsidP="004D3C6B">
      <w:pPr>
        <w:suppressAutoHyphens/>
        <w:ind w:firstLine="709"/>
        <w:jc w:val="both"/>
        <w:rPr>
          <w:rFonts w:ascii="Times New Roman" w:hAnsi="Times New Roman" w:cs="Times New Roman"/>
        </w:rPr>
      </w:pPr>
      <w:r w:rsidRPr="004D3C6B">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1BC83D84" w14:textId="77777777" w:rsidR="004D3C6B" w:rsidRPr="004D3C6B" w:rsidRDefault="004D3C6B" w:rsidP="004D3C6B">
      <w:pPr>
        <w:suppressAutoHyphens/>
        <w:ind w:firstLine="709"/>
        <w:jc w:val="both"/>
        <w:rPr>
          <w:rFonts w:ascii="Times New Roman" w:hAnsi="Times New Roman" w:cs="Times New Roman"/>
        </w:rPr>
      </w:pPr>
      <w:r w:rsidRPr="004D3C6B">
        <w:rPr>
          <w:rFonts w:ascii="Times New Roman" w:hAnsi="Times New Roman" w:cs="Times New Roman"/>
        </w:rPr>
        <w:t>3.4. Место доставки Товара – г. Тирасполь, ул. Гвардейская, 31А.</w:t>
      </w:r>
    </w:p>
    <w:p w14:paraId="6BECC2B3" w14:textId="77777777" w:rsidR="004D3C6B" w:rsidRPr="004D3C6B" w:rsidRDefault="004D3C6B" w:rsidP="004D3C6B">
      <w:pPr>
        <w:suppressAutoHyphens/>
        <w:ind w:firstLine="709"/>
        <w:jc w:val="both"/>
        <w:rPr>
          <w:rFonts w:ascii="Times New Roman" w:hAnsi="Times New Roman" w:cs="Times New Roman"/>
        </w:rPr>
      </w:pPr>
      <w:r w:rsidRPr="004D3C6B">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4F62D62" w14:textId="77777777" w:rsidR="004D3C6B" w:rsidRPr="004D3C6B" w:rsidRDefault="004D3C6B" w:rsidP="004D3C6B">
      <w:pPr>
        <w:suppressAutoHyphens/>
        <w:snapToGrid w:val="0"/>
        <w:ind w:firstLine="709"/>
        <w:jc w:val="both"/>
        <w:rPr>
          <w:rFonts w:ascii="Times New Roman" w:hAnsi="Times New Roman" w:cs="Times New Roman"/>
        </w:rPr>
      </w:pPr>
      <w:r w:rsidRPr="004D3C6B">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337F939" w14:textId="77777777" w:rsidR="004D3C6B" w:rsidRPr="004D3C6B" w:rsidRDefault="004D3C6B" w:rsidP="004D3C6B">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3560B37C" w14:textId="77777777" w:rsidR="004D3C6B" w:rsidRPr="004D3C6B" w:rsidRDefault="004D3C6B" w:rsidP="004D3C6B">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9D2633A" w14:textId="77777777" w:rsidR="004D3C6B" w:rsidRPr="004D3C6B" w:rsidRDefault="004D3C6B" w:rsidP="004D3C6B">
      <w:pPr>
        <w:suppressAutoHyphens/>
        <w:snapToGrid w:val="0"/>
        <w:ind w:firstLine="709"/>
        <w:jc w:val="both"/>
        <w:rPr>
          <w:rFonts w:ascii="Times New Roman" w:hAnsi="Times New Roman" w:cs="Times New Roman"/>
        </w:rPr>
      </w:pPr>
      <w:r w:rsidRPr="004D3C6B">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7359756" w14:textId="77777777" w:rsidR="004D3C6B" w:rsidRPr="004D3C6B" w:rsidRDefault="004D3C6B" w:rsidP="004D3C6B">
      <w:pPr>
        <w:tabs>
          <w:tab w:val="num" w:pos="1080"/>
          <w:tab w:val="left" w:pos="1276"/>
        </w:tabs>
        <w:suppressAutoHyphens/>
        <w:ind w:firstLine="708"/>
        <w:jc w:val="center"/>
        <w:rPr>
          <w:rFonts w:ascii="Times New Roman" w:hAnsi="Times New Roman" w:cs="Times New Roman"/>
        </w:rPr>
      </w:pPr>
    </w:p>
    <w:p w14:paraId="5DFBB454" w14:textId="77777777" w:rsidR="004D3C6B" w:rsidRPr="004D3C6B" w:rsidRDefault="004D3C6B" w:rsidP="004D3C6B">
      <w:pPr>
        <w:tabs>
          <w:tab w:val="left" w:pos="993"/>
        </w:tabs>
        <w:suppressAutoHyphens/>
        <w:ind w:left="708"/>
        <w:jc w:val="center"/>
        <w:rPr>
          <w:rFonts w:ascii="Times New Roman" w:hAnsi="Times New Roman" w:cs="Times New Roman"/>
          <w:b/>
        </w:rPr>
      </w:pPr>
      <w:r w:rsidRPr="004D3C6B">
        <w:rPr>
          <w:rFonts w:ascii="Times New Roman" w:hAnsi="Times New Roman" w:cs="Times New Roman"/>
          <w:b/>
        </w:rPr>
        <w:t>4. ПРАВА И ОБЯЗАННОСТИ СТОРОН</w:t>
      </w:r>
    </w:p>
    <w:p w14:paraId="1C41DE8C" w14:textId="77777777" w:rsidR="004D3C6B" w:rsidRPr="004D3C6B" w:rsidRDefault="004D3C6B" w:rsidP="004D3C6B">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 xml:space="preserve">Поставщик обязан: </w:t>
      </w:r>
    </w:p>
    <w:p w14:paraId="26036725" w14:textId="77777777" w:rsidR="004D3C6B" w:rsidRPr="004D3C6B" w:rsidRDefault="004D3C6B" w:rsidP="004D3C6B">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B98B873" w14:textId="77777777" w:rsidR="004D3C6B" w:rsidRPr="004D3C6B" w:rsidRDefault="004D3C6B" w:rsidP="004D3C6B">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Передать вместе с Товаром относящуюся к нему необходимую сопроводительную документацию (в </w:t>
      </w:r>
      <w:proofErr w:type="spellStart"/>
      <w:r w:rsidRPr="004D3C6B">
        <w:rPr>
          <w:rFonts w:ascii="Times New Roman" w:hAnsi="Times New Roman" w:cs="Times New Roman"/>
        </w:rPr>
        <w:t>т.ч</w:t>
      </w:r>
      <w:proofErr w:type="spellEnd"/>
      <w:r w:rsidRPr="004D3C6B">
        <w:rPr>
          <w:rFonts w:ascii="Times New Roman" w:hAnsi="Times New Roman" w:cs="Times New Roman"/>
        </w:rPr>
        <w:t>. сертификаты);</w:t>
      </w:r>
    </w:p>
    <w:p w14:paraId="5CE914F4" w14:textId="77777777" w:rsidR="004D3C6B" w:rsidRPr="004D3C6B" w:rsidRDefault="004D3C6B" w:rsidP="004D3C6B">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4.1.3.</w:t>
      </w:r>
      <w:r w:rsidRPr="004D3C6B">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4D5B42C" w14:textId="77777777" w:rsidR="004D3C6B" w:rsidRPr="004D3C6B" w:rsidRDefault="004D3C6B" w:rsidP="004D3C6B">
      <w:pPr>
        <w:tabs>
          <w:tab w:val="num" w:pos="900"/>
        </w:tabs>
        <w:suppressAutoHyphens/>
        <w:ind w:firstLine="709"/>
        <w:jc w:val="both"/>
        <w:rPr>
          <w:rFonts w:ascii="Times New Roman" w:hAnsi="Times New Roman" w:cs="Times New Roman"/>
        </w:rPr>
      </w:pPr>
      <w:r w:rsidRPr="004D3C6B">
        <w:rPr>
          <w:rFonts w:ascii="Times New Roman" w:eastAsia="TimesNewRomanPSMT" w:hAnsi="Times New Roman" w:cs="Times New Roman"/>
        </w:rPr>
        <w:t xml:space="preserve">4.1.4. </w:t>
      </w:r>
      <w:r w:rsidRPr="004D3C6B">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456DEC87" w14:textId="77777777" w:rsidR="004D3C6B" w:rsidRPr="004D3C6B" w:rsidRDefault="004D3C6B" w:rsidP="004D3C6B">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4.1.5.</w:t>
      </w:r>
      <w:r w:rsidRPr="004D3C6B">
        <w:rPr>
          <w:rFonts w:ascii="Times New Roman" w:hAnsi="Times New Roman" w:cs="Times New Roman"/>
        </w:rPr>
        <w:tab/>
        <w:t>Осуществить доставку Товара на склад Получателя своими силами и за свой счет;</w:t>
      </w:r>
    </w:p>
    <w:p w14:paraId="2517CA4A" w14:textId="77777777" w:rsidR="004D3C6B" w:rsidRPr="004D3C6B" w:rsidRDefault="004D3C6B" w:rsidP="004D3C6B">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4.1.6.</w:t>
      </w:r>
      <w:r w:rsidRPr="004D3C6B">
        <w:rPr>
          <w:rFonts w:ascii="Times New Roman" w:hAnsi="Times New Roman" w:cs="Times New Roman"/>
          <w:b/>
        </w:rPr>
        <w:tab/>
      </w:r>
      <w:r w:rsidRPr="004D3C6B">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1CB84B28" w14:textId="77777777" w:rsidR="004D3C6B" w:rsidRPr="004D3C6B" w:rsidRDefault="004D3C6B" w:rsidP="004D3C6B">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4.1.7.</w:t>
      </w:r>
      <w:r w:rsidRPr="004D3C6B">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652801F0" w14:textId="77777777" w:rsidR="004D3C6B" w:rsidRPr="004D3C6B" w:rsidRDefault="004D3C6B" w:rsidP="004D3C6B">
      <w:pPr>
        <w:tabs>
          <w:tab w:val="left" w:pos="1418"/>
        </w:tabs>
        <w:suppressAutoHyphens/>
        <w:ind w:firstLine="709"/>
        <w:jc w:val="both"/>
        <w:rPr>
          <w:rFonts w:ascii="Times New Roman" w:hAnsi="Times New Roman" w:cs="Times New Roman"/>
        </w:rPr>
      </w:pPr>
      <w:r w:rsidRPr="004D3C6B">
        <w:rPr>
          <w:rFonts w:ascii="Times New Roman" w:hAnsi="Times New Roman" w:cs="Times New Roman"/>
          <w:shd w:val="clear" w:color="auto" w:fill="FFFFFF"/>
        </w:rPr>
        <w:t xml:space="preserve">4.1.8. </w:t>
      </w:r>
      <w:r w:rsidRPr="004D3C6B">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4ADF4E2C" w14:textId="77777777" w:rsidR="004D3C6B" w:rsidRPr="004D3C6B" w:rsidRDefault="004D3C6B" w:rsidP="004D3C6B">
      <w:pPr>
        <w:pStyle w:val="ae"/>
        <w:numPr>
          <w:ilvl w:val="1"/>
          <w:numId w:val="3"/>
        </w:numPr>
        <w:suppressAutoHyphens/>
        <w:spacing w:after="0"/>
        <w:ind w:left="0" w:firstLine="708"/>
        <w:jc w:val="both"/>
        <w:rPr>
          <w:b/>
          <w:sz w:val="22"/>
          <w:szCs w:val="22"/>
        </w:rPr>
      </w:pPr>
      <w:r w:rsidRPr="004D3C6B">
        <w:rPr>
          <w:b/>
          <w:sz w:val="22"/>
          <w:szCs w:val="22"/>
        </w:rPr>
        <w:t>Поставщик имеет право:</w:t>
      </w:r>
    </w:p>
    <w:p w14:paraId="73C6BCBB" w14:textId="77777777" w:rsidR="004D3C6B" w:rsidRPr="004D3C6B" w:rsidRDefault="004D3C6B" w:rsidP="004D3C6B">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2A434E77" w14:textId="77777777" w:rsidR="004D3C6B" w:rsidRPr="004D3C6B" w:rsidRDefault="004D3C6B" w:rsidP="004D3C6B">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подписания </w:t>
      </w:r>
      <w:r w:rsidRPr="004D3C6B">
        <w:rPr>
          <w:rFonts w:ascii="Times New Roman" w:hAnsi="Times New Roman" w:cs="Times New Roman"/>
        </w:rPr>
        <w:t xml:space="preserve">Получателем </w:t>
      </w:r>
      <w:r w:rsidRPr="004D3C6B">
        <w:rPr>
          <w:rFonts w:ascii="Times New Roman" w:eastAsia="TimesNewRomanPSMT" w:hAnsi="Times New Roman" w:cs="Times New Roman"/>
        </w:rPr>
        <w:t xml:space="preserve">расходной накладной в случае поставки Поставщиком Товара </w:t>
      </w:r>
      <w:r w:rsidRPr="004D3C6B">
        <w:rPr>
          <w:rFonts w:ascii="Times New Roman" w:hAnsi="Times New Roman" w:cs="Times New Roman"/>
        </w:rPr>
        <w:t>надлежащего качества в надлежащем количестве.</w:t>
      </w:r>
    </w:p>
    <w:p w14:paraId="732600DF" w14:textId="77777777" w:rsidR="004D3C6B" w:rsidRPr="004D3C6B" w:rsidRDefault="004D3C6B" w:rsidP="004D3C6B">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Получатель</w:t>
      </w:r>
      <w:r w:rsidRPr="004D3C6B">
        <w:rPr>
          <w:rFonts w:ascii="Times New Roman" w:hAnsi="Times New Roman" w:cs="Times New Roman"/>
        </w:rPr>
        <w:t xml:space="preserve"> </w:t>
      </w:r>
      <w:r w:rsidRPr="004D3C6B">
        <w:rPr>
          <w:rFonts w:ascii="Times New Roman" w:hAnsi="Times New Roman" w:cs="Times New Roman"/>
          <w:b/>
        </w:rPr>
        <w:t>обязан:</w:t>
      </w:r>
    </w:p>
    <w:p w14:paraId="13FC5C75" w14:textId="77777777" w:rsidR="004D3C6B" w:rsidRPr="004D3C6B" w:rsidRDefault="004D3C6B" w:rsidP="004D3C6B">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Оплатить стоимость Товара в срок, установленный настоящим контрактом; </w:t>
      </w:r>
    </w:p>
    <w:p w14:paraId="5373A847" w14:textId="77777777" w:rsidR="004D3C6B" w:rsidRPr="004D3C6B" w:rsidRDefault="004D3C6B" w:rsidP="004D3C6B">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70B9957" w14:textId="77777777" w:rsidR="004D3C6B" w:rsidRPr="004D3C6B" w:rsidRDefault="004D3C6B" w:rsidP="004D3C6B">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Использовать Товар в соответствии с инструкцией по пользованию; </w:t>
      </w:r>
    </w:p>
    <w:p w14:paraId="33066783" w14:textId="77777777" w:rsidR="004D3C6B" w:rsidRPr="004D3C6B" w:rsidRDefault="004D3C6B" w:rsidP="004D3C6B">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Осуществить проверку количества и качества Товара при его приемке.</w:t>
      </w:r>
    </w:p>
    <w:p w14:paraId="17BDDC51" w14:textId="77777777" w:rsidR="004D3C6B" w:rsidRPr="004D3C6B" w:rsidRDefault="004D3C6B" w:rsidP="004D3C6B">
      <w:pPr>
        <w:pStyle w:val="a4"/>
        <w:suppressAutoHyphens/>
        <w:ind w:left="0" w:firstLine="708"/>
        <w:jc w:val="both"/>
        <w:rPr>
          <w:rFonts w:ascii="Times New Roman" w:hAnsi="Times New Roman" w:cs="Times New Roman"/>
          <w:b/>
        </w:rPr>
      </w:pPr>
      <w:r w:rsidRPr="004D3C6B">
        <w:rPr>
          <w:rFonts w:ascii="Times New Roman" w:hAnsi="Times New Roman" w:cs="Times New Roman"/>
          <w:b/>
        </w:rPr>
        <w:t>4.4. Получатель</w:t>
      </w:r>
      <w:r w:rsidRPr="004D3C6B">
        <w:rPr>
          <w:rFonts w:ascii="Times New Roman" w:hAnsi="Times New Roman" w:cs="Times New Roman"/>
        </w:rPr>
        <w:t xml:space="preserve"> </w:t>
      </w:r>
      <w:r w:rsidRPr="004D3C6B">
        <w:rPr>
          <w:rFonts w:ascii="Times New Roman" w:hAnsi="Times New Roman" w:cs="Times New Roman"/>
          <w:b/>
        </w:rPr>
        <w:t>имеет право:</w:t>
      </w:r>
    </w:p>
    <w:p w14:paraId="69B9CD17" w14:textId="77777777" w:rsidR="004D3C6B" w:rsidRPr="004D3C6B" w:rsidRDefault="004D3C6B" w:rsidP="004D3C6B">
      <w:pPr>
        <w:suppressAutoHyphens/>
        <w:ind w:firstLine="708"/>
        <w:jc w:val="both"/>
        <w:rPr>
          <w:rFonts w:ascii="Times New Roman" w:eastAsia="TimesNewRomanPSMT" w:hAnsi="Times New Roman" w:cs="Times New Roman"/>
        </w:rPr>
      </w:pPr>
      <w:r w:rsidRPr="004D3C6B">
        <w:rPr>
          <w:rFonts w:ascii="Times New Roman" w:hAnsi="Times New Roman" w:cs="Times New Roman"/>
        </w:rPr>
        <w:t xml:space="preserve">4.4.1. </w:t>
      </w:r>
      <w:r w:rsidRPr="004D3C6B">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17FDD801" w14:textId="77777777" w:rsidR="004D3C6B" w:rsidRPr="004D3C6B" w:rsidRDefault="004D3C6B" w:rsidP="004D3C6B">
      <w:pPr>
        <w:suppressAutoHyphens/>
        <w:ind w:firstLine="708"/>
        <w:jc w:val="both"/>
        <w:rPr>
          <w:rFonts w:ascii="Times New Roman" w:hAnsi="Times New Roman" w:cs="Times New Roman"/>
          <w:shd w:val="clear" w:color="auto" w:fill="FFFFFF"/>
        </w:rPr>
      </w:pPr>
      <w:r w:rsidRPr="004D3C6B">
        <w:rPr>
          <w:rFonts w:ascii="Times New Roman" w:eastAsia="TimesNewRomanPSMT" w:hAnsi="Times New Roman" w:cs="Times New Roman"/>
        </w:rPr>
        <w:t xml:space="preserve">4.4.2. </w:t>
      </w:r>
      <w:r w:rsidRPr="004D3C6B">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0546061" w14:textId="77777777" w:rsidR="004D3C6B" w:rsidRPr="004D3C6B" w:rsidRDefault="004D3C6B" w:rsidP="004D3C6B">
      <w:pPr>
        <w:suppressAutoHyphens/>
        <w:ind w:firstLine="708"/>
        <w:jc w:val="both"/>
        <w:rPr>
          <w:rFonts w:ascii="Times New Roman" w:hAnsi="Times New Roman" w:cs="Times New Roman"/>
          <w:shd w:val="clear" w:color="auto" w:fill="FFFFFF"/>
        </w:rPr>
      </w:pPr>
    </w:p>
    <w:p w14:paraId="40021DB0" w14:textId="77777777" w:rsidR="004D3C6B" w:rsidRPr="004D3C6B" w:rsidRDefault="004D3C6B" w:rsidP="004D3C6B">
      <w:pPr>
        <w:suppressAutoHyphens/>
        <w:jc w:val="center"/>
        <w:rPr>
          <w:rFonts w:ascii="Times New Roman" w:hAnsi="Times New Roman" w:cs="Times New Roman"/>
          <w:b/>
        </w:rPr>
      </w:pPr>
      <w:r w:rsidRPr="004D3C6B">
        <w:rPr>
          <w:rFonts w:ascii="Times New Roman" w:hAnsi="Times New Roman" w:cs="Times New Roman"/>
          <w:b/>
        </w:rPr>
        <w:t>5. ГАРАНТИЙНЫЙ СРОК</w:t>
      </w:r>
    </w:p>
    <w:p w14:paraId="2C39C879" w14:textId="77777777" w:rsidR="004D3C6B" w:rsidRPr="004D3C6B" w:rsidRDefault="004D3C6B" w:rsidP="004D3C6B">
      <w:pPr>
        <w:suppressAutoHyphens/>
        <w:ind w:firstLine="709"/>
        <w:jc w:val="both"/>
        <w:rPr>
          <w:rFonts w:ascii="Times New Roman" w:hAnsi="Times New Roman" w:cs="Times New Roman"/>
        </w:rPr>
      </w:pPr>
      <w:r w:rsidRPr="004D3C6B">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3FCCA286" w14:textId="77777777" w:rsidR="004D3C6B" w:rsidRPr="004D3C6B" w:rsidRDefault="004D3C6B" w:rsidP="004D3C6B">
      <w:pPr>
        <w:suppressAutoHyphens/>
        <w:ind w:firstLine="709"/>
        <w:jc w:val="both"/>
        <w:rPr>
          <w:rFonts w:ascii="Times New Roman" w:hAnsi="Times New Roman" w:cs="Times New Roman"/>
        </w:rPr>
      </w:pPr>
      <w:r w:rsidRPr="004D3C6B">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2883BCFB" w14:textId="77777777" w:rsidR="004D3C6B" w:rsidRPr="004D3C6B" w:rsidRDefault="004D3C6B" w:rsidP="004D3C6B">
      <w:pPr>
        <w:tabs>
          <w:tab w:val="left" w:pos="1418"/>
        </w:tabs>
        <w:suppressAutoHyphens/>
        <w:ind w:firstLine="708"/>
        <w:jc w:val="both"/>
        <w:rPr>
          <w:rFonts w:ascii="Times New Roman" w:eastAsia="TimesNewRomanPSMT" w:hAnsi="Times New Roman" w:cs="Times New Roman"/>
        </w:rPr>
      </w:pPr>
    </w:p>
    <w:p w14:paraId="60F5BBE7" w14:textId="77777777" w:rsidR="004D3C6B" w:rsidRPr="004D3C6B" w:rsidRDefault="004D3C6B" w:rsidP="004D3C6B">
      <w:pPr>
        <w:tabs>
          <w:tab w:val="left" w:pos="1276"/>
        </w:tabs>
        <w:suppressAutoHyphens/>
        <w:ind w:left="709"/>
        <w:jc w:val="center"/>
        <w:rPr>
          <w:rFonts w:ascii="Times New Roman" w:hAnsi="Times New Roman" w:cs="Times New Roman"/>
          <w:b/>
        </w:rPr>
      </w:pPr>
      <w:r w:rsidRPr="004D3C6B">
        <w:rPr>
          <w:rFonts w:ascii="Times New Roman" w:hAnsi="Times New Roman" w:cs="Times New Roman"/>
          <w:b/>
        </w:rPr>
        <w:lastRenderedPageBreak/>
        <w:t>6. ОТВЕТСТВЕННОСТЬ СТОРОН</w:t>
      </w:r>
    </w:p>
    <w:p w14:paraId="4E367B23"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6.1.</w:t>
      </w:r>
      <w:r w:rsidRPr="004D3C6B">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1ECEF9"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6.2.</w:t>
      </w:r>
      <w:r w:rsidRPr="004D3C6B">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7F6F775" w14:textId="77777777" w:rsidR="004D3C6B" w:rsidRPr="004D3C6B" w:rsidRDefault="004D3C6B" w:rsidP="004D3C6B">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4D3C6B">
        <w:rPr>
          <w:rFonts w:ascii="Times New Roman" w:hAnsi="Times New Roman" w:cs="Times New Roman"/>
          <w:bCs/>
        </w:rPr>
        <w:t>утем взыскания с Продавца пени в размере</w:t>
      </w:r>
      <w:r w:rsidRPr="004D3C6B">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2880048B"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6.4.</w:t>
      </w:r>
      <w:r w:rsidRPr="004D3C6B">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23B1572" w14:textId="77777777" w:rsidR="004D3C6B" w:rsidRPr="004D3C6B" w:rsidRDefault="004D3C6B" w:rsidP="004D3C6B">
      <w:pPr>
        <w:suppressAutoHyphens/>
        <w:ind w:firstLine="708"/>
        <w:jc w:val="both"/>
        <w:rPr>
          <w:rFonts w:ascii="Times New Roman" w:hAnsi="Times New Roman" w:cs="Times New Roman"/>
          <w:shd w:val="clear" w:color="auto" w:fill="FFFFFF"/>
        </w:rPr>
      </w:pPr>
    </w:p>
    <w:p w14:paraId="3FB2A529" w14:textId="77777777" w:rsidR="004D3C6B" w:rsidRPr="004D3C6B" w:rsidRDefault="004D3C6B" w:rsidP="004D3C6B">
      <w:pPr>
        <w:tabs>
          <w:tab w:val="left" w:pos="1276"/>
        </w:tabs>
        <w:suppressAutoHyphens/>
        <w:jc w:val="center"/>
        <w:rPr>
          <w:rFonts w:ascii="Times New Roman" w:hAnsi="Times New Roman" w:cs="Times New Roman"/>
          <w:b/>
        </w:rPr>
      </w:pPr>
      <w:r w:rsidRPr="004D3C6B">
        <w:rPr>
          <w:rFonts w:ascii="Times New Roman" w:hAnsi="Times New Roman" w:cs="Times New Roman"/>
          <w:b/>
        </w:rPr>
        <w:t>7. ФОРС-МАЖОР (ДЕЙСТВИЕ НЕПРЕОДОЛИМОЙ СИЛЫ)</w:t>
      </w:r>
    </w:p>
    <w:p w14:paraId="4376DB34"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7.1.</w:t>
      </w:r>
      <w:r w:rsidRPr="004D3C6B">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1C43467"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7.2.</w:t>
      </w:r>
      <w:r w:rsidRPr="004D3C6B">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F1B3D72"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7.3.</w:t>
      </w:r>
      <w:r w:rsidRPr="004D3C6B">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310F2B6"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7.4.</w:t>
      </w:r>
      <w:r w:rsidRPr="004D3C6B">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C3C2813"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7.5.</w:t>
      </w:r>
      <w:r w:rsidRPr="004D3C6B">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ADA59C3"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7.6.</w:t>
      </w:r>
      <w:r w:rsidRPr="004D3C6B">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5B2673C"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p>
    <w:p w14:paraId="282F10A9" w14:textId="77777777" w:rsidR="004D3C6B" w:rsidRPr="004D3C6B" w:rsidRDefault="004D3C6B" w:rsidP="004D3C6B">
      <w:pPr>
        <w:tabs>
          <w:tab w:val="left" w:pos="1276"/>
        </w:tabs>
        <w:suppressAutoHyphens/>
        <w:jc w:val="center"/>
        <w:rPr>
          <w:rFonts w:ascii="Times New Roman" w:hAnsi="Times New Roman" w:cs="Times New Roman"/>
          <w:b/>
        </w:rPr>
      </w:pPr>
      <w:r w:rsidRPr="004D3C6B">
        <w:rPr>
          <w:rFonts w:ascii="Times New Roman" w:hAnsi="Times New Roman" w:cs="Times New Roman"/>
          <w:b/>
        </w:rPr>
        <w:t>8. ПОРЯДОК РАЗРЕШЕНИЯ СПОРОВ</w:t>
      </w:r>
    </w:p>
    <w:p w14:paraId="309EEF26"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8.1.</w:t>
      </w:r>
      <w:r w:rsidRPr="004D3C6B">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C4950C8"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bookmarkStart w:id="5" w:name="eCAE7BC5D"/>
      <w:bookmarkStart w:id="6" w:name="e15F937AE"/>
      <w:bookmarkEnd w:id="5"/>
      <w:bookmarkEnd w:id="6"/>
      <w:r w:rsidRPr="004D3C6B">
        <w:rPr>
          <w:rFonts w:ascii="Times New Roman" w:hAnsi="Times New Roman" w:cs="Times New Roman"/>
        </w:rPr>
        <w:t>8.2.</w:t>
      </w:r>
      <w:r w:rsidRPr="004D3C6B">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3ACE98B"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p>
    <w:p w14:paraId="1B8827A8" w14:textId="77777777" w:rsidR="004D3C6B" w:rsidRPr="004D3C6B" w:rsidRDefault="004D3C6B" w:rsidP="004D3C6B">
      <w:pPr>
        <w:pStyle w:val="a4"/>
        <w:tabs>
          <w:tab w:val="left" w:pos="426"/>
        </w:tabs>
        <w:suppressAutoHyphens/>
        <w:ind w:left="0"/>
        <w:jc w:val="center"/>
        <w:rPr>
          <w:rFonts w:ascii="Times New Roman" w:hAnsi="Times New Roman" w:cs="Times New Roman"/>
          <w:b/>
        </w:rPr>
      </w:pPr>
      <w:r w:rsidRPr="004D3C6B">
        <w:rPr>
          <w:rFonts w:ascii="Times New Roman" w:hAnsi="Times New Roman" w:cs="Times New Roman"/>
          <w:b/>
        </w:rPr>
        <w:t>9. СРОК ДЕЙСТВИЯ КОНТРАКТА</w:t>
      </w:r>
    </w:p>
    <w:p w14:paraId="5166074F"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9.1.</w:t>
      </w:r>
      <w:r w:rsidRPr="004D3C6B">
        <w:rPr>
          <w:rFonts w:ascii="Times New Roman" w:hAnsi="Times New Roman" w:cs="Times New Roman"/>
        </w:rPr>
        <w:tab/>
        <w:t>Настоящий контракт вступает в силу со дня его подписаниями Сторонами и действует до 01 марта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2335324"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b/>
        </w:rPr>
      </w:pPr>
      <w:r w:rsidRPr="004D3C6B">
        <w:rPr>
          <w:rFonts w:ascii="Times New Roman" w:hAnsi="Times New Roman" w:cs="Times New Roman"/>
        </w:rPr>
        <w:t>9.2.</w:t>
      </w:r>
      <w:r w:rsidRPr="004D3C6B">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16096612" w14:textId="77777777" w:rsidR="004D3C6B" w:rsidRPr="004D3C6B" w:rsidRDefault="004D3C6B" w:rsidP="004D3C6B">
      <w:pPr>
        <w:pStyle w:val="a4"/>
        <w:tabs>
          <w:tab w:val="left" w:pos="1276"/>
        </w:tabs>
        <w:suppressAutoHyphens/>
        <w:ind w:left="1249"/>
        <w:jc w:val="center"/>
        <w:rPr>
          <w:rFonts w:ascii="Times New Roman" w:hAnsi="Times New Roman" w:cs="Times New Roman"/>
          <w:b/>
        </w:rPr>
      </w:pPr>
    </w:p>
    <w:p w14:paraId="019D79CA" w14:textId="77777777" w:rsidR="004D3C6B" w:rsidRPr="004D3C6B" w:rsidRDefault="004D3C6B" w:rsidP="004D3C6B">
      <w:pPr>
        <w:pStyle w:val="a4"/>
        <w:tabs>
          <w:tab w:val="left" w:pos="1276"/>
        </w:tabs>
        <w:suppressAutoHyphens/>
        <w:ind w:left="1249"/>
        <w:jc w:val="center"/>
        <w:rPr>
          <w:rFonts w:ascii="Times New Roman" w:hAnsi="Times New Roman" w:cs="Times New Roman"/>
          <w:b/>
        </w:rPr>
      </w:pPr>
      <w:r w:rsidRPr="004D3C6B">
        <w:rPr>
          <w:rFonts w:ascii="Times New Roman" w:hAnsi="Times New Roman" w:cs="Times New Roman"/>
          <w:b/>
        </w:rPr>
        <w:t>10. ЗАКЛЮЧИТЕЛЬНЫЕ ПОЛОЖЕНИЯ</w:t>
      </w:r>
    </w:p>
    <w:p w14:paraId="1155E52C"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10.1.</w:t>
      </w:r>
      <w:r w:rsidRPr="004D3C6B">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27457199"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10.2.</w:t>
      </w:r>
      <w:r w:rsidRPr="004D3C6B">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2E23CACB"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lang w:bidi="he-IL"/>
        </w:rPr>
        <w:t>10.3.</w:t>
      </w:r>
      <w:r w:rsidRPr="004D3C6B">
        <w:rPr>
          <w:rFonts w:ascii="Times New Roman" w:hAnsi="Times New Roman" w:cs="Times New Roman"/>
          <w:lang w:bidi="he-IL"/>
        </w:rPr>
        <w:tab/>
        <w:t xml:space="preserve">Изменение условий настоящего </w:t>
      </w:r>
      <w:r w:rsidRPr="004D3C6B">
        <w:rPr>
          <w:rFonts w:ascii="Times New Roman" w:hAnsi="Times New Roman" w:cs="Times New Roman"/>
        </w:rPr>
        <w:t>контракта</w:t>
      </w:r>
      <w:r w:rsidRPr="004D3C6B">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E27A587" w14:textId="77777777" w:rsidR="004D3C6B" w:rsidRPr="004D3C6B" w:rsidRDefault="004D3C6B" w:rsidP="004D3C6B">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lastRenderedPageBreak/>
        <w:t>10.4.</w:t>
      </w:r>
      <w:r w:rsidRPr="004D3C6B">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205EAB8" w14:textId="77777777" w:rsidR="004D3C6B" w:rsidRPr="004D3C6B" w:rsidRDefault="004D3C6B" w:rsidP="004D3C6B">
      <w:pPr>
        <w:suppressAutoHyphens/>
        <w:ind w:left="720"/>
        <w:jc w:val="center"/>
        <w:rPr>
          <w:rFonts w:ascii="Times New Roman" w:hAnsi="Times New Roman" w:cs="Times New Roman"/>
          <w:b/>
        </w:rPr>
      </w:pPr>
    </w:p>
    <w:p w14:paraId="780A7FA7" w14:textId="77777777" w:rsidR="004D3C6B" w:rsidRPr="004D3C6B" w:rsidRDefault="004D3C6B" w:rsidP="004D3C6B">
      <w:pPr>
        <w:suppressAutoHyphens/>
        <w:ind w:left="720"/>
        <w:jc w:val="center"/>
        <w:rPr>
          <w:rFonts w:ascii="Times New Roman" w:hAnsi="Times New Roman" w:cs="Times New Roman"/>
          <w:b/>
        </w:rPr>
      </w:pPr>
      <w:r w:rsidRPr="004D3C6B">
        <w:rPr>
          <w:rFonts w:ascii="Times New Roman" w:hAnsi="Times New Roman" w:cs="Times New Roman"/>
          <w:b/>
        </w:rPr>
        <w:t>11. ЮРИДИЧЕСКИЕ АДРЕСА И РЕКВИЗИТЫ СТОРОН</w:t>
      </w:r>
    </w:p>
    <w:p w14:paraId="45D013EB" w14:textId="77777777" w:rsidR="004D3C6B" w:rsidRPr="004D3C6B" w:rsidRDefault="004D3C6B" w:rsidP="004D3C6B">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D3C6B" w:rsidRPr="004D3C6B" w14:paraId="3C9C98C1" w14:textId="77777777" w:rsidTr="00452CB9">
        <w:tc>
          <w:tcPr>
            <w:tcW w:w="5057" w:type="dxa"/>
          </w:tcPr>
          <w:p w14:paraId="5A98E7B9" w14:textId="77777777" w:rsidR="004D3C6B" w:rsidRPr="004D3C6B" w:rsidRDefault="004D3C6B" w:rsidP="00452CB9">
            <w:pPr>
              <w:pStyle w:val="ae"/>
              <w:suppressAutoHyphens/>
              <w:spacing w:after="0"/>
              <w:jc w:val="center"/>
              <w:rPr>
                <w:b/>
                <w:bCs/>
                <w:kern w:val="36"/>
                <w:sz w:val="22"/>
                <w:szCs w:val="22"/>
                <w:lang w:eastAsia="en-US"/>
              </w:rPr>
            </w:pPr>
            <w:r w:rsidRPr="004D3C6B">
              <w:rPr>
                <w:b/>
                <w:bCs/>
                <w:kern w:val="36"/>
                <w:sz w:val="22"/>
                <w:szCs w:val="22"/>
                <w:lang w:eastAsia="en-US"/>
              </w:rPr>
              <w:t>Заказчик</w:t>
            </w:r>
          </w:p>
          <w:p w14:paraId="36FE9DBE" w14:textId="77777777" w:rsidR="004D3C6B" w:rsidRPr="004D3C6B" w:rsidRDefault="004D3C6B" w:rsidP="00452CB9">
            <w:pPr>
              <w:pStyle w:val="ae"/>
              <w:suppressAutoHyphens/>
              <w:spacing w:after="0"/>
              <w:jc w:val="center"/>
              <w:rPr>
                <w:b/>
                <w:bCs/>
                <w:kern w:val="36"/>
                <w:sz w:val="22"/>
                <w:szCs w:val="22"/>
                <w:lang w:eastAsia="en-US"/>
              </w:rPr>
            </w:pPr>
          </w:p>
          <w:p w14:paraId="60F64D53" w14:textId="77777777" w:rsidR="004D3C6B" w:rsidRPr="004D3C6B" w:rsidRDefault="004D3C6B" w:rsidP="00452CB9">
            <w:pPr>
              <w:suppressAutoHyphens/>
              <w:rPr>
                <w:rFonts w:ascii="Times New Roman" w:hAnsi="Times New Roman" w:cs="Times New Roman"/>
              </w:rPr>
            </w:pPr>
            <w:r w:rsidRPr="004D3C6B">
              <w:rPr>
                <w:rFonts w:ascii="Times New Roman" w:hAnsi="Times New Roman" w:cs="Times New Roman"/>
              </w:rPr>
              <w:t xml:space="preserve"> </w:t>
            </w:r>
          </w:p>
        </w:tc>
        <w:tc>
          <w:tcPr>
            <w:tcW w:w="4929" w:type="dxa"/>
          </w:tcPr>
          <w:p w14:paraId="6401580B" w14:textId="77777777" w:rsidR="004D3C6B" w:rsidRPr="004D3C6B" w:rsidRDefault="004D3C6B" w:rsidP="00452CB9">
            <w:pPr>
              <w:suppressAutoHyphens/>
              <w:jc w:val="center"/>
              <w:rPr>
                <w:rFonts w:ascii="Times New Roman" w:hAnsi="Times New Roman" w:cs="Times New Roman"/>
                <w:b/>
                <w:bCs/>
                <w:snapToGrid w:val="0"/>
              </w:rPr>
            </w:pPr>
            <w:r w:rsidRPr="004D3C6B">
              <w:rPr>
                <w:rFonts w:ascii="Times New Roman" w:hAnsi="Times New Roman" w:cs="Times New Roman"/>
                <w:b/>
                <w:bCs/>
                <w:snapToGrid w:val="0"/>
              </w:rPr>
              <w:t>Поставщик</w:t>
            </w:r>
          </w:p>
          <w:p w14:paraId="229B979B" w14:textId="77777777" w:rsidR="004D3C6B" w:rsidRPr="004D3C6B" w:rsidRDefault="004D3C6B" w:rsidP="00452CB9">
            <w:pPr>
              <w:suppressAutoHyphens/>
              <w:jc w:val="center"/>
              <w:rPr>
                <w:rFonts w:ascii="Times New Roman" w:hAnsi="Times New Roman" w:cs="Times New Roman"/>
                <w:b/>
                <w:bCs/>
                <w:snapToGrid w:val="0"/>
              </w:rPr>
            </w:pPr>
          </w:p>
          <w:p w14:paraId="4613E794" w14:textId="77777777" w:rsidR="004D3C6B" w:rsidRPr="004D3C6B" w:rsidRDefault="004D3C6B" w:rsidP="00452CB9">
            <w:pPr>
              <w:suppressAutoHyphens/>
              <w:jc w:val="both"/>
              <w:rPr>
                <w:rFonts w:ascii="Times New Roman" w:hAnsi="Times New Roman" w:cs="Times New Roman"/>
                <w:b/>
              </w:rPr>
            </w:pPr>
          </w:p>
        </w:tc>
        <w:tc>
          <w:tcPr>
            <w:tcW w:w="4872" w:type="dxa"/>
          </w:tcPr>
          <w:p w14:paraId="04A8038B" w14:textId="77777777" w:rsidR="004D3C6B" w:rsidRPr="004D3C6B" w:rsidRDefault="004D3C6B" w:rsidP="00452CB9">
            <w:pPr>
              <w:suppressAutoHyphens/>
              <w:jc w:val="both"/>
              <w:rPr>
                <w:rFonts w:ascii="Times New Roman" w:hAnsi="Times New Roman" w:cs="Times New Roman"/>
                <w:b/>
                <w:snapToGrid w:val="0"/>
              </w:rPr>
            </w:pPr>
          </w:p>
        </w:tc>
      </w:tr>
      <w:tr w:rsidR="004D3C6B" w:rsidRPr="004D3C6B" w14:paraId="2DA2735C" w14:textId="77777777" w:rsidTr="00452CB9">
        <w:tc>
          <w:tcPr>
            <w:tcW w:w="5057" w:type="dxa"/>
          </w:tcPr>
          <w:p w14:paraId="5E9CF2DD" w14:textId="77777777" w:rsidR="004D3C6B" w:rsidRPr="004D3C6B" w:rsidRDefault="004D3C6B" w:rsidP="00452CB9">
            <w:pPr>
              <w:pStyle w:val="ae"/>
              <w:suppressAutoHyphens/>
              <w:spacing w:after="0"/>
              <w:jc w:val="center"/>
              <w:rPr>
                <w:b/>
                <w:bCs/>
                <w:kern w:val="36"/>
                <w:sz w:val="22"/>
                <w:szCs w:val="22"/>
                <w:lang w:eastAsia="en-US"/>
              </w:rPr>
            </w:pPr>
          </w:p>
        </w:tc>
        <w:tc>
          <w:tcPr>
            <w:tcW w:w="4929" w:type="dxa"/>
          </w:tcPr>
          <w:p w14:paraId="461DDE74" w14:textId="77777777" w:rsidR="004D3C6B" w:rsidRPr="004D3C6B" w:rsidRDefault="004D3C6B" w:rsidP="00452CB9">
            <w:pPr>
              <w:suppressAutoHyphens/>
              <w:jc w:val="center"/>
              <w:rPr>
                <w:rFonts w:ascii="Times New Roman" w:hAnsi="Times New Roman" w:cs="Times New Roman"/>
                <w:b/>
                <w:snapToGrid w:val="0"/>
              </w:rPr>
            </w:pPr>
          </w:p>
        </w:tc>
        <w:tc>
          <w:tcPr>
            <w:tcW w:w="4872" w:type="dxa"/>
          </w:tcPr>
          <w:p w14:paraId="02EBDDA3" w14:textId="77777777" w:rsidR="004D3C6B" w:rsidRPr="004D3C6B" w:rsidRDefault="004D3C6B" w:rsidP="00452CB9">
            <w:pPr>
              <w:suppressAutoHyphens/>
              <w:jc w:val="center"/>
              <w:rPr>
                <w:rFonts w:ascii="Times New Roman" w:hAnsi="Times New Roman" w:cs="Times New Roman"/>
                <w:b/>
                <w:snapToGrid w:val="0"/>
              </w:rPr>
            </w:pPr>
          </w:p>
        </w:tc>
      </w:tr>
      <w:tr w:rsidR="004D3C6B" w:rsidRPr="004D3C6B" w14:paraId="03DB44E4" w14:textId="77777777" w:rsidTr="00452CB9">
        <w:tc>
          <w:tcPr>
            <w:tcW w:w="5057" w:type="dxa"/>
          </w:tcPr>
          <w:p w14:paraId="4C304C4B" w14:textId="77777777" w:rsidR="004D3C6B" w:rsidRPr="004D3C6B" w:rsidRDefault="004D3C6B" w:rsidP="00452CB9">
            <w:pPr>
              <w:suppressAutoHyphens/>
              <w:jc w:val="center"/>
              <w:rPr>
                <w:rFonts w:ascii="Times New Roman" w:hAnsi="Times New Roman" w:cs="Times New Roman"/>
                <w:b/>
                <w:snapToGrid w:val="0"/>
              </w:rPr>
            </w:pPr>
            <w:r w:rsidRPr="004D3C6B">
              <w:rPr>
                <w:rFonts w:ascii="Times New Roman" w:hAnsi="Times New Roman" w:cs="Times New Roman"/>
                <w:b/>
                <w:snapToGrid w:val="0"/>
              </w:rPr>
              <w:t>Получатель</w:t>
            </w:r>
          </w:p>
          <w:p w14:paraId="73EBA8BE" w14:textId="77777777" w:rsidR="004D3C6B" w:rsidRPr="004D3C6B" w:rsidRDefault="004D3C6B" w:rsidP="00452CB9">
            <w:pPr>
              <w:suppressAutoHyphens/>
              <w:jc w:val="center"/>
              <w:rPr>
                <w:rFonts w:ascii="Times New Roman" w:hAnsi="Times New Roman" w:cs="Times New Roman"/>
                <w:b/>
                <w:snapToGrid w:val="0"/>
              </w:rPr>
            </w:pPr>
          </w:p>
          <w:p w14:paraId="32B57683" w14:textId="77777777" w:rsidR="004D3C6B" w:rsidRPr="004D3C6B" w:rsidRDefault="004D3C6B" w:rsidP="00452CB9">
            <w:pPr>
              <w:suppressAutoHyphens/>
              <w:jc w:val="both"/>
              <w:rPr>
                <w:rFonts w:ascii="Times New Roman" w:hAnsi="Times New Roman" w:cs="Times New Roman"/>
                <w:b/>
                <w:bCs/>
                <w:kern w:val="36"/>
              </w:rPr>
            </w:pPr>
          </w:p>
        </w:tc>
        <w:tc>
          <w:tcPr>
            <w:tcW w:w="4929" w:type="dxa"/>
          </w:tcPr>
          <w:p w14:paraId="7690523C" w14:textId="77777777" w:rsidR="004D3C6B" w:rsidRPr="004D3C6B" w:rsidRDefault="004D3C6B" w:rsidP="00452CB9">
            <w:pPr>
              <w:suppressAutoHyphens/>
              <w:jc w:val="center"/>
              <w:rPr>
                <w:rFonts w:ascii="Times New Roman" w:hAnsi="Times New Roman" w:cs="Times New Roman"/>
                <w:b/>
                <w:snapToGrid w:val="0"/>
              </w:rPr>
            </w:pPr>
          </w:p>
        </w:tc>
        <w:tc>
          <w:tcPr>
            <w:tcW w:w="4872" w:type="dxa"/>
          </w:tcPr>
          <w:p w14:paraId="19AFAF0D" w14:textId="77777777" w:rsidR="004D3C6B" w:rsidRPr="004D3C6B" w:rsidRDefault="004D3C6B" w:rsidP="00452CB9">
            <w:pPr>
              <w:suppressAutoHyphens/>
              <w:jc w:val="center"/>
              <w:rPr>
                <w:rFonts w:ascii="Times New Roman" w:hAnsi="Times New Roman" w:cs="Times New Roman"/>
                <w:b/>
                <w:snapToGrid w:val="0"/>
              </w:rPr>
            </w:pPr>
          </w:p>
        </w:tc>
      </w:tr>
    </w:tbl>
    <w:p w14:paraId="0DEE9707" w14:textId="77777777" w:rsidR="004D3C6B" w:rsidRPr="00A71F39" w:rsidRDefault="004D3C6B" w:rsidP="004D3C6B">
      <w:pPr>
        <w:suppressAutoHyphens/>
        <w:rPr>
          <w:rFonts w:ascii="Times New Roman" w:hAnsi="Times New Roman" w:cs="Times New Roman"/>
        </w:rPr>
      </w:pPr>
      <w:r w:rsidRPr="00A71F39">
        <w:rPr>
          <w:rFonts w:ascii="Times New Roman" w:hAnsi="Times New Roman" w:cs="Times New Roman"/>
          <w:b/>
          <w:snapToGrid w:val="0"/>
        </w:rPr>
        <w:t xml:space="preserve">                                  </w:t>
      </w:r>
    </w:p>
    <w:p w14:paraId="1524A3DD" w14:textId="77777777" w:rsidR="004D3C6B" w:rsidRPr="00A71F39" w:rsidRDefault="004D3C6B" w:rsidP="004D3C6B">
      <w:pPr>
        <w:suppressAutoHyphens/>
        <w:jc w:val="right"/>
        <w:rPr>
          <w:rFonts w:ascii="Times New Roman" w:hAnsi="Times New Roman" w:cs="Times New Roman"/>
        </w:rPr>
      </w:pPr>
    </w:p>
    <w:p w14:paraId="39AF113A" w14:textId="77777777" w:rsidR="004D3C6B" w:rsidRPr="00A71F39" w:rsidRDefault="004D3C6B" w:rsidP="004D3C6B">
      <w:pPr>
        <w:suppressAutoHyphens/>
        <w:jc w:val="right"/>
        <w:rPr>
          <w:rFonts w:ascii="Times New Roman" w:hAnsi="Times New Roman" w:cs="Times New Roman"/>
        </w:rPr>
      </w:pPr>
    </w:p>
    <w:p w14:paraId="0C34C3E7" w14:textId="02410943" w:rsidR="004D3C6B" w:rsidRDefault="004D3C6B" w:rsidP="004D3C6B">
      <w:pPr>
        <w:ind w:firstLine="709"/>
        <w:jc w:val="both"/>
        <w:rPr>
          <w:rFonts w:ascii="Times New Roman" w:hAnsi="Times New Roman" w:cs="Times New Roman"/>
        </w:rPr>
      </w:pPr>
    </w:p>
    <w:p w14:paraId="140CF987" w14:textId="50CD6DA3" w:rsidR="00B768D7" w:rsidRDefault="00B768D7" w:rsidP="004D3C6B">
      <w:pPr>
        <w:ind w:firstLine="709"/>
        <w:jc w:val="both"/>
        <w:rPr>
          <w:rFonts w:ascii="Times New Roman" w:hAnsi="Times New Roman" w:cs="Times New Roman"/>
        </w:rPr>
      </w:pPr>
    </w:p>
    <w:p w14:paraId="73F3DC88" w14:textId="6D6030D5" w:rsidR="00B768D7" w:rsidRDefault="00B768D7" w:rsidP="004D3C6B">
      <w:pPr>
        <w:ind w:firstLine="709"/>
        <w:jc w:val="both"/>
        <w:rPr>
          <w:rFonts w:ascii="Times New Roman" w:hAnsi="Times New Roman" w:cs="Times New Roman"/>
        </w:rPr>
      </w:pPr>
    </w:p>
    <w:p w14:paraId="1E3E5D15" w14:textId="5985B24A" w:rsidR="00B768D7" w:rsidRDefault="00B768D7" w:rsidP="004D3C6B">
      <w:pPr>
        <w:ind w:firstLine="709"/>
        <w:jc w:val="both"/>
        <w:rPr>
          <w:rFonts w:ascii="Times New Roman" w:hAnsi="Times New Roman" w:cs="Times New Roman"/>
        </w:rPr>
      </w:pPr>
    </w:p>
    <w:p w14:paraId="79159B8B" w14:textId="4CFD1B75" w:rsidR="00B768D7" w:rsidRDefault="00B768D7" w:rsidP="004D3C6B">
      <w:pPr>
        <w:ind w:firstLine="709"/>
        <w:jc w:val="both"/>
        <w:rPr>
          <w:rFonts w:ascii="Times New Roman" w:hAnsi="Times New Roman" w:cs="Times New Roman"/>
        </w:rPr>
      </w:pPr>
    </w:p>
    <w:p w14:paraId="25132A00" w14:textId="6B3F1B50" w:rsidR="00B768D7" w:rsidRDefault="00B768D7" w:rsidP="004D3C6B">
      <w:pPr>
        <w:ind w:firstLine="709"/>
        <w:jc w:val="both"/>
        <w:rPr>
          <w:rFonts w:ascii="Times New Roman" w:hAnsi="Times New Roman" w:cs="Times New Roman"/>
        </w:rPr>
      </w:pPr>
    </w:p>
    <w:p w14:paraId="6F07B9AE" w14:textId="166B3E87" w:rsidR="00B768D7" w:rsidRDefault="00B768D7" w:rsidP="004D3C6B">
      <w:pPr>
        <w:ind w:firstLine="709"/>
        <w:jc w:val="both"/>
        <w:rPr>
          <w:rFonts w:ascii="Times New Roman" w:hAnsi="Times New Roman" w:cs="Times New Roman"/>
        </w:rPr>
      </w:pPr>
    </w:p>
    <w:p w14:paraId="2B4A6D54" w14:textId="6150F067" w:rsidR="00B768D7" w:rsidRDefault="00B768D7" w:rsidP="004D3C6B">
      <w:pPr>
        <w:ind w:firstLine="709"/>
        <w:jc w:val="both"/>
        <w:rPr>
          <w:rFonts w:ascii="Times New Roman" w:hAnsi="Times New Roman" w:cs="Times New Roman"/>
        </w:rPr>
      </w:pPr>
    </w:p>
    <w:p w14:paraId="792384CB" w14:textId="62AA56BB" w:rsidR="00B768D7" w:rsidRDefault="00B768D7" w:rsidP="004D3C6B">
      <w:pPr>
        <w:ind w:firstLine="709"/>
        <w:jc w:val="both"/>
        <w:rPr>
          <w:rFonts w:ascii="Times New Roman" w:hAnsi="Times New Roman" w:cs="Times New Roman"/>
        </w:rPr>
      </w:pPr>
    </w:p>
    <w:p w14:paraId="3BCE2EDB" w14:textId="6FE8691D" w:rsidR="00B768D7" w:rsidRDefault="00B768D7" w:rsidP="004D3C6B">
      <w:pPr>
        <w:ind w:firstLine="709"/>
        <w:jc w:val="both"/>
        <w:rPr>
          <w:rFonts w:ascii="Times New Roman" w:hAnsi="Times New Roman" w:cs="Times New Roman"/>
        </w:rPr>
      </w:pPr>
    </w:p>
    <w:p w14:paraId="42156A68" w14:textId="4A9FEEC6" w:rsidR="00B768D7" w:rsidRDefault="00B768D7" w:rsidP="004D3C6B">
      <w:pPr>
        <w:ind w:firstLine="709"/>
        <w:jc w:val="both"/>
        <w:rPr>
          <w:rFonts w:ascii="Times New Roman" w:hAnsi="Times New Roman" w:cs="Times New Roman"/>
        </w:rPr>
      </w:pPr>
    </w:p>
    <w:p w14:paraId="7497F758" w14:textId="04F8EDDF" w:rsidR="00B768D7" w:rsidRDefault="00B768D7" w:rsidP="004D3C6B">
      <w:pPr>
        <w:ind w:firstLine="709"/>
        <w:jc w:val="both"/>
        <w:rPr>
          <w:rFonts w:ascii="Times New Roman" w:hAnsi="Times New Roman" w:cs="Times New Roman"/>
        </w:rPr>
      </w:pPr>
    </w:p>
    <w:p w14:paraId="5CCA4413" w14:textId="56A2725B" w:rsidR="00B768D7" w:rsidRDefault="00B768D7" w:rsidP="004D3C6B">
      <w:pPr>
        <w:ind w:firstLine="709"/>
        <w:jc w:val="both"/>
        <w:rPr>
          <w:rFonts w:ascii="Times New Roman" w:hAnsi="Times New Roman" w:cs="Times New Roman"/>
        </w:rPr>
      </w:pPr>
    </w:p>
    <w:p w14:paraId="3109E4A7" w14:textId="63959B1B" w:rsidR="00B768D7" w:rsidRDefault="00B768D7" w:rsidP="004D3C6B">
      <w:pPr>
        <w:ind w:firstLine="709"/>
        <w:jc w:val="both"/>
        <w:rPr>
          <w:rFonts w:ascii="Times New Roman" w:hAnsi="Times New Roman" w:cs="Times New Roman"/>
        </w:rPr>
      </w:pPr>
    </w:p>
    <w:p w14:paraId="7D6C3CBD" w14:textId="3C630803" w:rsidR="00B768D7" w:rsidRDefault="00B768D7" w:rsidP="004D3C6B">
      <w:pPr>
        <w:ind w:firstLine="709"/>
        <w:jc w:val="both"/>
        <w:rPr>
          <w:rFonts w:ascii="Times New Roman" w:hAnsi="Times New Roman" w:cs="Times New Roman"/>
        </w:rPr>
      </w:pPr>
    </w:p>
    <w:p w14:paraId="3E371D8D" w14:textId="6375887B" w:rsidR="00B768D7" w:rsidRDefault="00B768D7" w:rsidP="004D3C6B">
      <w:pPr>
        <w:ind w:firstLine="709"/>
        <w:jc w:val="both"/>
        <w:rPr>
          <w:rFonts w:ascii="Times New Roman" w:hAnsi="Times New Roman" w:cs="Times New Roman"/>
        </w:rPr>
      </w:pPr>
    </w:p>
    <w:p w14:paraId="2F01C3DB" w14:textId="71C374FC" w:rsidR="00B768D7" w:rsidRDefault="00B768D7" w:rsidP="004D3C6B">
      <w:pPr>
        <w:ind w:firstLine="709"/>
        <w:jc w:val="both"/>
        <w:rPr>
          <w:rFonts w:ascii="Times New Roman" w:hAnsi="Times New Roman" w:cs="Times New Roman"/>
        </w:rPr>
      </w:pPr>
    </w:p>
    <w:p w14:paraId="726BCBE0" w14:textId="2C79329C" w:rsidR="00B768D7" w:rsidRDefault="00B768D7" w:rsidP="004D3C6B">
      <w:pPr>
        <w:ind w:firstLine="709"/>
        <w:jc w:val="both"/>
        <w:rPr>
          <w:rFonts w:ascii="Times New Roman" w:hAnsi="Times New Roman" w:cs="Times New Roman"/>
        </w:rPr>
      </w:pPr>
    </w:p>
    <w:p w14:paraId="4097433E" w14:textId="05FB80B0" w:rsidR="00B768D7" w:rsidRDefault="00B768D7" w:rsidP="004D3C6B">
      <w:pPr>
        <w:ind w:firstLine="709"/>
        <w:jc w:val="both"/>
        <w:rPr>
          <w:rFonts w:ascii="Times New Roman" w:hAnsi="Times New Roman" w:cs="Times New Roman"/>
        </w:rPr>
      </w:pPr>
    </w:p>
    <w:p w14:paraId="1C848747" w14:textId="23467022" w:rsidR="00B768D7" w:rsidRDefault="00B768D7" w:rsidP="004D3C6B">
      <w:pPr>
        <w:ind w:firstLine="709"/>
        <w:jc w:val="both"/>
        <w:rPr>
          <w:rFonts w:ascii="Times New Roman" w:hAnsi="Times New Roman" w:cs="Times New Roman"/>
        </w:rPr>
      </w:pPr>
    </w:p>
    <w:p w14:paraId="60488AD0" w14:textId="5A022BD2" w:rsidR="00B768D7" w:rsidRDefault="00B768D7" w:rsidP="004D3C6B">
      <w:pPr>
        <w:ind w:firstLine="709"/>
        <w:jc w:val="both"/>
        <w:rPr>
          <w:rFonts w:ascii="Times New Roman" w:hAnsi="Times New Roman" w:cs="Times New Roman"/>
        </w:rPr>
      </w:pPr>
    </w:p>
    <w:p w14:paraId="20580476" w14:textId="6BAFEF4B" w:rsidR="00B768D7" w:rsidRDefault="00B768D7" w:rsidP="004D3C6B">
      <w:pPr>
        <w:ind w:firstLine="709"/>
        <w:jc w:val="both"/>
        <w:rPr>
          <w:rFonts w:ascii="Times New Roman" w:hAnsi="Times New Roman" w:cs="Times New Roman"/>
        </w:rPr>
      </w:pPr>
    </w:p>
    <w:p w14:paraId="577BF493" w14:textId="49628DA2" w:rsidR="00B768D7" w:rsidRDefault="00B768D7" w:rsidP="004D3C6B">
      <w:pPr>
        <w:ind w:firstLine="709"/>
        <w:jc w:val="both"/>
        <w:rPr>
          <w:rFonts w:ascii="Times New Roman" w:hAnsi="Times New Roman" w:cs="Times New Roman"/>
        </w:rPr>
      </w:pPr>
    </w:p>
    <w:p w14:paraId="64E05EB5" w14:textId="0E9E4450" w:rsidR="00B768D7" w:rsidRDefault="00B768D7" w:rsidP="004D3C6B">
      <w:pPr>
        <w:ind w:firstLine="709"/>
        <w:jc w:val="both"/>
        <w:rPr>
          <w:rFonts w:ascii="Times New Roman" w:hAnsi="Times New Roman" w:cs="Times New Roman"/>
        </w:rPr>
      </w:pPr>
    </w:p>
    <w:p w14:paraId="68AF5C85" w14:textId="2A7D41A5" w:rsidR="00B768D7" w:rsidRDefault="00B768D7" w:rsidP="004D3C6B">
      <w:pPr>
        <w:ind w:firstLine="709"/>
        <w:jc w:val="both"/>
        <w:rPr>
          <w:rFonts w:ascii="Times New Roman" w:hAnsi="Times New Roman" w:cs="Times New Roman"/>
        </w:rPr>
      </w:pPr>
    </w:p>
    <w:p w14:paraId="224C1CED" w14:textId="5CFE7C99" w:rsidR="00B768D7" w:rsidRDefault="00B768D7" w:rsidP="004D3C6B">
      <w:pPr>
        <w:ind w:firstLine="709"/>
        <w:jc w:val="both"/>
        <w:rPr>
          <w:rFonts w:ascii="Times New Roman" w:hAnsi="Times New Roman" w:cs="Times New Roman"/>
        </w:rPr>
      </w:pPr>
    </w:p>
    <w:p w14:paraId="29FEE4E2" w14:textId="329F69C6" w:rsidR="00B768D7" w:rsidRDefault="00B768D7" w:rsidP="004D3C6B">
      <w:pPr>
        <w:ind w:firstLine="709"/>
        <w:jc w:val="both"/>
        <w:rPr>
          <w:rFonts w:ascii="Times New Roman" w:hAnsi="Times New Roman" w:cs="Times New Roman"/>
        </w:rPr>
      </w:pPr>
    </w:p>
    <w:p w14:paraId="28A9A932" w14:textId="0FCCBBF5" w:rsidR="00B768D7" w:rsidRDefault="00B768D7" w:rsidP="004D3C6B">
      <w:pPr>
        <w:ind w:firstLine="709"/>
        <w:jc w:val="both"/>
        <w:rPr>
          <w:rFonts w:ascii="Times New Roman" w:hAnsi="Times New Roman" w:cs="Times New Roman"/>
        </w:rPr>
      </w:pPr>
    </w:p>
    <w:p w14:paraId="3C5362D9" w14:textId="6603E530" w:rsidR="00B768D7" w:rsidRDefault="00B768D7" w:rsidP="004D3C6B">
      <w:pPr>
        <w:ind w:firstLine="709"/>
        <w:jc w:val="both"/>
        <w:rPr>
          <w:rFonts w:ascii="Times New Roman" w:hAnsi="Times New Roman" w:cs="Times New Roman"/>
        </w:rPr>
      </w:pPr>
    </w:p>
    <w:p w14:paraId="3E7C51C8" w14:textId="425A3C59" w:rsidR="00B768D7" w:rsidRDefault="00B768D7" w:rsidP="004D3C6B">
      <w:pPr>
        <w:ind w:firstLine="709"/>
        <w:jc w:val="both"/>
        <w:rPr>
          <w:rFonts w:ascii="Times New Roman" w:hAnsi="Times New Roman" w:cs="Times New Roman"/>
        </w:rPr>
      </w:pPr>
    </w:p>
    <w:p w14:paraId="1ACA023E" w14:textId="52C4CB2E" w:rsidR="00B768D7" w:rsidRDefault="00B768D7" w:rsidP="004D3C6B">
      <w:pPr>
        <w:ind w:firstLine="709"/>
        <w:jc w:val="both"/>
        <w:rPr>
          <w:rFonts w:ascii="Times New Roman" w:hAnsi="Times New Roman" w:cs="Times New Roman"/>
        </w:rPr>
      </w:pPr>
    </w:p>
    <w:p w14:paraId="62B38890" w14:textId="1C8AE8E3" w:rsidR="00B768D7" w:rsidRDefault="00B768D7" w:rsidP="004D3C6B">
      <w:pPr>
        <w:ind w:firstLine="709"/>
        <w:jc w:val="both"/>
        <w:rPr>
          <w:rFonts w:ascii="Times New Roman" w:hAnsi="Times New Roman" w:cs="Times New Roman"/>
        </w:rPr>
      </w:pPr>
    </w:p>
    <w:p w14:paraId="18150783" w14:textId="79CDE528" w:rsidR="00B768D7" w:rsidRDefault="00B768D7" w:rsidP="004D3C6B">
      <w:pPr>
        <w:ind w:firstLine="709"/>
        <w:jc w:val="both"/>
        <w:rPr>
          <w:rFonts w:ascii="Times New Roman" w:hAnsi="Times New Roman" w:cs="Times New Roman"/>
        </w:rPr>
      </w:pPr>
    </w:p>
    <w:p w14:paraId="6ADD350D" w14:textId="434927F0" w:rsidR="00B768D7" w:rsidRDefault="00B768D7" w:rsidP="004D3C6B">
      <w:pPr>
        <w:ind w:firstLine="709"/>
        <w:jc w:val="both"/>
        <w:rPr>
          <w:rFonts w:ascii="Times New Roman" w:hAnsi="Times New Roman" w:cs="Times New Roman"/>
        </w:rPr>
      </w:pPr>
    </w:p>
    <w:p w14:paraId="688DF189" w14:textId="2877FC52" w:rsidR="00B768D7" w:rsidRDefault="00B768D7" w:rsidP="004D3C6B">
      <w:pPr>
        <w:ind w:firstLine="709"/>
        <w:jc w:val="both"/>
        <w:rPr>
          <w:rFonts w:ascii="Times New Roman" w:hAnsi="Times New Roman" w:cs="Times New Roman"/>
        </w:rPr>
      </w:pPr>
    </w:p>
    <w:p w14:paraId="1E17B0AE" w14:textId="0DE1C35A" w:rsidR="00B768D7" w:rsidRDefault="00B768D7" w:rsidP="004D3C6B">
      <w:pPr>
        <w:ind w:firstLine="709"/>
        <w:jc w:val="both"/>
        <w:rPr>
          <w:rFonts w:ascii="Times New Roman" w:hAnsi="Times New Roman" w:cs="Times New Roman"/>
        </w:rPr>
      </w:pPr>
    </w:p>
    <w:p w14:paraId="291019C1" w14:textId="69B8D495" w:rsidR="00B768D7" w:rsidRDefault="00B768D7" w:rsidP="004D3C6B">
      <w:pPr>
        <w:ind w:firstLine="709"/>
        <w:jc w:val="both"/>
        <w:rPr>
          <w:rFonts w:ascii="Times New Roman" w:hAnsi="Times New Roman" w:cs="Times New Roman"/>
        </w:rPr>
      </w:pPr>
    </w:p>
    <w:p w14:paraId="72C03F4D" w14:textId="544971BF" w:rsidR="00B768D7" w:rsidRDefault="00B768D7" w:rsidP="004D3C6B">
      <w:pPr>
        <w:ind w:firstLine="709"/>
        <w:jc w:val="both"/>
        <w:rPr>
          <w:rFonts w:ascii="Times New Roman" w:hAnsi="Times New Roman" w:cs="Times New Roman"/>
        </w:rPr>
      </w:pPr>
    </w:p>
    <w:p w14:paraId="209D8122" w14:textId="556FB989" w:rsidR="00B768D7" w:rsidRDefault="00B768D7" w:rsidP="004D3C6B">
      <w:pPr>
        <w:ind w:firstLine="709"/>
        <w:jc w:val="both"/>
        <w:rPr>
          <w:rFonts w:ascii="Times New Roman" w:hAnsi="Times New Roman" w:cs="Times New Roman"/>
        </w:rPr>
      </w:pPr>
    </w:p>
    <w:p w14:paraId="3A2DA1D9" w14:textId="03A6DCF3" w:rsidR="00B768D7" w:rsidRDefault="00B768D7" w:rsidP="004D3C6B">
      <w:pPr>
        <w:ind w:firstLine="709"/>
        <w:jc w:val="both"/>
        <w:rPr>
          <w:rFonts w:ascii="Times New Roman" w:hAnsi="Times New Roman" w:cs="Times New Roman"/>
        </w:rPr>
      </w:pPr>
    </w:p>
    <w:p w14:paraId="337704F5" w14:textId="78060B0F" w:rsidR="00B768D7" w:rsidRDefault="00B768D7" w:rsidP="004D3C6B">
      <w:pPr>
        <w:ind w:firstLine="709"/>
        <w:jc w:val="both"/>
        <w:rPr>
          <w:rFonts w:ascii="Times New Roman" w:hAnsi="Times New Roman" w:cs="Times New Roman"/>
        </w:rPr>
      </w:pPr>
    </w:p>
    <w:p w14:paraId="1AE33969" w14:textId="1A1E2778" w:rsidR="00B768D7" w:rsidRDefault="00B768D7" w:rsidP="004D3C6B">
      <w:pPr>
        <w:ind w:firstLine="709"/>
        <w:jc w:val="both"/>
        <w:rPr>
          <w:rFonts w:ascii="Times New Roman" w:hAnsi="Times New Roman" w:cs="Times New Roman"/>
        </w:rPr>
      </w:pPr>
    </w:p>
    <w:p w14:paraId="11DCF486" w14:textId="649D688F" w:rsidR="00B768D7" w:rsidRDefault="00B768D7" w:rsidP="004D3C6B">
      <w:pPr>
        <w:ind w:firstLine="709"/>
        <w:jc w:val="both"/>
        <w:rPr>
          <w:rFonts w:ascii="Times New Roman" w:hAnsi="Times New Roman" w:cs="Times New Roman"/>
        </w:rPr>
      </w:pPr>
    </w:p>
    <w:p w14:paraId="05C1126A" w14:textId="5AEC2587" w:rsidR="00B768D7" w:rsidRDefault="00B768D7" w:rsidP="004D3C6B">
      <w:pPr>
        <w:ind w:firstLine="709"/>
        <w:jc w:val="both"/>
        <w:rPr>
          <w:rFonts w:ascii="Times New Roman" w:hAnsi="Times New Roman" w:cs="Times New Roman"/>
        </w:rPr>
      </w:pPr>
    </w:p>
    <w:p w14:paraId="30688EA6" w14:textId="363551A5" w:rsidR="00B768D7" w:rsidRDefault="00B768D7" w:rsidP="004D3C6B">
      <w:pPr>
        <w:ind w:firstLine="709"/>
        <w:jc w:val="both"/>
        <w:rPr>
          <w:rFonts w:ascii="Times New Roman" w:hAnsi="Times New Roman" w:cs="Times New Roman"/>
        </w:rPr>
      </w:pPr>
    </w:p>
    <w:p w14:paraId="6ABACF49" w14:textId="77777777" w:rsidR="00B768D7" w:rsidRDefault="00B768D7" w:rsidP="004D3C6B">
      <w:pPr>
        <w:ind w:firstLine="709"/>
        <w:jc w:val="both"/>
        <w:rPr>
          <w:rFonts w:ascii="Times New Roman" w:hAnsi="Times New Roman" w:cs="Times New Roman"/>
        </w:rPr>
        <w:sectPr w:rsidR="00B768D7" w:rsidSect="00A73E6C">
          <w:pgSz w:w="11906" w:h="16838"/>
          <w:pgMar w:top="709" w:right="425" w:bottom="851" w:left="425" w:header="709" w:footer="709" w:gutter="0"/>
          <w:cols w:space="708"/>
          <w:docGrid w:linePitch="360"/>
        </w:sectPr>
      </w:pPr>
    </w:p>
    <w:p w14:paraId="634BAEDB" w14:textId="77777777" w:rsidR="00B768D7" w:rsidRPr="00B768D7" w:rsidRDefault="00B768D7" w:rsidP="00B768D7">
      <w:pPr>
        <w:ind w:left="9639"/>
        <w:rPr>
          <w:rFonts w:ascii="Times New Roman" w:hAnsi="Times New Roman"/>
          <w:sz w:val="16"/>
          <w:szCs w:val="16"/>
        </w:rPr>
      </w:pPr>
      <w:r w:rsidRPr="00B768D7">
        <w:rPr>
          <w:rFonts w:ascii="Times New Roman" w:hAnsi="Times New Roman"/>
          <w:sz w:val="16"/>
          <w:szCs w:val="16"/>
        </w:rPr>
        <w:lastRenderedPageBreak/>
        <w:t xml:space="preserve">Приложение </w:t>
      </w:r>
    </w:p>
    <w:p w14:paraId="697FF63A" w14:textId="77777777" w:rsidR="00B768D7" w:rsidRPr="00B768D7" w:rsidRDefault="00B768D7" w:rsidP="00B768D7">
      <w:pPr>
        <w:ind w:left="9639"/>
        <w:rPr>
          <w:rFonts w:ascii="Times New Roman" w:hAnsi="Times New Roman"/>
          <w:sz w:val="16"/>
          <w:szCs w:val="16"/>
        </w:rPr>
      </w:pPr>
      <w:r w:rsidRPr="00B768D7">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D15F3C6" w14:textId="77777777" w:rsidR="00B768D7" w:rsidRPr="00B768D7" w:rsidRDefault="00B768D7" w:rsidP="00B768D7">
      <w:pPr>
        <w:rPr>
          <w:rFonts w:ascii="Times New Roman" w:hAnsi="Times New Roman"/>
          <w:b/>
          <w:sz w:val="16"/>
          <w:szCs w:val="16"/>
        </w:rPr>
      </w:pPr>
    </w:p>
    <w:p w14:paraId="7E35D190" w14:textId="77777777" w:rsidR="00B768D7" w:rsidRPr="00B768D7" w:rsidRDefault="00B768D7" w:rsidP="00B768D7">
      <w:pPr>
        <w:jc w:val="center"/>
        <w:rPr>
          <w:rFonts w:ascii="Times New Roman" w:hAnsi="Times New Roman"/>
          <w:b/>
          <w:sz w:val="20"/>
          <w:szCs w:val="20"/>
        </w:rPr>
      </w:pPr>
      <w:r w:rsidRPr="00B768D7">
        <w:rPr>
          <w:rFonts w:ascii="Times New Roman" w:hAnsi="Times New Roman"/>
          <w:b/>
          <w:sz w:val="20"/>
          <w:szCs w:val="20"/>
        </w:rPr>
        <w:t>ФОРМА</w:t>
      </w:r>
    </w:p>
    <w:p w14:paraId="71B56B09" w14:textId="77777777" w:rsidR="00B768D7" w:rsidRPr="00B768D7" w:rsidRDefault="00B768D7" w:rsidP="00B768D7">
      <w:pPr>
        <w:jc w:val="center"/>
        <w:rPr>
          <w:rFonts w:ascii="Times New Roman" w:hAnsi="Times New Roman"/>
          <w:sz w:val="20"/>
          <w:szCs w:val="20"/>
        </w:rPr>
      </w:pPr>
      <w:r w:rsidRPr="00B768D7">
        <w:rPr>
          <w:rFonts w:ascii="Times New Roman" w:hAnsi="Times New Roman"/>
          <w:sz w:val="20"/>
          <w:szCs w:val="20"/>
        </w:rPr>
        <w:t>обоснования закупок товаров, работ и услуг для обеспечения</w:t>
      </w:r>
    </w:p>
    <w:p w14:paraId="57D81D7F" w14:textId="77777777" w:rsidR="00B768D7" w:rsidRPr="00B768D7" w:rsidRDefault="00B768D7" w:rsidP="00B768D7">
      <w:pPr>
        <w:jc w:val="center"/>
        <w:rPr>
          <w:rFonts w:ascii="Times New Roman" w:hAnsi="Times New Roman"/>
          <w:sz w:val="20"/>
          <w:szCs w:val="20"/>
        </w:rPr>
      </w:pPr>
      <w:r w:rsidRPr="00B768D7">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551"/>
        <w:gridCol w:w="1417"/>
        <w:gridCol w:w="851"/>
        <w:gridCol w:w="655"/>
        <w:gridCol w:w="196"/>
        <w:gridCol w:w="1134"/>
        <w:gridCol w:w="850"/>
        <w:gridCol w:w="1276"/>
        <w:gridCol w:w="567"/>
        <w:gridCol w:w="850"/>
        <w:gridCol w:w="224"/>
        <w:gridCol w:w="545"/>
      </w:tblGrid>
      <w:tr w:rsidR="00B768D7" w:rsidRPr="00B768D7" w14:paraId="52A3BA2B" w14:textId="77777777" w:rsidTr="00AA6470">
        <w:trPr>
          <w:gridBefore w:val="1"/>
          <w:gridAfter w:val="1"/>
          <w:wBefore w:w="267" w:type="dxa"/>
          <w:wAfter w:w="545" w:type="dxa"/>
        </w:trPr>
        <w:tc>
          <w:tcPr>
            <w:tcW w:w="9710" w:type="dxa"/>
            <w:gridSpan w:val="8"/>
          </w:tcPr>
          <w:p w14:paraId="18F07A44" w14:textId="77777777" w:rsidR="00B768D7" w:rsidRPr="00B768D7" w:rsidRDefault="00B768D7" w:rsidP="00B768D7">
            <w:pPr>
              <w:rPr>
                <w:rFonts w:ascii="Times New Roman" w:hAnsi="Times New Roman"/>
                <w:b/>
                <w:sz w:val="20"/>
                <w:szCs w:val="20"/>
              </w:rPr>
            </w:pPr>
          </w:p>
          <w:p w14:paraId="5C8F301C" w14:textId="77777777" w:rsidR="00B768D7" w:rsidRPr="00B768D7" w:rsidRDefault="00B768D7" w:rsidP="00B768D7">
            <w:pPr>
              <w:rPr>
                <w:rFonts w:ascii="Times New Roman" w:hAnsi="Times New Roman"/>
                <w:b/>
              </w:rPr>
            </w:pPr>
            <w:r w:rsidRPr="00B768D7">
              <w:rPr>
                <w:rFonts w:ascii="Times New Roman" w:hAnsi="Times New Roman"/>
                <w:b/>
              </w:rPr>
              <w:t>УТВЕРЖДЕНО:</w:t>
            </w:r>
          </w:p>
          <w:p w14:paraId="7C357EDB" w14:textId="77777777" w:rsidR="00B768D7" w:rsidRPr="00B768D7" w:rsidRDefault="00B768D7" w:rsidP="00B768D7">
            <w:pPr>
              <w:rPr>
                <w:rFonts w:ascii="Times New Roman" w:hAnsi="Times New Roman"/>
                <w:b/>
              </w:rPr>
            </w:pPr>
            <w:r w:rsidRPr="00B768D7">
              <w:rPr>
                <w:rFonts w:ascii="Times New Roman" w:hAnsi="Times New Roman"/>
                <w:b/>
              </w:rPr>
              <w:t>Председатель комиссии по осуществлению закупок</w:t>
            </w:r>
          </w:p>
          <w:p w14:paraId="2B508BD9" w14:textId="65CD5D61" w:rsidR="00B768D7" w:rsidRPr="00B768D7" w:rsidRDefault="00B768D7" w:rsidP="00B768D7">
            <w:pPr>
              <w:rPr>
                <w:rFonts w:ascii="Times New Roman" w:hAnsi="Times New Roman"/>
                <w:b/>
              </w:rPr>
            </w:pPr>
            <w:r w:rsidRPr="00B768D7">
              <w:rPr>
                <w:rFonts w:ascii="Times New Roman" w:hAnsi="Times New Roman"/>
                <w:b/>
              </w:rPr>
              <w:t xml:space="preserve">____________________ </w:t>
            </w:r>
            <w:bookmarkStart w:id="7" w:name="_GoBack"/>
            <w:bookmarkEnd w:id="7"/>
          </w:p>
          <w:p w14:paraId="4C11DA13" w14:textId="77777777" w:rsidR="00B768D7" w:rsidRPr="00B768D7" w:rsidRDefault="00B768D7" w:rsidP="00B768D7">
            <w:pPr>
              <w:rPr>
                <w:rFonts w:ascii="Times New Roman" w:hAnsi="Times New Roman"/>
                <w:b/>
                <w:sz w:val="24"/>
                <w:szCs w:val="24"/>
              </w:rPr>
            </w:pPr>
            <w:r w:rsidRPr="00B768D7">
              <w:rPr>
                <w:rFonts w:ascii="Times New Roman" w:hAnsi="Times New Roman"/>
                <w:b/>
                <w:sz w:val="20"/>
                <w:szCs w:val="20"/>
              </w:rPr>
              <w:t>«____»_____________2024 г</w:t>
            </w:r>
          </w:p>
        </w:tc>
        <w:tc>
          <w:tcPr>
            <w:tcW w:w="5097" w:type="dxa"/>
            <w:gridSpan w:val="7"/>
          </w:tcPr>
          <w:p w14:paraId="63E7E75D" w14:textId="77777777" w:rsidR="00B768D7" w:rsidRPr="00B768D7" w:rsidRDefault="00B768D7" w:rsidP="00B768D7">
            <w:pPr>
              <w:spacing w:after="200" w:line="276" w:lineRule="auto"/>
              <w:rPr>
                <w:rFonts w:ascii="Times New Roman" w:hAnsi="Times New Roman"/>
                <w:b/>
                <w:sz w:val="24"/>
                <w:szCs w:val="24"/>
              </w:rPr>
            </w:pPr>
          </w:p>
        </w:tc>
      </w:tr>
      <w:tr w:rsidR="00B768D7" w:rsidRPr="00B768D7" w14:paraId="009AA4D2" w14:textId="77777777" w:rsidTr="00AA6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6E29E639" w14:textId="77777777" w:rsidR="00B768D7" w:rsidRPr="00B768D7" w:rsidRDefault="00B768D7" w:rsidP="00B768D7">
            <w:pPr>
              <w:ind w:left="113" w:right="113"/>
              <w:jc w:val="center"/>
              <w:rPr>
                <w:rFonts w:ascii="Times New Roman" w:hAnsi="Times New Roman"/>
                <w:sz w:val="20"/>
                <w:szCs w:val="20"/>
              </w:rPr>
            </w:pPr>
            <w:r w:rsidRPr="00B768D7">
              <w:rPr>
                <w:rFonts w:ascii="Times New Roman" w:hAnsi="Times New Roman"/>
                <w:sz w:val="20"/>
                <w:szCs w:val="20"/>
              </w:rPr>
              <w:t>N п/п закупки соответствующий</w:t>
            </w:r>
          </w:p>
          <w:p w14:paraId="58721A68" w14:textId="77777777" w:rsidR="00B768D7" w:rsidRPr="00B768D7" w:rsidRDefault="00B768D7" w:rsidP="00B768D7">
            <w:pPr>
              <w:ind w:left="113" w:right="113"/>
              <w:jc w:val="center"/>
              <w:rPr>
                <w:rFonts w:ascii="Times New Roman" w:hAnsi="Times New Roman"/>
                <w:sz w:val="20"/>
                <w:szCs w:val="20"/>
              </w:rPr>
            </w:pPr>
            <w:r w:rsidRPr="00B768D7">
              <w:rPr>
                <w:rFonts w:ascii="Times New Roman" w:hAnsi="Times New Roman"/>
                <w:sz w:val="20"/>
                <w:szCs w:val="20"/>
              </w:rPr>
              <w:t>N п/п в плане закупки товаров</w:t>
            </w:r>
          </w:p>
          <w:p w14:paraId="2C6BF1CE" w14:textId="77777777" w:rsidR="00B768D7" w:rsidRPr="00B768D7" w:rsidRDefault="00B768D7" w:rsidP="00B768D7">
            <w:pPr>
              <w:ind w:left="113" w:right="113"/>
              <w:jc w:val="center"/>
              <w:rPr>
                <w:rFonts w:ascii="Times New Roman" w:hAnsi="Times New Roman"/>
                <w:sz w:val="20"/>
                <w:szCs w:val="20"/>
              </w:rPr>
            </w:pPr>
            <w:r w:rsidRPr="00B768D7">
              <w:rPr>
                <w:rFonts w:ascii="Times New Roman" w:hAnsi="Times New Roman"/>
                <w:sz w:val="20"/>
                <w:szCs w:val="20"/>
              </w:rPr>
              <w:t>работ, услуг</w:t>
            </w:r>
          </w:p>
        </w:tc>
        <w:tc>
          <w:tcPr>
            <w:tcW w:w="1560" w:type="dxa"/>
            <w:vMerge w:val="restart"/>
            <w:vAlign w:val="center"/>
          </w:tcPr>
          <w:p w14:paraId="44284680" w14:textId="77777777" w:rsidR="00B768D7" w:rsidRPr="00B768D7" w:rsidRDefault="00B768D7" w:rsidP="00B768D7">
            <w:pPr>
              <w:jc w:val="center"/>
              <w:rPr>
                <w:rFonts w:ascii="Times New Roman" w:hAnsi="Times New Roman"/>
                <w:sz w:val="20"/>
                <w:szCs w:val="20"/>
              </w:rPr>
            </w:pPr>
          </w:p>
          <w:p w14:paraId="58256E19" w14:textId="77777777" w:rsidR="00B768D7" w:rsidRPr="00B768D7" w:rsidRDefault="00B768D7" w:rsidP="00B768D7">
            <w:pPr>
              <w:jc w:val="center"/>
              <w:rPr>
                <w:rFonts w:ascii="Times New Roman" w:hAnsi="Times New Roman"/>
                <w:sz w:val="20"/>
                <w:szCs w:val="20"/>
              </w:rPr>
            </w:pPr>
          </w:p>
          <w:p w14:paraId="2EFD8781" w14:textId="77777777" w:rsidR="00B768D7" w:rsidRPr="00B768D7" w:rsidRDefault="00B768D7" w:rsidP="00B768D7">
            <w:pPr>
              <w:jc w:val="center"/>
              <w:rPr>
                <w:rFonts w:ascii="Times New Roman" w:hAnsi="Times New Roman"/>
                <w:sz w:val="20"/>
                <w:szCs w:val="20"/>
              </w:rPr>
            </w:pPr>
          </w:p>
          <w:p w14:paraId="4F443235" w14:textId="77777777" w:rsidR="00B768D7" w:rsidRPr="00B768D7" w:rsidRDefault="00B768D7" w:rsidP="00B768D7">
            <w:pPr>
              <w:jc w:val="center"/>
              <w:rPr>
                <w:rFonts w:ascii="Times New Roman" w:hAnsi="Times New Roman"/>
                <w:sz w:val="20"/>
                <w:szCs w:val="20"/>
              </w:rPr>
            </w:pPr>
          </w:p>
          <w:p w14:paraId="06470D00" w14:textId="77777777" w:rsidR="00B768D7" w:rsidRPr="00B768D7" w:rsidRDefault="00B768D7" w:rsidP="00B768D7">
            <w:pPr>
              <w:jc w:val="center"/>
              <w:rPr>
                <w:rFonts w:ascii="Times New Roman" w:hAnsi="Times New Roman"/>
                <w:sz w:val="20"/>
                <w:szCs w:val="20"/>
              </w:rPr>
            </w:pPr>
            <w:r w:rsidRPr="00B768D7">
              <w:rPr>
                <w:rFonts w:ascii="Times New Roman" w:hAnsi="Times New Roman"/>
                <w:sz w:val="20"/>
                <w:szCs w:val="20"/>
              </w:rPr>
              <w:t>Наименование</w:t>
            </w:r>
          </w:p>
          <w:p w14:paraId="6ECA6222" w14:textId="77777777" w:rsidR="00B768D7" w:rsidRPr="00B768D7" w:rsidRDefault="00B768D7" w:rsidP="00B768D7">
            <w:pPr>
              <w:jc w:val="center"/>
              <w:rPr>
                <w:rFonts w:ascii="Times New Roman" w:hAnsi="Times New Roman"/>
                <w:sz w:val="20"/>
                <w:szCs w:val="20"/>
              </w:rPr>
            </w:pPr>
            <w:r w:rsidRPr="00B768D7">
              <w:rPr>
                <w:rFonts w:ascii="Times New Roman" w:hAnsi="Times New Roman"/>
                <w:sz w:val="20"/>
                <w:szCs w:val="20"/>
              </w:rPr>
              <w:t>предмета</w:t>
            </w:r>
          </w:p>
          <w:p w14:paraId="6523A7D6" w14:textId="77777777" w:rsidR="00B768D7" w:rsidRPr="00B768D7" w:rsidRDefault="00B768D7" w:rsidP="00B768D7">
            <w:pPr>
              <w:jc w:val="center"/>
              <w:rPr>
                <w:rFonts w:ascii="Times New Roman" w:hAnsi="Times New Roman"/>
                <w:sz w:val="20"/>
                <w:szCs w:val="20"/>
              </w:rPr>
            </w:pPr>
            <w:r w:rsidRPr="00B768D7">
              <w:rPr>
                <w:rFonts w:ascii="Times New Roman" w:hAnsi="Times New Roman"/>
                <w:sz w:val="20"/>
                <w:szCs w:val="20"/>
              </w:rPr>
              <w:t>закупки</w:t>
            </w:r>
          </w:p>
          <w:p w14:paraId="23EAB5C1" w14:textId="77777777" w:rsidR="00B768D7" w:rsidRPr="00B768D7" w:rsidRDefault="00B768D7" w:rsidP="00B768D7">
            <w:pPr>
              <w:jc w:val="center"/>
              <w:rPr>
                <w:rFonts w:ascii="Times New Roman" w:hAnsi="Times New Roman"/>
                <w:sz w:val="20"/>
                <w:szCs w:val="20"/>
              </w:rPr>
            </w:pPr>
          </w:p>
        </w:tc>
        <w:tc>
          <w:tcPr>
            <w:tcW w:w="992" w:type="dxa"/>
            <w:vMerge w:val="restart"/>
            <w:vAlign w:val="center"/>
          </w:tcPr>
          <w:p w14:paraId="7E4B6DFF" w14:textId="77777777" w:rsidR="00B768D7" w:rsidRPr="00B768D7" w:rsidRDefault="00B768D7" w:rsidP="00B768D7">
            <w:pPr>
              <w:jc w:val="center"/>
              <w:rPr>
                <w:rFonts w:ascii="Times New Roman" w:hAnsi="Times New Roman"/>
                <w:sz w:val="20"/>
                <w:szCs w:val="20"/>
              </w:rPr>
            </w:pPr>
          </w:p>
          <w:p w14:paraId="2EC7DB61" w14:textId="77777777" w:rsidR="00B768D7" w:rsidRPr="00B768D7" w:rsidRDefault="00B768D7" w:rsidP="00B768D7">
            <w:pPr>
              <w:jc w:val="center"/>
              <w:rPr>
                <w:rFonts w:ascii="Times New Roman" w:hAnsi="Times New Roman"/>
                <w:sz w:val="20"/>
                <w:szCs w:val="20"/>
              </w:rPr>
            </w:pPr>
          </w:p>
          <w:p w14:paraId="4437E8F0" w14:textId="77777777" w:rsidR="00B768D7" w:rsidRPr="00B768D7" w:rsidRDefault="00B768D7" w:rsidP="00B768D7">
            <w:pPr>
              <w:jc w:val="center"/>
              <w:rPr>
                <w:rFonts w:ascii="Times New Roman" w:hAnsi="Times New Roman"/>
                <w:sz w:val="20"/>
                <w:szCs w:val="20"/>
              </w:rPr>
            </w:pPr>
          </w:p>
          <w:p w14:paraId="2FF00AB7" w14:textId="77777777" w:rsidR="00B768D7" w:rsidRPr="00B768D7" w:rsidRDefault="00B768D7" w:rsidP="00B768D7">
            <w:pPr>
              <w:jc w:val="center"/>
              <w:rPr>
                <w:rFonts w:ascii="Times New Roman" w:hAnsi="Times New Roman"/>
                <w:sz w:val="20"/>
                <w:szCs w:val="20"/>
              </w:rPr>
            </w:pPr>
          </w:p>
          <w:p w14:paraId="26D7EBEB" w14:textId="77777777" w:rsidR="00B768D7" w:rsidRPr="00B768D7" w:rsidRDefault="00B768D7" w:rsidP="00B768D7">
            <w:pPr>
              <w:jc w:val="center"/>
              <w:rPr>
                <w:rFonts w:ascii="Times New Roman" w:hAnsi="Times New Roman"/>
                <w:sz w:val="20"/>
                <w:szCs w:val="20"/>
              </w:rPr>
            </w:pPr>
            <w:r w:rsidRPr="00B768D7">
              <w:rPr>
                <w:rFonts w:ascii="Times New Roman" w:hAnsi="Times New Roman"/>
                <w:sz w:val="20"/>
                <w:szCs w:val="20"/>
              </w:rPr>
              <w:t>N п/п</w:t>
            </w:r>
          </w:p>
          <w:p w14:paraId="44825D41" w14:textId="77777777" w:rsidR="00B768D7" w:rsidRPr="00B768D7" w:rsidRDefault="00B768D7" w:rsidP="00B768D7">
            <w:pPr>
              <w:jc w:val="center"/>
              <w:rPr>
                <w:rFonts w:ascii="Times New Roman" w:hAnsi="Times New Roman"/>
                <w:sz w:val="20"/>
                <w:szCs w:val="20"/>
              </w:rPr>
            </w:pPr>
            <w:r w:rsidRPr="00B768D7">
              <w:rPr>
                <w:rFonts w:ascii="Times New Roman" w:hAnsi="Times New Roman"/>
                <w:sz w:val="20"/>
                <w:szCs w:val="20"/>
              </w:rPr>
              <w:t>лота в</w:t>
            </w:r>
          </w:p>
          <w:p w14:paraId="58405A02" w14:textId="77777777" w:rsidR="00B768D7" w:rsidRPr="00B768D7" w:rsidRDefault="00B768D7" w:rsidP="00B768D7">
            <w:pPr>
              <w:jc w:val="center"/>
              <w:rPr>
                <w:rFonts w:ascii="Times New Roman" w:hAnsi="Times New Roman"/>
                <w:sz w:val="20"/>
                <w:szCs w:val="20"/>
              </w:rPr>
            </w:pPr>
            <w:r w:rsidRPr="00B768D7">
              <w:rPr>
                <w:rFonts w:ascii="Times New Roman" w:hAnsi="Times New Roman"/>
                <w:sz w:val="20"/>
                <w:szCs w:val="20"/>
              </w:rPr>
              <w:t>закупке</w:t>
            </w:r>
          </w:p>
          <w:p w14:paraId="37C9DEEF" w14:textId="77777777" w:rsidR="00B768D7" w:rsidRPr="00B768D7" w:rsidRDefault="00B768D7" w:rsidP="00B768D7">
            <w:pPr>
              <w:jc w:val="center"/>
              <w:rPr>
                <w:rFonts w:ascii="Times New Roman" w:hAnsi="Times New Roman"/>
                <w:sz w:val="20"/>
                <w:szCs w:val="20"/>
              </w:rPr>
            </w:pPr>
          </w:p>
        </w:tc>
        <w:tc>
          <w:tcPr>
            <w:tcW w:w="6946" w:type="dxa"/>
            <w:gridSpan w:val="6"/>
            <w:vAlign w:val="center"/>
          </w:tcPr>
          <w:p w14:paraId="567A595B"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2EC2CC6E" w14:textId="77777777" w:rsidR="00B768D7" w:rsidRPr="00B768D7" w:rsidRDefault="00B768D7" w:rsidP="00B768D7">
            <w:pPr>
              <w:ind w:left="113" w:right="113"/>
              <w:jc w:val="center"/>
              <w:rPr>
                <w:rFonts w:ascii="Times New Roman" w:hAnsi="Times New Roman"/>
                <w:sz w:val="16"/>
                <w:szCs w:val="16"/>
              </w:rPr>
            </w:pPr>
            <w:r w:rsidRPr="00B768D7">
              <w:rPr>
                <w:rFonts w:ascii="Times New Roman" w:hAnsi="Times New Roman"/>
                <w:sz w:val="16"/>
                <w:szCs w:val="16"/>
              </w:rPr>
              <w:t>Начальная максимальная цена</w:t>
            </w:r>
          </w:p>
          <w:p w14:paraId="02295FAC" w14:textId="77777777" w:rsidR="00B768D7" w:rsidRPr="00B768D7" w:rsidRDefault="00B768D7" w:rsidP="00B768D7">
            <w:pPr>
              <w:ind w:left="113" w:right="113"/>
              <w:jc w:val="center"/>
              <w:rPr>
                <w:rFonts w:ascii="Times New Roman" w:hAnsi="Times New Roman"/>
                <w:sz w:val="16"/>
                <w:szCs w:val="16"/>
              </w:rPr>
            </w:pPr>
            <w:r w:rsidRPr="00B768D7">
              <w:rPr>
                <w:rFonts w:ascii="Times New Roman" w:hAnsi="Times New Roman"/>
                <w:sz w:val="16"/>
                <w:szCs w:val="16"/>
              </w:rPr>
              <w:t>контракта (начальная максимальная цена</w:t>
            </w:r>
          </w:p>
          <w:p w14:paraId="0847F672" w14:textId="77777777" w:rsidR="00B768D7" w:rsidRPr="00B768D7" w:rsidRDefault="00B768D7" w:rsidP="00B768D7">
            <w:pPr>
              <w:ind w:left="113" w:right="113"/>
              <w:jc w:val="center"/>
              <w:rPr>
                <w:rFonts w:ascii="Times New Roman" w:hAnsi="Times New Roman"/>
                <w:sz w:val="16"/>
                <w:szCs w:val="16"/>
              </w:rPr>
            </w:pPr>
            <w:r w:rsidRPr="00B768D7">
              <w:rPr>
                <w:rFonts w:ascii="Times New Roman" w:hAnsi="Times New Roman"/>
                <w:sz w:val="16"/>
                <w:szCs w:val="16"/>
              </w:rPr>
              <w:t>лота), рублей</w:t>
            </w:r>
          </w:p>
          <w:p w14:paraId="4BC6264B" w14:textId="77777777" w:rsidR="00B768D7" w:rsidRPr="00B768D7" w:rsidRDefault="00B768D7" w:rsidP="00B768D7">
            <w:pPr>
              <w:ind w:left="113" w:right="113"/>
              <w:jc w:val="center"/>
              <w:rPr>
                <w:rFonts w:ascii="Times New Roman" w:hAnsi="Times New Roman"/>
                <w:sz w:val="16"/>
                <w:szCs w:val="16"/>
              </w:rPr>
            </w:pPr>
            <w:r w:rsidRPr="00B768D7">
              <w:rPr>
                <w:rFonts w:ascii="Times New Roman" w:hAnsi="Times New Roman"/>
                <w:sz w:val="16"/>
                <w:szCs w:val="16"/>
              </w:rPr>
              <w:t>ПМР</w:t>
            </w:r>
          </w:p>
        </w:tc>
        <w:tc>
          <w:tcPr>
            <w:tcW w:w="850" w:type="dxa"/>
            <w:vMerge w:val="restart"/>
            <w:textDirection w:val="btLr"/>
            <w:vAlign w:val="center"/>
          </w:tcPr>
          <w:p w14:paraId="0BB7E288" w14:textId="77777777" w:rsidR="00B768D7" w:rsidRPr="00B768D7" w:rsidRDefault="00B768D7" w:rsidP="00B768D7">
            <w:pPr>
              <w:ind w:left="113" w:right="113"/>
              <w:jc w:val="center"/>
              <w:rPr>
                <w:rFonts w:ascii="Times New Roman" w:hAnsi="Times New Roman"/>
                <w:sz w:val="16"/>
                <w:szCs w:val="16"/>
              </w:rPr>
            </w:pPr>
            <w:r w:rsidRPr="00B768D7">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287A370D" w14:textId="77777777" w:rsidR="00B768D7" w:rsidRPr="00B768D7" w:rsidRDefault="00B768D7" w:rsidP="00B768D7">
            <w:pPr>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739EB7AD" w14:textId="77777777" w:rsidR="00B768D7" w:rsidRPr="00B768D7" w:rsidRDefault="00B768D7" w:rsidP="00B768D7">
            <w:pPr>
              <w:ind w:left="113" w:right="113"/>
              <w:jc w:val="center"/>
              <w:rPr>
                <w:rFonts w:ascii="Times New Roman" w:hAnsi="Times New Roman"/>
                <w:sz w:val="16"/>
                <w:szCs w:val="16"/>
              </w:rPr>
            </w:pPr>
            <w:r w:rsidRPr="00B768D7">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2AF94C67" w14:textId="77777777" w:rsidR="00B768D7" w:rsidRPr="00B768D7" w:rsidRDefault="00B768D7" w:rsidP="00B768D7">
            <w:pPr>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8F4DC44" w14:textId="77777777" w:rsidR="00B768D7" w:rsidRPr="00B768D7" w:rsidRDefault="00B768D7" w:rsidP="00B768D7">
            <w:pPr>
              <w:ind w:left="113" w:right="113"/>
              <w:jc w:val="center"/>
              <w:rPr>
                <w:rFonts w:ascii="Times New Roman" w:hAnsi="Times New Roman"/>
                <w:sz w:val="16"/>
                <w:szCs w:val="16"/>
              </w:rPr>
            </w:pPr>
            <w:r w:rsidRPr="00B768D7">
              <w:rPr>
                <w:rFonts w:ascii="Times New Roman" w:hAnsi="Times New Roman"/>
                <w:sz w:val="16"/>
                <w:szCs w:val="16"/>
              </w:rPr>
              <w:t xml:space="preserve">Обоснование дополнительных требований (п. 2 ст.21 Закона ПМР «О закупках в ПМР) к участникам </w:t>
            </w:r>
            <w:proofErr w:type="gramStart"/>
            <w:r w:rsidRPr="00B768D7">
              <w:rPr>
                <w:rFonts w:ascii="Times New Roman" w:hAnsi="Times New Roman"/>
                <w:sz w:val="16"/>
                <w:szCs w:val="16"/>
              </w:rPr>
              <w:t>закупки  (</w:t>
            </w:r>
            <w:proofErr w:type="gramEnd"/>
            <w:r w:rsidRPr="00B768D7">
              <w:rPr>
                <w:rFonts w:ascii="Times New Roman" w:hAnsi="Times New Roman"/>
                <w:sz w:val="16"/>
                <w:szCs w:val="16"/>
              </w:rPr>
              <w:t>при наличии таких требований)</w:t>
            </w:r>
          </w:p>
          <w:p w14:paraId="24B2F62B" w14:textId="77777777" w:rsidR="00B768D7" w:rsidRPr="00B768D7" w:rsidRDefault="00B768D7" w:rsidP="00B768D7">
            <w:pPr>
              <w:ind w:left="113" w:right="113"/>
              <w:jc w:val="center"/>
              <w:rPr>
                <w:rFonts w:ascii="Times New Roman" w:hAnsi="Times New Roman"/>
                <w:sz w:val="16"/>
                <w:szCs w:val="16"/>
              </w:rPr>
            </w:pPr>
          </w:p>
        </w:tc>
      </w:tr>
      <w:tr w:rsidR="00B768D7" w:rsidRPr="00B768D7" w14:paraId="133A51A6" w14:textId="77777777" w:rsidTr="00AA6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47B1AD8F" w14:textId="77777777" w:rsidR="00B768D7" w:rsidRPr="00B768D7" w:rsidRDefault="00B768D7" w:rsidP="00B768D7">
            <w:pPr>
              <w:jc w:val="center"/>
              <w:rPr>
                <w:rFonts w:ascii="Times New Roman" w:hAnsi="Times New Roman"/>
                <w:sz w:val="16"/>
                <w:szCs w:val="16"/>
              </w:rPr>
            </w:pPr>
          </w:p>
        </w:tc>
        <w:tc>
          <w:tcPr>
            <w:tcW w:w="1560" w:type="dxa"/>
            <w:vMerge/>
          </w:tcPr>
          <w:p w14:paraId="065C134E" w14:textId="77777777" w:rsidR="00B768D7" w:rsidRPr="00B768D7" w:rsidRDefault="00B768D7" w:rsidP="00B768D7">
            <w:pPr>
              <w:jc w:val="center"/>
              <w:rPr>
                <w:rFonts w:ascii="Times New Roman" w:hAnsi="Times New Roman"/>
                <w:sz w:val="16"/>
                <w:szCs w:val="16"/>
              </w:rPr>
            </w:pPr>
          </w:p>
        </w:tc>
        <w:tc>
          <w:tcPr>
            <w:tcW w:w="992" w:type="dxa"/>
            <w:vMerge/>
          </w:tcPr>
          <w:p w14:paraId="155D59CD" w14:textId="77777777" w:rsidR="00B768D7" w:rsidRPr="00B768D7" w:rsidRDefault="00B768D7" w:rsidP="00B768D7">
            <w:pPr>
              <w:rPr>
                <w:rFonts w:ascii="Times New Roman" w:hAnsi="Times New Roman"/>
                <w:sz w:val="16"/>
                <w:szCs w:val="16"/>
              </w:rPr>
            </w:pPr>
          </w:p>
        </w:tc>
        <w:tc>
          <w:tcPr>
            <w:tcW w:w="1276" w:type="dxa"/>
            <w:vMerge w:val="restart"/>
            <w:vAlign w:val="center"/>
          </w:tcPr>
          <w:p w14:paraId="394AC55F"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Наименование</w:t>
            </w:r>
          </w:p>
          <w:p w14:paraId="04829453"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товара (работы,</w:t>
            </w:r>
          </w:p>
          <w:p w14:paraId="2080DA38"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услуги)</w:t>
            </w:r>
          </w:p>
          <w:p w14:paraId="0A405450" w14:textId="77777777" w:rsidR="00B768D7" w:rsidRPr="00B768D7" w:rsidRDefault="00B768D7" w:rsidP="00B768D7">
            <w:pPr>
              <w:jc w:val="center"/>
              <w:rPr>
                <w:rFonts w:ascii="Times New Roman" w:hAnsi="Times New Roman"/>
                <w:sz w:val="16"/>
                <w:szCs w:val="16"/>
              </w:rPr>
            </w:pPr>
          </w:p>
        </w:tc>
        <w:tc>
          <w:tcPr>
            <w:tcW w:w="2551" w:type="dxa"/>
            <w:vMerge w:val="restart"/>
            <w:vAlign w:val="center"/>
          </w:tcPr>
          <w:p w14:paraId="60EF3CDB"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Качественные и</w:t>
            </w:r>
          </w:p>
          <w:p w14:paraId="54FE7573"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технические</w:t>
            </w:r>
          </w:p>
          <w:p w14:paraId="40EC9917"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характеристики</w:t>
            </w:r>
          </w:p>
          <w:p w14:paraId="4FB9D8CD"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объекта закупки</w:t>
            </w:r>
          </w:p>
          <w:p w14:paraId="27BF1B52" w14:textId="77777777" w:rsidR="00B768D7" w:rsidRPr="00B768D7" w:rsidRDefault="00B768D7" w:rsidP="00B768D7">
            <w:pPr>
              <w:jc w:val="center"/>
              <w:rPr>
                <w:rFonts w:ascii="Times New Roman" w:hAnsi="Times New Roman"/>
                <w:sz w:val="16"/>
                <w:szCs w:val="16"/>
              </w:rPr>
            </w:pPr>
          </w:p>
        </w:tc>
        <w:tc>
          <w:tcPr>
            <w:tcW w:w="1417" w:type="dxa"/>
            <w:vMerge w:val="restart"/>
            <w:vAlign w:val="center"/>
          </w:tcPr>
          <w:p w14:paraId="6987F360"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Обоснование</w:t>
            </w:r>
          </w:p>
          <w:p w14:paraId="1F909ADF"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заявленных</w:t>
            </w:r>
          </w:p>
          <w:p w14:paraId="09920D32"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качественных</w:t>
            </w:r>
          </w:p>
          <w:p w14:paraId="4310E2C6"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и технических</w:t>
            </w:r>
          </w:p>
          <w:p w14:paraId="79D894D3"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характеристик</w:t>
            </w:r>
          </w:p>
          <w:p w14:paraId="04D26D20"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объекта закупки</w:t>
            </w:r>
          </w:p>
          <w:p w14:paraId="17B10B84" w14:textId="77777777" w:rsidR="00B768D7" w:rsidRPr="00B768D7" w:rsidRDefault="00B768D7" w:rsidP="00B768D7">
            <w:pPr>
              <w:jc w:val="center"/>
              <w:rPr>
                <w:rFonts w:ascii="Times New Roman" w:hAnsi="Times New Roman"/>
                <w:sz w:val="16"/>
                <w:szCs w:val="16"/>
              </w:rPr>
            </w:pPr>
          </w:p>
        </w:tc>
        <w:tc>
          <w:tcPr>
            <w:tcW w:w="1702" w:type="dxa"/>
            <w:gridSpan w:val="3"/>
            <w:vAlign w:val="center"/>
          </w:tcPr>
          <w:p w14:paraId="7E1384D7"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Количественные характеристики объекта закупки</w:t>
            </w:r>
          </w:p>
        </w:tc>
        <w:tc>
          <w:tcPr>
            <w:tcW w:w="1134" w:type="dxa"/>
            <w:vMerge/>
          </w:tcPr>
          <w:p w14:paraId="4DDC2DA8" w14:textId="77777777" w:rsidR="00B768D7" w:rsidRPr="00B768D7" w:rsidRDefault="00B768D7" w:rsidP="00B768D7">
            <w:pPr>
              <w:jc w:val="center"/>
              <w:rPr>
                <w:rFonts w:ascii="Times New Roman" w:hAnsi="Times New Roman"/>
                <w:sz w:val="16"/>
                <w:szCs w:val="16"/>
              </w:rPr>
            </w:pPr>
          </w:p>
        </w:tc>
        <w:tc>
          <w:tcPr>
            <w:tcW w:w="850" w:type="dxa"/>
            <w:vMerge/>
          </w:tcPr>
          <w:p w14:paraId="12D0621F" w14:textId="77777777" w:rsidR="00B768D7" w:rsidRPr="00B768D7" w:rsidRDefault="00B768D7" w:rsidP="00B768D7">
            <w:pPr>
              <w:jc w:val="center"/>
              <w:rPr>
                <w:rFonts w:ascii="Times New Roman" w:hAnsi="Times New Roman"/>
                <w:sz w:val="16"/>
                <w:szCs w:val="16"/>
              </w:rPr>
            </w:pPr>
          </w:p>
        </w:tc>
        <w:tc>
          <w:tcPr>
            <w:tcW w:w="1276" w:type="dxa"/>
            <w:vMerge/>
          </w:tcPr>
          <w:p w14:paraId="5F50FBCD" w14:textId="77777777" w:rsidR="00B768D7" w:rsidRPr="00B768D7" w:rsidRDefault="00B768D7" w:rsidP="00B768D7">
            <w:pPr>
              <w:jc w:val="center"/>
              <w:rPr>
                <w:rFonts w:ascii="Times New Roman" w:hAnsi="Times New Roman"/>
                <w:sz w:val="16"/>
                <w:szCs w:val="16"/>
              </w:rPr>
            </w:pPr>
          </w:p>
        </w:tc>
        <w:tc>
          <w:tcPr>
            <w:tcW w:w="567" w:type="dxa"/>
            <w:vMerge/>
          </w:tcPr>
          <w:p w14:paraId="40D8DEAF" w14:textId="77777777" w:rsidR="00B768D7" w:rsidRPr="00B768D7" w:rsidRDefault="00B768D7" w:rsidP="00B768D7">
            <w:pPr>
              <w:jc w:val="center"/>
              <w:rPr>
                <w:rFonts w:ascii="Times New Roman" w:hAnsi="Times New Roman"/>
                <w:sz w:val="16"/>
                <w:szCs w:val="16"/>
              </w:rPr>
            </w:pPr>
          </w:p>
        </w:tc>
        <w:tc>
          <w:tcPr>
            <w:tcW w:w="850" w:type="dxa"/>
            <w:vMerge/>
          </w:tcPr>
          <w:p w14:paraId="5AE3B90A" w14:textId="77777777" w:rsidR="00B768D7" w:rsidRPr="00B768D7" w:rsidRDefault="00B768D7" w:rsidP="00B768D7">
            <w:pPr>
              <w:jc w:val="center"/>
              <w:rPr>
                <w:rFonts w:ascii="Times New Roman" w:hAnsi="Times New Roman"/>
                <w:sz w:val="16"/>
                <w:szCs w:val="16"/>
              </w:rPr>
            </w:pPr>
          </w:p>
        </w:tc>
        <w:tc>
          <w:tcPr>
            <w:tcW w:w="769" w:type="dxa"/>
            <w:gridSpan w:val="2"/>
            <w:vMerge/>
          </w:tcPr>
          <w:p w14:paraId="6D3E89D3" w14:textId="77777777" w:rsidR="00B768D7" w:rsidRPr="00B768D7" w:rsidRDefault="00B768D7" w:rsidP="00B768D7">
            <w:pPr>
              <w:jc w:val="center"/>
              <w:rPr>
                <w:rFonts w:ascii="Times New Roman" w:hAnsi="Times New Roman"/>
                <w:sz w:val="16"/>
                <w:szCs w:val="16"/>
              </w:rPr>
            </w:pPr>
          </w:p>
        </w:tc>
      </w:tr>
      <w:tr w:rsidR="00B768D7" w:rsidRPr="00B768D7" w14:paraId="47E60961" w14:textId="77777777" w:rsidTr="00AA6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F5B19A8" w14:textId="77777777" w:rsidR="00B768D7" w:rsidRPr="00B768D7" w:rsidRDefault="00B768D7" w:rsidP="00B768D7">
            <w:pPr>
              <w:jc w:val="center"/>
              <w:rPr>
                <w:rFonts w:ascii="Times New Roman" w:hAnsi="Times New Roman"/>
                <w:sz w:val="16"/>
                <w:szCs w:val="16"/>
              </w:rPr>
            </w:pPr>
          </w:p>
        </w:tc>
        <w:tc>
          <w:tcPr>
            <w:tcW w:w="1560" w:type="dxa"/>
            <w:vMerge/>
            <w:tcBorders>
              <w:bottom w:val="single" w:sz="4" w:space="0" w:color="000000"/>
            </w:tcBorders>
          </w:tcPr>
          <w:p w14:paraId="24F41F65" w14:textId="77777777" w:rsidR="00B768D7" w:rsidRPr="00B768D7" w:rsidRDefault="00B768D7" w:rsidP="00B768D7">
            <w:pPr>
              <w:jc w:val="center"/>
              <w:rPr>
                <w:rFonts w:ascii="Times New Roman" w:hAnsi="Times New Roman"/>
                <w:sz w:val="16"/>
                <w:szCs w:val="16"/>
              </w:rPr>
            </w:pPr>
          </w:p>
        </w:tc>
        <w:tc>
          <w:tcPr>
            <w:tcW w:w="992" w:type="dxa"/>
            <w:vMerge/>
            <w:tcBorders>
              <w:bottom w:val="single" w:sz="4" w:space="0" w:color="000000"/>
            </w:tcBorders>
          </w:tcPr>
          <w:p w14:paraId="4465259B" w14:textId="77777777" w:rsidR="00B768D7" w:rsidRPr="00B768D7" w:rsidRDefault="00B768D7" w:rsidP="00B768D7">
            <w:pPr>
              <w:rPr>
                <w:rFonts w:ascii="Times New Roman" w:hAnsi="Times New Roman"/>
                <w:sz w:val="16"/>
                <w:szCs w:val="16"/>
              </w:rPr>
            </w:pPr>
          </w:p>
        </w:tc>
        <w:tc>
          <w:tcPr>
            <w:tcW w:w="1276" w:type="dxa"/>
            <w:vMerge/>
            <w:tcBorders>
              <w:bottom w:val="single" w:sz="4" w:space="0" w:color="000000"/>
            </w:tcBorders>
            <w:vAlign w:val="center"/>
          </w:tcPr>
          <w:p w14:paraId="776082D2" w14:textId="77777777" w:rsidR="00B768D7" w:rsidRPr="00B768D7" w:rsidRDefault="00B768D7" w:rsidP="00B768D7">
            <w:pPr>
              <w:jc w:val="center"/>
              <w:rPr>
                <w:rFonts w:ascii="Times New Roman" w:hAnsi="Times New Roman"/>
                <w:sz w:val="16"/>
                <w:szCs w:val="16"/>
              </w:rPr>
            </w:pPr>
          </w:p>
        </w:tc>
        <w:tc>
          <w:tcPr>
            <w:tcW w:w="2551" w:type="dxa"/>
            <w:vMerge/>
            <w:tcBorders>
              <w:bottom w:val="single" w:sz="4" w:space="0" w:color="000000"/>
            </w:tcBorders>
            <w:vAlign w:val="center"/>
          </w:tcPr>
          <w:p w14:paraId="4C87B87C" w14:textId="77777777" w:rsidR="00B768D7" w:rsidRPr="00B768D7" w:rsidRDefault="00B768D7" w:rsidP="00B768D7">
            <w:pPr>
              <w:jc w:val="center"/>
              <w:rPr>
                <w:rFonts w:ascii="Times New Roman" w:hAnsi="Times New Roman"/>
                <w:sz w:val="16"/>
                <w:szCs w:val="16"/>
              </w:rPr>
            </w:pPr>
          </w:p>
        </w:tc>
        <w:tc>
          <w:tcPr>
            <w:tcW w:w="1417" w:type="dxa"/>
            <w:vMerge/>
            <w:tcBorders>
              <w:bottom w:val="single" w:sz="4" w:space="0" w:color="000000"/>
            </w:tcBorders>
            <w:vAlign w:val="center"/>
          </w:tcPr>
          <w:p w14:paraId="0DBD532D" w14:textId="77777777" w:rsidR="00B768D7" w:rsidRPr="00B768D7" w:rsidRDefault="00B768D7" w:rsidP="00B768D7">
            <w:pPr>
              <w:jc w:val="center"/>
              <w:rPr>
                <w:rFonts w:ascii="Times New Roman" w:hAnsi="Times New Roman"/>
                <w:sz w:val="16"/>
                <w:szCs w:val="16"/>
              </w:rPr>
            </w:pPr>
          </w:p>
        </w:tc>
        <w:tc>
          <w:tcPr>
            <w:tcW w:w="851" w:type="dxa"/>
            <w:tcBorders>
              <w:bottom w:val="single" w:sz="4" w:space="0" w:color="000000"/>
            </w:tcBorders>
            <w:vAlign w:val="center"/>
          </w:tcPr>
          <w:p w14:paraId="332CAEEE"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Единица</w:t>
            </w:r>
          </w:p>
          <w:p w14:paraId="543FA22C"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измерения</w:t>
            </w:r>
          </w:p>
          <w:p w14:paraId="283D574A" w14:textId="77777777" w:rsidR="00B768D7" w:rsidRPr="00B768D7" w:rsidRDefault="00B768D7" w:rsidP="00B768D7">
            <w:pPr>
              <w:jc w:val="center"/>
              <w:rPr>
                <w:rFonts w:ascii="Times New Roman" w:hAnsi="Times New Roman"/>
                <w:sz w:val="16"/>
                <w:szCs w:val="16"/>
              </w:rPr>
            </w:pPr>
          </w:p>
        </w:tc>
        <w:tc>
          <w:tcPr>
            <w:tcW w:w="851" w:type="dxa"/>
            <w:gridSpan w:val="2"/>
            <w:tcBorders>
              <w:bottom w:val="single" w:sz="4" w:space="0" w:color="000000"/>
            </w:tcBorders>
            <w:vAlign w:val="center"/>
          </w:tcPr>
          <w:p w14:paraId="544A7B89"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Количество,</w:t>
            </w:r>
          </w:p>
          <w:p w14:paraId="487225D0"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объем</w:t>
            </w:r>
          </w:p>
          <w:p w14:paraId="5E217DBE"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закупки</w:t>
            </w:r>
          </w:p>
          <w:p w14:paraId="45E1D26A" w14:textId="77777777" w:rsidR="00B768D7" w:rsidRPr="00B768D7" w:rsidRDefault="00B768D7" w:rsidP="00B768D7">
            <w:pPr>
              <w:jc w:val="center"/>
              <w:rPr>
                <w:rFonts w:ascii="Times New Roman" w:hAnsi="Times New Roman"/>
                <w:sz w:val="16"/>
                <w:szCs w:val="16"/>
              </w:rPr>
            </w:pPr>
          </w:p>
        </w:tc>
        <w:tc>
          <w:tcPr>
            <w:tcW w:w="1134" w:type="dxa"/>
            <w:vMerge/>
            <w:tcBorders>
              <w:bottom w:val="single" w:sz="4" w:space="0" w:color="000000"/>
            </w:tcBorders>
          </w:tcPr>
          <w:p w14:paraId="03521809" w14:textId="77777777" w:rsidR="00B768D7" w:rsidRPr="00B768D7" w:rsidRDefault="00B768D7" w:rsidP="00B768D7">
            <w:pPr>
              <w:rPr>
                <w:rFonts w:ascii="Times New Roman" w:hAnsi="Times New Roman"/>
                <w:sz w:val="16"/>
                <w:szCs w:val="16"/>
              </w:rPr>
            </w:pPr>
          </w:p>
        </w:tc>
        <w:tc>
          <w:tcPr>
            <w:tcW w:w="850" w:type="dxa"/>
            <w:vMerge/>
            <w:tcBorders>
              <w:bottom w:val="single" w:sz="4" w:space="0" w:color="000000"/>
            </w:tcBorders>
          </w:tcPr>
          <w:p w14:paraId="7F70B77B" w14:textId="77777777" w:rsidR="00B768D7" w:rsidRPr="00B768D7" w:rsidRDefault="00B768D7" w:rsidP="00B768D7">
            <w:pPr>
              <w:rPr>
                <w:rFonts w:ascii="Times New Roman" w:hAnsi="Times New Roman"/>
                <w:sz w:val="16"/>
                <w:szCs w:val="16"/>
              </w:rPr>
            </w:pPr>
          </w:p>
        </w:tc>
        <w:tc>
          <w:tcPr>
            <w:tcW w:w="1276" w:type="dxa"/>
            <w:vMerge/>
            <w:tcBorders>
              <w:bottom w:val="single" w:sz="4" w:space="0" w:color="000000"/>
            </w:tcBorders>
          </w:tcPr>
          <w:p w14:paraId="223BDBF4" w14:textId="77777777" w:rsidR="00B768D7" w:rsidRPr="00B768D7" w:rsidRDefault="00B768D7" w:rsidP="00B768D7">
            <w:pPr>
              <w:rPr>
                <w:rFonts w:ascii="Times New Roman" w:hAnsi="Times New Roman"/>
                <w:sz w:val="16"/>
                <w:szCs w:val="16"/>
              </w:rPr>
            </w:pPr>
          </w:p>
        </w:tc>
        <w:tc>
          <w:tcPr>
            <w:tcW w:w="567" w:type="dxa"/>
            <w:vMerge/>
            <w:tcBorders>
              <w:bottom w:val="single" w:sz="4" w:space="0" w:color="000000"/>
            </w:tcBorders>
          </w:tcPr>
          <w:p w14:paraId="6D71EA31" w14:textId="77777777" w:rsidR="00B768D7" w:rsidRPr="00B768D7" w:rsidRDefault="00B768D7" w:rsidP="00B768D7">
            <w:pPr>
              <w:rPr>
                <w:rFonts w:ascii="Times New Roman" w:hAnsi="Times New Roman"/>
                <w:sz w:val="16"/>
                <w:szCs w:val="16"/>
              </w:rPr>
            </w:pPr>
          </w:p>
        </w:tc>
        <w:tc>
          <w:tcPr>
            <w:tcW w:w="850" w:type="dxa"/>
            <w:vMerge/>
            <w:tcBorders>
              <w:bottom w:val="single" w:sz="4" w:space="0" w:color="000000"/>
            </w:tcBorders>
          </w:tcPr>
          <w:p w14:paraId="46324FBD" w14:textId="77777777" w:rsidR="00B768D7" w:rsidRPr="00B768D7" w:rsidRDefault="00B768D7" w:rsidP="00B768D7">
            <w:pPr>
              <w:rPr>
                <w:rFonts w:ascii="Times New Roman" w:hAnsi="Times New Roman"/>
                <w:sz w:val="16"/>
                <w:szCs w:val="16"/>
              </w:rPr>
            </w:pPr>
          </w:p>
        </w:tc>
        <w:tc>
          <w:tcPr>
            <w:tcW w:w="769" w:type="dxa"/>
            <w:gridSpan w:val="2"/>
            <w:vMerge/>
            <w:tcBorders>
              <w:bottom w:val="single" w:sz="4" w:space="0" w:color="auto"/>
            </w:tcBorders>
          </w:tcPr>
          <w:p w14:paraId="1329DBE8" w14:textId="77777777" w:rsidR="00B768D7" w:rsidRPr="00B768D7" w:rsidRDefault="00B768D7" w:rsidP="00B768D7">
            <w:pPr>
              <w:jc w:val="center"/>
              <w:rPr>
                <w:rFonts w:ascii="Times New Roman" w:hAnsi="Times New Roman"/>
                <w:sz w:val="16"/>
                <w:szCs w:val="16"/>
              </w:rPr>
            </w:pPr>
          </w:p>
        </w:tc>
      </w:tr>
      <w:tr w:rsidR="00B768D7" w:rsidRPr="00B768D7" w14:paraId="3F6D928D" w14:textId="77777777" w:rsidTr="00AA6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5F02AD9F"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1</w:t>
            </w:r>
          </w:p>
        </w:tc>
        <w:tc>
          <w:tcPr>
            <w:tcW w:w="1560" w:type="dxa"/>
          </w:tcPr>
          <w:p w14:paraId="04CB8F5F"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2</w:t>
            </w:r>
          </w:p>
        </w:tc>
        <w:tc>
          <w:tcPr>
            <w:tcW w:w="992" w:type="dxa"/>
          </w:tcPr>
          <w:p w14:paraId="1047E47D"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3</w:t>
            </w:r>
          </w:p>
        </w:tc>
        <w:tc>
          <w:tcPr>
            <w:tcW w:w="1276" w:type="dxa"/>
          </w:tcPr>
          <w:p w14:paraId="311552FF"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4</w:t>
            </w:r>
          </w:p>
        </w:tc>
        <w:tc>
          <w:tcPr>
            <w:tcW w:w="2551" w:type="dxa"/>
          </w:tcPr>
          <w:p w14:paraId="1A1DD456"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5</w:t>
            </w:r>
          </w:p>
        </w:tc>
        <w:tc>
          <w:tcPr>
            <w:tcW w:w="1417" w:type="dxa"/>
          </w:tcPr>
          <w:p w14:paraId="0567969A"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6</w:t>
            </w:r>
          </w:p>
        </w:tc>
        <w:tc>
          <w:tcPr>
            <w:tcW w:w="851" w:type="dxa"/>
            <w:tcBorders>
              <w:right w:val="single" w:sz="4" w:space="0" w:color="auto"/>
            </w:tcBorders>
          </w:tcPr>
          <w:p w14:paraId="72093DA0"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7</w:t>
            </w:r>
          </w:p>
        </w:tc>
        <w:tc>
          <w:tcPr>
            <w:tcW w:w="851" w:type="dxa"/>
            <w:gridSpan w:val="2"/>
            <w:tcBorders>
              <w:left w:val="single" w:sz="4" w:space="0" w:color="auto"/>
            </w:tcBorders>
          </w:tcPr>
          <w:p w14:paraId="678E1F5B"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8</w:t>
            </w:r>
          </w:p>
        </w:tc>
        <w:tc>
          <w:tcPr>
            <w:tcW w:w="1134" w:type="dxa"/>
            <w:tcBorders>
              <w:bottom w:val="single" w:sz="4" w:space="0" w:color="000000"/>
            </w:tcBorders>
          </w:tcPr>
          <w:p w14:paraId="5255C631"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9</w:t>
            </w:r>
          </w:p>
        </w:tc>
        <w:tc>
          <w:tcPr>
            <w:tcW w:w="850" w:type="dxa"/>
            <w:tcBorders>
              <w:bottom w:val="single" w:sz="4" w:space="0" w:color="000000"/>
            </w:tcBorders>
          </w:tcPr>
          <w:p w14:paraId="3FA1215D"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10</w:t>
            </w:r>
          </w:p>
        </w:tc>
        <w:tc>
          <w:tcPr>
            <w:tcW w:w="1276" w:type="dxa"/>
          </w:tcPr>
          <w:p w14:paraId="2389C547"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11</w:t>
            </w:r>
          </w:p>
        </w:tc>
        <w:tc>
          <w:tcPr>
            <w:tcW w:w="567" w:type="dxa"/>
          </w:tcPr>
          <w:p w14:paraId="7761FC1F"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12</w:t>
            </w:r>
          </w:p>
        </w:tc>
        <w:tc>
          <w:tcPr>
            <w:tcW w:w="850" w:type="dxa"/>
          </w:tcPr>
          <w:p w14:paraId="05122E79"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13</w:t>
            </w:r>
          </w:p>
        </w:tc>
        <w:tc>
          <w:tcPr>
            <w:tcW w:w="769" w:type="dxa"/>
            <w:gridSpan w:val="2"/>
            <w:tcBorders>
              <w:top w:val="single" w:sz="4" w:space="0" w:color="auto"/>
              <w:bottom w:val="single" w:sz="4" w:space="0" w:color="auto"/>
            </w:tcBorders>
          </w:tcPr>
          <w:p w14:paraId="258D7927" w14:textId="77777777" w:rsidR="00B768D7" w:rsidRPr="00B768D7" w:rsidRDefault="00B768D7" w:rsidP="00B768D7">
            <w:pPr>
              <w:jc w:val="center"/>
              <w:rPr>
                <w:rFonts w:ascii="Times New Roman" w:hAnsi="Times New Roman"/>
                <w:sz w:val="16"/>
                <w:szCs w:val="16"/>
              </w:rPr>
            </w:pPr>
            <w:r w:rsidRPr="00B768D7">
              <w:rPr>
                <w:rFonts w:ascii="Times New Roman" w:hAnsi="Times New Roman"/>
                <w:sz w:val="16"/>
                <w:szCs w:val="16"/>
              </w:rPr>
              <w:t>14</w:t>
            </w:r>
          </w:p>
        </w:tc>
      </w:tr>
      <w:tr w:rsidR="00B768D7" w:rsidRPr="00B768D7" w14:paraId="1DDD8CA4" w14:textId="77777777" w:rsidTr="00AA6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restart"/>
            <w:vAlign w:val="center"/>
          </w:tcPr>
          <w:p w14:paraId="699C0CB4" w14:textId="77777777" w:rsidR="00B768D7" w:rsidRPr="00B768D7" w:rsidRDefault="00B768D7" w:rsidP="00B768D7">
            <w:pPr>
              <w:jc w:val="center"/>
              <w:rPr>
                <w:rFonts w:ascii="Times New Roman" w:hAnsi="Times New Roman" w:cs="Times New Roman"/>
                <w:sz w:val="20"/>
                <w:szCs w:val="20"/>
              </w:rPr>
            </w:pPr>
            <w:bookmarkStart w:id="8" w:name="_Hlk164587440"/>
            <w:r w:rsidRPr="00B768D7">
              <w:rPr>
                <w:rFonts w:ascii="Times New Roman" w:hAnsi="Times New Roman" w:cs="Times New Roman"/>
                <w:sz w:val="20"/>
                <w:szCs w:val="20"/>
              </w:rPr>
              <w:t>25</w:t>
            </w:r>
          </w:p>
        </w:tc>
        <w:tc>
          <w:tcPr>
            <w:tcW w:w="1560" w:type="dxa"/>
            <w:vMerge w:val="restart"/>
            <w:vAlign w:val="center"/>
          </w:tcPr>
          <w:p w14:paraId="22A03B4C" w14:textId="77777777" w:rsidR="00B768D7" w:rsidRPr="00B768D7" w:rsidRDefault="00B768D7" w:rsidP="00B768D7">
            <w:pPr>
              <w:tabs>
                <w:tab w:val="left" w:pos="1122"/>
              </w:tabs>
              <w:suppressAutoHyphens/>
              <w:jc w:val="center"/>
              <w:rPr>
                <w:rFonts w:ascii="Times New Roman" w:hAnsi="Times New Roman" w:cs="Times New Roman"/>
                <w:sz w:val="20"/>
                <w:szCs w:val="20"/>
              </w:rPr>
            </w:pPr>
            <w:r w:rsidRPr="00B768D7">
              <w:rPr>
                <w:rFonts w:ascii="Times New Roman" w:hAnsi="Times New Roman" w:cs="Times New Roman"/>
                <w:sz w:val="20"/>
                <w:szCs w:val="20"/>
              </w:rPr>
              <w:t>электроды</w:t>
            </w:r>
          </w:p>
        </w:tc>
        <w:tc>
          <w:tcPr>
            <w:tcW w:w="992" w:type="dxa"/>
            <w:tcBorders>
              <w:right w:val="single" w:sz="4" w:space="0" w:color="auto"/>
            </w:tcBorders>
            <w:vAlign w:val="center"/>
          </w:tcPr>
          <w:p w14:paraId="780F8748" w14:textId="77777777" w:rsidR="00B768D7" w:rsidRPr="00B768D7" w:rsidRDefault="00B768D7" w:rsidP="00B768D7">
            <w:pPr>
              <w:suppressAutoHyphens/>
              <w:jc w:val="center"/>
              <w:rPr>
                <w:rFonts w:ascii="Times New Roman" w:hAnsi="Times New Roman" w:cs="Times New Roman"/>
                <w:sz w:val="20"/>
                <w:szCs w:val="20"/>
              </w:rPr>
            </w:pPr>
            <w:r w:rsidRPr="00B768D7">
              <w:rPr>
                <w:rFonts w:ascii="Times New Roman" w:hAnsi="Times New Roman" w:cs="Times New Roman"/>
                <w:sz w:val="20"/>
                <w:szCs w:val="20"/>
              </w:rPr>
              <w:t>1.</w:t>
            </w:r>
          </w:p>
        </w:tc>
        <w:tc>
          <w:tcPr>
            <w:tcW w:w="1276" w:type="dxa"/>
            <w:tcBorders>
              <w:left w:val="single" w:sz="4" w:space="0" w:color="auto"/>
            </w:tcBorders>
            <w:vAlign w:val="center"/>
          </w:tcPr>
          <w:p w14:paraId="06C5C999" w14:textId="77777777" w:rsidR="00B768D7" w:rsidRPr="00B768D7" w:rsidRDefault="00B768D7" w:rsidP="00B768D7">
            <w:pPr>
              <w:suppressAutoHyphens/>
              <w:jc w:val="center"/>
              <w:rPr>
                <w:rFonts w:ascii="Times New Roman" w:eastAsia="Calibri" w:hAnsi="Times New Roman" w:cs="Times New Roman"/>
                <w:sz w:val="20"/>
                <w:szCs w:val="20"/>
              </w:rPr>
            </w:pPr>
            <w:r w:rsidRPr="00B768D7">
              <w:rPr>
                <w:rFonts w:ascii="Times New Roman" w:eastAsia="Calibri" w:hAnsi="Times New Roman" w:cs="Times New Roman"/>
                <w:bCs/>
              </w:rPr>
              <w:t xml:space="preserve">Электрод ионоселективный </w:t>
            </w:r>
          </w:p>
        </w:tc>
        <w:tc>
          <w:tcPr>
            <w:tcW w:w="2551" w:type="dxa"/>
            <w:tcBorders>
              <w:left w:val="single" w:sz="4" w:space="0" w:color="auto"/>
            </w:tcBorders>
            <w:vAlign w:val="center"/>
          </w:tcPr>
          <w:p w14:paraId="6CD3B08C" w14:textId="77777777" w:rsidR="00B768D7" w:rsidRPr="00B768D7" w:rsidRDefault="00B768D7" w:rsidP="00B768D7">
            <w:pPr>
              <w:suppressAutoHyphens/>
              <w:jc w:val="both"/>
              <w:rPr>
                <w:rFonts w:ascii="Times New Roman" w:eastAsia="Calibri" w:hAnsi="Times New Roman" w:cs="Times New Roman"/>
                <w:bCs/>
              </w:rPr>
            </w:pPr>
            <w:r w:rsidRPr="00B768D7">
              <w:rPr>
                <w:rFonts w:ascii="Times New Roman" w:eastAsia="Calibri" w:hAnsi="Times New Roman" w:cs="Times New Roman"/>
                <w:bCs/>
              </w:rPr>
              <w:t>а) Элис 121 NO3 (МЭ-2.06.04) (К 80.7) «или аналог»;</w:t>
            </w:r>
          </w:p>
          <w:p w14:paraId="1028CD05" w14:textId="77777777" w:rsidR="00B768D7" w:rsidRPr="00B768D7" w:rsidRDefault="00B768D7" w:rsidP="00B768D7">
            <w:pPr>
              <w:suppressAutoHyphens/>
              <w:jc w:val="both"/>
              <w:rPr>
                <w:rFonts w:ascii="Times New Roman" w:hAnsi="Times New Roman" w:cs="Times New Roman"/>
              </w:rPr>
            </w:pPr>
            <w:r w:rsidRPr="00B768D7">
              <w:rPr>
                <w:rFonts w:ascii="Times New Roman" w:hAnsi="Times New Roman" w:cs="Times New Roman"/>
                <w:color w:val="000000"/>
              </w:rPr>
              <w:t>б) отметка о наличии поверки от завода изготовителя – обязательно</w:t>
            </w:r>
          </w:p>
        </w:tc>
        <w:tc>
          <w:tcPr>
            <w:tcW w:w="1417" w:type="dxa"/>
            <w:vMerge w:val="restart"/>
            <w:vAlign w:val="center"/>
          </w:tcPr>
          <w:p w14:paraId="084DEA7F" w14:textId="77777777" w:rsidR="00B768D7" w:rsidRPr="00B768D7" w:rsidRDefault="00B768D7" w:rsidP="00B768D7">
            <w:pPr>
              <w:spacing w:line="276" w:lineRule="auto"/>
              <w:ind w:left="-103" w:right="-110"/>
              <w:jc w:val="center"/>
              <w:rPr>
                <w:rFonts w:ascii="Times New Roman" w:eastAsia="Times New Roman" w:hAnsi="Times New Roman" w:cs="Times New Roman"/>
                <w:sz w:val="16"/>
                <w:szCs w:val="16"/>
              </w:rPr>
            </w:pPr>
            <w:r w:rsidRPr="00B768D7">
              <w:rPr>
                <w:rFonts w:ascii="Times New Roman" w:eastAsia="Times New Roman" w:hAnsi="Times New Roman" w:cs="Times New Roman"/>
                <w:sz w:val="16"/>
                <w:szCs w:val="16"/>
              </w:rPr>
              <w:t xml:space="preserve">согласно    </w:t>
            </w:r>
          </w:p>
          <w:p w14:paraId="3029CE06" w14:textId="77777777" w:rsidR="00B768D7" w:rsidRPr="00B768D7" w:rsidRDefault="00B768D7" w:rsidP="00B768D7">
            <w:pPr>
              <w:spacing w:line="276" w:lineRule="auto"/>
              <w:ind w:left="-103" w:right="-110"/>
              <w:jc w:val="center"/>
              <w:rPr>
                <w:rFonts w:ascii="Times New Roman" w:eastAsia="Times New Roman" w:hAnsi="Times New Roman" w:cs="Times New Roman"/>
                <w:sz w:val="16"/>
                <w:szCs w:val="16"/>
              </w:rPr>
            </w:pPr>
            <w:r w:rsidRPr="00B768D7">
              <w:rPr>
                <w:rFonts w:ascii="Times New Roman" w:eastAsia="Times New Roman" w:hAnsi="Times New Roman" w:cs="Times New Roman"/>
                <w:sz w:val="16"/>
                <w:szCs w:val="16"/>
              </w:rPr>
              <w:t>требований для</w:t>
            </w:r>
          </w:p>
          <w:p w14:paraId="4ED18562" w14:textId="77777777" w:rsidR="00B768D7" w:rsidRPr="00B768D7" w:rsidRDefault="00B768D7" w:rsidP="00B768D7">
            <w:pPr>
              <w:spacing w:line="276" w:lineRule="auto"/>
              <w:ind w:left="-103" w:right="-110"/>
              <w:jc w:val="center"/>
              <w:rPr>
                <w:rFonts w:ascii="Times New Roman" w:eastAsia="Times New Roman" w:hAnsi="Times New Roman" w:cs="Times New Roman"/>
                <w:sz w:val="16"/>
                <w:szCs w:val="16"/>
              </w:rPr>
            </w:pPr>
            <w:r w:rsidRPr="00B768D7">
              <w:rPr>
                <w:rFonts w:ascii="Times New Roman" w:eastAsia="Times New Roman" w:hAnsi="Times New Roman" w:cs="Times New Roman"/>
                <w:sz w:val="16"/>
                <w:szCs w:val="16"/>
              </w:rPr>
              <w:t xml:space="preserve"> обеспечения нужд  </w:t>
            </w:r>
          </w:p>
          <w:p w14:paraId="56F6EC33" w14:textId="77777777" w:rsidR="00B768D7" w:rsidRPr="00B768D7" w:rsidRDefault="00B768D7" w:rsidP="00B768D7">
            <w:pPr>
              <w:spacing w:line="276" w:lineRule="auto"/>
              <w:ind w:left="-103" w:right="-110"/>
              <w:jc w:val="center"/>
              <w:rPr>
                <w:rFonts w:ascii="Times New Roman" w:eastAsia="Times New Roman" w:hAnsi="Times New Roman" w:cs="Times New Roman"/>
                <w:sz w:val="16"/>
                <w:szCs w:val="16"/>
              </w:rPr>
            </w:pPr>
            <w:r w:rsidRPr="00B768D7">
              <w:rPr>
                <w:rFonts w:ascii="Times New Roman" w:eastAsia="Times New Roman" w:hAnsi="Times New Roman" w:cs="Times New Roman"/>
                <w:sz w:val="16"/>
                <w:szCs w:val="16"/>
              </w:rPr>
              <w:t>ГУ «РЦВС и ФСБ»</w:t>
            </w:r>
          </w:p>
        </w:tc>
        <w:tc>
          <w:tcPr>
            <w:tcW w:w="851" w:type="dxa"/>
            <w:tcBorders>
              <w:right w:val="single" w:sz="4" w:space="0" w:color="auto"/>
            </w:tcBorders>
            <w:vAlign w:val="center"/>
          </w:tcPr>
          <w:p w14:paraId="59D03412" w14:textId="77777777" w:rsidR="00B768D7" w:rsidRPr="00B768D7" w:rsidRDefault="00B768D7" w:rsidP="00B768D7">
            <w:pPr>
              <w:jc w:val="center"/>
              <w:rPr>
                <w:rFonts w:ascii="Times New Roman" w:eastAsia="Calibri" w:hAnsi="Times New Roman" w:cs="Times New Roman"/>
                <w:sz w:val="20"/>
                <w:szCs w:val="20"/>
              </w:rPr>
            </w:pPr>
            <w:r w:rsidRPr="00B768D7">
              <w:rPr>
                <w:rFonts w:ascii="Times New Roman" w:hAnsi="Times New Roman" w:cs="Times New Roman"/>
                <w:sz w:val="20"/>
                <w:szCs w:val="20"/>
              </w:rPr>
              <w:t>шт.</w:t>
            </w:r>
          </w:p>
        </w:tc>
        <w:tc>
          <w:tcPr>
            <w:tcW w:w="851" w:type="dxa"/>
            <w:gridSpan w:val="2"/>
            <w:tcBorders>
              <w:top w:val="single" w:sz="4" w:space="0" w:color="auto"/>
              <w:bottom w:val="single" w:sz="4" w:space="0" w:color="auto"/>
              <w:right w:val="single" w:sz="4" w:space="0" w:color="auto"/>
            </w:tcBorders>
            <w:vAlign w:val="center"/>
          </w:tcPr>
          <w:p w14:paraId="236A84B0" w14:textId="77777777" w:rsidR="00B768D7" w:rsidRPr="00B768D7" w:rsidRDefault="00B768D7" w:rsidP="00B768D7">
            <w:pPr>
              <w:jc w:val="center"/>
              <w:rPr>
                <w:rFonts w:ascii="Times New Roman" w:eastAsia="Calibri" w:hAnsi="Times New Roman" w:cs="Times New Roman"/>
                <w:sz w:val="20"/>
                <w:szCs w:val="20"/>
              </w:rPr>
            </w:pPr>
            <w:r w:rsidRPr="00B768D7">
              <w:rPr>
                <w:rFonts w:ascii="Times New Roman" w:hAnsi="Times New Roman" w:cs="Times New Roman"/>
                <w:sz w:val="20"/>
                <w:szCs w:val="20"/>
              </w:rPr>
              <w:t>28</w:t>
            </w:r>
          </w:p>
        </w:tc>
        <w:tc>
          <w:tcPr>
            <w:tcW w:w="1134" w:type="dxa"/>
            <w:tcBorders>
              <w:left w:val="single" w:sz="4" w:space="0" w:color="auto"/>
            </w:tcBorders>
            <w:vAlign w:val="center"/>
          </w:tcPr>
          <w:p w14:paraId="487107DD" w14:textId="77777777" w:rsidR="00B768D7" w:rsidRPr="00B768D7" w:rsidRDefault="00B768D7" w:rsidP="00B768D7">
            <w:pPr>
              <w:suppressAutoHyphens/>
              <w:jc w:val="center"/>
              <w:rPr>
                <w:rFonts w:ascii="Times New Roman" w:hAnsi="Times New Roman" w:cs="Times New Roman"/>
                <w:sz w:val="20"/>
                <w:szCs w:val="20"/>
              </w:rPr>
            </w:pPr>
            <w:r w:rsidRPr="00B768D7">
              <w:rPr>
                <w:rFonts w:ascii="Times New Roman" w:hAnsi="Times New Roman" w:cs="Times New Roman"/>
                <w:sz w:val="20"/>
                <w:szCs w:val="20"/>
              </w:rPr>
              <w:t>73 780,00 (семьдесят три тысячи семьсот восемьдесят) руб. ПМР 00 копеек.</w:t>
            </w:r>
          </w:p>
          <w:p w14:paraId="33477E68" w14:textId="77777777" w:rsidR="00B768D7" w:rsidRPr="00B768D7" w:rsidRDefault="00B768D7" w:rsidP="00B768D7">
            <w:pPr>
              <w:suppressAutoHyphens/>
              <w:jc w:val="center"/>
              <w:rPr>
                <w:rFonts w:ascii="Times New Roman" w:hAnsi="Times New Roman" w:cs="Times New Roman"/>
                <w:sz w:val="20"/>
                <w:szCs w:val="20"/>
              </w:rPr>
            </w:pPr>
          </w:p>
        </w:tc>
        <w:tc>
          <w:tcPr>
            <w:tcW w:w="850" w:type="dxa"/>
            <w:vMerge w:val="restart"/>
            <w:textDirection w:val="btLr"/>
            <w:vAlign w:val="center"/>
          </w:tcPr>
          <w:p w14:paraId="58C91C71" w14:textId="77777777" w:rsidR="00B768D7" w:rsidRPr="00B768D7" w:rsidRDefault="00B768D7" w:rsidP="00B768D7">
            <w:pPr>
              <w:jc w:val="center"/>
              <w:rPr>
                <w:rFonts w:ascii="Times New Roman" w:hAnsi="Times New Roman" w:cs="Times New Roman"/>
                <w:sz w:val="20"/>
                <w:szCs w:val="20"/>
              </w:rPr>
            </w:pPr>
            <w:r w:rsidRPr="00B768D7">
              <w:rPr>
                <w:rFonts w:ascii="Times New Roman" w:hAnsi="Times New Roman" w:cs="Times New Roman"/>
                <w:sz w:val="20"/>
                <w:szCs w:val="20"/>
              </w:rPr>
              <w:t>Метод сопоставимых рыночных цен (анализ рынка)</w:t>
            </w:r>
          </w:p>
        </w:tc>
        <w:tc>
          <w:tcPr>
            <w:tcW w:w="1276" w:type="dxa"/>
            <w:vMerge w:val="restart"/>
            <w:textDirection w:val="btLr"/>
            <w:vAlign w:val="center"/>
          </w:tcPr>
          <w:p w14:paraId="365511E3" w14:textId="77777777" w:rsidR="00B768D7" w:rsidRPr="00B768D7" w:rsidRDefault="00B768D7" w:rsidP="00B768D7">
            <w:pPr>
              <w:jc w:val="center"/>
              <w:rPr>
                <w:rFonts w:ascii="Times New Roman" w:hAnsi="Times New Roman" w:cs="Times New Roman"/>
                <w:sz w:val="20"/>
                <w:szCs w:val="20"/>
              </w:rPr>
            </w:pPr>
            <w:r w:rsidRPr="00B768D7">
              <w:rPr>
                <w:rFonts w:ascii="Times New Roman" w:hAnsi="Times New Roman" w:cs="Times New Roman"/>
                <w:sz w:val="20"/>
                <w:szCs w:val="20"/>
              </w:rPr>
              <w:t>п 5 ст. 16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w:t>
            </w:r>
          </w:p>
        </w:tc>
        <w:tc>
          <w:tcPr>
            <w:tcW w:w="567" w:type="dxa"/>
            <w:vMerge w:val="restart"/>
            <w:textDirection w:val="btLr"/>
            <w:vAlign w:val="center"/>
          </w:tcPr>
          <w:p w14:paraId="789C0E73" w14:textId="77777777" w:rsidR="00B768D7" w:rsidRPr="00B768D7" w:rsidRDefault="00B768D7" w:rsidP="00B768D7">
            <w:pPr>
              <w:jc w:val="center"/>
              <w:rPr>
                <w:rFonts w:ascii="Times New Roman" w:hAnsi="Times New Roman" w:cs="Times New Roman"/>
                <w:sz w:val="20"/>
                <w:szCs w:val="20"/>
              </w:rPr>
            </w:pPr>
            <w:r w:rsidRPr="00B768D7">
              <w:rPr>
                <w:rFonts w:ascii="Times New Roman" w:hAnsi="Times New Roman" w:cs="Times New Roman"/>
                <w:sz w:val="20"/>
                <w:szCs w:val="20"/>
              </w:rPr>
              <w:t>Запрос предложений</w:t>
            </w:r>
          </w:p>
        </w:tc>
        <w:tc>
          <w:tcPr>
            <w:tcW w:w="850" w:type="dxa"/>
            <w:vMerge w:val="restart"/>
            <w:textDirection w:val="btLr"/>
            <w:vAlign w:val="center"/>
          </w:tcPr>
          <w:p w14:paraId="15E33B94" w14:textId="77777777" w:rsidR="00B768D7" w:rsidRPr="00B768D7" w:rsidRDefault="00B768D7" w:rsidP="00B768D7">
            <w:pPr>
              <w:jc w:val="center"/>
              <w:rPr>
                <w:rFonts w:ascii="Times New Roman" w:hAnsi="Times New Roman" w:cs="Times New Roman"/>
                <w:sz w:val="20"/>
                <w:szCs w:val="20"/>
              </w:rPr>
            </w:pPr>
            <w:r w:rsidRPr="00B768D7">
              <w:rPr>
                <w:rFonts w:ascii="Times New Roman" w:hAnsi="Times New Roman" w:cs="Times New Roman"/>
                <w:sz w:val="20"/>
                <w:szCs w:val="20"/>
              </w:rPr>
              <w:t>ст. 44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 </w:t>
            </w:r>
          </w:p>
        </w:tc>
        <w:tc>
          <w:tcPr>
            <w:tcW w:w="769" w:type="dxa"/>
            <w:gridSpan w:val="2"/>
            <w:vMerge w:val="restart"/>
            <w:tcBorders>
              <w:top w:val="single" w:sz="4" w:space="0" w:color="auto"/>
            </w:tcBorders>
            <w:vAlign w:val="center"/>
          </w:tcPr>
          <w:p w14:paraId="49716286" w14:textId="77777777" w:rsidR="00B768D7" w:rsidRPr="00B768D7" w:rsidRDefault="00B768D7" w:rsidP="00B768D7">
            <w:pPr>
              <w:jc w:val="center"/>
              <w:rPr>
                <w:rFonts w:ascii="Times New Roman" w:hAnsi="Times New Roman" w:cs="Times New Roman"/>
                <w:sz w:val="20"/>
                <w:szCs w:val="20"/>
              </w:rPr>
            </w:pPr>
          </w:p>
        </w:tc>
      </w:tr>
      <w:tr w:rsidR="00B768D7" w:rsidRPr="00B768D7" w14:paraId="31584214" w14:textId="77777777" w:rsidTr="00AA6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4"/>
        </w:trPr>
        <w:tc>
          <w:tcPr>
            <w:tcW w:w="675" w:type="dxa"/>
            <w:gridSpan w:val="2"/>
            <w:vMerge/>
            <w:vAlign w:val="center"/>
          </w:tcPr>
          <w:p w14:paraId="576940E0" w14:textId="77777777" w:rsidR="00B768D7" w:rsidRPr="00B768D7" w:rsidRDefault="00B768D7" w:rsidP="00B768D7">
            <w:pPr>
              <w:jc w:val="center"/>
              <w:rPr>
                <w:rFonts w:ascii="Times New Roman" w:hAnsi="Times New Roman" w:cs="Times New Roman"/>
                <w:sz w:val="20"/>
                <w:szCs w:val="20"/>
              </w:rPr>
            </w:pPr>
          </w:p>
        </w:tc>
        <w:tc>
          <w:tcPr>
            <w:tcW w:w="1560" w:type="dxa"/>
            <w:vMerge/>
            <w:vAlign w:val="center"/>
          </w:tcPr>
          <w:p w14:paraId="7BEAAE48" w14:textId="77777777" w:rsidR="00B768D7" w:rsidRPr="00B768D7" w:rsidRDefault="00B768D7" w:rsidP="00B768D7">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752D0959" w14:textId="77777777" w:rsidR="00B768D7" w:rsidRPr="00B768D7" w:rsidRDefault="00B768D7" w:rsidP="00B768D7">
            <w:pPr>
              <w:suppressAutoHyphens/>
              <w:jc w:val="center"/>
              <w:rPr>
                <w:rFonts w:ascii="Times New Roman" w:hAnsi="Times New Roman" w:cs="Times New Roman"/>
                <w:sz w:val="20"/>
                <w:szCs w:val="20"/>
              </w:rPr>
            </w:pPr>
            <w:r w:rsidRPr="00B768D7">
              <w:rPr>
                <w:rFonts w:ascii="Times New Roman" w:hAnsi="Times New Roman" w:cs="Times New Roman"/>
                <w:sz w:val="20"/>
                <w:szCs w:val="20"/>
              </w:rPr>
              <w:t>2.</w:t>
            </w:r>
          </w:p>
        </w:tc>
        <w:tc>
          <w:tcPr>
            <w:tcW w:w="1276" w:type="dxa"/>
            <w:tcBorders>
              <w:left w:val="single" w:sz="4" w:space="0" w:color="auto"/>
            </w:tcBorders>
            <w:vAlign w:val="center"/>
          </w:tcPr>
          <w:p w14:paraId="5BCC8BA6" w14:textId="77777777" w:rsidR="00B768D7" w:rsidRPr="00B768D7" w:rsidRDefault="00B768D7" w:rsidP="00B768D7">
            <w:pPr>
              <w:suppressAutoHyphens/>
              <w:jc w:val="center"/>
              <w:rPr>
                <w:rFonts w:ascii="Times New Roman" w:eastAsia="Calibri" w:hAnsi="Times New Roman" w:cs="Times New Roman"/>
                <w:sz w:val="20"/>
                <w:szCs w:val="20"/>
              </w:rPr>
            </w:pPr>
            <w:r w:rsidRPr="00B768D7">
              <w:rPr>
                <w:rFonts w:ascii="Times New Roman" w:hAnsi="Times New Roman" w:cs="Times New Roman"/>
                <w:bCs/>
                <w:sz w:val="20"/>
                <w:szCs w:val="20"/>
              </w:rPr>
              <w:t xml:space="preserve">Электрод сравнения </w:t>
            </w:r>
          </w:p>
        </w:tc>
        <w:tc>
          <w:tcPr>
            <w:tcW w:w="2551" w:type="dxa"/>
            <w:tcBorders>
              <w:left w:val="single" w:sz="4" w:space="0" w:color="auto"/>
            </w:tcBorders>
            <w:vAlign w:val="center"/>
          </w:tcPr>
          <w:p w14:paraId="511643EF" w14:textId="77777777" w:rsidR="00B768D7" w:rsidRPr="00B768D7" w:rsidRDefault="00B768D7" w:rsidP="00B768D7">
            <w:pPr>
              <w:suppressAutoHyphens/>
              <w:jc w:val="both"/>
              <w:rPr>
                <w:rFonts w:ascii="Times New Roman" w:hAnsi="Times New Roman" w:cs="Times New Roman"/>
                <w:bCs/>
                <w:sz w:val="20"/>
                <w:szCs w:val="20"/>
              </w:rPr>
            </w:pPr>
            <w:r w:rsidRPr="00B768D7">
              <w:rPr>
                <w:rFonts w:ascii="Times New Roman" w:hAnsi="Times New Roman" w:cs="Times New Roman"/>
                <w:bCs/>
                <w:sz w:val="20"/>
                <w:szCs w:val="20"/>
              </w:rPr>
              <w:t xml:space="preserve">а) </w:t>
            </w:r>
            <w:proofErr w:type="spellStart"/>
            <w:r w:rsidRPr="00B768D7">
              <w:rPr>
                <w:rFonts w:ascii="Times New Roman" w:hAnsi="Times New Roman" w:cs="Times New Roman"/>
                <w:bCs/>
                <w:sz w:val="20"/>
                <w:szCs w:val="20"/>
              </w:rPr>
              <w:t>ЭСр</w:t>
            </w:r>
            <w:proofErr w:type="spellEnd"/>
            <w:r w:rsidRPr="00B768D7">
              <w:rPr>
                <w:rFonts w:ascii="Times New Roman" w:hAnsi="Times New Roman" w:cs="Times New Roman"/>
                <w:bCs/>
                <w:sz w:val="20"/>
                <w:szCs w:val="20"/>
              </w:rPr>
              <w:t xml:space="preserve"> 10101/ 3,5 </w:t>
            </w:r>
            <w:proofErr w:type="spellStart"/>
            <w:r w:rsidRPr="00B768D7">
              <w:rPr>
                <w:rFonts w:ascii="Times New Roman" w:hAnsi="Times New Roman" w:cs="Times New Roman"/>
                <w:bCs/>
                <w:sz w:val="20"/>
                <w:szCs w:val="20"/>
              </w:rPr>
              <w:t>двухключевой</w:t>
            </w:r>
            <w:proofErr w:type="spellEnd"/>
            <w:r w:rsidRPr="00B768D7">
              <w:rPr>
                <w:rFonts w:ascii="Times New Roman" w:hAnsi="Times New Roman" w:cs="Times New Roman"/>
                <w:bCs/>
                <w:sz w:val="20"/>
                <w:szCs w:val="20"/>
              </w:rPr>
              <w:t xml:space="preserve"> (К 80.4) «или аналог»;</w:t>
            </w:r>
          </w:p>
          <w:p w14:paraId="5E38FF7D" w14:textId="77777777" w:rsidR="00B768D7" w:rsidRPr="00B768D7" w:rsidRDefault="00B768D7" w:rsidP="00B768D7">
            <w:pPr>
              <w:suppressAutoHyphens/>
              <w:jc w:val="both"/>
              <w:rPr>
                <w:rFonts w:ascii="Times New Roman" w:hAnsi="Times New Roman" w:cs="Times New Roman"/>
              </w:rPr>
            </w:pPr>
            <w:r w:rsidRPr="00B768D7">
              <w:rPr>
                <w:rFonts w:ascii="Times New Roman" w:hAnsi="Times New Roman" w:cs="Times New Roman"/>
                <w:color w:val="000000"/>
              </w:rPr>
              <w:t>б) отметка о наличии поверки от завода изготовителя – обязательно</w:t>
            </w:r>
          </w:p>
        </w:tc>
        <w:tc>
          <w:tcPr>
            <w:tcW w:w="1417" w:type="dxa"/>
            <w:vMerge/>
            <w:vAlign w:val="center"/>
          </w:tcPr>
          <w:p w14:paraId="4BAE4C2E" w14:textId="77777777" w:rsidR="00B768D7" w:rsidRPr="00B768D7" w:rsidRDefault="00B768D7" w:rsidP="00B768D7">
            <w:pPr>
              <w:spacing w:line="276" w:lineRule="auto"/>
              <w:ind w:left="-103" w:right="-110"/>
              <w:jc w:val="center"/>
              <w:rPr>
                <w:rFonts w:ascii="Times New Roman" w:eastAsia="Times New Roman" w:hAnsi="Times New Roman" w:cs="Times New Roman"/>
                <w:sz w:val="16"/>
                <w:szCs w:val="16"/>
              </w:rPr>
            </w:pPr>
          </w:p>
        </w:tc>
        <w:tc>
          <w:tcPr>
            <w:tcW w:w="851" w:type="dxa"/>
            <w:tcBorders>
              <w:right w:val="single" w:sz="4" w:space="0" w:color="auto"/>
            </w:tcBorders>
            <w:vAlign w:val="center"/>
          </w:tcPr>
          <w:p w14:paraId="78AD5E85" w14:textId="77777777" w:rsidR="00B768D7" w:rsidRPr="00B768D7" w:rsidRDefault="00B768D7" w:rsidP="00B768D7">
            <w:pPr>
              <w:jc w:val="center"/>
              <w:rPr>
                <w:rFonts w:ascii="Times New Roman" w:eastAsia="Calibri" w:hAnsi="Times New Roman" w:cs="Times New Roman"/>
                <w:sz w:val="20"/>
                <w:szCs w:val="20"/>
              </w:rPr>
            </w:pPr>
            <w:r w:rsidRPr="00B768D7">
              <w:rPr>
                <w:rFonts w:ascii="Times New Roman" w:hAnsi="Times New Roman" w:cs="Times New Roman"/>
                <w:sz w:val="20"/>
                <w:szCs w:val="20"/>
              </w:rPr>
              <w:t>шт.</w:t>
            </w:r>
          </w:p>
        </w:tc>
        <w:tc>
          <w:tcPr>
            <w:tcW w:w="851" w:type="dxa"/>
            <w:gridSpan w:val="2"/>
            <w:tcBorders>
              <w:top w:val="single" w:sz="4" w:space="0" w:color="auto"/>
              <w:bottom w:val="single" w:sz="4" w:space="0" w:color="auto"/>
              <w:right w:val="single" w:sz="4" w:space="0" w:color="auto"/>
            </w:tcBorders>
            <w:vAlign w:val="center"/>
          </w:tcPr>
          <w:p w14:paraId="2E0FFE0B" w14:textId="77777777" w:rsidR="00B768D7" w:rsidRPr="00B768D7" w:rsidRDefault="00B768D7" w:rsidP="00B768D7">
            <w:pPr>
              <w:jc w:val="center"/>
              <w:rPr>
                <w:rFonts w:ascii="Times New Roman" w:eastAsia="Calibri" w:hAnsi="Times New Roman" w:cs="Times New Roman"/>
                <w:sz w:val="20"/>
                <w:szCs w:val="20"/>
              </w:rPr>
            </w:pPr>
            <w:r w:rsidRPr="00B768D7">
              <w:rPr>
                <w:rFonts w:ascii="Times New Roman" w:hAnsi="Times New Roman" w:cs="Times New Roman"/>
                <w:sz w:val="20"/>
                <w:szCs w:val="20"/>
              </w:rPr>
              <w:t>26</w:t>
            </w:r>
          </w:p>
        </w:tc>
        <w:tc>
          <w:tcPr>
            <w:tcW w:w="1134" w:type="dxa"/>
            <w:tcBorders>
              <w:left w:val="single" w:sz="4" w:space="0" w:color="auto"/>
            </w:tcBorders>
            <w:vAlign w:val="center"/>
          </w:tcPr>
          <w:p w14:paraId="3691AADD" w14:textId="77777777" w:rsidR="00B768D7" w:rsidRPr="00B768D7" w:rsidRDefault="00B768D7" w:rsidP="00B768D7">
            <w:pPr>
              <w:suppressAutoHyphens/>
              <w:jc w:val="center"/>
              <w:rPr>
                <w:rFonts w:ascii="Times New Roman" w:hAnsi="Times New Roman" w:cs="Times New Roman"/>
                <w:sz w:val="20"/>
                <w:szCs w:val="20"/>
              </w:rPr>
            </w:pPr>
            <w:r w:rsidRPr="00B768D7">
              <w:rPr>
                <w:rFonts w:ascii="Times New Roman" w:hAnsi="Times New Roman" w:cs="Times New Roman"/>
                <w:sz w:val="20"/>
                <w:szCs w:val="20"/>
              </w:rPr>
              <w:t>40 170,00 (сорок тысяч сто семьдесят) руб. ПМР 00 копеек.</w:t>
            </w:r>
          </w:p>
          <w:p w14:paraId="0D54A2FA" w14:textId="77777777" w:rsidR="00B768D7" w:rsidRPr="00B768D7" w:rsidRDefault="00B768D7" w:rsidP="00B768D7">
            <w:pPr>
              <w:suppressAutoHyphens/>
              <w:jc w:val="center"/>
              <w:rPr>
                <w:rFonts w:ascii="Times New Roman" w:hAnsi="Times New Roman" w:cs="Times New Roman"/>
                <w:sz w:val="20"/>
                <w:szCs w:val="20"/>
              </w:rPr>
            </w:pPr>
          </w:p>
        </w:tc>
        <w:tc>
          <w:tcPr>
            <w:tcW w:w="850" w:type="dxa"/>
            <w:vMerge/>
            <w:textDirection w:val="btLr"/>
            <w:vAlign w:val="center"/>
          </w:tcPr>
          <w:p w14:paraId="02FCF743" w14:textId="77777777" w:rsidR="00B768D7" w:rsidRPr="00B768D7" w:rsidRDefault="00B768D7" w:rsidP="00B768D7">
            <w:pPr>
              <w:jc w:val="center"/>
              <w:rPr>
                <w:rFonts w:ascii="Times New Roman" w:hAnsi="Times New Roman" w:cs="Times New Roman"/>
                <w:sz w:val="20"/>
                <w:szCs w:val="20"/>
              </w:rPr>
            </w:pPr>
          </w:p>
        </w:tc>
        <w:tc>
          <w:tcPr>
            <w:tcW w:w="1276" w:type="dxa"/>
            <w:vMerge/>
            <w:textDirection w:val="btLr"/>
            <w:vAlign w:val="center"/>
          </w:tcPr>
          <w:p w14:paraId="3DA67FC9" w14:textId="77777777" w:rsidR="00B768D7" w:rsidRPr="00B768D7" w:rsidRDefault="00B768D7" w:rsidP="00B768D7">
            <w:pPr>
              <w:jc w:val="center"/>
              <w:rPr>
                <w:rFonts w:ascii="Times New Roman" w:hAnsi="Times New Roman" w:cs="Times New Roman"/>
                <w:sz w:val="20"/>
                <w:szCs w:val="20"/>
              </w:rPr>
            </w:pPr>
          </w:p>
        </w:tc>
        <w:tc>
          <w:tcPr>
            <w:tcW w:w="567" w:type="dxa"/>
            <w:vMerge/>
            <w:textDirection w:val="btLr"/>
            <w:vAlign w:val="center"/>
          </w:tcPr>
          <w:p w14:paraId="37810F93" w14:textId="77777777" w:rsidR="00B768D7" w:rsidRPr="00B768D7" w:rsidRDefault="00B768D7" w:rsidP="00B768D7">
            <w:pPr>
              <w:jc w:val="center"/>
              <w:rPr>
                <w:rFonts w:ascii="Times New Roman" w:hAnsi="Times New Roman" w:cs="Times New Roman"/>
                <w:sz w:val="20"/>
                <w:szCs w:val="20"/>
              </w:rPr>
            </w:pPr>
          </w:p>
        </w:tc>
        <w:tc>
          <w:tcPr>
            <w:tcW w:w="850" w:type="dxa"/>
            <w:vMerge/>
            <w:textDirection w:val="btLr"/>
            <w:vAlign w:val="center"/>
          </w:tcPr>
          <w:p w14:paraId="6D3F44CE" w14:textId="77777777" w:rsidR="00B768D7" w:rsidRPr="00B768D7" w:rsidRDefault="00B768D7" w:rsidP="00B768D7">
            <w:pPr>
              <w:jc w:val="center"/>
              <w:rPr>
                <w:rFonts w:ascii="Times New Roman" w:hAnsi="Times New Roman" w:cs="Times New Roman"/>
                <w:sz w:val="20"/>
                <w:szCs w:val="20"/>
              </w:rPr>
            </w:pPr>
          </w:p>
        </w:tc>
        <w:tc>
          <w:tcPr>
            <w:tcW w:w="769" w:type="dxa"/>
            <w:gridSpan w:val="2"/>
            <w:vMerge/>
            <w:vAlign w:val="center"/>
          </w:tcPr>
          <w:p w14:paraId="2F3F7AD6" w14:textId="77777777" w:rsidR="00B768D7" w:rsidRPr="00B768D7" w:rsidRDefault="00B768D7" w:rsidP="00B768D7">
            <w:pPr>
              <w:jc w:val="center"/>
              <w:rPr>
                <w:rFonts w:ascii="Times New Roman" w:hAnsi="Times New Roman" w:cs="Times New Roman"/>
                <w:sz w:val="20"/>
                <w:szCs w:val="20"/>
              </w:rPr>
            </w:pPr>
          </w:p>
        </w:tc>
      </w:tr>
      <w:tr w:rsidR="00B768D7" w:rsidRPr="00B768D7" w14:paraId="72ECA6A3" w14:textId="77777777" w:rsidTr="00AA6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82"/>
        </w:trPr>
        <w:tc>
          <w:tcPr>
            <w:tcW w:w="675" w:type="dxa"/>
            <w:gridSpan w:val="2"/>
            <w:vMerge/>
            <w:vAlign w:val="center"/>
          </w:tcPr>
          <w:p w14:paraId="21EBC70B" w14:textId="77777777" w:rsidR="00B768D7" w:rsidRPr="00B768D7" w:rsidRDefault="00B768D7" w:rsidP="00B768D7">
            <w:pPr>
              <w:jc w:val="center"/>
              <w:rPr>
                <w:rFonts w:ascii="Times New Roman" w:hAnsi="Times New Roman" w:cs="Times New Roman"/>
                <w:sz w:val="20"/>
                <w:szCs w:val="20"/>
              </w:rPr>
            </w:pPr>
          </w:p>
        </w:tc>
        <w:tc>
          <w:tcPr>
            <w:tcW w:w="1560" w:type="dxa"/>
            <w:vMerge/>
            <w:vAlign w:val="center"/>
          </w:tcPr>
          <w:p w14:paraId="6D3FB94D" w14:textId="77777777" w:rsidR="00B768D7" w:rsidRPr="00B768D7" w:rsidRDefault="00B768D7" w:rsidP="00B768D7">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40B4A3AD" w14:textId="77777777" w:rsidR="00B768D7" w:rsidRPr="00B768D7" w:rsidRDefault="00B768D7" w:rsidP="00B768D7">
            <w:pPr>
              <w:suppressAutoHyphens/>
              <w:jc w:val="center"/>
              <w:rPr>
                <w:rFonts w:ascii="Times New Roman" w:hAnsi="Times New Roman" w:cs="Times New Roman"/>
                <w:sz w:val="20"/>
                <w:szCs w:val="20"/>
              </w:rPr>
            </w:pPr>
            <w:r w:rsidRPr="00B768D7">
              <w:rPr>
                <w:rFonts w:ascii="Times New Roman" w:hAnsi="Times New Roman" w:cs="Times New Roman"/>
                <w:sz w:val="20"/>
                <w:szCs w:val="20"/>
              </w:rPr>
              <w:t>3.</w:t>
            </w:r>
          </w:p>
        </w:tc>
        <w:tc>
          <w:tcPr>
            <w:tcW w:w="1276" w:type="dxa"/>
            <w:tcBorders>
              <w:left w:val="single" w:sz="4" w:space="0" w:color="auto"/>
            </w:tcBorders>
            <w:vAlign w:val="center"/>
          </w:tcPr>
          <w:p w14:paraId="6CF8027B" w14:textId="77777777" w:rsidR="00B768D7" w:rsidRPr="00B768D7" w:rsidRDefault="00B768D7" w:rsidP="00B768D7">
            <w:pPr>
              <w:suppressAutoHyphens/>
              <w:jc w:val="center"/>
              <w:rPr>
                <w:rFonts w:ascii="Times New Roman" w:eastAsia="Calibri" w:hAnsi="Times New Roman" w:cs="Times New Roman"/>
                <w:sz w:val="20"/>
                <w:szCs w:val="20"/>
              </w:rPr>
            </w:pPr>
            <w:r w:rsidRPr="00B768D7">
              <w:rPr>
                <w:rFonts w:ascii="Times New Roman" w:eastAsia="Calibri" w:hAnsi="Times New Roman" w:cs="Times New Roman"/>
                <w:bCs/>
              </w:rPr>
              <w:t xml:space="preserve">Электрод сравнения </w:t>
            </w:r>
          </w:p>
        </w:tc>
        <w:tc>
          <w:tcPr>
            <w:tcW w:w="2551" w:type="dxa"/>
            <w:tcBorders>
              <w:left w:val="single" w:sz="4" w:space="0" w:color="auto"/>
            </w:tcBorders>
            <w:vAlign w:val="center"/>
          </w:tcPr>
          <w:p w14:paraId="01841256" w14:textId="77777777" w:rsidR="00B768D7" w:rsidRPr="00B768D7" w:rsidRDefault="00B768D7" w:rsidP="00B768D7">
            <w:pPr>
              <w:suppressAutoHyphens/>
              <w:jc w:val="both"/>
              <w:rPr>
                <w:rFonts w:ascii="Times New Roman" w:eastAsia="Calibri" w:hAnsi="Times New Roman" w:cs="Times New Roman"/>
                <w:bCs/>
              </w:rPr>
            </w:pPr>
            <w:r w:rsidRPr="00B768D7">
              <w:rPr>
                <w:rFonts w:ascii="Times New Roman" w:eastAsia="Calibri" w:hAnsi="Times New Roman" w:cs="Times New Roman"/>
                <w:bCs/>
              </w:rPr>
              <w:t xml:space="preserve">а) </w:t>
            </w:r>
            <w:proofErr w:type="spellStart"/>
            <w:r w:rsidRPr="00B768D7">
              <w:rPr>
                <w:rFonts w:ascii="Times New Roman" w:eastAsia="Calibri" w:hAnsi="Times New Roman" w:cs="Times New Roman"/>
                <w:bCs/>
              </w:rPr>
              <w:t>ЭСр</w:t>
            </w:r>
            <w:proofErr w:type="spellEnd"/>
            <w:r w:rsidRPr="00B768D7">
              <w:rPr>
                <w:rFonts w:ascii="Times New Roman" w:eastAsia="Calibri" w:hAnsi="Times New Roman" w:cs="Times New Roman"/>
                <w:bCs/>
              </w:rPr>
              <w:t xml:space="preserve"> 10103/3,5 (К 80.4) «или аналог»;</w:t>
            </w:r>
          </w:p>
          <w:p w14:paraId="42C02537" w14:textId="77777777" w:rsidR="00B768D7" w:rsidRPr="00B768D7" w:rsidRDefault="00B768D7" w:rsidP="00B768D7">
            <w:pPr>
              <w:suppressAutoHyphens/>
              <w:jc w:val="both"/>
              <w:rPr>
                <w:rFonts w:ascii="Times New Roman" w:hAnsi="Times New Roman" w:cs="Times New Roman"/>
              </w:rPr>
            </w:pPr>
            <w:r w:rsidRPr="00B768D7">
              <w:rPr>
                <w:rFonts w:ascii="Times New Roman" w:hAnsi="Times New Roman" w:cs="Times New Roman"/>
                <w:color w:val="000000"/>
              </w:rPr>
              <w:t>б) отметка о наличии поверки от завода изготовителя – обязательно</w:t>
            </w:r>
          </w:p>
        </w:tc>
        <w:tc>
          <w:tcPr>
            <w:tcW w:w="1417" w:type="dxa"/>
            <w:vMerge/>
            <w:vAlign w:val="center"/>
          </w:tcPr>
          <w:p w14:paraId="60607CC1" w14:textId="77777777" w:rsidR="00B768D7" w:rsidRPr="00B768D7" w:rsidRDefault="00B768D7" w:rsidP="00B768D7">
            <w:pPr>
              <w:spacing w:line="276" w:lineRule="auto"/>
              <w:ind w:left="-103" w:right="-110"/>
              <w:jc w:val="center"/>
              <w:rPr>
                <w:rFonts w:ascii="Times New Roman" w:eastAsia="Times New Roman" w:hAnsi="Times New Roman" w:cs="Times New Roman"/>
                <w:sz w:val="16"/>
                <w:szCs w:val="16"/>
              </w:rPr>
            </w:pPr>
          </w:p>
        </w:tc>
        <w:tc>
          <w:tcPr>
            <w:tcW w:w="851" w:type="dxa"/>
            <w:tcBorders>
              <w:right w:val="single" w:sz="4" w:space="0" w:color="auto"/>
            </w:tcBorders>
            <w:vAlign w:val="center"/>
          </w:tcPr>
          <w:p w14:paraId="709EF23E" w14:textId="77777777" w:rsidR="00B768D7" w:rsidRPr="00B768D7" w:rsidRDefault="00B768D7" w:rsidP="00B768D7">
            <w:pPr>
              <w:jc w:val="center"/>
              <w:rPr>
                <w:rFonts w:ascii="Times New Roman" w:eastAsia="Calibri" w:hAnsi="Times New Roman" w:cs="Times New Roman"/>
                <w:sz w:val="20"/>
                <w:szCs w:val="20"/>
              </w:rPr>
            </w:pPr>
            <w:r w:rsidRPr="00B768D7">
              <w:rPr>
                <w:rFonts w:ascii="Times New Roman" w:hAnsi="Times New Roman" w:cs="Times New Roman"/>
                <w:sz w:val="20"/>
                <w:szCs w:val="20"/>
              </w:rPr>
              <w:t>шт.</w:t>
            </w:r>
          </w:p>
        </w:tc>
        <w:tc>
          <w:tcPr>
            <w:tcW w:w="851" w:type="dxa"/>
            <w:gridSpan w:val="2"/>
            <w:tcBorders>
              <w:top w:val="single" w:sz="4" w:space="0" w:color="auto"/>
              <w:bottom w:val="single" w:sz="4" w:space="0" w:color="auto"/>
              <w:right w:val="single" w:sz="4" w:space="0" w:color="auto"/>
            </w:tcBorders>
            <w:vAlign w:val="center"/>
          </w:tcPr>
          <w:p w14:paraId="1CC03793" w14:textId="77777777" w:rsidR="00B768D7" w:rsidRPr="00B768D7" w:rsidRDefault="00B768D7" w:rsidP="00B768D7">
            <w:pPr>
              <w:jc w:val="center"/>
              <w:rPr>
                <w:rFonts w:ascii="Times New Roman" w:eastAsia="Calibri" w:hAnsi="Times New Roman" w:cs="Times New Roman"/>
                <w:sz w:val="20"/>
                <w:szCs w:val="20"/>
              </w:rPr>
            </w:pPr>
            <w:r w:rsidRPr="00B768D7">
              <w:rPr>
                <w:rFonts w:ascii="Times New Roman" w:hAnsi="Times New Roman" w:cs="Times New Roman"/>
                <w:sz w:val="20"/>
                <w:szCs w:val="20"/>
              </w:rPr>
              <w:t>3</w:t>
            </w:r>
          </w:p>
        </w:tc>
        <w:tc>
          <w:tcPr>
            <w:tcW w:w="1134" w:type="dxa"/>
            <w:tcBorders>
              <w:left w:val="single" w:sz="4" w:space="0" w:color="auto"/>
            </w:tcBorders>
            <w:vAlign w:val="center"/>
          </w:tcPr>
          <w:p w14:paraId="1520D068" w14:textId="77777777" w:rsidR="00B768D7" w:rsidRPr="00B768D7" w:rsidRDefault="00B768D7" w:rsidP="00B768D7">
            <w:pPr>
              <w:suppressAutoHyphens/>
              <w:jc w:val="center"/>
              <w:rPr>
                <w:rFonts w:ascii="Times New Roman" w:hAnsi="Times New Roman" w:cs="Times New Roman"/>
                <w:b/>
                <w:sz w:val="20"/>
                <w:szCs w:val="20"/>
              </w:rPr>
            </w:pPr>
            <w:r w:rsidRPr="00B768D7">
              <w:rPr>
                <w:rFonts w:ascii="Times New Roman" w:hAnsi="Times New Roman" w:cs="Times New Roman"/>
                <w:sz w:val="20"/>
                <w:szCs w:val="20"/>
              </w:rPr>
              <w:t>4 434,00 (четыре тысячи четыреста тридцать четыре) руб. ПМР 00 копеек.</w:t>
            </w:r>
          </w:p>
          <w:p w14:paraId="26E7DCA1" w14:textId="77777777" w:rsidR="00B768D7" w:rsidRPr="00B768D7" w:rsidRDefault="00B768D7" w:rsidP="00B768D7">
            <w:pPr>
              <w:suppressAutoHyphens/>
              <w:jc w:val="center"/>
              <w:rPr>
                <w:rFonts w:ascii="Times New Roman" w:hAnsi="Times New Roman" w:cs="Times New Roman"/>
                <w:b/>
                <w:sz w:val="20"/>
                <w:szCs w:val="20"/>
              </w:rPr>
            </w:pPr>
          </w:p>
        </w:tc>
        <w:tc>
          <w:tcPr>
            <w:tcW w:w="850" w:type="dxa"/>
            <w:vMerge/>
            <w:textDirection w:val="btLr"/>
            <w:vAlign w:val="center"/>
          </w:tcPr>
          <w:p w14:paraId="2807E4D5" w14:textId="77777777" w:rsidR="00B768D7" w:rsidRPr="00B768D7" w:rsidRDefault="00B768D7" w:rsidP="00B768D7">
            <w:pPr>
              <w:jc w:val="center"/>
              <w:rPr>
                <w:rFonts w:ascii="Times New Roman" w:hAnsi="Times New Roman" w:cs="Times New Roman"/>
                <w:sz w:val="20"/>
                <w:szCs w:val="20"/>
              </w:rPr>
            </w:pPr>
          </w:p>
        </w:tc>
        <w:tc>
          <w:tcPr>
            <w:tcW w:w="1276" w:type="dxa"/>
            <w:vMerge/>
            <w:textDirection w:val="btLr"/>
            <w:vAlign w:val="center"/>
          </w:tcPr>
          <w:p w14:paraId="51E278C6" w14:textId="77777777" w:rsidR="00B768D7" w:rsidRPr="00B768D7" w:rsidRDefault="00B768D7" w:rsidP="00B768D7">
            <w:pPr>
              <w:jc w:val="center"/>
              <w:rPr>
                <w:rFonts w:ascii="Times New Roman" w:hAnsi="Times New Roman" w:cs="Times New Roman"/>
                <w:sz w:val="20"/>
                <w:szCs w:val="20"/>
              </w:rPr>
            </w:pPr>
          </w:p>
        </w:tc>
        <w:tc>
          <w:tcPr>
            <w:tcW w:w="567" w:type="dxa"/>
            <w:vMerge/>
            <w:textDirection w:val="btLr"/>
            <w:vAlign w:val="center"/>
          </w:tcPr>
          <w:p w14:paraId="78402303" w14:textId="77777777" w:rsidR="00B768D7" w:rsidRPr="00B768D7" w:rsidRDefault="00B768D7" w:rsidP="00B768D7">
            <w:pPr>
              <w:jc w:val="center"/>
              <w:rPr>
                <w:rFonts w:ascii="Times New Roman" w:hAnsi="Times New Roman" w:cs="Times New Roman"/>
                <w:sz w:val="20"/>
                <w:szCs w:val="20"/>
              </w:rPr>
            </w:pPr>
          </w:p>
        </w:tc>
        <w:tc>
          <w:tcPr>
            <w:tcW w:w="850" w:type="dxa"/>
            <w:vMerge/>
            <w:textDirection w:val="btLr"/>
            <w:vAlign w:val="center"/>
          </w:tcPr>
          <w:p w14:paraId="4F8C172F" w14:textId="77777777" w:rsidR="00B768D7" w:rsidRPr="00B768D7" w:rsidRDefault="00B768D7" w:rsidP="00B768D7">
            <w:pPr>
              <w:jc w:val="center"/>
              <w:rPr>
                <w:rFonts w:ascii="Times New Roman" w:hAnsi="Times New Roman" w:cs="Times New Roman"/>
                <w:sz w:val="20"/>
                <w:szCs w:val="20"/>
              </w:rPr>
            </w:pPr>
          </w:p>
        </w:tc>
        <w:tc>
          <w:tcPr>
            <w:tcW w:w="769" w:type="dxa"/>
            <w:gridSpan w:val="2"/>
            <w:vMerge/>
            <w:vAlign w:val="center"/>
          </w:tcPr>
          <w:p w14:paraId="4C6251E5" w14:textId="77777777" w:rsidR="00B768D7" w:rsidRPr="00B768D7" w:rsidRDefault="00B768D7" w:rsidP="00B768D7">
            <w:pPr>
              <w:jc w:val="center"/>
              <w:rPr>
                <w:rFonts w:ascii="Times New Roman" w:hAnsi="Times New Roman" w:cs="Times New Roman"/>
                <w:sz w:val="20"/>
                <w:szCs w:val="20"/>
              </w:rPr>
            </w:pPr>
          </w:p>
        </w:tc>
      </w:tr>
      <w:tr w:rsidR="00B768D7" w:rsidRPr="00B768D7" w14:paraId="3B789DB4" w14:textId="77777777" w:rsidTr="00AA64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1"/>
        </w:trPr>
        <w:tc>
          <w:tcPr>
            <w:tcW w:w="675" w:type="dxa"/>
            <w:gridSpan w:val="2"/>
            <w:vMerge/>
            <w:vAlign w:val="center"/>
          </w:tcPr>
          <w:p w14:paraId="7BC1C35B" w14:textId="77777777" w:rsidR="00B768D7" w:rsidRPr="00B768D7" w:rsidRDefault="00B768D7" w:rsidP="00B768D7">
            <w:pPr>
              <w:jc w:val="center"/>
              <w:rPr>
                <w:rFonts w:ascii="Times New Roman" w:hAnsi="Times New Roman" w:cs="Times New Roman"/>
                <w:sz w:val="20"/>
                <w:szCs w:val="20"/>
              </w:rPr>
            </w:pPr>
          </w:p>
        </w:tc>
        <w:tc>
          <w:tcPr>
            <w:tcW w:w="1560" w:type="dxa"/>
            <w:vMerge/>
            <w:vAlign w:val="center"/>
          </w:tcPr>
          <w:p w14:paraId="53707BE9" w14:textId="77777777" w:rsidR="00B768D7" w:rsidRPr="00B768D7" w:rsidRDefault="00B768D7" w:rsidP="00B768D7">
            <w:pPr>
              <w:tabs>
                <w:tab w:val="left" w:pos="1122"/>
              </w:tabs>
              <w:suppressAutoHyphens/>
              <w:jc w:val="center"/>
              <w:rPr>
                <w:rFonts w:ascii="Times New Roman" w:hAnsi="Times New Roman" w:cs="Times New Roman"/>
                <w:sz w:val="20"/>
                <w:szCs w:val="20"/>
              </w:rPr>
            </w:pPr>
          </w:p>
        </w:tc>
        <w:tc>
          <w:tcPr>
            <w:tcW w:w="992" w:type="dxa"/>
            <w:tcBorders>
              <w:bottom w:val="single" w:sz="4" w:space="0" w:color="auto"/>
              <w:right w:val="single" w:sz="4" w:space="0" w:color="auto"/>
            </w:tcBorders>
            <w:vAlign w:val="center"/>
          </w:tcPr>
          <w:p w14:paraId="1D4E6B3E" w14:textId="77777777" w:rsidR="00B768D7" w:rsidRPr="00B768D7" w:rsidRDefault="00B768D7" w:rsidP="00B768D7">
            <w:pPr>
              <w:suppressAutoHyphens/>
              <w:jc w:val="center"/>
              <w:rPr>
                <w:rFonts w:ascii="Times New Roman" w:hAnsi="Times New Roman" w:cs="Times New Roman"/>
                <w:sz w:val="20"/>
                <w:szCs w:val="20"/>
              </w:rPr>
            </w:pPr>
            <w:r w:rsidRPr="00B768D7">
              <w:rPr>
                <w:rFonts w:ascii="Times New Roman" w:hAnsi="Times New Roman" w:cs="Times New Roman"/>
                <w:sz w:val="20"/>
                <w:szCs w:val="20"/>
              </w:rPr>
              <w:t>4.</w:t>
            </w:r>
          </w:p>
        </w:tc>
        <w:tc>
          <w:tcPr>
            <w:tcW w:w="1276" w:type="dxa"/>
            <w:tcBorders>
              <w:left w:val="single" w:sz="4" w:space="0" w:color="auto"/>
              <w:bottom w:val="single" w:sz="4" w:space="0" w:color="auto"/>
            </w:tcBorders>
            <w:vAlign w:val="center"/>
          </w:tcPr>
          <w:p w14:paraId="6474FBF1" w14:textId="77777777" w:rsidR="00B768D7" w:rsidRPr="00B768D7" w:rsidRDefault="00B768D7" w:rsidP="00B768D7">
            <w:pPr>
              <w:suppressAutoHyphens/>
              <w:jc w:val="center"/>
              <w:rPr>
                <w:rFonts w:ascii="Times New Roman" w:eastAsia="Calibri" w:hAnsi="Times New Roman" w:cs="Times New Roman"/>
                <w:sz w:val="20"/>
                <w:szCs w:val="20"/>
              </w:rPr>
            </w:pPr>
            <w:r w:rsidRPr="00B768D7">
              <w:rPr>
                <w:rFonts w:ascii="Times New Roman" w:eastAsia="Calibri" w:hAnsi="Times New Roman" w:cs="Times New Roman"/>
                <w:bCs/>
              </w:rPr>
              <w:t xml:space="preserve">Электрод сравнения </w:t>
            </w:r>
          </w:p>
        </w:tc>
        <w:tc>
          <w:tcPr>
            <w:tcW w:w="2551" w:type="dxa"/>
            <w:tcBorders>
              <w:left w:val="single" w:sz="4" w:space="0" w:color="auto"/>
              <w:bottom w:val="single" w:sz="4" w:space="0" w:color="auto"/>
            </w:tcBorders>
            <w:vAlign w:val="center"/>
          </w:tcPr>
          <w:p w14:paraId="76F24542" w14:textId="77777777" w:rsidR="00B768D7" w:rsidRPr="00B768D7" w:rsidRDefault="00B768D7" w:rsidP="00B768D7">
            <w:pPr>
              <w:suppressAutoHyphens/>
              <w:jc w:val="both"/>
              <w:rPr>
                <w:rFonts w:ascii="Times New Roman" w:eastAsia="Calibri" w:hAnsi="Times New Roman" w:cs="Times New Roman"/>
                <w:bCs/>
              </w:rPr>
            </w:pPr>
            <w:r w:rsidRPr="00B768D7">
              <w:rPr>
                <w:rFonts w:ascii="Times New Roman" w:eastAsia="Calibri" w:hAnsi="Times New Roman" w:cs="Times New Roman"/>
                <w:bCs/>
              </w:rPr>
              <w:t>а) ЭС - 10603/7 (К 80.7) «или аналог»;</w:t>
            </w:r>
          </w:p>
          <w:p w14:paraId="4757E6B8" w14:textId="77777777" w:rsidR="00B768D7" w:rsidRPr="00B768D7" w:rsidRDefault="00B768D7" w:rsidP="00B768D7">
            <w:pPr>
              <w:suppressAutoHyphens/>
              <w:jc w:val="both"/>
              <w:rPr>
                <w:rFonts w:ascii="Times New Roman" w:hAnsi="Times New Roman" w:cs="Times New Roman"/>
              </w:rPr>
            </w:pPr>
            <w:r w:rsidRPr="00B768D7">
              <w:rPr>
                <w:rFonts w:ascii="Times New Roman" w:hAnsi="Times New Roman" w:cs="Times New Roman"/>
                <w:color w:val="000000"/>
              </w:rPr>
              <w:t>б) отметка о наличии поверки от завода изготовителя – обязательно</w:t>
            </w:r>
          </w:p>
        </w:tc>
        <w:tc>
          <w:tcPr>
            <w:tcW w:w="1417" w:type="dxa"/>
            <w:vMerge/>
            <w:vAlign w:val="center"/>
          </w:tcPr>
          <w:p w14:paraId="123AF07F" w14:textId="77777777" w:rsidR="00B768D7" w:rsidRPr="00B768D7" w:rsidRDefault="00B768D7" w:rsidP="00B768D7">
            <w:pPr>
              <w:spacing w:line="276" w:lineRule="auto"/>
              <w:ind w:left="-103" w:right="-110"/>
              <w:jc w:val="center"/>
              <w:rPr>
                <w:rFonts w:ascii="Times New Roman" w:eastAsia="Times New Roman" w:hAnsi="Times New Roman" w:cs="Times New Roman"/>
                <w:sz w:val="16"/>
                <w:szCs w:val="16"/>
              </w:rPr>
            </w:pPr>
          </w:p>
        </w:tc>
        <w:tc>
          <w:tcPr>
            <w:tcW w:w="851" w:type="dxa"/>
            <w:tcBorders>
              <w:right w:val="single" w:sz="4" w:space="0" w:color="auto"/>
            </w:tcBorders>
            <w:vAlign w:val="center"/>
          </w:tcPr>
          <w:p w14:paraId="7A28EED5" w14:textId="77777777" w:rsidR="00B768D7" w:rsidRPr="00B768D7" w:rsidRDefault="00B768D7" w:rsidP="00B768D7">
            <w:pPr>
              <w:jc w:val="center"/>
              <w:rPr>
                <w:rFonts w:ascii="Times New Roman" w:eastAsia="Calibri" w:hAnsi="Times New Roman" w:cs="Times New Roman"/>
                <w:sz w:val="20"/>
                <w:szCs w:val="20"/>
              </w:rPr>
            </w:pPr>
            <w:r w:rsidRPr="00B768D7">
              <w:rPr>
                <w:rFonts w:ascii="Times New Roman" w:hAnsi="Times New Roman" w:cs="Times New Roman"/>
                <w:sz w:val="20"/>
                <w:szCs w:val="20"/>
              </w:rPr>
              <w:t>шт.</w:t>
            </w:r>
          </w:p>
        </w:tc>
        <w:tc>
          <w:tcPr>
            <w:tcW w:w="851" w:type="dxa"/>
            <w:gridSpan w:val="2"/>
            <w:tcBorders>
              <w:top w:val="single" w:sz="4" w:space="0" w:color="auto"/>
              <w:right w:val="single" w:sz="4" w:space="0" w:color="auto"/>
            </w:tcBorders>
            <w:vAlign w:val="center"/>
          </w:tcPr>
          <w:p w14:paraId="0F5F5226" w14:textId="77777777" w:rsidR="00B768D7" w:rsidRPr="00B768D7" w:rsidRDefault="00B768D7" w:rsidP="00B768D7">
            <w:pPr>
              <w:jc w:val="center"/>
              <w:rPr>
                <w:rFonts w:ascii="Times New Roman" w:eastAsia="Calibri" w:hAnsi="Times New Roman" w:cs="Times New Roman"/>
                <w:sz w:val="20"/>
                <w:szCs w:val="20"/>
              </w:rPr>
            </w:pPr>
            <w:r w:rsidRPr="00B768D7">
              <w:rPr>
                <w:rFonts w:ascii="Times New Roman" w:hAnsi="Times New Roman" w:cs="Times New Roman"/>
                <w:sz w:val="20"/>
                <w:szCs w:val="20"/>
              </w:rPr>
              <w:t>1</w:t>
            </w:r>
          </w:p>
        </w:tc>
        <w:tc>
          <w:tcPr>
            <w:tcW w:w="1134" w:type="dxa"/>
            <w:tcBorders>
              <w:left w:val="single" w:sz="4" w:space="0" w:color="auto"/>
            </w:tcBorders>
            <w:vAlign w:val="center"/>
          </w:tcPr>
          <w:p w14:paraId="56DF3D84" w14:textId="77777777" w:rsidR="00B768D7" w:rsidRPr="00B768D7" w:rsidRDefault="00B768D7" w:rsidP="00B768D7">
            <w:pPr>
              <w:suppressAutoHyphens/>
              <w:jc w:val="center"/>
              <w:rPr>
                <w:rFonts w:ascii="Times New Roman" w:hAnsi="Times New Roman" w:cs="Times New Roman"/>
                <w:sz w:val="20"/>
                <w:szCs w:val="20"/>
              </w:rPr>
            </w:pPr>
            <w:r w:rsidRPr="00B768D7">
              <w:rPr>
                <w:rFonts w:ascii="Times New Roman" w:hAnsi="Times New Roman" w:cs="Times New Roman"/>
                <w:sz w:val="20"/>
                <w:szCs w:val="20"/>
              </w:rPr>
              <w:t>1 712,00 (одна тысяча семьсот двенадцать) руб. ПМР 00 копеек.</w:t>
            </w:r>
          </w:p>
          <w:p w14:paraId="4D47D641" w14:textId="77777777" w:rsidR="00B768D7" w:rsidRPr="00B768D7" w:rsidRDefault="00B768D7" w:rsidP="00B768D7">
            <w:pPr>
              <w:suppressAutoHyphens/>
              <w:jc w:val="center"/>
              <w:rPr>
                <w:rFonts w:ascii="Times New Roman" w:hAnsi="Times New Roman" w:cs="Times New Roman"/>
                <w:sz w:val="20"/>
                <w:szCs w:val="20"/>
              </w:rPr>
            </w:pPr>
          </w:p>
        </w:tc>
        <w:tc>
          <w:tcPr>
            <w:tcW w:w="850" w:type="dxa"/>
            <w:vMerge/>
            <w:textDirection w:val="btLr"/>
            <w:vAlign w:val="center"/>
          </w:tcPr>
          <w:p w14:paraId="57F36BA1" w14:textId="77777777" w:rsidR="00B768D7" w:rsidRPr="00B768D7" w:rsidRDefault="00B768D7" w:rsidP="00B768D7">
            <w:pPr>
              <w:jc w:val="center"/>
              <w:rPr>
                <w:rFonts w:ascii="Times New Roman" w:hAnsi="Times New Roman" w:cs="Times New Roman"/>
                <w:sz w:val="20"/>
                <w:szCs w:val="20"/>
              </w:rPr>
            </w:pPr>
          </w:p>
        </w:tc>
        <w:tc>
          <w:tcPr>
            <w:tcW w:w="1276" w:type="dxa"/>
            <w:vMerge/>
            <w:textDirection w:val="btLr"/>
            <w:vAlign w:val="center"/>
          </w:tcPr>
          <w:p w14:paraId="3074EE89" w14:textId="77777777" w:rsidR="00B768D7" w:rsidRPr="00B768D7" w:rsidRDefault="00B768D7" w:rsidP="00B768D7">
            <w:pPr>
              <w:jc w:val="center"/>
              <w:rPr>
                <w:rFonts w:ascii="Times New Roman" w:hAnsi="Times New Roman" w:cs="Times New Roman"/>
                <w:sz w:val="20"/>
                <w:szCs w:val="20"/>
              </w:rPr>
            </w:pPr>
          </w:p>
        </w:tc>
        <w:tc>
          <w:tcPr>
            <w:tcW w:w="567" w:type="dxa"/>
            <w:vMerge/>
            <w:textDirection w:val="btLr"/>
            <w:vAlign w:val="center"/>
          </w:tcPr>
          <w:p w14:paraId="10EFB897" w14:textId="77777777" w:rsidR="00B768D7" w:rsidRPr="00B768D7" w:rsidRDefault="00B768D7" w:rsidP="00B768D7">
            <w:pPr>
              <w:jc w:val="center"/>
              <w:rPr>
                <w:rFonts w:ascii="Times New Roman" w:hAnsi="Times New Roman" w:cs="Times New Roman"/>
                <w:sz w:val="20"/>
                <w:szCs w:val="20"/>
              </w:rPr>
            </w:pPr>
          </w:p>
        </w:tc>
        <w:tc>
          <w:tcPr>
            <w:tcW w:w="850" w:type="dxa"/>
            <w:vMerge/>
            <w:textDirection w:val="btLr"/>
            <w:vAlign w:val="center"/>
          </w:tcPr>
          <w:p w14:paraId="578942E2" w14:textId="77777777" w:rsidR="00B768D7" w:rsidRPr="00B768D7" w:rsidRDefault="00B768D7" w:rsidP="00B768D7">
            <w:pPr>
              <w:jc w:val="center"/>
              <w:rPr>
                <w:rFonts w:ascii="Times New Roman" w:hAnsi="Times New Roman" w:cs="Times New Roman"/>
                <w:sz w:val="20"/>
                <w:szCs w:val="20"/>
              </w:rPr>
            </w:pPr>
          </w:p>
        </w:tc>
        <w:tc>
          <w:tcPr>
            <w:tcW w:w="769" w:type="dxa"/>
            <w:gridSpan w:val="2"/>
            <w:vMerge/>
            <w:vAlign w:val="center"/>
          </w:tcPr>
          <w:p w14:paraId="47D7C3A0" w14:textId="77777777" w:rsidR="00B768D7" w:rsidRPr="00B768D7" w:rsidRDefault="00B768D7" w:rsidP="00B768D7">
            <w:pPr>
              <w:jc w:val="center"/>
              <w:rPr>
                <w:rFonts w:ascii="Times New Roman" w:hAnsi="Times New Roman" w:cs="Times New Roman"/>
                <w:sz w:val="20"/>
                <w:szCs w:val="20"/>
              </w:rPr>
            </w:pPr>
          </w:p>
        </w:tc>
      </w:tr>
      <w:bookmarkEnd w:id="8"/>
    </w:tbl>
    <w:p w14:paraId="1D46CE4C" w14:textId="77777777" w:rsidR="00B768D7" w:rsidRPr="00B768D7" w:rsidRDefault="00B768D7" w:rsidP="00B768D7">
      <w:pPr>
        <w:spacing w:line="276" w:lineRule="auto"/>
        <w:ind w:firstLine="708"/>
        <w:rPr>
          <w:rFonts w:ascii="Times New Roman" w:hAnsi="Times New Roman"/>
          <w:b/>
        </w:rPr>
      </w:pPr>
    </w:p>
    <w:p w14:paraId="4064ED29" w14:textId="27CC5B0A" w:rsidR="00B768D7" w:rsidRPr="00B768D7" w:rsidRDefault="00B768D7" w:rsidP="00B768D7">
      <w:pPr>
        <w:spacing w:line="276" w:lineRule="auto"/>
        <w:ind w:firstLine="708"/>
        <w:rPr>
          <w:rFonts w:ascii="Times New Roman" w:hAnsi="Times New Roman"/>
          <w:b/>
        </w:rPr>
      </w:pPr>
      <w:r w:rsidRPr="00B768D7">
        <w:rPr>
          <w:rFonts w:ascii="Times New Roman" w:hAnsi="Times New Roman"/>
          <w:b/>
        </w:rPr>
        <w:t xml:space="preserve">Ответственный исполнитель: секретарь комиссии ГУ «РЦВС и ФСБ» по осуществлению закупок _______________________ </w:t>
      </w:r>
    </w:p>
    <w:p w14:paraId="7AEB1688" w14:textId="77777777" w:rsidR="00B768D7" w:rsidRPr="00B768D7" w:rsidRDefault="00B768D7" w:rsidP="00B768D7">
      <w:pPr>
        <w:spacing w:line="276" w:lineRule="auto"/>
        <w:ind w:firstLine="708"/>
        <w:rPr>
          <w:rFonts w:ascii="Times New Roman" w:hAnsi="Times New Roman"/>
          <w:b/>
        </w:rPr>
      </w:pPr>
      <w:r w:rsidRPr="00B768D7">
        <w:rPr>
          <w:rFonts w:ascii="Times New Roman" w:hAnsi="Times New Roman"/>
          <w:b/>
        </w:rPr>
        <w:t>«19» ноября 2024 г.</w:t>
      </w:r>
    </w:p>
    <w:p w14:paraId="3689EA87" w14:textId="5412A7C3" w:rsidR="00B768D7" w:rsidRDefault="00B768D7" w:rsidP="004D3C6B">
      <w:pPr>
        <w:ind w:firstLine="709"/>
        <w:jc w:val="both"/>
        <w:rPr>
          <w:rFonts w:ascii="Times New Roman" w:hAnsi="Times New Roman" w:cs="Times New Roman"/>
        </w:rPr>
      </w:pPr>
    </w:p>
    <w:p w14:paraId="1849F862" w14:textId="68CA7348" w:rsidR="00B768D7" w:rsidRDefault="00B768D7" w:rsidP="004D3C6B">
      <w:pPr>
        <w:ind w:firstLine="709"/>
        <w:jc w:val="both"/>
        <w:rPr>
          <w:rFonts w:ascii="Times New Roman" w:hAnsi="Times New Roman" w:cs="Times New Roman"/>
        </w:rPr>
      </w:pPr>
    </w:p>
    <w:p w14:paraId="39B58D63" w14:textId="04FDEEF4" w:rsidR="00B768D7" w:rsidRDefault="00B768D7" w:rsidP="004D3C6B">
      <w:pPr>
        <w:ind w:firstLine="709"/>
        <w:jc w:val="both"/>
        <w:rPr>
          <w:rFonts w:ascii="Times New Roman" w:hAnsi="Times New Roman" w:cs="Times New Roman"/>
        </w:rPr>
      </w:pPr>
    </w:p>
    <w:p w14:paraId="1CC4ADE8" w14:textId="405057A7" w:rsidR="00B768D7" w:rsidRDefault="00B768D7" w:rsidP="004D3C6B">
      <w:pPr>
        <w:ind w:firstLine="709"/>
        <w:jc w:val="both"/>
        <w:rPr>
          <w:rFonts w:ascii="Times New Roman" w:hAnsi="Times New Roman" w:cs="Times New Roman"/>
        </w:rPr>
      </w:pPr>
    </w:p>
    <w:p w14:paraId="653F6840" w14:textId="4C8F3D22" w:rsidR="00B768D7" w:rsidRDefault="00B768D7" w:rsidP="004D3C6B">
      <w:pPr>
        <w:ind w:firstLine="709"/>
        <w:jc w:val="both"/>
        <w:rPr>
          <w:rFonts w:ascii="Times New Roman" w:hAnsi="Times New Roman" w:cs="Times New Roman"/>
        </w:rPr>
      </w:pPr>
    </w:p>
    <w:p w14:paraId="2E29320C" w14:textId="7D71B106" w:rsidR="00B768D7" w:rsidRDefault="00B768D7" w:rsidP="004D3C6B">
      <w:pPr>
        <w:ind w:firstLine="709"/>
        <w:jc w:val="both"/>
        <w:rPr>
          <w:rFonts w:ascii="Times New Roman" w:hAnsi="Times New Roman" w:cs="Times New Roman"/>
        </w:rPr>
      </w:pPr>
    </w:p>
    <w:p w14:paraId="0DA13C01" w14:textId="7D87998C" w:rsidR="00B768D7" w:rsidRDefault="00B768D7" w:rsidP="004D3C6B">
      <w:pPr>
        <w:ind w:firstLine="709"/>
        <w:jc w:val="both"/>
        <w:rPr>
          <w:rFonts w:ascii="Times New Roman" w:hAnsi="Times New Roman" w:cs="Times New Roman"/>
        </w:rPr>
      </w:pPr>
    </w:p>
    <w:p w14:paraId="561A8FFC" w14:textId="77777777" w:rsidR="00B768D7" w:rsidRPr="00A71F39" w:rsidRDefault="00B768D7" w:rsidP="004D3C6B">
      <w:pPr>
        <w:ind w:firstLine="709"/>
        <w:jc w:val="both"/>
        <w:rPr>
          <w:rFonts w:ascii="Times New Roman" w:hAnsi="Times New Roman" w:cs="Times New Roman"/>
        </w:rPr>
      </w:pPr>
    </w:p>
    <w:p w14:paraId="25F224CC" w14:textId="77777777" w:rsidR="00B768D7" w:rsidRDefault="00B768D7" w:rsidP="004D3C6B">
      <w:pPr>
        <w:pStyle w:val="ac"/>
        <w:sectPr w:rsidR="00B768D7" w:rsidSect="00B768D7">
          <w:pgSz w:w="16838" w:h="11906" w:orient="landscape"/>
          <w:pgMar w:top="425" w:right="709" w:bottom="425" w:left="851" w:header="709" w:footer="709" w:gutter="0"/>
          <w:cols w:space="708"/>
          <w:docGrid w:linePitch="360"/>
        </w:sectPr>
      </w:pPr>
    </w:p>
    <w:p w14:paraId="4A9AC790" w14:textId="1BAF0F7E" w:rsidR="005359F2" w:rsidRPr="00A73E6C" w:rsidRDefault="005359F2" w:rsidP="004D3C6B">
      <w:pPr>
        <w:pStyle w:val="ac"/>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363C9"/>
    <w:rsid w:val="00044174"/>
    <w:rsid w:val="000510CD"/>
    <w:rsid w:val="000523FC"/>
    <w:rsid w:val="00055140"/>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6C70"/>
    <w:rsid w:val="000E0EDA"/>
    <w:rsid w:val="000E3094"/>
    <w:rsid w:val="000F7CAA"/>
    <w:rsid w:val="00112C24"/>
    <w:rsid w:val="00115B9A"/>
    <w:rsid w:val="00122195"/>
    <w:rsid w:val="00125320"/>
    <w:rsid w:val="00144D4D"/>
    <w:rsid w:val="001533C2"/>
    <w:rsid w:val="001547C7"/>
    <w:rsid w:val="001615A1"/>
    <w:rsid w:val="0017025A"/>
    <w:rsid w:val="00175B9E"/>
    <w:rsid w:val="001822E0"/>
    <w:rsid w:val="001864A0"/>
    <w:rsid w:val="00187C38"/>
    <w:rsid w:val="00191054"/>
    <w:rsid w:val="001929A1"/>
    <w:rsid w:val="00194531"/>
    <w:rsid w:val="001A4FAB"/>
    <w:rsid w:val="001A5032"/>
    <w:rsid w:val="001A5654"/>
    <w:rsid w:val="001A7A09"/>
    <w:rsid w:val="001B34E2"/>
    <w:rsid w:val="001B623A"/>
    <w:rsid w:val="001C27AA"/>
    <w:rsid w:val="001C7646"/>
    <w:rsid w:val="001D081F"/>
    <w:rsid w:val="001E113F"/>
    <w:rsid w:val="001E56EE"/>
    <w:rsid w:val="001E61B3"/>
    <w:rsid w:val="001E65FF"/>
    <w:rsid w:val="001E6D05"/>
    <w:rsid w:val="00200035"/>
    <w:rsid w:val="00204541"/>
    <w:rsid w:val="0021674E"/>
    <w:rsid w:val="00217C43"/>
    <w:rsid w:val="00226F55"/>
    <w:rsid w:val="00227162"/>
    <w:rsid w:val="00231F26"/>
    <w:rsid w:val="00236A7E"/>
    <w:rsid w:val="00236E9A"/>
    <w:rsid w:val="0024440C"/>
    <w:rsid w:val="00260B8C"/>
    <w:rsid w:val="0026202F"/>
    <w:rsid w:val="002623D0"/>
    <w:rsid w:val="00271AAE"/>
    <w:rsid w:val="00273C2E"/>
    <w:rsid w:val="002779FC"/>
    <w:rsid w:val="00281717"/>
    <w:rsid w:val="00282AF0"/>
    <w:rsid w:val="0028423C"/>
    <w:rsid w:val="002879F3"/>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60B2"/>
    <w:rsid w:val="00334AB9"/>
    <w:rsid w:val="00340592"/>
    <w:rsid w:val="00340D03"/>
    <w:rsid w:val="0034497B"/>
    <w:rsid w:val="0035008E"/>
    <w:rsid w:val="0035178C"/>
    <w:rsid w:val="00356AF4"/>
    <w:rsid w:val="00361322"/>
    <w:rsid w:val="00370059"/>
    <w:rsid w:val="00372670"/>
    <w:rsid w:val="0038040D"/>
    <w:rsid w:val="0038676B"/>
    <w:rsid w:val="0039394A"/>
    <w:rsid w:val="00396699"/>
    <w:rsid w:val="003A0CD1"/>
    <w:rsid w:val="003A5333"/>
    <w:rsid w:val="003B3083"/>
    <w:rsid w:val="003B3678"/>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2DD6"/>
    <w:rsid w:val="00425630"/>
    <w:rsid w:val="004257F4"/>
    <w:rsid w:val="00427098"/>
    <w:rsid w:val="004310C6"/>
    <w:rsid w:val="00434262"/>
    <w:rsid w:val="00452CB9"/>
    <w:rsid w:val="00456D28"/>
    <w:rsid w:val="0045719E"/>
    <w:rsid w:val="00460F1D"/>
    <w:rsid w:val="004663A2"/>
    <w:rsid w:val="00466712"/>
    <w:rsid w:val="00472E13"/>
    <w:rsid w:val="00482A38"/>
    <w:rsid w:val="00482FB2"/>
    <w:rsid w:val="004903D9"/>
    <w:rsid w:val="00495582"/>
    <w:rsid w:val="00496D12"/>
    <w:rsid w:val="004A50CF"/>
    <w:rsid w:val="004A5CD8"/>
    <w:rsid w:val="004A655E"/>
    <w:rsid w:val="004B28E1"/>
    <w:rsid w:val="004B36E1"/>
    <w:rsid w:val="004B7F5A"/>
    <w:rsid w:val="004C457B"/>
    <w:rsid w:val="004D02C5"/>
    <w:rsid w:val="004D3C6B"/>
    <w:rsid w:val="004F4CA9"/>
    <w:rsid w:val="004F4DD5"/>
    <w:rsid w:val="004F6A08"/>
    <w:rsid w:val="00513425"/>
    <w:rsid w:val="00514446"/>
    <w:rsid w:val="005147EE"/>
    <w:rsid w:val="00517BA0"/>
    <w:rsid w:val="005244E3"/>
    <w:rsid w:val="00524C84"/>
    <w:rsid w:val="005359F2"/>
    <w:rsid w:val="005426B2"/>
    <w:rsid w:val="00542CC2"/>
    <w:rsid w:val="00545014"/>
    <w:rsid w:val="00545DE2"/>
    <w:rsid w:val="005472F6"/>
    <w:rsid w:val="00547F4F"/>
    <w:rsid w:val="005530D4"/>
    <w:rsid w:val="00560ACF"/>
    <w:rsid w:val="00560EEF"/>
    <w:rsid w:val="00561E6A"/>
    <w:rsid w:val="005620C7"/>
    <w:rsid w:val="00564563"/>
    <w:rsid w:val="00564CB5"/>
    <w:rsid w:val="00571D5B"/>
    <w:rsid w:val="00584888"/>
    <w:rsid w:val="00597228"/>
    <w:rsid w:val="005A1C48"/>
    <w:rsid w:val="005B511F"/>
    <w:rsid w:val="005B7C05"/>
    <w:rsid w:val="005C1BAD"/>
    <w:rsid w:val="005C1D66"/>
    <w:rsid w:val="005C69EE"/>
    <w:rsid w:val="005C7270"/>
    <w:rsid w:val="005D3B81"/>
    <w:rsid w:val="005D6DD6"/>
    <w:rsid w:val="005E6254"/>
    <w:rsid w:val="005F195F"/>
    <w:rsid w:val="005F79E0"/>
    <w:rsid w:val="006022B4"/>
    <w:rsid w:val="00602BE6"/>
    <w:rsid w:val="00612079"/>
    <w:rsid w:val="0061293B"/>
    <w:rsid w:val="006154AF"/>
    <w:rsid w:val="00624FD4"/>
    <w:rsid w:val="00626519"/>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B6816"/>
    <w:rsid w:val="006C1898"/>
    <w:rsid w:val="006C196E"/>
    <w:rsid w:val="006C1C70"/>
    <w:rsid w:val="006C30DC"/>
    <w:rsid w:val="006C621A"/>
    <w:rsid w:val="006D0C9E"/>
    <w:rsid w:val="006E12AE"/>
    <w:rsid w:val="006E1EE7"/>
    <w:rsid w:val="006E5225"/>
    <w:rsid w:val="006E790B"/>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0942"/>
    <w:rsid w:val="007C486C"/>
    <w:rsid w:val="007C721D"/>
    <w:rsid w:val="007C784F"/>
    <w:rsid w:val="007E66F8"/>
    <w:rsid w:val="007F4656"/>
    <w:rsid w:val="00801EAB"/>
    <w:rsid w:val="00806C1F"/>
    <w:rsid w:val="008112B3"/>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3CD5"/>
    <w:rsid w:val="008A5B23"/>
    <w:rsid w:val="008C2A59"/>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15DB6"/>
    <w:rsid w:val="00934E58"/>
    <w:rsid w:val="009367BF"/>
    <w:rsid w:val="00936ED1"/>
    <w:rsid w:val="00937D3B"/>
    <w:rsid w:val="0094538D"/>
    <w:rsid w:val="009567FB"/>
    <w:rsid w:val="00962DBC"/>
    <w:rsid w:val="00963BD7"/>
    <w:rsid w:val="00965874"/>
    <w:rsid w:val="00965B51"/>
    <w:rsid w:val="00984408"/>
    <w:rsid w:val="00992288"/>
    <w:rsid w:val="009953EB"/>
    <w:rsid w:val="00995690"/>
    <w:rsid w:val="00996108"/>
    <w:rsid w:val="009B1417"/>
    <w:rsid w:val="009B4AAB"/>
    <w:rsid w:val="009C0D57"/>
    <w:rsid w:val="009C7ADD"/>
    <w:rsid w:val="009D03D3"/>
    <w:rsid w:val="009D1785"/>
    <w:rsid w:val="009D4D4A"/>
    <w:rsid w:val="009E0533"/>
    <w:rsid w:val="009E4BAD"/>
    <w:rsid w:val="009F684A"/>
    <w:rsid w:val="00A0226E"/>
    <w:rsid w:val="00A06B14"/>
    <w:rsid w:val="00A12959"/>
    <w:rsid w:val="00A13DA1"/>
    <w:rsid w:val="00A31123"/>
    <w:rsid w:val="00A35F22"/>
    <w:rsid w:val="00A36DF8"/>
    <w:rsid w:val="00A42D43"/>
    <w:rsid w:val="00A529E9"/>
    <w:rsid w:val="00A548A4"/>
    <w:rsid w:val="00A57073"/>
    <w:rsid w:val="00A66D75"/>
    <w:rsid w:val="00A73E6C"/>
    <w:rsid w:val="00A77733"/>
    <w:rsid w:val="00A9187B"/>
    <w:rsid w:val="00AA2579"/>
    <w:rsid w:val="00AB0D35"/>
    <w:rsid w:val="00AB25EF"/>
    <w:rsid w:val="00AB55CF"/>
    <w:rsid w:val="00AB7126"/>
    <w:rsid w:val="00AC3076"/>
    <w:rsid w:val="00AD00DD"/>
    <w:rsid w:val="00AD45B3"/>
    <w:rsid w:val="00AD54B5"/>
    <w:rsid w:val="00AF1A8B"/>
    <w:rsid w:val="00AF2F61"/>
    <w:rsid w:val="00B00220"/>
    <w:rsid w:val="00B002B4"/>
    <w:rsid w:val="00B14D99"/>
    <w:rsid w:val="00B1751C"/>
    <w:rsid w:val="00B230E5"/>
    <w:rsid w:val="00B23A64"/>
    <w:rsid w:val="00B24704"/>
    <w:rsid w:val="00B26EA0"/>
    <w:rsid w:val="00B31E4B"/>
    <w:rsid w:val="00B40D2E"/>
    <w:rsid w:val="00B53A52"/>
    <w:rsid w:val="00B62E03"/>
    <w:rsid w:val="00B768D7"/>
    <w:rsid w:val="00B861B7"/>
    <w:rsid w:val="00B96BF9"/>
    <w:rsid w:val="00BA109F"/>
    <w:rsid w:val="00BA3267"/>
    <w:rsid w:val="00BA3ADE"/>
    <w:rsid w:val="00BA6B5E"/>
    <w:rsid w:val="00BB187D"/>
    <w:rsid w:val="00BB4DE8"/>
    <w:rsid w:val="00BD6C92"/>
    <w:rsid w:val="00BD79DE"/>
    <w:rsid w:val="00BE699D"/>
    <w:rsid w:val="00BF1337"/>
    <w:rsid w:val="00BF7BBC"/>
    <w:rsid w:val="00C13961"/>
    <w:rsid w:val="00C14396"/>
    <w:rsid w:val="00C17701"/>
    <w:rsid w:val="00C22CD9"/>
    <w:rsid w:val="00C23B74"/>
    <w:rsid w:val="00C352C9"/>
    <w:rsid w:val="00C40F06"/>
    <w:rsid w:val="00C51CB3"/>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D16FC"/>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408F"/>
    <w:rsid w:val="00D6551F"/>
    <w:rsid w:val="00D7210C"/>
    <w:rsid w:val="00D81F77"/>
    <w:rsid w:val="00D820CE"/>
    <w:rsid w:val="00D84AD1"/>
    <w:rsid w:val="00D879C6"/>
    <w:rsid w:val="00D91862"/>
    <w:rsid w:val="00DA0FFE"/>
    <w:rsid w:val="00DA46E9"/>
    <w:rsid w:val="00DA7200"/>
    <w:rsid w:val="00DB3CB9"/>
    <w:rsid w:val="00DC0762"/>
    <w:rsid w:val="00DC4FBE"/>
    <w:rsid w:val="00DD6CC1"/>
    <w:rsid w:val="00DD6EFE"/>
    <w:rsid w:val="00DE13FC"/>
    <w:rsid w:val="00DE4FDB"/>
    <w:rsid w:val="00DE5770"/>
    <w:rsid w:val="00DF142D"/>
    <w:rsid w:val="00DF3270"/>
    <w:rsid w:val="00DF4A8C"/>
    <w:rsid w:val="00DF6233"/>
    <w:rsid w:val="00E21935"/>
    <w:rsid w:val="00E23751"/>
    <w:rsid w:val="00E30A55"/>
    <w:rsid w:val="00E36100"/>
    <w:rsid w:val="00E46787"/>
    <w:rsid w:val="00E46B08"/>
    <w:rsid w:val="00E527DE"/>
    <w:rsid w:val="00E538B9"/>
    <w:rsid w:val="00E538C5"/>
    <w:rsid w:val="00E53A1A"/>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5C93"/>
    <w:rsid w:val="00EB752D"/>
    <w:rsid w:val="00EC3E4D"/>
    <w:rsid w:val="00EC439E"/>
    <w:rsid w:val="00EC4B2B"/>
    <w:rsid w:val="00ED43BC"/>
    <w:rsid w:val="00EE7B4B"/>
    <w:rsid w:val="00EF05F9"/>
    <w:rsid w:val="00EF5B6B"/>
    <w:rsid w:val="00EF6D9D"/>
    <w:rsid w:val="00F042F8"/>
    <w:rsid w:val="00F124BC"/>
    <w:rsid w:val="00F218F3"/>
    <w:rsid w:val="00F223B3"/>
    <w:rsid w:val="00F444A3"/>
    <w:rsid w:val="00F47669"/>
    <w:rsid w:val="00F47D60"/>
    <w:rsid w:val="00F52027"/>
    <w:rsid w:val="00F55BA5"/>
    <w:rsid w:val="00F6393D"/>
    <w:rsid w:val="00F6459A"/>
    <w:rsid w:val="00F7043D"/>
    <w:rsid w:val="00F71BB2"/>
    <w:rsid w:val="00F80487"/>
    <w:rsid w:val="00F87053"/>
    <w:rsid w:val="00FA01AB"/>
    <w:rsid w:val="00FA7FB6"/>
    <w:rsid w:val="00FB2674"/>
    <w:rsid w:val="00FC0048"/>
    <w:rsid w:val="00FC6628"/>
    <w:rsid w:val="00FC7EB2"/>
    <w:rsid w:val="00FD319A"/>
    <w:rsid w:val="00FD3BC9"/>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B9"/>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01521522">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030691917">
      <w:bodyDiv w:val="1"/>
      <w:marLeft w:val="0"/>
      <w:marRight w:val="0"/>
      <w:marTop w:val="0"/>
      <w:marBottom w:val="0"/>
      <w:divBdr>
        <w:top w:val="none" w:sz="0" w:space="0" w:color="auto"/>
        <w:left w:val="none" w:sz="0" w:space="0" w:color="auto"/>
        <w:bottom w:val="none" w:sz="0" w:space="0" w:color="auto"/>
        <w:right w:val="none" w:sz="0" w:space="0" w:color="auto"/>
      </w:divBdr>
    </w:div>
    <w:div w:id="1118111381">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17350333">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90638-5825-4222-847C-A01A4B66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4037</TotalTime>
  <Pages>36</Pages>
  <Words>11804</Words>
  <Characters>67289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265</cp:revision>
  <cp:lastPrinted>2024-11-19T14:37:00Z</cp:lastPrinted>
  <dcterms:created xsi:type="dcterms:W3CDTF">2021-03-03T09:16:00Z</dcterms:created>
  <dcterms:modified xsi:type="dcterms:W3CDTF">2024-11-19T15:47:00Z</dcterms:modified>
</cp:coreProperties>
</file>