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018E5F9C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21A9F3F4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капитальному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F53" w:rsidRPr="0080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автомобильной дороги общего пользования 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Работы) </w:t>
      </w:r>
      <w:r w:rsidR="00800F53" w:rsidRPr="00800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Кишиневская на участке от магазина "Гарант" до ул. Кишиневская, 35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(далее - Объект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3F87C4E6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0DAF4916" w:rsidR="001809D3" w:rsidRPr="00A53028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составляет 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Цена за единицу измерения определяется согласно сметной документации (Приложение № 1).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679CCFBD" w:rsidR="00435025" w:rsidRPr="00372043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Источник финансирования настоящего договора – </w:t>
      </w:r>
      <w:r w:rsidR="007C2CFD" w:rsidRPr="0037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Республиканский бюджет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D2DA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ED2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DA4" w:rsidRPr="00ED2DA4">
        <w:rPr>
          <w:rFonts w:ascii="Times New Roman" w:hAnsi="Times New Roman" w:cs="Times New Roman"/>
          <w:color w:val="000000" w:themeColor="text1"/>
          <w:sz w:val="24"/>
          <w:szCs w:val="24"/>
        </w:rPr>
        <w:t>развития дорожной о</w:t>
      </w:r>
      <w:r w:rsidR="00ED2DA4">
        <w:rPr>
          <w:rFonts w:ascii="Times New Roman" w:hAnsi="Times New Roman" w:cs="Times New Roman"/>
          <w:color w:val="000000" w:themeColor="text1"/>
          <w:sz w:val="24"/>
          <w:szCs w:val="24"/>
        </w:rPr>
        <w:t>трасли по автомобильным дорогам</w:t>
      </w:r>
      <w:r w:rsidR="00ED2DA4" w:rsidRPr="00ED2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пользования, находящимся в государственной собственности, на 2024 год</w:t>
      </w:r>
      <w:r w:rsidR="00ED2D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148E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21EBFD" w14:textId="4C45F2AB" w:rsidR="00435025" w:rsidRPr="009E26BF" w:rsidRDefault="00435025" w:rsidP="00D6585D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E372ED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производит «Подрядчику» предварител</w:t>
      </w:r>
      <w:r w:rsidR="0069450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ьну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ю оплату (аванс) в размере 10</w:t>
      </w:r>
      <w:r w:rsidR="009D709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сто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% от цены Договора (цены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</w:t>
      </w:r>
      <w:r w:rsidR="009B53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CC04C8" w14:textId="2133FC25" w:rsidR="00CD21DA" w:rsidRPr="006B2C1B" w:rsidRDefault="006B2C1B" w:rsidP="006B2C1B">
      <w:pPr>
        <w:spacing w:after="0"/>
        <w:jc w:val="both"/>
        <w:rPr>
          <w:rFonts w:ascii="Times New Roman" w:hAnsi="Times New Roman" w:cs="Times New Roman"/>
          <w:strike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в безналичной форме путём перечисления денежных средств в рублях Приднестровской Молдавской Республики на расчётный счёт «Под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рядчика», указанный в разделе 11</w:t>
      </w:r>
      <w:r w:rsidR="00CD21D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19A79AE9" w14:textId="1D86547C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340C84A9" w14:textId="60B96904" w:rsidR="00CD21DA" w:rsidRPr="009E26BF" w:rsidRDefault="00CD21D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107A5514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6B4C08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пять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лет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401E8E4F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4.2. настоящего договора «Подрядчик» несет ответственность в 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5CC2BB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его пунктом 10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069149F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3B3BDDC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D03486" w14:textId="281D72F1" w:rsidR="00EB1261" w:rsidRDefault="00EB1261" w:rsidP="00EB126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10.7.2. Поэтапный график выполнения работ (Приложение № 2)</w:t>
      </w: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lastRenderedPageBreak/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2C9FE" w14:textId="77777777" w:rsidR="00D074B3" w:rsidRDefault="00D074B3" w:rsidP="002E7DF1">
      <w:pPr>
        <w:spacing w:after="0" w:line="240" w:lineRule="auto"/>
      </w:pPr>
      <w:r>
        <w:separator/>
      </w:r>
    </w:p>
  </w:endnote>
  <w:endnote w:type="continuationSeparator" w:id="0">
    <w:p w14:paraId="3054AA54" w14:textId="77777777" w:rsidR="00D074B3" w:rsidRDefault="00D074B3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0F958" w14:textId="77777777" w:rsidR="00D074B3" w:rsidRDefault="00D074B3" w:rsidP="002E7DF1">
      <w:pPr>
        <w:spacing w:after="0" w:line="240" w:lineRule="auto"/>
      </w:pPr>
      <w:r>
        <w:separator/>
      </w:r>
    </w:p>
  </w:footnote>
  <w:footnote w:type="continuationSeparator" w:id="0">
    <w:p w14:paraId="671BDF32" w14:textId="77777777" w:rsidR="00D074B3" w:rsidRDefault="00D074B3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C743B"/>
    <w:rsid w:val="000F6DFE"/>
    <w:rsid w:val="000F750E"/>
    <w:rsid w:val="000F7EBD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23A28"/>
    <w:rsid w:val="00435025"/>
    <w:rsid w:val="004411C5"/>
    <w:rsid w:val="00454F8F"/>
    <w:rsid w:val="00466C7A"/>
    <w:rsid w:val="0046752A"/>
    <w:rsid w:val="004B4B2A"/>
    <w:rsid w:val="004D1F37"/>
    <w:rsid w:val="004E0621"/>
    <w:rsid w:val="00520AF6"/>
    <w:rsid w:val="00520FF1"/>
    <w:rsid w:val="005276CE"/>
    <w:rsid w:val="005306B9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661E9"/>
    <w:rsid w:val="0066683B"/>
    <w:rsid w:val="006749D6"/>
    <w:rsid w:val="00680FA6"/>
    <w:rsid w:val="00682E9F"/>
    <w:rsid w:val="00694500"/>
    <w:rsid w:val="006956DE"/>
    <w:rsid w:val="006A56CF"/>
    <w:rsid w:val="006B2C1B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D1485"/>
    <w:rsid w:val="007D18B9"/>
    <w:rsid w:val="007D2ABF"/>
    <w:rsid w:val="007E029E"/>
    <w:rsid w:val="00800F53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309B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25484"/>
    <w:rsid w:val="00B33311"/>
    <w:rsid w:val="00B40664"/>
    <w:rsid w:val="00B47A31"/>
    <w:rsid w:val="00B51EBF"/>
    <w:rsid w:val="00B65E2C"/>
    <w:rsid w:val="00B76CDD"/>
    <w:rsid w:val="00B80A32"/>
    <w:rsid w:val="00B81379"/>
    <w:rsid w:val="00B82598"/>
    <w:rsid w:val="00B86253"/>
    <w:rsid w:val="00B97642"/>
    <w:rsid w:val="00BA2A35"/>
    <w:rsid w:val="00BB2DFB"/>
    <w:rsid w:val="00BB41DB"/>
    <w:rsid w:val="00BB4BF0"/>
    <w:rsid w:val="00BD0CDB"/>
    <w:rsid w:val="00BD364E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7C04"/>
    <w:rsid w:val="00D01D4D"/>
    <w:rsid w:val="00D02F4D"/>
    <w:rsid w:val="00D04F3E"/>
    <w:rsid w:val="00D074B3"/>
    <w:rsid w:val="00D26B71"/>
    <w:rsid w:val="00D302E1"/>
    <w:rsid w:val="00D331C0"/>
    <w:rsid w:val="00D3506A"/>
    <w:rsid w:val="00D40C75"/>
    <w:rsid w:val="00D6585D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1261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4C31"/>
    <w:rsid w:val="00F36C5D"/>
    <w:rsid w:val="00F47CD1"/>
    <w:rsid w:val="00F523F0"/>
    <w:rsid w:val="00F741C5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E1F27C5C-ED49-43A1-93D3-5497791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2021-07-16T10:44:00Z</cp:lastPrinted>
  <dcterms:created xsi:type="dcterms:W3CDTF">2024-11-19T12:57:00Z</dcterms:created>
  <dcterms:modified xsi:type="dcterms:W3CDTF">2024-11-19T12:57:00Z</dcterms:modified>
</cp:coreProperties>
</file>