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0701" w14:textId="3D1BD3EF" w:rsidR="00774E91" w:rsidRPr="00774E91" w:rsidRDefault="00774E91" w:rsidP="00774E9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№_________</w:t>
      </w:r>
    </w:p>
    <w:p w14:paraId="1137B3F7" w14:textId="77777777" w:rsidR="00774E91" w:rsidRPr="00774E91" w:rsidRDefault="00774E91" w:rsidP="00774E9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FFD549" w14:textId="39C2749C" w:rsid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Тирасполь</w:t>
      </w:r>
      <w:r w:rsidRPr="00774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4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4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4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4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74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</w:t>
      </w:r>
      <w:proofErr w:type="gramStart"/>
      <w:r w:rsidRPr="00774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«</w:t>
      </w:r>
      <w:proofErr w:type="gramEnd"/>
      <w:r w:rsidRPr="00774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__» </w:t>
      </w:r>
      <w:bookmarkStart w:id="0" w:name="_Hlk73621951"/>
      <w:r w:rsidRPr="00774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 </w:t>
      </w:r>
      <w:bookmarkEnd w:id="0"/>
      <w:r w:rsidRPr="00774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6C1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74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14:paraId="11A62119" w14:textId="77777777" w:rsidR="00E50DB1" w:rsidRPr="00774E91" w:rsidRDefault="00E50DB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506BD0" w14:textId="15C2D440" w:rsidR="00774E91" w:rsidRPr="00774E91" w:rsidRDefault="00774E91" w:rsidP="00774E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Министерство финансов Приднестровской Молдавской Республики, </w:t>
      </w:r>
      <w:r w:rsidRPr="0077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</w:t>
      </w:r>
      <w:r w:rsidR="00DA2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77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D946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74E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</w:t>
      </w:r>
      <w:r w:rsidR="00C4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F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 w:rsidR="008B12C3" w:rsidRPr="008B1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8B12C3" w:rsidRPr="00574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именуемое в дальнейшем «П</w:t>
      </w:r>
      <w:r w:rsidR="00E45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родавец</w:t>
      </w:r>
      <w:r w:rsidR="008B12C3" w:rsidRPr="00574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0151DB" w:rsidRPr="00015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="00DA2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="000151DB" w:rsidRPr="00015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74E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4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="00DA2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77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</w:t>
      </w:r>
      <w:r w:rsidR="008E70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7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тороны, и вместе именуемые </w:t>
      </w:r>
      <w:r w:rsidRPr="00774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Pr="00774E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5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запроса предложений___________, </w:t>
      </w:r>
      <w:r w:rsidRPr="0077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настоящий </w:t>
      </w:r>
      <w:r w:rsidR="00A634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74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 о нижеследующем:</w:t>
      </w:r>
      <w:r w:rsidRPr="00774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144D917" w14:textId="77777777" w:rsidR="00774E91" w:rsidRPr="00774E91" w:rsidRDefault="00774E91" w:rsidP="00774E91">
      <w:pPr>
        <w:shd w:val="clear" w:color="auto" w:fill="FFFFFF"/>
        <w:tabs>
          <w:tab w:val="left" w:pos="27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49089E" w14:textId="77777777" w:rsidR="003F09BB" w:rsidRPr="00E50DB1" w:rsidRDefault="003F09BB" w:rsidP="00DC736A">
      <w:pPr>
        <w:shd w:val="clear" w:color="auto" w:fill="FFFFFF"/>
        <w:tabs>
          <w:tab w:val="left" w:pos="278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DB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50DB1">
        <w:rPr>
          <w:rFonts w:ascii="Times New Roman" w:hAnsi="Times New Roman" w:cs="Times New Roman"/>
          <w:b/>
          <w:spacing w:val="-1"/>
          <w:sz w:val="24"/>
          <w:szCs w:val="24"/>
        </w:rPr>
        <w:t>Предмет контракта</w:t>
      </w:r>
    </w:p>
    <w:p w14:paraId="11DC7742" w14:textId="4CDC35EB" w:rsidR="003F09BB" w:rsidRDefault="003F09BB" w:rsidP="00DC736A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 настоящему </w:t>
      </w:r>
      <w:r w:rsidR="00A6348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онтракту П</w:t>
      </w:r>
      <w:r w:rsidR="00E4593F">
        <w:rPr>
          <w:rFonts w:ascii="Times New Roman" w:hAnsi="Times New Roman" w:cs="Times New Roman"/>
          <w:sz w:val="24"/>
          <w:szCs w:val="24"/>
        </w:rPr>
        <w:t>родавец</w:t>
      </w:r>
      <w:r>
        <w:rPr>
          <w:rFonts w:ascii="Times New Roman" w:hAnsi="Times New Roman" w:cs="Times New Roman"/>
          <w:sz w:val="24"/>
          <w:szCs w:val="24"/>
        </w:rPr>
        <w:t xml:space="preserve"> обязуется передать в собственность Покупателя </w:t>
      </w:r>
      <w:r w:rsidR="00D94652">
        <w:rPr>
          <w:rFonts w:ascii="Times New Roman" w:hAnsi="Times New Roman" w:cs="Times New Roman"/>
          <w:sz w:val="24"/>
          <w:szCs w:val="24"/>
        </w:rPr>
        <w:t>офисные кресла и стулья</w:t>
      </w:r>
      <w:r w:rsidR="004A1D79" w:rsidRPr="004A1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товар), </w:t>
      </w:r>
      <w:r w:rsidRPr="000A37AD">
        <w:rPr>
          <w:rFonts w:ascii="Times New Roman" w:hAnsi="Times New Roman" w:cs="Times New Roman"/>
          <w:sz w:val="24"/>
          <w:szCs w:val="24"/>
        </w:rPr>
        <w:t>Покупатель обязуется принять и оплатить его стоимость в порядке, установленном настоящим Контрактом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D7E675" w14:textId="78ACDDC8" w:rsidR="003F09BB" w:rsidRDefault="003F09BB" w:rsidP="003F09B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Ассортимент, цена и количество </w:t>
      </w:r>
      <w:r w:rsidR="00A6348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овара определяются согласно </w:t>
      </w:r>
      <w:r w:rsidR="00A634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пецификации (Приложение), являющейся неотъемлемой частью настоящего контракта.</w:t>
      </w:r>
    </w:p>
    <w:p w14:paraId="62B0FB48" w14:textId="1C17CB1F" w:rsidR="003F09BB" w:rsidRDefault="003F09BB" w:rsidP="003F09B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Спецификация (Приложение) оформляется письменно и имеет юридическую силу после удостоверения подписями представителей обеих </w:t>
      </w:r>
      <w:r w:rsidR="00A6348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торон.</w:t>
      </w:r>
    </w:p>
    <w:p w14:paraId="3AA4DEC2" w14:textId="77777777" w:rsidR="003F09BB" w:rsidRPr="003F09BB" w:rsidRDefault="003F09BB" w:rsidP="003F09B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0519">
        <w:rPr>
          <w:rFonts w:ascii="Times New Roman" w:hAnsi="Times New Roman" w:cs="Times New Roman"/>
          <w:sz w:val="24"/>
          <w:szCs w:val="24"/>
        </w:rPr>
        <w:t>1</w:t>
      </w:r>
      <w:r w:rsidRPr="003F09BB">
        <w:rPr>
          <w:rFonts w:ascii="Times New Roman" w:hAnsi="Times New Roman" w:cs="Times New Roman"/>
          <w:sz w:val="24"/>
          <w:szCs w:val="24"/>
        </w:rPr>
        <w:t xml:space="preserve">.4. Качество товара должно соответствовать действующим стандартам на территории Приднестровской Молдавской Республики. </w:t>
      </w:r>
    </w:p>
    <w:p w14:paraId="19746AED" w14:textId="0E5C712D" w:rsidR="003F09BB" w:rsidRPr="00DC736A" w:rsidRDefault="003F09BB" w:rsidP="00DC736A">
      <w:pPr>
        <w:shd w:val="clear" w:color="auto" w:fill="FFFFFF"/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09BB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 xml:space="preserve">        1.5. </w:t>
      </w:r>
      <w:r w:rsidRPr="003F09BB">
        <w:rPr>
          <w:rFonts w:ascii="Times New Roman" w:hAnsi="Times New Roman" w:cs="Times New Roman"/>
          <w:sz w:val="24"/>
          <w:szCs w:val="24"/>
        </w:rPr>
        <w:t>Право собственности на Товар переходит Покупателю с момента подписания Покупателем документов, подтверждающих факт передачи Товара.</w:t>
      </w:r>
    </w:p>
    <w:p w14:paraId="2236C26B" w14:textId="77777777" w:rsidR="003F09BB" w:rsidRPr="003F09BB" w:rsidRDefault="003F09BB" w:rsidP="003F09BB">
      <w:pPr>
        <w:pStyle w:val="HTML0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</w:pPr>
      <w:r w:rsidRPr="003F09BB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2.</w:t>
      </w:r>
      <w:r w:rsidRPr="003F09BB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ab/>
        <w:t>Цена контракта и порядок оплаты</w:t>
      </w:r>
    </w:p>
    <w:p w14:paraId="29CD3ED1" w14:textId="5522DCAE" w:rsidR="003F09BB" w:rsidRPr="003F09BB" w:rsidRDefault="003F09BB" w:rsidP="003F09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09BB">
        <w:rPr>
          <w:rFonts w:ascii="Times New Roman" w:hAnsi="Times New Roman" w:cs="Times New Roman"/>
          <w:sz w:val="24"/>
          <w:szCs w:val="24"/>
        </w:rPr>
        <w:t>2.1.</w:t>
      </w:r>
      <w:r w:rsidRPr="003F09BB">
        <w:rPr>
          <w:rFonts w:ascii="Times New Roman" w:hAnsi="Times New Roman" w:cs="Times New Roman"/>
        </w:rPr>
        <w:t xml:space="preserve"> </w:t>
      </w:r>
      <w:r w:rsidRPr="003F09BB">
        <w:rPr>
          <w:rFonts w:ascii="Times New Roman" w:hAnsi="Times New Roman" w:cs="Times New Roman"/>
          <w:sz w:val="24"/>
          <w:szCs w:val="24"/>
        </w:rPr>
        <w:t xml:space="preserve">Цена Контракта составляет </w:t>
      </w:r>
      <w:r w:rsidR="00E35D24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3D3B10" w:rsidRPr="003D3B10">
        <w:rPr>
          <w:rFonts w:ascii="Times New Roman" w:hAnsi="Times New Roman" w:cs="Times New Roman"/>
          <w:sz w:val="24"/>
          <w:szCs w:val="24"/>
        </w:rPr>
        <w:t xml:space="preserve"> </w:t>
      </w:r>
      <w:r w:rsidRPr="00C1493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35D24">
        <w:rPr>
          <w:rFonts w:ascii="Times New Roman" w:hAnsi="Times New Roman" w:cs="Times New Roman"/>
          <w:b/>
          <w:bCs/>
          <w:iCs/>
          <w:sz w:val="24"/>
          <w:szCs w:val="24"/>
        </w:rPr>
        <w:t>сумма прописью</w:t>
      </w:r>
      <w:r w:rsidRPr="00C14938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  <w:r w:rsidRPr="003F09BB">
        <w:rPr>
          <w:rFonts w:ascii="Times New Roman" w:hAnsi="Times New Roman" w:cs="Times New Roman"/>
          <w:sz w:val="24"/>
          <w:szCs w:val="24"/>
        </w:rPr>
        <w:t xml:space="preserve"> рублей ПМР, что соответствует плану закупок товаров, работ, услуг для обеспечения государственных нужд Министерства финансов Приднестровской Молдавской Республики на 202</w:t>
      </w:r>
      <w:r w:rsidR="006C1555">
        <w:rPr>
          <w:rFonts w:ascii="Times New Roman" w:hAnsi="Times New Roman" w:cs="Times New Roman"/>
          <w:sz w:val="24"/>
          <w:szCs w:val="24"/>
        </w:rPr>
        <w:t>4</w:t>
      </w:r>
      <w:r w:rsidRPr="003F09B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1EF9764" w14:textId="77777777" w:rsidR="003F09BB" w:rsidRPr="003F09BB" w:rsidRDefault="003F09BB" w:rsidP="003F09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09BB">
        <w:rPr>
          <w:rFonts w:ascii="Times New Roman" w:hAnsi="Times New Roman" w:cs="Times New Roman"/>
          <w:sz w:val="24"/>
          <w:szCs w:val="24"/>
        </w:rPr>
        <w:t xml:space="preserve">2.2. Цена Контракта, указанная в пункте 2.1. настоящего Контракта, является твердой и определяется на весь срок исполнения Контракта, и может изменяться только в случаях, порядке и на условиях, предусмотренных законодательством в сфере закупок. </w:t>
      </w:r>
    </w:p>
    <w:p w14:paraId="1F8FAB66" w14:textId="77777777" w:rsidR="003F09BB" w:rsidRPr="003F09BB" w:rsidRDefault="003F09BB" w:rsidP="003F09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09BB">
        <w:rPr>
          <w:rFonts w:ascii="Times New Roman" w:hAnsi="Times New Roman" w:cs="Times New Roman"/>
          <w:sz w:val="24"/>
          <w:szCs w:val="24"/>
        </w:rPr>
        <w:t>2.3. Источником финансирования является республиканский бюджет.</w:t>
      </w:r>
    </w:p>
    <w:p w14:paraId="0CB28C04" w14:textId="77777777" w:rsidR="00120B21" w:rsidRDefault="003F09BB" w:rsidP="00120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9BB">
        <w:rPr>
          <w:rFonts w:ascii="Times New Roman" w:hAnsi="Times New Roman" w:cs="Times New Roman"/>
          <w:sz w:val="24"/>
          <w:szCs w:val="24"/>
        </w:rPr>
        <w:t xml:space="preserve">      </w:t>
      </w:r>
      <w:r w:rsidR="00C64F7E" w:rsidRPr="00C64F7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Оплата производится по безналичному расчету по мере выделения бюджетного финансирования, путем перечисления денежных средств на расчетный счет Продавца за фактически переданный товар.</w:t>
      </w:r>
    </w:p>
    <w:p w14:paraId="3A868563" w14:textId="57FC7F75" w:rsidR="00C64F7E" w:rsidRPr="00C64F7E" w:rsidRDefault="00C64F7E" w:rsidP="00120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7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Покупатель оплачивает Продавцу стоимость товара после подписания документов, подтверждающих факт передачи товара.</w:t>
      </w:r>
    </w:p>
    <w:p w14:paraId="55B80CCB" w14:textId="77777777" w:rsidR="00C64F7E" w:rsidRPr="00C64F7E" w:rsidRDefault="00C64F7E" w:rsidP="00B62C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контракту допускается предоплата в размере не более 50 процентов от цены контракта, которые уплачиваются в течение 5 (пяти) рабочих дней со дня подписания контракта. Оставшиеся 50 процентов от цены контракта уплачиваются на основании документов, подтверждающих передачу товара.  </w:t>
      </w:r>
    </w:p>
    <w:p w14:paraId="53516B30" w14:textId="10CF9BD2" w:rsidR="00E50EE4" w:rsidRDefault="00E50EE4" w:rsidP="00383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B7863" w14:textId="0AA19A18" w:rsidR="003F09BB" w:rsidRPr="003F09BB" w:rsidRDefault="003F09BB" w:rsidP="003F09BB">
      <w:pPr>
        <w:shd w:val="clear" w:color="auto" w:fill="FFFFFF"/>
        <w:tabs>
          <w:tab w:val="left" w:leader="underscore" w:pos="8587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3F09B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3. Права и обязанности сторон</w:t>
      </w:r>
    </w:p>
    <w:p w14:paraId="2AF66E05" w14:textId="0CABB423" w:rsidR="003F09BB" w:rsidRPr="003F09BB" w:rsidRDefault="003F09BB" w:rsidP="003F09BB">
      <w:pPr>
        <w:shd w:val="clear" w:color="auto" w:fill="FFFFFF"/>
        <w:tabs>
          <w:tab w:val="left" w:leader="underscore" w:pos="858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3F09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  <w:r w:rsidRPr="003F09B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3.1. П</w:t>
      </w:r>
      <w:r w:rsidR="00E4593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родавец</w:t>
      </w:r>
      <w:r w:rsidRPr="003F09B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обязан:</w:t>
      </w:r>
    </w:p>
    <w:p w14:paraId="4AE779A0" w14:textId="77777777" w:rsidR="003F09BB" w:rsidRPr="003F09BB" w:rsidRDefault="003F09BB" w:rsidP="003F09BB">
      <w:pPr>
        <w:shd w:val="clear" w:color="auto" w:fill="FFFFFF"/>
        <w:tabs>
          <w:tab w:val="left" w:leader="underscore" w:pos="85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F09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3.1.1. Надлежащим образом исполнить принятые на себя обязательства по настоящему Контракту;</w:t>
      </w:r>
    </w:p>
    <w:p w14:paraId="2D31D7BA" w14:textId="44397343" w:rsidR="003F09BB" w:rsidRPr="003F09BB" w:rsidRDefault="003F09BB" w:rsidP="003F09BB">
      <w:pPr>
        <w:shd w:val="clear" w:color="auto" w:fill="FFFFFF"/>
        <w:tabs>
          <w:tab w:val="left" w:leader="underscore" w:pos="85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F09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3.1</w:t>
      </w:r>
      <w:r w:rsidR="005F3C4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.2. Поставить товар </w:t>
      </w:r>
      <w:r w:rsidR="00BC592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 </w:t>
      </w:r>
      <w:r w:rsidR="00BC5928" w:rsidRPr="0099567C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позднее 2</w:t>
      </w:r>
      <w:r w:rsidR="00C64F7E" w:rsidRPr="0099567C">
        <w:rPr>
          <w:rFonts w:ascii="Times New Roman" w:hAnsi="Times New Roman" w:cs="Times New Roman"/>
          <w:color w:val="000000"/>
          <w:spacing w:val="-2"/>
          <w:sz w:val="24"/>
          <w:szCs w:val="24"/>
        </w:rPr>
        <w:t>5</w:t>
      </w:r>
      <w:r w:rsidR="00BC5928" w:rsidRPr="009956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64F7E" w:rsidRPr="0099567C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декабря</w:t>
      </w:r>
      <w:r w:rsidR="00BC5928" w:rsidRPr="009956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2024 года</w:t>
      </w:r>
      <w:r w:rsidRPr="0099567C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14:paraId="6C2DC3EC" w14:textId="77777777" w:rsidR="003F09BB" w:rsidRPr="003F09BB" w:rsidRDefault="003F09BB" w:rsidP="003F09BB">
      <w:pPr>
        <w:shd w:val="clear" w:color="auto" w:fill="FFFFFF"/>
        <w:tabs>
          <w:tab w:val="left" w:leader="underscore" w:pos="85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F09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3.1.3. Гарантировать качество поставляемого Товара и его соответствие установленным стандартам в Приднестровской Молдавской Республике;</w:t>
      </w:r>
    </w:p>
    <w:p w14:paraId="32C22E45" w14:textId="77777777" w:rsidR="003F09BB" w:rsidRPr="003F09BB" w:rsidRDefault="003F09BB" w:rsidP="003F09BB">
      <w:pPr>
        <w:shd w:val="clear" w:color="auto" w:fill="FFFFFF"/>
        <w:tabs>
          <w:tab w:val="left" w:leader="underscore" w:pos="85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F09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3.1.4. Незамедлительно информировать Покупателя обо всех обстоятельствах, препятствующих исполнению Контракта;</w:t>
      </w:r>
    </w:p>
    <w:p w14:paraId="5E75D885" w14:textId="69EB2545" w:rsidR="003F09BB" w:rsidRDefault="003F09BB" w:rsidP="003F09BB">
      <w:pPr>
        <w:shd w:val="clear" w:color="auto" w:fill="FFFFFF"/>
        <w:tabs>
          <w:tab w:val="left" w:leader="underscore" w:pos="8587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F09BB">
        <w:rPr>
          <w:rFonts w:ascii="Times New Roman" w:hAnsi="Times New Roman" w:cs="Times New Roman"/>
          <w:color w:val="000000"/>
          <w:spacing w:val="-2"/>
          <w:sz w:val="24"/>
          <w:szCs w:val="24"/>
        </w:rPr>
        <w:t>3.1.5. Произвести за свой счет замену Товара ненадлежащего качества на соответствующий качеству Товар, либо устранить недостатки, обнаруженные в Товаре в срок, установленный пунктом 6.3. настоящего Контракта</w:t>
      </w:r>
      <w:r w:rsidR="000C1024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14:paraId="5D11EE60" w14:textId="14758108" w:rsidR="000C1024" w:rsidRPr="00F52228" w:rsidRDefault="000C1024" w:rsidP="00F52228">
      <w:pPr>
        <w:shd w:val="clear" w:color="auto" w:fill="FFFFFF"/>
        <w:tabs>
          <w:tab w:val="left" w:leader="underscore" w:pos="8587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3.1.6. Представить Покупателю подписанный </w:t>
      </w:r>
      <w:r w:rsidRPr="000C1024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документов, подтверждающи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й</w:t>
      </w:r>
      <w:r w:rsidRPr="000C102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факт передачи товара.</w:t>
      </w:r>
    </w:p>
    <w:p w14:paraId="6A003CC8" w14:textId="658FEA07" w:rsidR="003F09BB" w:rsidRPr="003F09BB" w:rsidRDefault="003F09BB" w:rsidP="003F09BB">
      <w:pPr>
        <w:shd w:val="clear" w:color="auto" w:fill="FFFFFF"/>
        <w:tabs>
          <w:tab w:val="left" w:leader="underscore" w:pos="8587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3F09B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3.2. П</w:t>
      </w:r>
      <w:r w:rsidR="00E4593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родавец</w:t>
      </w:r>
      <w:r w:rsidRPr="003F09B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вправе:</w:t>
      </w:r>
    </w:p>
    <w:p w14:paraId="7EC33D86" w14:textId="17AACCB0" w:rsidR="00F52228" w:rsidRPr="00F47D56" w:rsidRDefault="003F09BB" w:rsidP="00F47D56">
      <w:pPr>
        <w:shd w:val="clear" w:color="auto" w:fill="FFFFFF"/>
        <w:tabs>
          <w:tab w:val="left" w:leader="underscore" w:pos="8587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F09BB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3.2.1. Требовать от Покупателя своевременной оплаты поставленного Товара в порядке и на условиях, предусмотренных настоящим Контрактом. </w:t>
      </w:r>
    </w:p>
    <w:p w14:paraId="4590D57C" w14:textId="76142B04" w:rsidR="00DC736A" w:rsidRPr="00A63489" w:rsidRDefault="003F09BB" w:rsidP="00A63489">
      <w:pPr>
        <w:shd w:val="clear" w:color="auto" w:fill="FFFFFF"/>
        <w:tabs>
          <w:tab w:val="left" w:leader="underscore" w:pos="8587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3F09B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3.3.  Покупатель обязан:</w:t>
      </w:r>
    </w:p>
    <w:p w14:paraId="46DBA342" w14:textId="2DD4536A" w:rsidR="003F09BB" w:rsidRPr="003F09BB" w:rsidRDefault="003F09BB" w:rsidP="003F09BB">
      <w:pPr>
        <w:shd w:val="clear" w:color="auto" w:fill="FFFFFF"/>
        <w:tabs>
          <w:tab w:val="left" w:leader="underscore" w:pos="8587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F09BB">
        <w:rPr>
          <w:rFonts w:ascii="Times New Roman" w:hAnsi="Times New Roman" w:cs="Times New Roman"/>
          <w:color w:val="000000"/>
          <w:spacing w:val="-2"/>
          <w:sz w:val="24"/>
          <w:szCs w:val="24"/>
        </w:rPr>
        <w:t>3.3.1. Принять и оплатить Товар в соответствии с условиями настоящего Контракта;</w:t>
      </w:r>
    </w:p>
    <w:p w14:paraId="7312EBC0" w14:textId="77777777" w:rsidR="003F09BB" w:rsidRPr="003F09BB" w:rsidRDefault="003F09BB" w:rsidP="003F09BB">
      <w:pPr>
        <w:shd w:val="clear" w:color="auto" w:fill="FFFFFF"/>
        <w:tabs>
          <w:tab w:val="left" w:leader="underscore" w:pos="85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F09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3.3.2. Осуществить проверку при приемке Товара по его количеству, ассортименту, на соответствие качественным и техническим характеристикам.</w:t>
      </w:r>
    </w:p>
    <w:p w14:paraId="37EB0E40" w14:textId="77777777" w:rsidR="003F09BB" w:rsidRPr="003F09BB" w:rsidRDefault="003F09BB" w:rsidP="003F09BB">
      <w:pPr>
        <w:shd w:val="clear" w:color="auto" w:fill="FFFFFF"/>
        <w:tabs>
          <w:tab w:val="left" w:leader="underscore" w:pos="858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3F09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  <w:r w:rsidRPr="003F09BB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3.4. Покупатель вправе:</w:t>
      </w:r>
    </w:p>
    <w:p w14:paraId="4F8E7D7F" w14:textId="638D5107" w:rsidR="003F09BB" w:rsidRPr="003F09BB" w:rsidRDefault="003F09BB" w:rsidP="003F09BB">
      <w:pPr>
        <w:shd w:val="clear" w:color="auto" w:fill="FFFFFF"/>
        <w:tabs>
          <w:tab w:val="left" w:leader="underscore" w:pos="85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F09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3.4.1. Требовать от П</w:t>
      </w:r>
      <w:r w:rsidR="00E4593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родавца</w:t>
      </w:r>
      <w:r w:rsidRPr="003F09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надлежащего исполнения обязательств, предусмотренных настоящим Контрактом;</w:t>
      </w:r>
    </w:p>
    <w:p w14:paraId="28715F95" w14:textId="73B1094D" w:rsidR="003F09BB" w:rsidRPr="003F09BB" w:rsidRDefault="003F09BB" w:rsidP="003F09B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09BB">
        <w:rPr>
          <w:rFonts w:ascii="Times New Roman" w:hAnsi="Times New Roman" w:cs="Times New Roman"/>
          <w:sz w:val="24"/>
          <w:szCs w:val="24"/>
        </w:rPr>
        <w:t>3.4.2. Требовать от П</w:t>
      </w:r>
      <w:r w:rsidR="00E4593F">
        <w:rPr>
          <w:rFonts w:ascii="Times New Roman" w:hAnsi="Times New Roman" w:cs="Times New Roman"/>
          <w:sz w:val="24"/>
          <w:szCs w:val="24"/>
        </w:rPr>
        <w:t>родавца</w:t>
      </w:r>
      <w:r w:rsidRPr="003F09BB">
        <w:rPr>
          <w:rFonts w:ascii="Times New Roman" w:hAnsi="Times New Roman" w:cs="Times New Roman"/>
          <w:sz w:val="24"/>
          <w:szCs w:val="24"/>
        </w:rPr>
        <w:t xml:space="preserve"> своевременного устранения недостатков, выявленных как в ходе приемки Товара, так и в течение гарантийного срока;</w:t>
      </w:r>
    </w:p>
    <w:p w14:paraId="206CA6EE" w14:textId="77777777" w:rsidR="003F09BB" w:rsidRPr="003F09BB" w:rsidRDefault="003F09BB" w:rsidP="003F09B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09BB">
        <w:rPr>
          <w:rFonts w:ascii="Times New Roman" w:hAnsi="Times New Roman" w:cs="Times New Roman"/>
          <w:sz w:val="24"/>
          <w:szCs w:val="24"/>
        </w:rPr>
        <w:t>3.4.3. Отказаться от приемки Товара, не соответствующего условиям Контракта, и потребовать безвозмездного устранения недостатков.</w:t>
      </w:r>
    </w:p>
    <w:p w14:paraId="034CBD19" w14:textId="77777777" w:rsidR="003F09BB" w:rsidRDefault="003F09BB" w:rsidP="003F09BB">
      <w:pPr>
        <w:pStyle w:val="HTML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1FF2A3F" w14:textId="77777777" w:rsidR="003F09BB" w:rsidRDefault="003F09BB" w:rsidP="003F09BB">
      <w:pPr>
        <w:pStyle w:val="HTML0"/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Ответственность сторон</w:t>
      </w:r>
    </w:p>
    <w:p w14:paraId="25047547" w14:textId="6D34E8DF" w:rsidR="003F09BB" w:rsidRPr="00930519" w:rsidRDefault="003F09BB" w:rsidP="003F09BB">
      <w:pPr>
        <w:pStyle w:val="a5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П</w:t>
      </w:r>
      <w:r w:rsidR="00E4593F">
        <w:rPr>
          <w:color w:val="000000"/>
          <w:sz w:val="24"/>
          <w:szCs w:val="24"/>
        </w:rPr>
        <w:t>родавец</w:t>
      </w:r>
      <w:r w:rsidRPr="00930519">
        <w:rPr>
          <w:color w:val="000000"/>
          <w:sz w:val="24"/>
          <w:szCs w:val="24"/>
        </w:rPr>
        <w:t xml:space="preserve"> о</w:t>
      </w:r>
      <w:r>
        <w:rPr>
          <w:color w:val="000000"/>
          <w:sz w:val="24"/>
          <w:szCs w:val="24"/>
        </w:rPr>
        <w:t>твечает за надлежащее качество Т</w:t>
      </w:r>
      <w:r w:rsidRPr="00930519">
        <w:rPr>
          <w:color w:val="000000"/>
          <w:sz w:val="24"/>
          <w:szCs w:val="24"/>
        </w:rPr>
        <w:t>овара, е</w:t>
      </w:r>
      <w:r>
        <w:rPr>
          <w:color w:val="000000"/>
          <w:sz w:val="24"/>
          <w:szCs w:val="24"/>
        </w:rPr>
        <w:t>сли не докажет, что недостатки Т</w:t>
      </w:r>
      <w:r w:rsidRPr="00930519">
        <w:rPr>
          <w:color w:val="000000"/>
          <w:sz w:val="24"/>
          <w:szCs w:val="24"/>
        </w:rPr>
        <w:t>ова</w:t>
      </w:r>
      <w:r>
        <w:rPr>
          <w:color w:val="000000"/>
          <w:sz w:val="24"/>
          <w:szCs w:val="24"/>
        </w:rPr>
        <w:t>ра возникли после его передачи Покупателю</w:t>
      </w:r>
      <w:r w:rsidRPr="0093051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вследствие нарушения Покупателем правил пользования Т</w:t>
      </w:r>
      <w:r w:rsidRPr="00930519">
        <w:rPr>
          <w:color w:val="000000"/>
          <w:sz w:val="24"/>
          <w:szCs w:val="24"/>
        </w:rPr>
        <w:t>оваром, хранения, от действий третьих лиц либо обстоятельств непреодолимой силы.</w:t>
      </w:r>
    </w:p>
    <w:p w14:paraId="3713ECBA" w14:textId="77777777" w:rsidR="003F09BB" w:rsidRPr="00930519" w:rsidRDefault="003F09BB" w:rsidP="003F09BB">
      <w:pPr>
        <w:pStyle w:val="a5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930519">
        <w:rPr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 xml:space="preserve"> </w:t>
      </w:r>
      <w:r w:rsidRPr="00930519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а неисполнение и ненадлежащее исполнение условий по настоящему Контракту С</w:t>
      </w:r>
      <w:r w:rsidRPr="00930519">
        <w:rPr>
          <w:color w:val="000000"/>
          <w:sz w:val="24"/>
          <w:szCs w:val="24"/>
        </w:rPr>
        <w:t xml:space="preserve">тороны несут ответственность в порядке, установленном законодательством </w:t>
      </w:r>
      <w:r>
        <w:rPr>
          <w:color w:val="000000"/>
          <w:sz w:val="24"/>
          <w:szCs w:val="24"/>
        </w:rPr>
        <w:t>Приднестровской Молдавской Республики и настоящим Контрактом</w:t>
      </w:r>
      <w:r w:rsidRPr="00930519">
        <w:rPr>
          <w:color w:val="000000"/>
          <w:sz w:val="24"/>
          <w:szCs w:val="24"/>
        </w:rPr>
        <w:t>. Возмещению подлежат убытки в виде прямого ущерба.</w:t>
      </w:r>
    </w:p>
    <w:p w14:paraId="126D5D6F" w14:textId="099F5A22" w:rsidR="003F09BB" w:rsidRDefault="003F09BB" w:rsidP="003F09BB">
      <w:pPr>
        <w:pStyle w:val="a5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930519">
        <w:rPr>
          <w:color w:val="000000"/>
          <w:sz w:val="24"/>
          <w:szCs w:val="24"/>
        </w:rPr>
        <w:t>.3.</w:t>
      </w:r>
      <w:r>
        <w:rPr>
          <w:color w:val="000000"/>
          <w:sz w:val="24"/>
          <w:szCs w:val="24"/>
        </w:rPr>
        <w:t xml:space="preserve"> В случае неисполнения или ненадлежащего исполнения П</w:t>
      </w:r>
      <w:r w:rsidR="008A77C8">
        <w:rPr>
          <w:color w:val="000000"/>
          <w:sz w:val="24"/>
          <w:szCs w:val="24"/>
        </w:rPr>
        <w:t>родавцом</w:t>
      </w:r>
      <w:r>
        <w:rPr>
          <w:color w:val="000000"/>
          <w:sz w:val="24"/>
          <w:szCs w:val="24"/>
        </w:rPr>
        <w:t xml:space="preserve"> своих обязательств по Контракту, он уплачивает Покупателю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не должна превышать 10 % от общей суммы настоящего Контракта. </w:t>
      </w:r>
    </w:p>
    <w:p w14:paraId="08A63834" w14:textId="26A85496" w:rsidR="003F09BB" w:rsidRDefault="003F09BB" w:rsidP="003F09BB">
      <w:pPr>
        <w:pStyle w:val="a5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В случае нарушения П</w:t>
      </w:r>
      <w:r w:rsidR="00E4593F">
        <w:rPr>
          <w:color w:val="000000"/>
          <w:sz w:val="24"/>
          <w:szCs w:val="24"/>
        </w:rPr>
        <w:t>родавцом</w:t>
      </w:r>
      <w:r>
        <w:rPr>
          <w:color w:val="000000"/>
          <w:sz w:val="24"/>
          <w:szCs w:val="24"/>
        </w:rPr>
        <w:t xml:space="preserve"> сроков исполнения обязательств по Контракту Покупатель перечисляет П</w:t>
      </w:r>
      <w:r w:rsidR="008A77C8">
        <w:rPr>
          <w:color w:val="000000"/>
          <w:sz w:val="24"/>
          <w:szCs w:val="24"/>
        </w:rPr>
        <w:t>родавцу</w:t>
      </w:r>
      <w:r>
        <w:rPr>
          <w:color w:val="000000"/>
          <w:sz w:val="24"/>
          <w:szCs w:val="24"/>
        </w:rPr>
        <w:t xml:space="preserve">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 </w:t>
      </w:r>
    </w:p>
    <w:p w14:paraId="6BC6E44D" w14:textId="77777777" w:rsidR="003F09BB" w:rsidRPr="00930519" w:rsidRDefault="003F09BB" w:rsidP="003F09BB">
      <w:pPr>
        <w:pStyle w:val="a5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</w:t>
      </w:r>
      <w:r w:rsidRPr="0093051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Риск случайной гибели Т</w:t>
      </w:r>
      <w:r w:rsidRPr="00930519">
        <w:rPr>
          <w:color w:val="000000"/>
          <w:sz w:val="24"/>
          <w:szCs w:val="24"/>
        </w:rPr>
        <w:t>овара несет собственник в соответствии с гражданским законодательством П</w:t>
      </w:r>
      <w:r>
        <w:rPr>
          <w:color w:val="000000"/>
          <w:sz w:val="24"/>
          <w:szCs w:val="24"/>
        </w:rPr>
        <w:t xml:space="preserve">риднестровской </w:t>
      </w:r>
      <w:r w:rsidRPr="00930519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олдавской </w:t>
      </w:r>
      <w:r w:rsidRPr="00930519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еспублики</w:t>
      </w:r>
      <w:r w:rsidRPr="00930519">
        <w:rPr>
          <w:color w:val="000000"/>
          <w:sz w:val="24"/>
          <w:szCs w:val="24"/>
        </w:rPr>
        <w:t>.</w:t>
      </w:r>
    </w:p>
    <w:p w14:paraId="48314DC4" w14:textId="77777777" w:rsidR="003F09BB" w:rsidRDefault="003F09BB" w:rsidP="003F09BB">
      <w:pPr>
        <w:pStyle w:val="HTML0"/>
        <w:rPr>
          <w:rFonts w:ascii="Times New Roman" w:hAnsi="Times New Roman" w:cs="Times New Roman"/>
          <w:b/>
          <w:sz w:val="24"/>
          <w:szCs w:val="24"/>
        </w:rPr>
      </w:pPr>
    </w:p>
    <w:p w14:paraId="26813258" w14:textId="77777777" w:rsidR="003F09BB" w:rsidRPr="00294746" w:rsidRDefault="003F09BB" w:rsidP="003F09BB">
      <w:pPr>
        <w:pStyle w:val="a5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 w:rsidRPr="00294746">
        <w:rPr>
          <w:rFonts w:eastAsia="Arial Unicode MS"/>
          <w:b/>
          <w:sz w:val="24"/>
          <w:szCs w:val="24"/>
        </w:rPr>
        <w:t>5. Приемка товара</w:t>
      </w:r>
    </w:p>
    <w:p w14:paraId="45752127" w14:textId="3983F6E5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>5.1. Приемка Товара осуществляется на территории П</w:t>
      </w:r>
      <w:r w:rsidR="00E4593F">
        <w:rPr>
          <w:rFonts w:eastAsia="Arial Unicode MS"/>
          <w:sz w:val="24"/>
          <w:szCs w:val="24"/>
        </w:rPr>
        <w:t>родавца</w:t>
      </w:r>
      <w:r w:rsidRPr="00294746">
        <w:rPr>
          <w:rFonts w:eastAsia="Arial Unicode MS"/>
          <w:sz w:val="24"/>
          <w:szCs w:val="24"/>
        </w:rPr>
        <w:t xml:space="preserve"> представителем Покупателя по доверенности.</w:t>
      </w:r>
    </w:p>
    <w:p w14:paraId="39859E13" w14:textId="77777777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>5.2. При приемке Товара Покупате</w:t>
      </w:r>
      <w:r w:rsidR="00DA0176">
        <w:rPr>
          <w:rFonts w:eastAsia="Arial Unicode MS"/>
          <w:sz w:val="24"/>
          <w:szCs w:val="24"/>
        </w:rPr>
        <w:t>ль проверяет Товар на отсутствие</w:t>
      </w:r>
      <w:r w:rsidRPr="00294746">
        <w:rPr>
          <w:rFonts w:eastAsia="Arial Unicode MS"/>
          <w:sz w:val="24"/>
          <w:szCs w:val="24"/>
        </w:rPr>
        <w:t xml:space="preserve"> недостатков в Товаре, внешних повреждений упаковки Товара. </w:t>
      </w:r>
    </w:p>
    <w:p w14:paraId="560E0EA0" w14:textId="77777777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 xml:space="preserve">5.3. По факту передачи Товара Покупатель подписывает товарную накладную. </w:t>
      </w:r>
    </w:p>
    <w:p w14:paraId="7453F427" w14:textId="77777777" w:rsidR="003F09BB" w:rsidRPr="00294746" w:rsidRDefault="003F09BB" w:rsidP="003F09BB">
      <w:pPr>
        <w:pStyle w:val="a5"/>
        <w:spacing w:after="60"/>
        <w:ind w:firstLine="357"/>
        <w:jc w:val="both"/>
        <w:rPr>
          <w:rFonts w:eastAsia="Arial Unicode MS"/>
          <w:sz w:val="24"/>
          <w:szCs w:val="24"/>
        </w:rPr>
      </w:pPr>
    </w:p>
    <w:p w14:paraId="53CA68D0" w14:textId="77777777" w:rsidR="003F09BB" w:rsidRPr="00294746" w:rsidRDefault="003F09BB" w:rsidP="003F09BB">
      <w:pPr>
        <w:pStyle w:val="a5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 w:rsidRPr="00294746">
        <w:rPr>
          <w:rFonts w:eastAsia="Arial Unicode MS"/>
          <w:b/>
          <w:sz w:val="24"/>
          <w:szCs w:val="24"/>
        </w:rPr>
        <w:t>6. Последствия продажи товаров с недостатками</w:t>
      </w:r>
    </w:p>
    <w:p w14:paraId="1723DC17" w14:textId="77777777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>6.1. Покупатель при обнаружении Товара с недостатками или фальсификации Товара, вправе по своему выбору потребовать:</w:t>
      </w:r>
    </w:p>
    <w:p w14:paraId="55BF20BE" w14:textId="77777777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>6.1.1. Безвозмездного устранения недостатков товара или возмещение своих расходов по их устранению;</w:t>
      </w:r>
    </w:p>
    <w:p w14:paraId="2057F051" w14:textId="77777777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>6.1.2. Соразмерного уменьшения покупной цены;</w:t>
      </w:r>
    </w:p>
    <w:p w14:paraId="68AB1E5A" w14:textId="77777777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>6.1.3. Замены Товара аналогичной марки (модели, артикула);</w:t>
      </w:r>
    </w:p>
    <w:p w14:paraId="07B8551D" w14:textId="77777777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>6.1.</w:t>
      </w:r>
      <w:r>
        <w:rPr>
          <w:rFonts w:eastAsia="Arial Unicode MS"/>
          <w:sz w:val="24"/>
          <w:szCs w:val="24"/>
        </w:rPr>
        <w:t>4</w:t>
      </w:r>
      <w:r w:rsidRPr="00294746">
        <w:rPr>
          <w:rFonts w:eastAsia="Arial Unicode MS"/>
          <w:sz w:val="24"/>
          <w:szCs w:val="24"/>
        </w:rPr>
        <w:t>. Расторжение Контракта и возмещения убытков.</w:t>
      </w:r>
    </w:p>
    <w:p w14:paraId="45A5FB06" w14:textId="77777777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>6.2. Вместо предъявления требований, перечисленных в пункте 6.1. настоящего Контракта, Покупатель вправе возвратить Товар с недостатками и потребовать возврата уплаченной за него суммы.</w:t>
      </w:r>
    </w:p>
    <w:p w14:paraId="5351343F" w14:textId="182B7E90" w:rsidR="00DC736A" w:rsidRDefault="003F09BB" w:rsidP="00DC736A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>6.3. Замена Товара либо недостатки, обнаруженные в Товаре, должны быть устранены П</w:t>
      </w:r>
      <w:r w:rsidR="00E4593F">
        <w:rPr>
          <w:rFonts w:eastAsia="Arial Unicode MS"/>
          <w:sz w:val="24"/>
          <w:szCs w:val="24"/>
        </w:rPr>
        <w:t>родавцом</w:t>
      </w:r>
      <w:r w:rsidRPr="00294746">
        <w:rPr>
          <w:rFonts w:eastAsia="Arial Unicode MS"/>
          <w:sz w:val="24"/>
          <w:szCs w:val="24"/>
        </w:rPr>
        <w:t xml:space="preserve"> в течение </w:t>
      </w:r>
      <w:r w:rsidR="00E4593F">
        <w:rPr>
          <w:rFonts w:eastAsia="Arial Unicode MS"/>
          <w:sz w:val="24"/>
          <w:szCs w:val="24"/>
        </w:rPr>
        <w:t>1</w:t>
      </w:r>
      <w:r w:rsidRPr="00294746">
        <w:rPr>
          <w:rFonts w:eastAsia="Arial Unicode MS"/>
          <w:sz w:val="24"/>
          <w:szCs w:val="24"/>
        </w:rPr>
        <w:t xml:space="preserve"> (</w:t>
      </w:r>
      <w:r w:rsidR="00E4593F">
        <w:rPr>
          <w:rFonts w:eastAsia="Arial Unicode MS"/>
          <w:sz w:val="24"/>
          <w:szCs w:val="24"/>
        </w:rPr>
        <w:t>одного</w:t>
      </w:r>
      <w:r w:rsidRPr="00294746">
        <w:rPr>
          <w:rFonts w:eastAsia="Arial Unicode MS"/>
          <w:sz w:val="24"/>
          <w:szCs w:val="24"/>
        </w:rPr>
        <w:t>) рабоч</w:t>
      </w:r>
      <w:r w:rsidR="00E4593F">
        <w:rPr>
          <w:rFonts w:eastAsia="Arial Unicode MS"/>
          <w:sz w:val="24"/>
          <w:szCs w:val="24"/>
        </w:rPr>
        <w:t>его</w:t>
      </w:r>
      <w:r w:rsidRPr="00294746">
        <w:rPr>
          <w:rFonts w:eastAsia="Arial Unicode MS"/>
          <w:sz w:val="24"/>
          <w:szCs w:val="24"/>
        </w:rPr>
        <w:t xml:space="preserve"> дн</w:t>
      </w:r>
      <w:r w:rsidR="00E4593F">
        <w:rPr>
          <w:rFonts w:eastAsia="Arial Unicode MS"/>
          <w:sz w:val="24"/>
          <w:szCs w:val="24"/>
        </w:rPr>
        <w:t>я</w:t>
      </w:r>
      <w:r w:rsidRPr="00294746">
        <w:rPr>
          <w:rFonts w:eastAsia="Arial Unicode MS"/>
          <w:sz w:val="24"/>
          <w:szCs w:val="24"/>
        </w:rPr>
        <w:t xml:space="preserve"> с момента предъявления соответствующего требования Покупателем</w:t>
      </w:r>
      <w:r w:rsidR="00ED4585">
        <w:rPr>
          <w:rFonts w:eastAsia="Arial Unicode MS"/>
          <w:sz w:val="24"/>
          <w:szCs w:val="24"/>
        </w:rPr>
        <w:t xml:space="preserve"> и после заключения сервисного центра Продавца</w:t>
      </w:r>
      <w:r w:rsidRPr="00294746">
        <w:rPr>
          <w:rFonts w:eastAsia="Arial Unicode MS"/>
          <w:sz w:val="24"/>
          <w:szCs w:val="24"/>
        </w:rPr>
        <w:t>.</w:t>
      </w:r>
    </w:p>
    <w:p w14:paraId="6F7DDDBD" w14:textId="77777777" w:rsidR="001A4553" w:rsidRDefault="003F09BB" w:rsidP="001A4553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 xml:space="preserve">6.4. В случае устранения недостатков в Товаре в течение гарантийного срока, гарантийный </w:t>
      </w:r>
    </w:p>
    <w:p w14:paraId="39CCCA94" w14:textId="359DAF7E" w:rsidR="003F09BB" w:rsidRPr="00294746" w:rsidRDefault="003F09BB" w:rsidP="009A539F">
      <w:pPr>
        <w:pStyle w:val="a5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lastRenderedPageBreak/>
        <w:t>срок продлевается на время, в течение которого Товар не использовался. Указанное время исчисляется со дня обращения Покупателя с требованием об устранении недостатков.</w:t>
      </w:r>
    </w:p>
    <w:p w14:paraId="4325034B" w14:textId="77777777" w:rsidR="009A539F" w:rsidRDefault="009A539F" w:rsidP="007D4EDB">
      <w:pPr>
        <w:pStyle w:val="a5"/>
        <w:spacing w:after="60"/>
        <w:rPr>
          <w:rFonts w:eastAsia="Arial Unicode MS"/>
          <w:b/>
          <w:sz w:val="24"/>
          <w:szCs w:val="24"/>
        </w:rPr>
      </w:pPr>
    </w:p>
    <w:p w14:paraId="6FC65428" w14:textId="5140EF31" w:rsidR="003F09BB" w:rsidRPr="00294746" w:rsidRDefault="003F09BB" w:rsidP="003F09BB">
      <w:pPr>
        <w:pStyle w:val="a5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 w:rsidRPr="00294746">
        <w:rPr>
          <w:rFonts w:eastAsia="Arial Unicode MS"/>
          <w:b/>
          <w:sz w:val="24"/>
          <w:szCs w:val="24"/>
        </w:rPr>
        <w:t>7. Качество Товара, гарантийные обязательства</w:t>
      </w:r>
    </w:p>
    <w:p w14:paraId="26976451" w14:textId="434089AF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  </w:t>
      </w:r>
      <w:r w:rsidRPr="00294746">
        <w:rPr>
          <w:rFonts w:eastAsia="Arial Unicode MS"/>
          <w:sz w:val="24"/>
          <w:szCs w:val="24"/>
        </w:rPr>
        <w:t>7.1. Качество и безопасность Товара должны</w:t>
      </w:r>
      <w:r w:rsidR="0054259E">
        <w:rPr>
          <w:rFonts w:eastAsia="Arial Unicode MS"/>
          <w:sz w:val="24"/>
          <w:szCs w:val="24"/>
        </w:rPr>
        <w:t xml:space="preserve"> </w:t>
      </w:r>
      <w:r w:rsidRPr="00294746">
        <w:rPr>
          <w:rFonts w:eastAsia="Arial Unicode MS"/>
          <w:sz w:val="24"/>
          <w:szCs w:val="24"/>
        </w:rPr>
        <w:t>соответствовать требованиям законодательства Приднестровской Молдавской Республики для соответствующего вида Товара.</w:t>
      </w:r>
    </w:p>
    <w:p w14:paraId="18F03817" w14:textId="11D9DDAF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</w:t>
      </w:r>
      <w:r w:rsidRPr="00294746">
        <w:rPr>
          <w:rFonts w:eastAsia="Arial Unicode MS"/>
          <w:sz w:val="24"/>
          <w:szCs w:val="24"/>
        </w:rPr>
        <w:t>7.2. П</w:t>
      </w:r>
      <w:r w:rsidR="008A77C8">
        <w:rPr>
          <w:rFonts w:eastAsia="Arial Unicode MS"/>
          <w:sz w:val="24"/>
          <w:szCs w:val="24"/>
        </w:rPr>
        <w:t>родавец</w:t>
      </w:r>
      <w:r w:rsidRPr="00294746">
        <w:rPr>
          <w:rFonts w:eastAsia="Arial Unicode MS"/>
          <w:sz w:val="24"/>
          <w:szCs w:val="24"/>
        </w:rPr>
        <w:t xml:space="preserve"> гарантирует соблюдение надлежащих условий расфасовки, упаковки и маркировки Товара, требований к упаковочным материалам, условий хранения и транспортировки Товара.</w:t>
      </w:r>
    </w:p>
    <w:p w14:paraId="52A49AD4" w14:textId="208F03A3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 xml:space="preserve">7.3. </w:t>
      </w:r>
      <w:r w:rsidR="0054259E">
        <w:rPr>
          <w:rFonts w:eastAsia="Arial Unicode MS"/>
          <w:sz w:val="24"/>
          <w:szCs w:val="24"/>
        </w:rPr>
        <w:t>Если г</w:t>
      </w:r>
      <w:r w:rsidR="009558D8">
        <w:rPr>
          <w:rFonts w:eastAsia="Arial Unicode MS"/>
          <w:sz w:val="24"/>
          <w:szCs w:val="24"/>
        </w:rPr>
        <w:t>арантийный срок на Товар</w:t>
      </w:r>
      <w:r w:rsidR="001A4553">
        <w:rPr>
          <w:rFonts w:eastAsia="Arial Unicode MS"/>
          <w:sz w:val="24"/>
          <w:szCs w:val="24"/>
        </w:rPr>
        <w:t xml:space="preserve"> </w:t>
      </w:r>
      <w:r w:rsidR="0054259E">
        <w:rPr>
          <w:rFonts w:eastAsia="Arial Unicode MS"/>
          <w:sz w:val="24"/>
          <w:szCs w:val="24"/>
        </w:rPr>
        <w:t xml:space="preserve">не установлен завод изготовителем, следует считать </w:t>
      </w:r>
      <w:r w:rsidR="0054259E" w:rsidRPr="0054259E">
        <w:rPr>
          <w:rFonts w:eastAsia="Arial Unicode MS"/>
          <w:sz w:val="24"/>
          <w:szCs w:val="24"/>
        </w:rPr>
        <w:t xml:space="preserve">гарантийный срок на Товар </w:t>
      </w:r>
      <w:r w:rsidR="006C6D62">
        <w:rPr>
          <w:rFonts w:eastAsia="Arial Unicode MS"/>
          <w:sz w:val="24"/>
          <w:szCs w:val="24"/>
          <w:highlight w:val="yellow"/>
        </w:rPr>
        <w:t>___</w:t>
      </w:r>
      <w:r w:rsidR="0054259E" w:rsidRPr="00C877EC">
        <w:rPr>
          <w:rFonts w:eastAsia="Arial Unicode MS"/>
          <w:sz w:val="24"/>
          <w:szCs w:val="24"/>
          <w:highlight w:val="yellow"/>
        </w:rPr>
        <w:t xml:space="preserve"> (</w:t>
      </w:r>
      <w:r w:rsidR="006C6D62">
        <w:rPr>
          <w:rFonts w:eastAsia="Arial Unicode MS"/>
          <w:sz w:val="24"/>
          <w:szCs w:val="24"/>
          <w:highlight w:val="yellow"/>
        </w:rPr>
        <w:t>__________</w:t>
      </w:r>
      <w:r w:rsidR="0054259E" w:rsidRPr="00C877EC">
        <w:rPr>
          <w:rFonts w:eastAsia="Arial Unicode MS"/>
          <w:sz w:val="24"/>
          <w:szCs w:val="24"/>
          <w:highlight w:val="yellow"/>
        </w:rPr>
        <w:t xml:space="preserve">) </w:t>
      </w:r>
      <w:r w:rsidR="009558D8" w:rsidRPr="00C877EC">
        <w:rPr>
          <w:rFonts w:eastAsia="Arial Unicode MS"/>
          <w:sz w:val="24"/>
          <w:szCs w:val="24"/>
          <w:highlight w:val="yellow"/>
        </w:rPr>
        <w:t>месяцев</w:t>
      </w:r>
      <w:r w:rsidRPr="00294746">
        <w:rPr>
          <w:rFonts w:eastAsia="Arial Unicode MS"/>
          <w:sz w:val="24"/>
          <w:szCs w:val="24"/>
        </w:rPr>
        <w:t>, которы</w:t>
      </w:r>
      <w:r w:rsidR="009558D8">
        <w:rPr>
          <w:rFonts w:eastAsia="Arial Unicode MS"/>
          <w:sz w:val="24"/>
          <w:szCs w:val="24"/>
        </w:rPr>
        <w:t>й</w:t>
      </w:r>
      <w:r w:rsidRPr="00294746">
        <w:rPr>
          <w:rFonts w:eastAsia="Arial Unicode MS"/>
          <w:sz w:val="24"/>
          <w:szCs w:val="24"/>
        </w:rPr>
        <w:t xml:space="preserve"> отсчитыва</w:t>
      </w:r>
      <w:r w:rsidR="009558D8">
        <w:rPr>
          <w:rFonts w:eastAsia="Arial Unicode MS"/>
          <w:sz w:val="24"/>
          <w:szCs w:val="24"/>
        </w:rPr>
        <w:t>е</w:t>
      </w:r>
      <w:r w:rsidRPr="00294746">
        <w:rPr>
          <w:rFonts w:eastAsia="Arial Unicode MS"/>
          <w:sz w:val="24"/>
          <w:szCs w:val="24"/>
        </w:rPr>
        <w:t>тся от даты фактической передачи Товара.</w:t>
      </w:r>
    </w:p>
    <w:p w14:paraId="693EADCC" w14:textId="62012D1D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>7.</w:t>
      </w:r>
      <w:r w:rsidR="00E4593F">
        <w:rPr>
          <w:rFonts w:eastAsia="Arial Unicode MS"/>
          <w:sz w:val="24"/>
          <w:szCs w:val="24"/>
        </w:rPr>
        <w:t>4</w:t>
      </w:r>
      <w:r w:rsidRPr="00294746">
        <w:rPr>
          <w:rFonts w:eastAsia="Arial Unicode MS"/>
          <w:sz w:val="24"/>
          <w:szCs w:val="24"/>
        </w:rPr>
        <w:t>. П</w:t>
      </w:r>
      <w:r w:rsidR="00E4593F">
        <w:rPr>
          <w:rFonts w:eastAsia="Arial Unicode MS"/>
          <w:sz w:val="24"/>
          <w:szCs w:val="24"/>
        </w:rPr>
        <w:t>родавец</w:t>
      </w:r>
      <w:r w:rsidRPr="00294746">
        <w:rPr>
          <w:rFonts w:eastAsia="Arial Unicode MS"/>
          <w:sz w:val="24"/>
          <w:szCs w:val="24"/>
        </w:rPr>
        <w:t xml:space="preserve"> гарантирует качество и безопасность Товара в течение установленного гарантийного срока в рамках настоящего Контракта.</w:t>
      </w:r>
    </w:p>
    <w:p w14:paraId="249E573C" w14:textId="77777777" w:rsidR="003F09BB" w:rsidRPr="00294746" w:rsidRDefault="003F09BB" w:rsidP="003F09BB">
      <w:pPr>
        <w:pStyle w:val="a5"/>
        <w:spacing w:after="60"/>
        <w:ind w:firstLine="357"/>
        <w:rPr>
          <w:rFonts w:eastAsia="Arial Unicode MS"/>
          <w:b/>
          <w:sz w:val="24"/>
          <w:szCs w:val="24"/>
        </w:rPr>
      </w:pPr>
    </w:p>
    <w:p w14:paraId="69855064" w14:textId="77777777" w:rsidR="003F09BB" w:rsidRPr="00294746" w:rsidRDefault="003F09BB" w:rsidP="003F09BB">
      <w:pPr>
        <w:pStyle w:val="a5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 w:rsidRPr="00294746">
        <w:rPr>
          <w:rFonts w:eastAsia="Arial Unicode MS"/>
          <w:b/>
          <w:sz w:val="24"/>
          <w:szCs w:val="24"/>
        </w:rPr>
        <w:t>8. Порядок рассмотрения споров</w:t>
      </w:r>
    </w:p>
    <w:p w14:paraId="3A6A03FD" w14:textId="77777777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>8.1. Все споры, которые могут возникнуть в ходе исполнения настоящего Контракта, Стороны решают путем двухсторонних переговоров.</w:t>
      </w:r>
    </w:p>
    <w:p w14:paraId="1027DDD3" w14:textId="77777777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>8.2. В случае недостижения Сторонами согласованного решения, спор разрешается в Арбитражном суде Приднестровской Молдавской Республики.</w:t>
      </w:r>
    </w:p>
    <w:p w14:paraId="6475A41E" w14:textId="77777777" w:rsidR="003F09BB" w:rsidRPr="00294746" w:rsidRDefault="003F09BB" w:rsidP="003F09BB">
      <w:pPr>
        <w:pStyle w:val="a5"/>
        <w:spacing w:after="60"/>
        <w:ind w:firstLine="357"/>
        <w:rPr>
          <w:rFonts w:eastAsia="Arial Unicode MS"/>
          <w:b/>
          <w:sz w:val="24"/>
          <w:szCs w:val="24"/>
        </w:rPr>
      </w:pPr>
    </w:p>
    <w:p w14:paraId="10260325" w14:textId="77777777" w:rsidR="003F09BB" w:rsidRPr="00294746" w:rsidRDefault="003F09BB" w:rsidP="003F09BB">
      <w:pPr>
        <w:pStyle w:val="a5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 w:rsidRPr="00294746">
        <w:rPr>
          <w:rFonts w:eastAsia="Arial Unicode MS"/>
          <w:b/>
          <w:sz w:val="24"/>
          <w:szCs w:val="24"/>
        </w:rPr>
        <w:t>9. Форс-мажор</w:t>
      </w:r>
    </w:p>
    <w:p w14:paraId="1D5359AA" w14:textId="77777777" w:rsidR="003F09BB" w:rsidRPr="00294746" w:rsidRDefault="003F09BB" w:rsidP="003F09BB">
      <w:pPr>
        <w:pStyle w:val="a5"/>
        <w:ind w:firstLine="357"/>
        <w:jc w:val="both"/>
        <w:rPr>
          <w:rFonts w:eastAsia="Arial Unicode MS"/>
          <w:bCs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 xml:space="preserve">9.1. </w:t>
      </w:r>
      <w:r w:rsidRPr="00294746">
        <w:rPr>
          <w:rFonts w:eastAsia="Arial Unicode MS"/>
          <w:bCs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 непреодолимой силы, возникших после заключения Контракта, в результате событий чрезвычайного характера, которые Стороны не могли ни предвидеть, ни предотвратить.</w:t>
      </w:r>
    </w:p>
    <w:p w14:paraId="21A3A394" w14:textId="77777777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>9.2. 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DC72FEC" w14:textId="77777777" w:rsidR="003F09BB" w:rsidRPr="00294746" w:rsidRDefault="003F09BB" w:rsidP="003F09BB">
      <w:pPr>
        <w:pStyle w:val="a5"/>
        <w:spacing w:after="60"/>
        <w:ind w:firstLine="357"/>
        <w:rPr>
          <w:rFonts w:eastAsia="Arial Unicode MS"/>
          <w:b/>
          <w:bCs/>
          <w:sz w:val="24"/>
          <w:szCs w:val="24"/>
        </w:rPr>
      </w:pPr>
    </w:p>
    <w:p w14:paraId="7D862B53" w14:textId="6B60BCA8" w:rsidR="003F09BB" w:rsidRPr="00294746" w:rsidRDefault="003F09BB" w:rsidP="003F09BB">
      <w:pPr>
        <w:pStyle w:val="a5"/>
        <w:spacing w:after="60"/>
        <w:ind w:firstLine="357"/>
        <w:jc w:val="center"/>
        <w:rPr>
          <w:rFonts w:eastAsia="Arial Unicode MS"/>
          <w:b/>
          <w:sz w:val="24"/>
          <w:szCs w:val="24"/>
        </w:rPr>
      </w:pPr>
      <w:r w:rsidRPr="00294746">
        <w:rPr>
          <w:rFonts w:eastAsia="Arial Unicode MS"/>
          <w:b/>
          <w:bCs/>
          <w:sz w:val="24"/>
          <w:szCs w:val="24"/>
        </w:rPr>
        <w:t>10.</w:t>
      </w:r>
      <w:r w:rsidR="00BD1B1E">
        <w:rPr>
          <w:rFonts w:eastAsia="Arial Unicode MS"/>
          <w:b/>
          <w:bCs/>
          <w:sz w:val="24"/>
          <w:szCs w:val="24"/>
        </w:rPr>
        <w:t xml:space="preserve"> </w:t>
      </w:r>
      <w:r w:rsidRPr="00294746">
        <w:rPr>
          <w:rFonts w:eastAsia="Arial Unicode MS"/>
          <w:b/>
          <w:bCs/>
          <w:sz w:val="24"/>
          <w:szCs w:val="24"/>
        </w:rPr>
        <w:t>Срок действия контракта</w:t>
      </w:r>
    </w:p>
    <w:p w14:paraId="1F391101" w14:textId="2F89F216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>10.1. Настоящий Контракт вступает в силу с момента его подписания Сторонами и действует до 31.12.202</w:t>
      </w:r>
      <w:r w:rsidR="007D4EDB">
        <w:rPr>
          <w:rFonts w:eastAsia="Arial Unicode MS"/>
          <w:sz w:val="24"/>
          <w:szCs w:val="24"/>
        </w:rPr>
        <w:t>4</w:t>
      </w:r>
      <w:r w:rsidRPr="00294746">
        <w:rPr>
          <w:rFonts w:eastAsia="Arial Unicode MS"/>
          <w:sz w:val="24"/>
          <w:szCs w:val="24"/>
        </w:rPr>
        <w:t xml:space="preserve"> года, а в части взятых на себя Сторонами обязательств, до их полного исполнения.</w:t>
      </w:r>
    </w:p>
    <w:p w14:paraId="2FECC3CA" w14:textId="4852A36F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>10.</w:t>
      </w:r>
      <w:r w:rsidR="00DC736A">
        <w:rPr>
          <w:rFonts w:eastAsia="Arial Unicode MS"/>
          <w:sz w:val="24"/>
          <w:szCs w:val="24"/>
        </w:rPr>
        <w:t>2</w:t>
      </w:r>
      <w:r w:rsidRPr="00294746">
        <w:rPr>
          <w:rFonts w:eastAsia="Arial Unicode MS"/>
          <w:sz w:val="24"/>
          <w:szCs w:val="24"/>
        </w:rPr>
        <w:t>. Все изменения и дополнения настоящего Контракта имеют юридическую силу, если они оформлены письменно и удостоверены подписями представителей обеих сторон.</w:t>
      </w:r>
    </w:p>
    <w:p w14:paraId="291FEEBB" w14:textId="3B02FF9B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>10.</w:t>
      </w:r>
      <w:r w:rsidR="00DC736A">
        <w:rPr>
          <w:rFonts w:eastAsia="Arial Unicode MS"/>
          <w:sz w:val="24"/>
          <w:szCs w:val="24"/>
        </w:rPr>
        <w:t>3</w:t>
      </w:r>
      <w:r w:rsidRPr="00294746">
        <w:rPr>
          <w:rFonts w:eastAsia="Arial Unicode MS"/>
          <w:sz w:val="24"/>
          <w:szCs w:val="24"/>
        </w:rPr>
        <w:t>. Настоящий Контракт составлен в двух экземплярах, имеющих равную юридическую силу.</w:t>
      </w:r>
    </w:p>
    <w:p w14:paraId="49164750" w14:textId="1EA08008" w:rsidR="003F09BB" w:rsidRPr="00294746" w:rsidRDefault="003F09BB" w:rsidP="003F09BB">
      <w:pPr>
        <w:pStyle w:val="a5"/>
        <w:ind w:firstLine="357"/>
        <w:jc w:val="both"/>
        <w:rPr>
          <w:rFonts w:eastAsia="Arial Unicode MS"/>
          <w:sz w:val="24"/>
          <w:szCs w:val="24"/>
        </w:rPr>
      </w:pPr>
      <w:r w:rsidRPr="00294746">
        <w:rPr>
          <w:rFonts w:eastAsia="Arial Unicode MS"/>
          <w:sz w:val="24"/>
          <w:szCs w:val="24"/>
        </w:rPr>
        <w:t>10.</w:t>
      </w:r>
      <w:r w:rsidR="00DC736A">
        <w:rPr>
          <w:rFonts w:eastAsia="Arial Unicode MS"/>
          <w:sz w:val="24"/>
          <w:szCs w:val="24"/>
        </w:rPr>
        <w:t>4</w:t>
      </w:r>
      <w:r w:rsidRPr="00294746">
        <w:rPr>
          <w:rFonts w:eastAsia="Arial Unicode MS"/>
          <w:sz w:val="24"/>
          <w:szCs w:val="24"/>
        </w:rPr>
        <w:t>. По всем вопросам, не оговоренным настоящим Контрактом, Стороны руководствуются действующим законодательством Приднестровской Молдавской Республики.</w:t>
      </w:r>
    </w:p>
    <w:p w14:paraId="76BA978F" w14:textId="77777777" w:rsidR="00774E91" w:rsidRPr="00774E91" w:rsidRDefault="00774E91" w:rsidP="0077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Юридические адреса и реквизиты сторон</w:t>
      </w:r>
    </w:p>
    <w:p w14:paraId="268CBE0E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7" w:type="dxa"/>
        <w:tblLook w:val="01E0" w:firstRow="1" w:lastRow="1" w:firstColumn="1" w:lastColumn="1" w:noHBand="0" w:noVBand="0"/>
      </w:tblPr>
      <w:tblGrid>
        <w:gridCol w:w="10497"/>
        <w:gridCol w:w="1766"/>
      </w:tblGrid>
      <w:tr w:rsidR="00DC736A" w:rsidRPr="00DC736A" w14:paraId="78953CCE" w14:textId="77777777" w:rsidTr="006C10CC">
        <w:trPr>
          <w:trHeight w:val="2147"/>
        </w:trPr>
        <w:tc>
          <w:tcPr>
            <w:tcW w:w="4833" w:type="dxa"/>
          </w:tcPr>
          <w:p w14:paraId="03EAB65C" w14:textId="27FB6D27" w:rsidR="00DC736A" w:rsidRPr="00DC736A" w:rsidRDefault="00DC736A" w:rsidP="00DC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</w:t>
            </w:r>
            <w:r w:rsidR="00FC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окупатель</w:t>
            </w:r>
            <w:r w:rsidRPr="00DC7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tbl>
            <w:tblPr>
              <w:tblStyle w:val="a7"/>
              <w:tblW w:w="102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4786"/>
            </w:tblGrid>
            <w:tr w:rsidR="00FC3F52" w:rsidRPr="00401734" w14:paraId="0D5EADC7" w14:textId="77777777" w:rsidTr="00562660">
              <w:tc>
                <w:tcPr>
                  <w:tcW w:w="5495" w:type="dxa"/>
                </w:tcPr>
                <w:p w14:paraId="2E5964EC" w14:textId="77777777" w:rsidR="00FC3F52" w:rsidRDefault="00FC3F52" w:rsidP="00686AF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</w:tcPr>
                <w:p w14:paraId="3681794B" w14:textId="0304EA92" w:rsidR="00FC3F52" w:rsidRPr="00FC3F52" w:rsidRDefault="00FC3F52" w:rsidP="00FC3F5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3F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«Продавец»</w:t>
                  </w:r>
                </w:p>
                <w:p w14:paraId="6648AE96" w14:textId="72ED652C" w:rsidR="00FC3F52" w:rsidRPr="00FC3F52" w:rsidRDefault="00FC3F52" w:rsidP="000151D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F729560" w14:textId="40E2916F" w:rsidR="00DC736A" w:rsidRDefault="00DC736A" w:rsidP="00DC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F231A1" w14:textId="3C66D351" w:rsidR="002330FE" w:rsidRDefault="002330FE" w:rsidP="00DC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C59E7F" w14:textId="6B5E4055" w:rsidR="002330FE" w:rsidRDefault="002330FE" w:rsidP="00DC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D6E0B0" w14:textId="63767150" w:rsidR="002330FE" w:rsidRDefault="002330FE" w:rsidP="00DC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5FECD" w14:textId="7F6CD829" w:rsidR="002330FE" w:rsidRDefault="002330FE" w:rsidP="00DC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AD86FF" w14:textId="77777777" w:rsidR="002330FE" w:rsidRPr="00DC736A" w:rsidRDefault="002330FE" w:rsidP="00DC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D93FF7" w14:textId="77777777" w:rsidR="00DC736A" w:rsidRPr="00DC736A" w:rsidRDefault="00DC736A" w:rsidP="00DC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0605F7" w14:textId="55209FE7" w:rsidR="00DC736A" w:rsidRPr="00DC736A" w:rsidRDefault="00DC736A" w:rsidP="00DC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34" w:type="dxa"/>
          </w:tcPr>
          <w:p w14:paraId="1D1FA7AE" w14:textId="77777777" w:rsidR="00DC736A" w:rsidRPr="00DC736A" w:rsidRDefault="00DC736A" w:rsidP="00DC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C7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Покупатель»</w:t>
            </w:r>
          </w:p>
          <w:p w14:paraId="41FE8B44" w14:textId="77777777" w:rsidR="00DC736A" w:rsidRPr="00DC736A" w:rsidRDefault="00DC736A" w:rsidP="00DC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317529" w14:textId="77777777" w:rsidR="00DC736A" w:rsidRPr="00DC736A" w:rsidRDefault="00DC736A" w:rsidP="00DC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688E58" w14:textId="77777777" w:rsidR="00DC736A" w:rsidRPr="00DC736A" w:rsidRDefault="00DC736A" w:rsidP="00DC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29A7C0" w14:textId="77777777" w:rsidR="00DC736A" w:rsidRPr="00DC736A" w:rsidRDefault="00DC736A" w:rsidP="00DC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154C2A" w14:textId="77777777" w:rsidR="00DC736A" w:rsidRPr="00DC736A" w:rsidRDefault="00DC736A" w:rsidP="00DC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  <w:p w14:paraId="1817B1D0" w14:textId="77777777" w:rsidR="00DC736A" w:rsidRPr="00DC736A" w:rsidRDefault="00DC736A" w:rsidP="00DC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0D4822" w14:textId="77777777" w:rsidR="00DC736A" w:rsidRPr="00DC736A" w:rsidRDefault="00DC736A" w:rsidP="00DC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063F124" w14:textId="06EB6A6F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6923A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46BA1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1B5F2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DC243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25CFB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5DE74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3D6BE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1FF40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A3E58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6BF29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07837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0942B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12CAF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C012E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5FFC1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151E0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ED225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0B221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E69EA" w14:textId="77777777" w:rsidR="00774E91" w:rsidRP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20C41" w14:textId="4C6F76E4" w:rsidR="00774E91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0F9AB" w14:textId="50E70417" w:rsidR="00B04888" w:rsidRDefault="00B04888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4C0A5" w14:textId="6AAF4F0F" w:rsidR="00B04888" w:rsidRDefault="00B04888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8D979" w14:textId="513BEDCB" w:rsidR="00B04888" w:rsidRDefault="00B04888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E61BC" w14:textId="3F982CBC" w:rsidR="00B04888" w:rsidRDefault="00B04888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8EE0F" w14:textId="27D1840D" w:rsidR="00B04888" w:rsidRDefault="00B04888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3AEF5" w14:textId="0D1BA461" w:rsidR="00B04888" w:rsidRDefault="00B04888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DD9A1" w14:textId="0F12DEC4" w:rsidR="00B04888" w:rsidRDefault="00B04888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8C09F" w14:textId="1F026F2D" w:rsidR="00B04888" w:rsidRDefault="00B04888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FDBE7" w14:textId="4D53FC7E" w:rsidR="00B04888" w:rsidRDefault="00B04888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A43DE" w14:textId="66DA6A2C" w:rsidR="00B04888" w:rsidRDefault="00B04888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8019C" w14:textId="6DD29F87" w:rsidR="00B04888" w:rsidRDefault="00B04888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EE06D" w14:textId="3B347C1B" w:rsidR="00B04888" w:rsidRDefault="00B04888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9EEB9" w14:textId="31982405" w:rsidR="00B04888" w:rsidRDefault="00B04888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AB47A" w14:textId="231C2E4D" w:rsidR="00B04888" w:rsidRDefault="00B04888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8F3C0" w14:textId="77777777" w:rsidR="00F52228" w:rsidRPr="00774E91" w:rsidRDefault="00F52228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CCFB7" w14:textId="77777777" w:rsidR="00774E91" w:rsidRPr="00EB1C94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95881" w14:textId="77777777" w:rsidR="00774E91" w:rsidRPr="00705D17" w:rsidRDefault="00774E91" w:rsidP="00774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35ED2" w14:textId="184F4DFC" w:rsidR="00774E91" w:rsidRPr="0063292E" w:rsidRDefault="00774E91" w:rsidP="0068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E50DB1" w:rsidRPr="0063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27C96F83" w14:textId="77777777" w:rsidR="00F12F0D" w:rsidRPr="0063292E" w:rsidRDefault="00F12F0D"/>
    <w:sectPr w:rsidR="00F12F0D" w:rsidRPr="0063292E" w:rsidSect="00FE305A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E8"/>
    <w:rsid w:val="000151DB"/>
    <w:rsid w:val="00020252"/>
    <w:rsid w:val="000C1024"/>
    <w:rsid w:val="000C7BE5"/>
    <w:rsid w:val="000D7943"/>
    <w:rsid w:val="00120B21"/>
    <w:rsid w:val="001911D0"/>
    <w:rsid w:val="001A4553"/>
    <w:rsid w:val="002330FE"/>
    <w:rsid w:val="00242869"/>
    <w:rsid w:val="00245CE1"/>
    <w:rsid w:val="00260AE9"/>
    <w:rsid w:val="00294AAB"/>
    <w:rsid w:val="002E4B35"/>
    <w:rsid w:val="00300A3F"/>
    <w:rsid w:val="003619E6"/>
    <w:rsid w:val="00383292"/>
    <w:rsid w:val="003B6E3F"/>
    <w:rsid w:val="003D3B10"/>
    <w:rsid w:val="003F09BB"/>
    <w:rsid w:val="00405A7E"/>
    <w:rsid w:val="004443D7"/>
    <w:rsid w:val="00452716"/>
    <w:rsid w:val="004647F6"/>
    <w:rsid w:val="00482C1E"/>
    <w:rsid w:val="004A1D79"/>
    <w:rsid w:val="00541E21"/>
    <w:rsid w:val="0054259E"/>
    <w:rsid w:val="0054537A"/>
    <w:rsid w:val="005746E9"/>
    <w:rsid w:val="0059076A"/>
    <w:rsid w:val="005B79E8"/>
    <w:rsid w:val="005F3C47"/>
    <w:rsid w:val="0063292E"/>
    <w:rsid w:val="00671F8C"/>
    <w:rsid w:val="00686AF1"/>
    <w:rsid w:val="0069224B"/>
    <w:rsid w:val="006C1555"/>
    <w:rsid w:val="006C6D62"/>
    <w:rsid w:val="00705D17"/>
    <w:rsid w:val="00726ADD"/>
    <w:rsid w:val="00743AB9"/>
    <w:rsid w:val="00774E91"/>
    <w:rsid w:val="007C1313"/>
    <w:rsid w:val="007D4EDB"/>
    <w:rsid w:val="008A77C8"/>
    <w:rsid w:val="008B12C3"/>
    <w:rsid w:val="008B3B4D"/>
    <w:rsid w:val="008C6ADA"/>
    <w:rsid w:val="008D1B60"/>
    <w:rsid w:val="008D4A49"/>
    <w:rsid w:val="008E70C9"/>
    <w:rsid w:val="009558D8"/>
    <w:rsid w:val="0097115E"/>
    <w:rsid w:val="0099567C"/>
    <w:rsid w:val="009A539F"/>
    <w:rsid w:val="00A35A77"/>
    <w:rsid w:val="00A5459D"/>
    <w:rsid w:val="00A63489"/>
    <w:rsid w:val="00A73F43"/>
    <w:rsid w:val="00B04888"/>
    <w:rsid w:val="00B62CA7"/>
    <w:rsid w:val="00B72D49"/>
    <w:rsid w:val="00BA1DF6"/>
    <w:rsid w:val="00BC5928"/>
    <w:rsid w:val="00BD1B1E"/>
    <w:rsid w:val="00C14938"/>
    <w:rsid w:val="00C301D0"/>
    <w:rsid w:val="00C446EA"/>
    <w:rsid w:val="00C64F7E"/>
    <w:rsid w:val="00C877EC"/>
    <w:rsid w:val="00D56F5D"/>
    <w:rsid w:val="00D63977"/>
    <w:rsid w:val="00D94652"/>
    <w:rsid w:val="00DA0176"/>
    <w:rsid w:val="00DA2F51"/>
    <w:rsid w:val="00DC4462"/>
    <w:rsid w:val="00DC736A"/>
    <w:rsid w:val="00DE4E1E"/>
    <w:rsid w:val="00DF0852"/>
    <w:rsid w:val="00E35D24"/>
    <w:rsid w:val="00E4593F"/>
    <w:rsid w:val="00E50DB1"/>
    <w:rsid w:val="00E50EE4"/>
    <w:rsid w:val="00EB02AE"/>
    <w:rsid w:val="00EB1C94"/>
    <w:rsid w:val="00ED4585"/>
    <w:rsid w:val="00F12F0D"/>
    <w:rsid w:val="00F47D56"/>
    <w:rsid w:val="00F50FB3"/>
    <w:rsid w:val="00F52228"/>
    <w:rsid w:val="00F67C92"/>
    <w:rsid w:val="00F82FF4"/>
    <w:rsid w:val="00FC3F52"/>
    <w:rsid w:val="00F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AA5C"/>
  <w15:chartTrackingRefBased/>
  <w15:docId w15:val="{281886D1-C857-4D53-B91F-8330AE80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3D7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3F09BB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rsid w:val="003F0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</w:rPr>
  </w:style>
  <w:style w:type="character" w:customStyle="1" w:styleId="HTML1">
    <w:name w:val="Стандартный HTML Знак1"/>
    <w:basedOn w:val="a0"/>
    <w:uiPriority w:val="99"/>
    <w:semiHidden/>
    <w:rsid w:val="003F09BB"/>
    <w:rPr>
      <w:rFonts w:ascii="Consolas" w:hAnsi="Consolas"/>
      <w:sz w:val="20"/>
      <w:szCs w:val="20"/>
    </w:rPr>
  </w:style>
  <w:style w:type="paragraph" w:styleId="a5">
    <w:name w:val="Body Text"/>
    <w:basedOn w:val="a"/>
    <w:link w:val="a6"/>
    <w:rsid w:val="003F0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09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FC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Иевенко Майя Витальевна</dc:creator>
  <cp:keywords/>
  <dc:description/>
  <cp:lastModifiedBy>Ольга Л. Пашун</cp:lastModifiedBy>
  <cp:revision>6</cp:revision>
  <cp:lastPrinted>2023-05-22T09:01:00Z</cp:lastPrinted>
  <dcterms:created xsi:type="dcterms:W3CDTF">2024-11-16T12:42:00Z</dcterms:created>
  <dcterms:modified xsi:type="dcterms:W3CDTF">2024-11-16T12:55:00Z</dcterms:modified>
</cp:coreProperties>
</file>