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7" w:rsidRDefault="00EC1517" w:rsidP="00EC1517">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rsidR="00EC1517" w:rsidRDefault="00EC1517" w:rsidP="00EC1517">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rsidR="00EC1517" w:rsidRDefault="00EC1517" w:rsidP="00EC1517">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Pr="00EC1517">
        <w:rPr>
          <w:rFonts w:ascii="Times New Roman" w:hAnsi="Times New Roman" w:cs="Times New Roman"/>
        </w:rPr>
        <w:t>Министерства сельского</w:t>
      </w:r>
    </w:p>
    <w:p w:rsidR="00EC1517" w:rsidRDefault="00EC1517" w:rsidP="00EC1517">
      <w:pPr>
        <w:ind w:firstLine="5529"/>
        <w:rPr>
          <w:rFonts w:ascii="Times New Roman" w:hAnsi="Times New Roman" w:cs="Times New Roman"/>
        </w:rPr>
      </w:pPr>
      <w:r w:rsidRPr="00EC1517">
        <w:rPr>
          <w:rFonts w:ascii="Times New Roman" w:hAnsi="Times New Roman" w:cs="Times New Roman"/>
        </w:rPr>
        <w:t>хозяйства и природных ресурсов</w:t>
      </w:r>
    </w:p>
    <w:p w:rsidR="00EC1517" w:rsidRDefault="00EC1517" w:rsidP="00EC1517">
      <w:pPr>
        <w:ind w:firstLine="5529"/>
        <w:rPr>
          <w:rFonts w:ascii="Times New Roman" w:hAnsi="Times New Roman" w:cs="Times New Roman"/>
        </w:rPr>
      </w:pPr>
      <w:r w:rsidRPr="00EC1517">
        <w:rPr>
          <w:rFonts w:ascii="Times New Roman" w:hAnsi="Times New Roman" w:cs="Times New Roman"/>
        </w:rPr>
        <w:t>Приднестровской Молдавской</w:t>
      </w:r>
    </w:p>
    <w:p w:rsidR="00EC1517" w:rsidRDefault="00EC1517" w:rsidP="00EC1517">
      <w:pPr>
        <w:ind w:firstLine="5529"/>
        <w:rPr>
          <w:rFonts w:ascii="Times New Roman" w:hAnsi="Times New Roman" w:cs="Times New Roman"/>
        </w:rPr>
      </w:pPr>
      <w:r w:rsidRPr="00EC1517">
        <w:rPr>
          <w:rFonts w:ascii="Times New Roman" w:hAnsi="Times New Roman" w:cs="Times New Roman"/>
        </w:rPr>
        <w:t>Республики</w:t>
      </w:r>
      <w:r>
        <w:rPr>
          <w:rFonts w:ascii="Times New Roman" w:hAnsi="Times New Roman" w:cs="Times New Roman"/>
        </w:rPr>
        <w:t xml:space="preserve"> от </w:t>
      </w:r>
      <w:r w:rsidR="00C64858">
        <w:rPr>
          <w:rFonts w:ascii="Times New Roman" w:hAnsi="Times New Roman" w:cs="Times New Roman"/>
        </w:rPr>
        <w:t>12</w:t>
      </w:r>
      <w:r>
        <w:rPr>
          <w:rFonts w:ascii="Times New Roman" w:hAnsi="Times New Roman" w:cs="Times New Roman"/>
        </w:rPr>
        <w:t xml:space="preserve"> </w:t>
      </w:r>
      <w:r w:rsidR="00C64858">
        <w:rPr>
          <w:rFonts w:ascii="Times New Roman" w:hAnsi="Times New Roman" w:cs="Times New Roman"/>
        </w:rPr>
        <w:t>ноября</w:t>
      </w:r>
      <w:r>
        <w:rPr>
          <w:rFonts w:ascii="Times New Roman" w:hAnsi="Times New Roman" w:cs="Times New Roman"/>
        </w:rPr>
        <w:t xml:space="preserve"> 202</w:t>
      </w:r>
      <w:r w:rsidR="00183C43">
        <w:rPr>
          <w:rFonts w:ascii="Times New Roman" w:hAnsi="Times New Roman" w:cs="Times New Roman"/>
        </w:rPr>
        <w:t>4</w:t>
      </w:r>
      <w:r>
        <w:rPr>
          <w:rFonts w:ascii="Times New Roman" w:hAnsi="Times New Roman" w:cs="Times New Roman"/>
        </w:rPr>
        <w:t xml:space="preserve"> года </w:t>
      </w:r>
    </w:p>
    <w:p w:rsidR="00EC1517" w:rsidRDefault="00EC1517" w:rsidP="00EC1517">
      <w:pPr>
        <w:ind w:firstLine="5529"/>
        <w:rPr>
          <w:rFonts w:ascii="Times New Roman" w:hAnsi="Times New Roman" w:cs="Times New Roman"/>
        </w:rPr>
      </w:pPr>
      <w:r>
        <w:rPr>
          <w:rFonts w:ascii="Times New Roman" w:hAnsi="Times New Roman" w:cs="Times New Roman"/>
        </w:rPr>
        <w:t>№ 1</w:t>
      </w:r>
      <w:r w:rsidR="00EB3429">
        <w:rPr>
          <w:rFonts w:ascii="Times New Roman" w:hAnsi="Times New Roman" w:cs="Times New Roman"/>
        </w:rPr>
        <w:t>5</w:t>
      </w:r>
      <w:r>
        <w:rPr>
          <w:rFonts w:ascii="Times New Roman" w:hAnsi="Times New Roman" w:cs="Times New Roman"/>
        </w:rPr>
        <w:t xml:space="preserve"> (202</w:t>
      </w:r>
      <w:r w:rsidR="00183C43">
        <w:rPr>
          <w:rFonts w:ascii="Times New Roman" w:hAnsi="Times New Roman" w:cs="Times New Roman"/>
        </w:rPr>
        <w:t>4</w:t>
      </w:r>
      <w:r>
        <w:rPr>
          <w:rFonts w:ascii="Times New Roman" w:hAnsi="Times New Roman" w:cs="Times New Roman"/>
        </w:rPr>
        <w:t>/</w:t>
      </w:r>
      <w:r w:rsidR="00EB3429">
        <w:rPr>
          <w:rFonts w:ascii="Times New Roman" w:hAnsi="Times New Roman" w:cs="Times New Roman"/>
        </w:rPr>
        <w:t>3</w:t>
      </w:r>
      <w:r w:rsidR="00C64858">
        <w:rPr>
          <w:rFonts w:ascii="Times New Roman" w:hAnsi="Times New Roman" w:cs="Times New Roman"/>
        </w:rPr>
        <w:t>5</w:t>
      </w:r>
      <w:r>
        <w:rPr>
          <w:rFonts w:ascii="Times New Roman" w:hAnsi="Times New Roman" w:cs="Times New Roman"/>
        </w:rPr>
        <w:t>)</w:t>
      </w:r>
    </w:p>
    <w:p w:rsidR="00EC1517" w:rsidRDefault="00EC1517" w:rsidP="00986A4B">
      <w:pPr>
        <w:ind w:firstLine="5529"/>
        <w:rPr>
          <w:rFonts w:ascii="Times New Roman" w:hAnsi="Times New Roman" w:cs="Times New Roman"/>
        </w:rPr>
      </w:pP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УТВЕРЖДАЮ</w:t>
      </w:r>
    </w:p>
    <w:p w:rsidR="00986A4B" w:rsidRDefault="00EA61BB" w:rsidP="00986A4B">
      <w:pPr>
        <w:ind w:firstLine="5529"/>
        <w:rPr>
          <w:rFonts w:ascii="Times New Roman" w:hAnsi="Times New Roman" w:cs="Times New Roman"/>
        </w:rPr>
      </w:pPr>
      <w:r w:rsidRPr="00EA61BB">
        <w:rPr>
          <w:rFonts w:ascii="Times New Roman" w:hAnsi="Times New Roman" w:cs="Times New Roman"/>
        </w:rPr>
        <w:t>Председатель</w:t>
      </w:r>
      <w:r w:rsidR="00986A4B" w:rsidRPr="00EA61BB">
        <w:rPr>
          <w:rFonts w:ascii="Times New Roman" w:hAnsi="Times New Roman" w:cs="Times New Roman"/>
        </w:rPr>
        <w:t xml:space="preserve"> комиссии</w:t>
      </w:r>
      <w:r w:rsidR="00986A4B" w:rsidRPr="00986A4B">
        <w:rPr>
          <w:rFonts w:ascii="Times New Roman" w:hAnsi="Times New Roman" w:cs="Times New Roman"/>
        </w:rPr>
        <w:t xml:space="preserve"> по</w:t>
      </w: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осуществлению закупок</w:t>
      </w:r>
    </w:p>
    <w:p w:rsidR="00E52ED6" w:rsidRDefault="00E52ED6" w:rsidP="00986A4B">
      <w:pPr>
        <w:ind w:firstLine="5529"/>
        <w:rPr>
          <w:rFonts w:ascii="Times New Roman" w:hAnsi="Times New Roman" w:cs="Times New Roman"/>
        </w:rPr>
      </w:pPr>
    </w:p>
    <w:p w:rsidR="00986A4B" w:rsidRPr="00986A4B" w:rsidRDefault="00221913" w:rsidP="00986A4B">
      <w:pPr>
        <w:ind w:firstLine="5529"/>
        <w:rPr>
          <w:rFonts w:ascii="Times New Roman" w:hAnsi="Times New Roman" w:cs="Times New Roman"/>
        </w:rPr>
      </w:pPr>
      <w:r w:rsidRPr="00EA61BB">
        <w:rPr>
          <w:rFonts w:ascii="Times New Roman" w:hAnsi="Times New Roman" w:cs="Times New Roman"/>
        </w:rPr>
        <w:t>__________________</w:t>
      </w:r>
      <w:r w:rsidR="00986A4B" w:rsidRPr="00EA61BB">
        <w:rPr>
          <w:rFonts w:ascii="Times New Roman" w:hAnsi="Times New Roman" w:cs="Times New Roman"/>
        </w:rPr>
        <w:t xml:space="preserve"> </w:t>
      </w:r>
    </w:p>
    <w:p w:rsidR="00E52ED6" w:rsidRDefault="00E52ED6"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r w:rsidRPr="00986A4B">
        <w:rPr>
          <w:rFonts w:ascii="Times New Roman" w:hAnsi="Times New Roman" w:cs="Times New Roman"/>
        </w:rPr>
        <w:t>«___» ________________ 20__ г.</w:t>
      </w: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3D4DF8" w:rsidRPr="00986A4B" w:rsidRDefault="00B46726" w:rsidP="00601869">
      <w:pPr>
        <w:jc w:val="center"/>
      </w:pPr>
      <w:r w:rsidRPr="00B46726">
        <w:rPr>
          <w:rStyle w:val="13"/>
          <w:rFonts w:eastAsia="Tahoma"/>
          <w:bCs w:val="0"/>
        </w:rPr>
        <w:t xml:space="preserve">Документация </w:t>
      </w:r>
      <w:r w:rsidR="003D4DF8" w:rsidRPr="00986A4B">
        <w:rPr>
          <w:rStyle w:val="13"/>
          <w:rFonts w:eastAsia="Tahoma"/>
          <w:bCs w:val="0"/>
        </w:rPr>
        <w:br/>
        <w:t>проведени</w:t>
      </w:r>
      <w:r w:rsidR="00462D6A">
        <w:rPr>
          <w:rStyle w:val="13"/>
          <w:rFonts w:eastAsia="Tahoma"/>
          <w:bCs w:val="0"/>
        </w:rPr>
        <w:t>я</w:t>
      </w:r>
      <w:r w:rsidR="003D4DF8" w:rsidRPr="00986A4B">
        <w:rPr>
          <w:rStyle w:val="13"/>
          <w:rFonts w:eastAsia="Tahoma"/>
          <w:bCs w:val="0"/>
        </w:rPr>
        <w:t xml:space="preserve"> </w:t>
      </w:r>
      <w:r w:rsidR="00FE23AF">
        <w:rPr>
          <w:rStyle w:val="13"/>
          <w:rFonts w:eastAsia="Tahoma"/>
          <w:bCs w:val="0"/>
        </w:rPr>
        <w:t>запроса предложений</w:t>
      </w:r>
      <w:r w:rsidR="003D4DF8" w:rsidRPr="00986A4B">
        <w:rPr>
          <w:rStyle w:val="13"/>
          <w:rFonts w:eastAsia="Tahoma"/>
          <w:bCs w:val="0"/>
        </w:rPr>
        <w:br/>
      </w:r>
      <w:r w:rsidR="00462D6A">
        <w:rPr>
          <w:rStyle w:val="13"/>
          <w:rFonts w:eastAsia="Tahoma"/>
          <w:bCs w:val="0"/>
        </w:rPr>
        <w:t>по</w:t>
      </w:r>
      <w:r w:rsidR="003D4DF8" w:rsidRPr="00986A4B">
        <w:rPr>
          <w:rStyle w:val="13"/>
          <w:rFonts w:eastAsia="Tahoma"/>
          <w:bCs w:val="0"/>
        </w:rPr>
        <w:t xml:space="preserve"> определени</w:t>
      </w:r>
      <w:r w:rsidR="00462D6A">
        <w:rPr>
          <w:rStyle w:val="13"/>
          <w:rFonts w:eastAsia="Tahoma"/>
          <w:bCs w:val="0"/>
        </w:rPr>
        <w:t>ю</w:t>
      </w:r>
      <w:r w:rsidR="00EA595D">
        <w:rPr>
          <w:rStyle w:val="13"/>
          <w:rFonts w:eastAsia="Tahoma"/>
          <w:bCs w:val="0"/>
        </w:rPr>
        <w:t xml:space="preserve"> </w:t>
      </w:r>
      <w:r w:rsidR="007F53B8">
        <w:rPr>
          <w:rStyle w:val="13"/>
          <w:rFonts w:eastAsia="Tahoma"/>
          <w:bCs w:val="0"/>
        </w:rPr>
        <w:t>По</w:t>
      </w:r>
      <w:r w:rsidR="00770609">
        <w:rPr>
          <w:rStyle w:val="13"/>
          <w:rFonts w:eastAsia="Tahoma"/>
          <w:bCs w:val="0"/>
        </w:rPr>
        <w:t>дрядчика</w:t>
      </w:r>
      <w:r w:rsidR="003D4DF8" w:rsidRPr="00986A4B">
        <w:rPr>
          <w:rStyle w:val="13"/>
          <w:rFonts w:eastAsia="Tahoma"/>
          <w:bCs w:val="0"/>
        </w:rPr>
        <w:t xml:space="preserve"> </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3D4DF8" w:rsidRDefault="003D4DF8" w:rsidP="00986A4B">
      <w:pPr>
        <w:spacing w:line="240" w:lineRule="exact"/>
        <w:jc w:val="center"/>
        <w:sectPr w:rsidR="003D4DF8" w:rsidSect="003D4DF8">
          <w:type w:val="nextColumn"/>
          <w:pgSz w:w="11900" w:h="16840"/>
          <w:pgMar w:top="567" w:right="567" w:bottom="1134" w:left="1701" w:header="0" w:footer="6" w:gutter="0"/>
          <w:cols w:space="720"/>
          <w:noEndnote/>
          <w:docGrid w:linePitch="360"/>
        </w:sectPr>
      </w:pPr>
      <w:r>
        <w:rPr>
          <w:rStyle w:val="14"/>
          <w:rFonts w:eastAsia="Tahoma"/>
          <w:b w:val="0"/>
          <w:bCs w:val="0"/>
        </w:rPr>
        <w:t xml:space="preserve">г. </w:t>
      </w:r>
      <w:r w:rsidR="00986A4B">
        <w:rPr>
          <w:rStyle w:val="14"/>
          <w:rFonts w:eastAsia="Tahoma"/>
          <w:b w:val="0"/>
          <w:bCs w:val="0"/>
        </w:rPr>
        <w:t>Тирасполь</w:t>
      </w:r>
      <w:r>
        <w:rPr>
          <w:rStyle w:val="14"/>
          <w:rFonts w:eastAsia="Tahoma"/>
          <w:b w:val="0"/>
          <w:bCs w:val="0"/>
        </w:rPr>
        <w:t>, 202</w:t>
      </w:r>
      <w:r w:rsidR="00183C43">
        <w:rPr>
          <w:rStyle w:val="14"/>
          <w:rFonts w:eastAsia="Tahoma"/>
          <w:b w:val="0"/>
          <w:bCs w:val="0"/>
        </w:rPr>
        <w:t>4</w:t>
      </w:r>
      <w:r>
        <w:rPr>
          <w:rStyle w:val="14"/>
          <w:rFonts w:eastAsia="Tahoma"/>
          <w:b w:val="0"/>
          <w:bCs w:val="0"/>
        </w:rPr>
        <w:t xml:space="preserve"> год</w:t>
      </w:r>
    </w:p>
    <w:p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w:t>
      </w:r>
      <w:r w:rsidR="009C4E9A">
        <w:rPr>
          <w:rStyle w:val="13"/>
          <w:rFonts w:eastAsia="Tahoma"/>
          <w:bCs w:val="0"/>
        </w:rPr>
        <w:t xml:space="preserve"> и документы </w:t>
      </w:r>
      <w:r>
        <w:rPr>
          <w:rStyle w:val="13"/>
          <w:rFonts w:eastAsia="Tahoma"/>
          <w:bCs w:val="0"/>
        </w:rPr>
        <w:t>во исполнение</w:t>
      </w:r>
      <w:r w:rsidRPr="00755B02">
        <w:rPr>
          <w:rStyle w:val="13"/>
          <w:rFonts w:eastAsia="Tahoma"/>
          <w:bCs w:val="0"/>
        </w:rPr>
        <w:t xml:space="preserve"> 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rsid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1. </w:t>
      </w:r>
      <w:r w:rsidR="009C4E9A" w:rsidRPr="009C4E9A">
        <w:rPr>
          <w:rStyle w:val="13"/>
          <w:rFonts w:eastAsia="Tahoma"/>
          <w:bCs w:val="0"/>
        </w:rPr>
        <w:t>Сведения о заказчике:</w:t>
      </w:r>
      <w:r w:rsid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а) Министерство сельского хозяйства и природных ресурсов Приднестровской Молдавской Республики;</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 xml:space="preserve">б) адрес: </w:t>
      </w:r>
      <w:r w:rsidRPr="009C4E9A">
        <w:rPr>
          <w:rStyle w:val="13"/>
          <w:rFonts w:eastAsia="Tahoma"/>
          <w:b w:val="0"/>
          <w:bCs w:val="0"/>
        </w:rPr>
        <w:t xml:space="preserve">г. Тирасполь, ул. </w:t>
      </w:r>
      <w:r>
        <w:rPr>
          <w:rStyle w:val="13"/>
          <w:rFonts w:eastAsia="Tahoma"/>
          <w:b w:val="0"/>
          <w:bCs w:val="0"/>
        </w:rPr>
        <w:t>Юности</w:t>
      </w:r>
      <w:r w:rsidRPr="009C4E9A">
        <w:rPr>
          <w:rStyle w:val="13"/>
          <w:rFonts w:eastAsia="Tahoma"/>
          <w:b w:val="0"/>
          <w:bCs w:val="0"/>
        </w:rPr>
        <w:t xml:space="preserve">, </w:t>
      </w:r>
      <w:r>
        <w:rPr>
          <w:rStyle w:val="13"/>
          <w:rFonts w:eastAsia="Tahoma"/>
          <w:b w:val="0"/>
          <w:bCs w:val="0"/>
        </w:rPr>
        <w:t xml:space="preserve">58/3;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в) контактный телефон</w:t>
      </w:r>
      <w:r w:rsidRPr="009C4E9A">
        <w:rPr>
          <w:rStyle w:val="13"/>
          <w:rFonts w:eastAsia="Tahoma"/>
          <w:b w:val="0"/>
          <w:bCs w:val="0"/>
        </w:rPr>
        <w:t xml:space="preserve">: </w:t>
      </w:r>
      <w:r>
        <w:rPr>
          <w:rStyle w:val="13"/>
          <w:rFonts w:eastAsia="Tahoma"/>
          <w:b w:val="0"/>
          <w:bCs w:val="0"/>
        </w:rPr>
        <w:t>0</w:t>
      </w:r>
      <w:r w:rsidRPr="009C4E9A">
        <w:rPr>
          <w:rStyle w:val="13"/>
          <w:rFonts w:eastAsia="Tahoma"/>
          <w:b w:val="0"/>
          <w:bCs w:val="0"/>
        </w:rPr>
        <w:t xml:space="preserve"> (533) </w:t>
      </w:r>
      <w:r>
        <w:rPr>
          <w:rStyle w:val="13"/>
          <w:rFonts w:eastAsia="Tahoma"/>
          <w:b w:val="0"/>
          <w:bCs w:val="0"/>
        </w:rPr>
        <w:t>2-56-71</w:t>
      </w:r>
      <w:r w:rsidR="00BC79BB">
        <w:rPr>
          <w:rStyle w:val="13"/>
          <w:rFonts w:eastAsia="Tahoma"/>
          <w:b w:val="0"/>
          <w:bCs w:val="0"/>
        </w:rPr>
        <w:t xml:space="preserve"> (доб. 104)</w:t>
      </w:r>
      <w:r>
        <w:rPr>
          <w:rStyle w:val="13"/>
          <w:rFonts w:eastAsia="Tahoma"/>
          <w:b w:val="0"/>
          <w:bCs w:val="0"/>
        </w:rPr>
        <w:t>;</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u w:val="single"/>
        </w:rPr>
      </w:pPr>
      <w:r>
        <w:rPr>
          <w:rStyle w:val="13"/>
          <w:rFonts w:eastAsia="Tahoma"/>
          <w:b w:val="0"/>
          <w:bCs w:val="0"/>
        </w:rPr>
        <w:t xml:space="preserve">г) </w:t>
      </w:r>
      <w:r w:rsidRPr="009C4E9A">
        <w:rPr>
          <w:rStyle w:val="13"/>
          <w:rFonts w:eastAsia="Tahoma"/>
          <w:b w:val="0"/>
          <w:bCs w:val="0"/>
        </w:rPr>
        <w:t xml:space="preserve">адрес электронной почты: </w:t>
      </w:r>
      <w:hyperlink r:id="rId6" w:history="1">
        <w:r w:rsidRPr="00946F7E">
          <w:rPr>
            <w:rStyle w:val="a3"/>
            <w:rFonts w:ascii="Times New Roman" w:hAnsi="Times New Roman" w:cs="Times New Roman"/>
          </w:rPr>
          <w:t>zakypki-msxiprpmr@mail.ru</w:t>
        </w:r>
      </w:hyperlink>
      <w:r>
        <w:rPr>
          <w:rStyle w:val="13"/>
          <w:rFonts w:eastAsia="Tahoma"/>
          <w:b w:val="0"/>
          <w:bCs w:val="0"/>
          <w:u w:val="single"/>
        </w:rPr>
        <w:t>.</w:t>
      </w:r>
    </w:p>
    <w:p w:rsidR="009C4E9A" w:rsidRP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2. </w:t>
      </w:r>
      <w:r w:rsidR="009C4E9A" w:rsidRPr="009C4E9A">
        <w:rPr>
          <w:rStyle w:val="13"/>
          <w:rFonts w:eastAsia="Tahoma"/>
          <w:bCs w:val="0"/>
        </w:rPr>
        <w:t>Предмет закупки:</w:t>
      </w:r>
      <w:r w:rsidR="009C4E9A"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p>
    <w:p w:rsidR="00C64858" w:rsidRPr="00C64858" w:rsidRDefault="00C64858" w:rsidP="00C64858">
      <w:pPr>
        <w:tabs>
          <w:tab w:val="left" w:pos="1122"/>
        </w:tabs>
        <w:spacing w:line="269" w:lineRule="exact"/>
        <w:jc w:val="both"/>
        <w:rPr>
          <w:rStyle w:val="13"/>
          <w:rFonts w:eastAsia="Tahoma"/>
          <w:b w:val="0"/>
          <w:bCs w:val="0"/>
          <w:u w:val="single"/>
        </w:rPr>
      </w:pPr>
      <w:r w:rsidRPr="00C64858">
        <w:rPr>
          <w:rStyle w:val="13"/>
          <w:rFonts w:eastAsia="Tahoma"/>
          <w:b w:val="0"/>
          <w:bCs w:val="0"/>
          <w:u w:val="single"/>
        </w:rPr>
        <w:t>Лот № 1</w:t>
      </w:r>
    </w:p>
    <w:p w:rsidR="00C64858" w:rsidRPr="00C64858" w:rsidRDefault="00C64858" w:rsidP="00C64858">
      <w:pPr>
        <w:tabs>
          <w:tab w:val="left" w:pos="1122"/>
        </w:tabs>
        <w:spacing w:line="269" w:lineRule="exact"/>
        <w:jc w:val="both"/>
        <w:rPr>
          <w:rStyle w:val="13"/>
          <w:rFonts w:eastAsia="Tahoma"/>
          <w:b w:val="0"/>
          <w:bCs w:val="0"/>
        </w:rPr>
      </w:pPr>
      <w:r w:rsidRPr="00C64858">
        <w:rPr>
          <w:rStyle w:val="13"/>
          <w:rFonts w:eastAsia="Tahoma"/>
          <w:b w:val="0"/>
          <w:bCs w:val="0"/>
        </w:rPr>
        <w:t>а) предмет (объект) закупки – выполнение ремонтно-строительных работ, включая следующие виды, объемы и условия исполнения:</w:t>
      </w:r>
    </w:p>
    <w:p w:rsidR="00C64858" w:rsidRPr="00C64858" w:rsidRDefault="00C64858" w:rsidP="00C64858">
      <w:pPr>
        <w:tabs>
          <w:tab w:val="left" w:pos="1122"/>
        </w:tabs>
        <w:spacing w:line="269" w:lineRule="exact"/>
        <w:jc w:val="both"/>
        <w:rPr>
          <w:rStyle w:val="13"/>
          <w:rFonts w:eastAsia="Tahoma"/>
          <w:b w:val="0"/>
          <w:bCs w:val="0"/>
        </w:rPr>
      </w:pPr>
      <w:r w:rsidRPr="00C64858">
        <w:rPr>
          <w:rStyle w:val="13"/>
          <w:rFonts w:eastAsia="Tahoma"/>
          <w:b w:val="0"/>
          <w:bCs w:val="0"/>
        </w:rPr>
        <w:t>1. Разборка тротуаров и дорожек из плит с их отноской и укладкой в штабель – 28,00 м. кв.;</w:t>
      </w:r>
    </w:p>
    <w:p w:rsidR="00C64858" w:rsidRPr="00C64858" w:rsidRDefault="00C64858" w:rsidP="00C64858">
      <w:pPr>
        <w:tabs>
          <w:tab w:val="left" w:pos="1122"/>
        </w:tabs>
        <w:spacing w:line="269" w:lineRule="exact"/>
        <w:jc w:val="both"/>
        <w:rPr>
          <w:rStyle w:val="13"/>
          <w:rFonts w:eastAsia="Tahoma"/>
          <w:b w:val="0"/>
          <w:bCs w:val="0"/>
        </w:rPr>
      </w:pPr>
      <w:r w:rsidRPr="00C64858">
        <w:rPr>
          <w:rStyle w:val="13"/>
          <w:rFonts w:eastAsia="Tahoma"/>
          <w:b w:val="0"/>
          <w:bCs w:val="0"/>
        </w:rPr>
        <w:t>2. Разборка покрытий и оснований: асфальтобетонных – 1,68 м. куб.;</w:t>
      </w:r>
    </w:p>
    <w:p w:rsidR="00C64858" w:rsidRPr="00C64858" w:rsidRDefault="00C64858" w:rsidP="00C64858">
      <w:pPr>
        <w:tabs>
          <w:tab w:val="left" w:pos="1122"/>
        </w:tabs>
        <w:spacing w:line="269" w:lineRule="exact"/>
        <w:jc w:val="both"/>
        <w:rPr>
          <w:rStyle w:val="13"/>
          <w:rFonts w:eastAsia="Tahoma"/>
          <w:b w:val="0"/>
          <w:bCs w:val="0"/>
        </w:rPr>
      </w:pPr>
      <w:r w:rsidRPr="00C64858">
        <w:rPr>
          <w:rStyle w:val="13"/>
          <w:rFonts w:eastAsia="Tahoma"/>
          <w:b w:val="0"/>
          <w:bCs w:val="0"/>
        </w:rPr>
        <w:t>3. Разработка грунта вручную в траншеях глубиной до 2 м без креплений с откосами, группа грунтов: 2 – 11,20 м. куб.;</w:t>
      </w:r>
    </w:p>
    <w:p w:rsidR="00C64858" w:rsidRPr="00C64858" w:rsidRDefault="00C64858" w:rsidP="00C64858">
      <w:pPr>
        <w:tabs>
          <w:tab w:val="left" w:pos="1122"/>
        </w:tabs>
        <w:spacing w:line="269" w:lineRule="exact"/>
        <w:jc w:val="both"/>
        <w:rPr>
          <w:rStyle w:val="13"/>
          <w:rFonts w:eastAsia="Tahoma"/>
          <w:b w:val="0"/>
          <w:bCs w:val="0"/>
        </w:rPr>
      </w:pPr>
      <w:r w:rsidRPr="00C64858">
        <w:rPr>
          <w:rStyle w:val="13"/>
          <w:rFonts w:eastAsia="Tahoma"/>
          <w:b w:val="0"/>
          <w:bCs w:val="0"/>
        </w:rPr>
        <w:t>4. Уплотнение грунта пневматическими трамбовками, группа грунтов: 1-2 – 11,20 м. куб.;</w:t>
      </w:r>
    </w:p>
    <w:p w:rsidR="00C64858" w:rsidRPr="00C64858" w:rsidRDefault="00C64858" w:rsidP="00C64858">
      <w:pPr>
        <w:tabs>
          <w:tab w:val="left" w:pos="1122"/>
        </w:tabs>
        <w:spacing w:line="269" w:lineRule="exact"/>
        <w:jc w:val="both"/>
        <w:rPr>
          <w:rStyle w:val="13"/>
          <w:rFonts w:eastAsia="Tahoma"/>
          <w:b w:val="0"/>
          <w:bCs w:val="0"/>
        </w:rPr>
      </w:pPr>
      <w:r w:rsidRPr="00C64858">
        <w:rPr>
          <w:rStyle w:val="13"/>
          <w:rFonts w:eastAsia="Tahoma"/>
          <w:b w:val="0"/>
          <w:bCs w:val="0"/>
        </w:rPr>
        <w:t>5. Устройство подстилающих и выравнивающих слоев оснований: из песка – 11,20 м. куб.;</w:t>
      </w:r>
    </w:p>
    <w:p w:rsidR="00C64858" w:rsidRPr="00C64858" w:rsidRDefault="00C64858" w:rsidP="00C64858">
      <w:pPr>
        <w:tabs>
          <w:tab w:val="left" w:pos="1122"/>
        </w:tabs>
        <w:spacing w:line="269" w:lineRule="exact"/>
        <w:jc w:val="both"/>
        <w:rPr>
          <w:rStyle w:val="13"/>
          <w:rFonts w:eastAsia="Tahoma"/>
          <w:b w:val="0"/>
          <w:bCs w:val="0"/>
        </w:rPr>
      </w:pPr>
      <w:r w:rsidRPr="00C64858">
        <w:rPr>
          <w:rStyle w:val="13"/>
          <w:rFonts w:eastAsia="Tahoma"/>
          <w:b w:val="0"/>
          <w:bCs w:val="0"/>
        </w:rPr>
        <w:t xml:space="preserve">6. Армирование подстилающих слоев и </w:t>
      </w:r>
      <w:proofErr w:type="spellStart"/>
      <w:r w:rsidRPr="00C64858">
        <w:rPr>
          <w:rStyle w:val="13"/>
          <w:rFonts w:eastAsia="Tahoma"/>
          <w:b w:val="0"/>
          <w:bCs w:val="0"/>
        </w:rPr>
        <w:t>набетонок</w:t>
      </w:r>
      <w:proofErr w:type="spellEnd"/>
      <w:r w:rsidRPr="00C64858">
        <w:rPr>
          <w:rStyle w:val="13"/>
          <w:rFonts w:eastAsia="Tahoma"/>
          <w:b w:val="0"/>
          <w:bCs w:val="0"/>
        </w:rPr>
        <w:t xml:space="preserve"> - 0,1740 </w:t>
      </w:r>
      <w:proofErr w:type="spellStart"/>
      <w:r w:rsidRPr="00C64858">
        <w:rPr>
          <w:rStyle w:val="13"/>
          <w:rFonts w:eastAsia="Tahoma"/>
          <w:b w:val="0"/>
          <w:bCs w:val="0"/>
        </w:rPr>
        <w:t>тн</w:t>
      </w:r>
      <w:proofErr w:type="spellEnd"/>
      <w:r w:rsidRPr="00C64858">
        <w:rPr>
          <w:rStyle w:val="13"/>
          <w:rFonts w:eastAsia="Tahoma"/>
          <w:b w:val="0"/>
          <w:bCs w:val="0"/>
        </w:rPr>
        <w:t>.;</w:t>
      </w:r>
    </w:p>
    <w:p w:rsidR="00C64858" w:rsidRPr="00C64858" w:rsidRDefault="00C64858" w:rsidP="00C64858">
      <w:pPr>
        <w:tabs>
          <w:tab w:val="left" w:pos="1122"/>
        </w:tabs>
        <w:spacing w:line="269" w:lineRule="exact"/>
        <w:jc w:val="both"/>
        <w:rPr>
          <w:rStyle w:val="13"/>
          <w:rFonts w:eastAsia="Tahoma"/>
          <w:b w:val="0"/>
          <w:bCs w:val="0"/>
        </w:rPr>
      </w:pPr>
      <w:r w:rsidRPr="00C64858">
        <w:rPr>
          <w:rStyle w:val="13"/>
          <w:rFonts w:eastAsia="Tahoma"/>
          <w:b w:val="0"/>
          <w:bCs w:val="0"/>
        </w:rPr>
        <w:t>7. Устройство подстилающих слоев: бетонных - 2,80 м. куб.;</w:t>
      </w:r>
    </w:p>
    <w:p w:rsidR="00C64858" w:rsidRPr="00C64858" w:rsidRDefault="00C64858" w:rsidP="00C64858">
      <w:pPr>
        <w:tabs>
          <w:tab w:val="left" w:pos="1122"/>
        </w:tabs>
        <w:spacing w:line="269" w:lineRule="exact"/>
        <w:jc w:val="both"/>
        <w:rPr>
          <w:rStyle w:val="13"/>
          <w:rFonts w:eastAsia="Tahoma"/>
          <w:b w:val="0"/>
          <w:bCs w:val="0"/>
        </w:rPr>
      </w:pPr>
      <w:r w:rsidRPr="00C64858">
        <w:rPr>
          <w:rStyle w:val="13"/>
          <w:rFonts w:eastAsia="Tahoma"/>
          <w:b w:val="0"/>
          <w:bCs w:val="0"/>
        </w:rPr>
        <w:t xml:space="preserve">8. Мусор строительный с погрузкой вручную: погрузка - 16,00 </w:t>
      </w:r>
      <w:proofErr w:type="spellStart"/>
      <w:r w:rsidRPr="00C64858">
        <w:rPr>
          <w:rStyle w:val="13"/>
          <w:rFonts w:eastAsia="Tahoma"/>
          <w:b w:val="0"/>
          <w:bCs w:val="0"/>
        </w:rPr>
        <w:t>тн</w:t>
      </w:r>
      <w:proofErr w:type="spellEnd"/>
      <w:r w:rsidRPr="00C64858">
        <w:rPr>
          <w:rStyle w:val="13"/>
          <w:rFonts w:eastAsia="Tahoma"/>
          <w:b w:val="0"/>
          <w:bCs w:val="0"/>
        </w:rPr>
        <w:t>.;</w:t>
      </w:r>
    </w:p>
    <w:p w:rsidR="00C64858" w:rsidRPr="00C64858" w:rsidRDefault="00C64858" w:rsidP="00C64858">
      <w:pPr>
        <w:tabs>
          <w:tab w:val="left" w:pos="1122"/>
        </w:tabs>
        <w:spacing w:line="269" w:lineRule="exact"/>
        <w:jc w:val="both"/>
        <w:rPr>
          <w:rStyle w:val="13"/>
          <w:rFonts w:eastAsia="Tahoma"/>
          <w:b w:val="0"/>
          <w:bCs w:val="0"/>
        </w:rPr>
      </w:pPr>
      <w:r w:rsidRPr="00C64858">
        <w:rPr>
          <w:rStyle w:val="13"/>
          <w:rFonts w:eastAsia="Tahoma"/>
          <w:b w:val="0"/>
          <w:bCs w:val="0"/>
        </w:rPr>
        <w:t>9. Перевозка грузов автомобилями-самосвалами грузоподъемностью до 10 т, работающими вне карьеров на расстояние 10 км - 2,00 рейса;</w:t>
      </w:r>
    </w:p>
    <w:p w:rsidR="00C64858" w:rsidRPr="00C64858" w:rsidRDefault="00C64858" w:rsidP="00C64858">
      <w:pPr>
        <w:tabs>
          <w:tab w:val="left" w:pos="1122"/>
        </w:tabs>
        <w:spacing w:line="269" w:lineRule="exact"/>
        <w:jc w:val="both"/>
        <w:rPr>
          <w:rStyle w:val="13"/>
          <w:rFonts w:eastAsia="Tahoma"/>
          <w:b w:val="0"/>
          <w:bCs w:val="0"/>
        </w:rPr>
      </w:pPr>
      <w:r w:rsidRPr="00C64858">
        <w:rPr>
          <w:rStyle w:val="13"/>
          <w:rFonts w:eastAsia="Tahoma"/>
          <w:b w:val="0"/>
          <w:bCs w:val="0"/>
        </w:rPr>
        <w:t>10. Разборка мелких покрытий и обделок из листовой стали: водосточных труб с земли и подмостей – 36,00 м.;</w:t>
      </w:r>
    </w:p>
    <w:p w:rsidR="00C64858" w:rsidRPr="00C64858" w:rsidRDefault="00C64858" w:rsidP="00C64858">
      <w:pPr>
        <w:tabs>
          <w:tab w:val="left" w:pos="1122"/>
        </w:tabs>
        <w:spacing w:line="269" w:lineRule="exact"/>
        <w:jc w:val="both"/>
        <w:rPr>
          <w:rStyle w:val="13"/>
          <w:rFonts w:eastAsia="Tahoma"/>
          <w:b w:val="0"/>
          <w:bCs w:val="0"/>
        </w:rPr>
      </w:pPr>
      <w:r w:rsidRPr="00C64858">
        <w:rPr>
          <w:rStyle w:val="13"/>
          <w:rFonts w:eastAsia="Tahoma"/>
          <w:b w:val="0"/>
          <w:bCs w:val="0"/>
        </w:rPr>
        <w:t>11. Устройство металлической водосточной системы: прямых звеньев труб - 36,00 м.;</w:t>
      </w:r>
    </w:p>
    <w:p w:rsidR="00C64858" w:rsidRPr="00C64858" w:rsidRDefault="00C64858" w:rsidP="00C64858">
      <w:pPr>
        <w:tabs>
          <w:tab w:val="left" w:pos="1122"/>
        </w:tabs>
        <w:spacing w:line="269" w:lineRule="exact"/>
        <w:jc w:val="both"/>
        <w:rPr>
          <w:rStyle w:val="13"/>
          <w:rFonts w:eastAsia="Tahoma"/>
          <w:b w:val="0"/>
          <w:bCs w:val="0"/>
        </w:rPr>
      </w:pPr>
      <w:r w:rsidRPr="00C64858">
        <w:rPr>
          <w:rStyle w:val="13"/>
          <w:rFonts w:eastAsia="Tahoma"/>
          <w:b w:val="0"/>
          <w:bCs w:val="0"/>
        </w:rPr>
        <w:t>12. Разборка облицовки стен: из керамических глазурованных плиток – 57,60 м. кв.;</w:t>
      </w:r>
    </w:p>
    <w:p w:rsidR="00C64858" w:rsidRPr="00C64858" w:rsidRDefault="00C64858" w:rsidP="00C64858">
      <w:pPr>
        <w:tabs>
          <w:tab w:val="left" w:pos="1122"/>
        </w:tabs>
        <w:spacing w:line="269" w:lineRule="exact"/>
        <w:jc w:val="both"/>
        <w:rPr>
          <w:rStyle w:val="13"/>
          <w:rFonts w:eastAsia="Tahoma"/>
          <w:b w:val="0"/>
          <w:bCs w:val="0"/>
        </w:rPr>
      </w:pPr>
      <w:r w:rsidRPr="00C64858">
        <w:rPr>
          <w:rStyle w:val="13"/>
          <w:rFonts w:eastAsia="Tahoma"/>
          <w:b w:val="0"/>
          <w:bCs w:val="0"/>
        </w:rPr>
        <w:t>13. Отбивка штукатурки с поверхностей: стен и потолков кирпичных - 234,00 м. кв.;</w:t>
      </w:r>
    </w:p>
    <w:p w:rsidR="00C64858" w:rsidRPr="00C64858" w:rsidRDefault="00C64858" w:rsidP="00C64858">
      <w:pPr>
        <w:tabs>
          <w:tab w:val="left" w:pos="1122"/>
        </w:tabs>
        <w:spacing w:line="269" w:lineRule="exact"/>
        <w:jc w:val="both"/>
        <w:rPr>
          <w:rStyle w:val="13"/>
          <w:rFonts w:eastAsia="Tahoma"/>
          <w:b w:val="0"/>
          <w:bCs w:val="0"/>
        </w:rPr>
      </w:pPr>
      <w:r w:rsidRPr="00C64858">
        <w:rPr>
          <w:rStyle w:val="13"/>
          <w:rFonts w:eastAsia="Tahoma"/>
          <w:b w:val="0"/>
          <w:bCs w:val="0"/>
        </w:rPr>
        <w:t>14. Улучшенная штукатурка фасадов цементно-известковым раствором по камню: стен – 234,00 м. кв.;</w:t>
      </w:r>
    </w:p>
    <w:p w:rsidR="00C64858" w:rsidRPr="00C64858" w:rsidRDefault="00C64858" w:rsidP="00C64858">
      <w:pPr>
        <w:tabs>
          <w:tab w:val="left" w:pos="1122"/>
        </w:tabs>
        <w:spacing w:line="269" w:lineRule="exact"/>
        <w:jc w:val="both"/>
        <w:rPr>
          <w:rStyle w:val="13"/>
          <w:rFonts w:eastAsia="Tahoma"/>
          <w:b w:val="0"/>
          <w:bCs w:val="0"/>
        </w:rPr>
      </w:pPr>
      <w:r w:rsidRPr="00C64858">
        <w:rPr>
          <w:rStyle w:val="13"/>
          <w:rFonts w:eastAsia="Tahoma"/>
          <w:b w:val="0"/>
          <w:bCs w:val="0"/>
        </w:rPr>
        <w:t>15. Наклеивание сетки штукатурной стеклотканевой по готовому основанию – 234,00 м. кв.;</w:t>
      </w:r>
    </w:p>
    <w:p w:rsidR="00C64858" w:rsidRPr="00C64858" w:rsidRDefault="00C64858" w:rsidP="00C64858">
      <w:pPr>
        <w:tabs>
          <w:tab w:val="left" w:pos="1122"/>
        </w:tabs>
        <w:spacing w:line="269" w:lineRule="exact"/>
        <w:jc w:val="both"/>
        <w:rPr>
          <w:rStyle w:val="13"/>
          <w:rFonts w:eastAsia="Tahoma"/>
          <w:b w:val="0"/>
          <w:bCs w:val="0"/>
        </w:rPr>
      </w:pPr>
      <w:r w:rsidRPr="00C64858">
        <w:rPr>
          <w:rStyle w:val="13"/>
          <w:rFonts w:eastAsia="Tahoma"/>
          <w:b w:val="0"/>
          <w:bCs w:val="0"/>
        </w:rPr>
        <w:t>16. Сплошное выравнивание штукатурки потолков полимерцементным раствором при толщине намета: до 5 мм – 234,00 м. кв.;</w:t>
      </w:r>
    </w:p>
    <w:p w:rsidR="00C64858" w:rsidRPr="00C64858" w:rsidRDefault="00C64858" w:rsidP="00C64858">
      <w:pPr>
        <w:tabs>
          <w:tab w:val="left" w:pos="1122"/>
        </w:tabs>
        <w:spacing w:line="269" w:lineRule="exact"/>
        <w:jc w:val="both"/>
        <w:rPr>
          <w:rStyle w:val="13"/>
          <w:rFonts w:eastAsia="Tahoma"/>
          <w:b w:val="0"/>
          <w:bCs w:val="0"/>
        </w:rPr>
      </w:pPr>
      <w:r w:rsidRPr="00C64858">
        <w:rPr>
          <w:rStyle w:val="13"/>
          <w:rFonts w:eastAsia="Tahoma"/>
          <w:b w:val="0"/>
          <w:bCs w:val="0"/>
        </w:rPr>
        <w:t xml:space="preserve">17. Отделка фасадов мелкозернистыми декоративными покрытиями из минеральных или </w:t>
      </w:r>
      <w:proofErr w:type="spellStart"/>
      <w:r w:rsidRPr="00C64858">
        <w:rPr>
          <w:rStyle w:val="13"/>
          <w:rFonts w:eastAsia="Tahoma"/>
          <w:b w:val="0"/>
          <w:bCs w:val="0"/>
        </w:rPr>
        <w:t>полимерминеральных</w:t>
      </w:r>
      <w:proofErr w:type="spellEnd"/>
      <w:r w:rsidRPr="00C64858">
        <w:rPr>
          <w:rStyle w:val="13"/>
          <w:rFonts w:eastAsia="Tahoma"/>
          <w:b w:val="0"/>
          <w:bCs w:val="0"/>
        </w:rPr>
        <w:t xml:space="preserve"> составов по подготовленной поверхности с лесов и земли, состав с наполнителем: из среднезернистого минерала (размер зерна до 3 мм) – 234,00 м. кв.;</w:t>
      </w:r>
    </w:p>
    <w:p w:rsidR="00C64858" w:rsidRPr="00C64858" w:rsidRDefault="00C64858" w:rsidP="00C64858">
      <w:pPr>
        <w:tabs>
          <w:tab w:val="left" w:pos="1122"/>
        </w:tabs>
        <w:spacing w:line="269" w:lineRule="exact"/>
        <w:jc w:val="both"/>
        <w:rPr>
          <w:rStyle w:val="13"/>
          <w:rFonts w:eastAsia="Tahoma"/>
          <w:b w:val="0"/>
          <w:bCs w:val="0"/>
        </w:rPr>
      </w:pPr>
      <w:r w:rsidRPr="00C64858">
        <w:rPr>
          <w:rStyle w:val="13"/>
          <w:rFonts w:eastAsia="Tahoma"/>
          <w:b w:val="0"/>
          <w:bCs w:val="0"/>
        </w:rPr>
        <w:t>18. Улучшенная штукатурка фасадов цементно-известковым раствором по камню: стен (штукатурка цоколя 20*0,85м толщина 30 (К=2)) – 21,00 м. кв.;</w:t>
      </w:r>
    </w:p>
    <w:p w:rsidR="00C64858" w:rsidRPr="00C64858" w:rsidRDefault="00C64858" w:rsidP="00C64858">
      <w:pPr>
        <w:tabs>
          <w:tab w:val="left" w:pos="1122"/>
        </w:tabs>
        <w:spacing w:line="269" w:lineRule="exact"/>
        <w:jc w:val="both"/>
        <w:rPr>
          <w:rStyle w:val="13"/>
          <w:rFonts w:eastAsia="Tahoma"/>
          <w:b w:val="0"/>
          <w:bCs w:val="0"/>
        </w:rPr>
      </w:pPr>
      <w:r w:rsidRPr="00C64858">
        <w:rPr>
          <w:rStyle w:val="13"/>
          <w:rFonts w:eastAsia="Tahoma"/>
          <w:b w:val="0"/>
          <w:bCs w:val="0"/>
        </w:rPr>
        <w:t>19. Покрытие поверхностей грунтовкой глубокого проникновения: за 1 раз стен (стен и цоколя) – 234,00 м. кв.;</w:t>
      </w:r>
    </w:p>
    <w:p w:rsidR="00C64858" w:rsidRPr="00C64858" w:rsidRDefault="00C64858" w:rsidP="00C64858">
      <w:pPr>
        <w:tabs>
          <w:tab w:val="left" w:pos="1122"/>
        </w:tabs>
        <w:spacing w:line="269" w:lineRule="exact"/>
        <w:jc w:val="both"/>
        <w:rPr>
          <w:rStyle w:val="13"/>
          <w:rFonts w:eastAsia="Tahoma"/>
          <w:b w:val="0"/>
          <w:bCs w:val="0"/>
        </w:rPr>
      </w:pPr>
      <w:r w:rsidRPr="00C64858">
        <w:rPr>
          <w:rStyle w:val="13"/>
          <w:rFonts w:eastAsia="Tahoma"/>
          <w:b w:val="0"/>
          <w:bCs w:val="0"/>
        </w:rPr>
        <w:t>20. Окраска фасадов с люлек по подготовленной поверхности: поливинилацетатная – 234,00 м. кв.;</w:t>
      </w:r>
    </w:p>
    <w:p w:rsidR="00C64858" w:rsidRPr="00C64858" w:rsidRDefault="00C64858" w:rsidP="00C64858">
      <w:pPr>
        <w:tabs>
          <w:tab w:val="left" w:pos="1122"/>
        </w:tabs>
        <w:spacing w:line="269" w:lineRule="exact"/>
        <w:jc w:val="both"/>
        <w:rPr>
          <w:rStyle w:val="13"/>
          <w:rFonts w:eastAsia="Tahoma"/>
          <w:b w:val="0"/>
          <w:bCs w:val="0"/>
        </w:rPr>
      </w:pPr>
      <w:r w:rsidRPr="00C64858">
        <w:rPr>
          <w:rStyle w:val="13"/>
          <w:rFonts w:eastAsia="Tahoma"/>
          <w:b w:val="0"/>
          <w:bCs w:val="0"/>
        </w:rPr>
        <w:t>21. Установка и разборка наружных инвентарных лесов высотой до 16 м: трубчатых для прочих отделочных работ – 234,00 м. кв.;</w:t>
      </w:r>
    </w:p>
    <w:p w:rsidR="00C64858" w:rsidRPr="00C64858" w:rsidRDefault="00C64858" w:rsidP="00C64858">
      <w:pPr>
        <w:tabs>
          <w:tab w:val="left" w:pos="1122"/>
        </w:tabs>
        <w:spacing w:line="269" w:lineRule="exact"/>
        <w:jc w:val="both"/>
        <w:rPr>
          <w:rStyle w:val="13"/>
          <w:rFonts w:eastAsia="Tahoma"/>
          <w:b w:val="0"/>
          <w:bCs w:val="0"/>
        </w:rPr>
      </w:pPr>
      <w:r w:rsidRPr="00C64858">
        <w:rPr>
          <w:rStyle w:val="13"/>
          <w:rFonts w:eastAsia="Tahoma"/>
          <w:b w:val="0"/>
          <w:bCs w:val="0"/>
        </w:rPr>
        <w:t xml:space="preserve">22. Демонтаж решеток на окна массой: до 25 кг/м2 - 0,233 </w:t>
      </w:r>
      <w:proofErr w:type="spellStart"/>
      <w:r w:rsidRPr="00C64858">
        <w:rPr>
          <w:rStyle w:val="13"/>
          <w:rFonts w:eastAsia="Tahoma"/>
          <w:b w:val="0"/>
          <w:bCs w:val="0"/>
        </w:rPr>
        <w:t>тн</w:t>
      </w:r>
      <w:proofErr w:type="spellEnd"/>
      <w:r w:rsidRPr="00C64858">
        <w:rPr>
          <w:rStyle w:val="13"/>
          <w:rFonts w:eastAsia="Tahoma"/>
          <w:b w:val="0"/>
          <w:bCs w:val="0"/>
        </w:rPr>
        <w:t>.;</w:t>
      </w:r>
    </w:p>
    <w:p w:rsidR="00C64858" w:rsidRPr="00C64858" w:rsidRDefault="00C64858" w:rsidP="00C64858">
      <w:pPr>
        <w:tabs>
          <w:tab w:val="left" w:pos="1122"/>
        </w:tabs>
        <w:spacing w:line="269" w:lineRule="exact"/>
        <w:jc w:val="both"/>
        <w:rPr>
          <w:rStyle w:val="13"/>
          <w:rFonts w:eastAsia="Tahoma"/>
          <w:b w:val="0"/>
          <w:bCs w:val="0"/>
        </w:rPr>
      </w:pPr>
      <w:r w:rsidRPr="00C64858">
        <w:rPr>
          <w:rStyle w:val="13"/>
          <w:rFonts w:eastAsia="Tahoma"/>
          <w:b w:val="0"/>
          <w:bCs w:val="0"/>
        </w:rPr>
        <w:t>б) адрес места выполнения работы – г. Тирасполь, ул. Юности 58/3 (Министерство сельского хозяйства и природных ресурсов Приднестровской Молдавской Республики).</w:t>
      </w:r>
    </w:p>
    <w:p w:rsidR="00C64858" w:rsidRDefault="00C64858" w:rsidP="009C4E9A">
      <w:pPr>
        <w:tabs>
          <w:tab w:val="left" w:pos="1122"/>
        </w:tabs>
        <w:spacing w:line="269" w:lineRule="exact"/>
        <w:jc w:val="both"/>
        <w:rPr>
          <w:rStyle w:val="13"/>
          <w:rFonts w:eastAsia="Tahoma"/>
          <w:b w:val="0"/>
          <w:bCs w:val="0"/>
        </w:rPr>
      </w:pPr>
    </w:p>
    <w:p w:rsidR="00A46BD3"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3. </w:t>
      </w:r>
      <w:r w:rsidR="009C4E9A" w:rsidRPr="003A78D5">
        <w:rPr>
          <w:rStyle w:val="13"/>
          <w:rFonts w:eastAsia="Tahoma"/>
          <w:bCs w:val="0"/>
        </w:rPr>
        <w:t xml:space="preserve">Способ определения </w:t>
      </w:r>
      <w:r w:rsidR="0013038F">
        <w:rPr>
          <w:rStyle w:val="13"/>
          <w:rFonts w:eastAsia="Tahoma"/>
          <w:bCs w:val="0"/>
        </w:rPr>
        <w:t>поставщика</w:t>
      </w:r>
      <w:r w:rsidR="009C4E9A" w:rsidRPr="003A78D5">
        <w:rPr>
          <w:rStyle w:val="13"/>
          <w:rFonts w:eastAsia="Tahoma"/>
          <w:bCs w:val="0"/>
        </w:rPr>
        <w:t>:</w:t>
      </w:r>
      <w:r w:rsidR="009C4E9A" w:rsidRPr="009C4E9A">
        <w:rPr>
          <w:rStyle w:val="13"/>
          <w:rFonts w:eastAsia="Tahoma"/>
          <w:b w:val="0"/>
          <w:bCs w:val="0"/>
        </w:rPr>
        <w:t xml:space="preserve"> </w:t>
      </w:r>
      <w:r w:rsidR="00FE23AF">
        <w:rPr>
          <w:rStyle w:val="13"/>
          <w:rFonts w:eastAsia="Tahoma"/>
          <w:b w:val="0"/>
          <w:bCs w:val="0"/>
        </w:rPr>
        <w:t>запрос предложений</w:t>
      </w:r>
      <w:r w:rsidR="009C4E9A" w:rsidRPr="009C4E9A">
        <w:rPr>
          <w:rStyle w:val="13"/>
          <w:rFonts w:eastAsia="Tahoma"/>
          <w:b w:val="0"/>
          <w:bCs w:val="0"/>
        </w:rPr>
        <w:t>.</w:t>
      </w:r>
      <w:r w:rsidR="009670A2">
        <w:rPr>
          <w:rStyle w:val="13"/>
          <w:rFonts w:eastAsia="Tahoma"/>
          <w:b w:val="0"/>
          <w:bCs w:val="0"/>
        </w:rPr>
        <w:t xml:space="preserve"> </w:t>
      </w:r>
    </w:p>
    <w:p w:rsidR="009670A2" w:rsidRDefault="009670A2" w:rsidP="009C4E9A">
      <w:pPr>
        <w:tabs>
          <w:tab w:val="left" w:pos="1122"/>
        </w:tabs>
        <w:spacing w:line="269" w:lineRule="exact"/>
        <w:jc w:val="both"/>
        <w:rPr>
          <w:rStyle w:val="13"/>
          <w:rFonts w:eastAsia="Tahoma"/>
          <w:b w:val="0"/>
          <w:bCs w:val="0"/>
        </w:rPr>
      </w:pPr>
    </w:p>
    <w:p w:rsidR="00C64858" w:rsidRDefault="00C64858" w:rsidP="009C4E9A">
      <w:pPr>
        <w:tabs>
          <w:tab w:val="left" w:pos="1122"/>
        </w:tabs>
        <w:spacing w:line="269" w:lineRule="exact"/>
        <w:jc w:val="both"/>
        <w:rPr>
          <w:rStyle w:val="13"/>
          <w:rFonts w:eastAsia="Tahoma"/>
          <w:b w:val="0"/>
          <w:bCs w:val="0"/>
        </w:rPr>
      </w:pPr>
    </w:p>
    <w:p w:rsidR="009C4E9A" w:rsidRPr="003A78D5" w:rsidRDefault="00BD705A" w:rsidP="009C4E9A">
      <w:pPr>
        <w:tabs>
          <w:tab w:val="left" w:pos="1122"/>
        </w:tabs>
        <w:spacing w:line="269" w:lineRule="exact"/>
        <w:jc w:val="both"/>
        <w:rPr>
          <w:rStyle w:val="13"/>
          <w:rFonts w:eastAsia="Tahoma"/>
          <w:bCs w:val="0"/>
        </w:rPr>
      </w:pPr>
      <w:r>
        <w:rPr>
          <w:rStyle w:val="13"/>
          <w:rFonts w:eastAsia="Tahoma"/>
          <w:bCs w:val="0"/>
        </w:rPr>
        <w:lastRenderedPageBreak/>
        <w:t xml:space="preserve">4. </w:t>
      </w:r>
      <w:r w:rsidR="009C4E9A" w:rsidRPr="003A78D5">
        <w:rPr>
          <w:rStyle w:val="13"/>
          <w:rFonts w:eastAsia="Tahoma"/>
          <w:bCs w:val="0"/>
        </w:rPr>
        <w:t xml:space="preserve">Срок, в течение которого принимаются заявки на участие в </w:t>
      </w:r>
      <w:r w:rsidR="00EA2089">
        <w:rPr>
          <w:rStyle w:val="13"/>
          <w:rFonts w:eastAsia="Tahoma"/>
          <w:bCs w:val="0"/>
        </w:rPr>
        <w:t>запросе предложений</w:t>
      </w:r>
      <w:r w:rsidR="009C4E9A" w:rsidRPr="003A78D5">
        <w:rPr>
          <w:rStyle w:val="13"/>
          <w:rFonts w:eastAsia="Tahoma"/>
          <w:bCs w:val="0"/>
        </w:rPr>
        <w:t>:</w:t>
      </w:r>
    </w:p>
    <w:p w:rsidR="009C4E9A" w:rsidRPr="009C4E9A" w:rsidRDefault="009C4E9A" w:rsidP="009C4E9A">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sidR="00EA2089">
        <w:rPr>
          <w:rStyle w:val="13"/>
          <w:rFonts w:eastAsia="Tahoma"/>
          <w:b w:val="0"/>
          <w:bCs w:val="0"/>
        </w:rPr>
        <w:t>запросе предложений</w:t>
      </w:r>
      <w:r w:rsidRPr="009C4E9A">
        <w:rPr>
          <w:rStyle w:val="13"/>
          <w:rFonts w:eastAsia="Tahoma"/>
          <w:b w:val="0"/>
          <w:bCs w:val="0"/>
        </w:rPr>
        <w:t xml:space="preserve"> принимаются с </w:t>
      </w:r>
      <w:r w:rsidR="00C64858">
        <w:rPr>
          <w:rStyle w:val="13"/>
          <w:rFonts w:eastAsia="Tahoma"/>
          <w:b w:val="0"/>
          <w:bCs w:val="0"/>
        </w:rPr>
        <w:t>12</w:t>
      </w:r>
      <w:r w:rsidRPr="009C4E9A">
        <w:rPr>
          <w:rStyle w:val="13"/>
          <w:rFonts w:eastAsia="Tahoma"/>
          <w:b w:val="0"/>
          <w:bCs w:val="0"/>
        </w:rPr>
        <w:t xml:space="preserve"> </w:t>
      </w:r>
      <w:r w:rsidR="00C64858">
        <w:rPr>
          <w:rStyle w:val="13"/>
          <w:rFonts w:eastAsia="Tahoma"/>
          <w:b w:val="0"/>
          <w:bCs w:val="0"/>
        </w:rPr>
        <w:t>но</w:t>
      </w:r>
      <w:r w:rsidR="00EB3429">
        <w:rPr>
          <w:rStyle w:val="13"/>
          <w:rFonts w:eastAsia="Tahoma"/>
          <w:b w:val="0"/>
          <w:bCs w:val="0"/>
        </w:rPr>
        <w:t>ября</w:t>
      </w:r>
      <w:r w:rsidRPr="009C4E9A">
        <w:rPr>
          <w:rStyle w:val="13"/>
          <w:rFonts w:eastAsia="Tahoma"/>
          <w:b w:val="0"/>
          <w:bCs w:val="0"/>
        </w:rPr>
        <w:t xml:space="preserve"> 202</w:t>
      </w:r>
      <w:r w:rsidR="00183C43">
        <w:rPr>
          <w:rStyle w:val="13"/>
          <w:rFonts w:eastAsia="Tahoma"/>
          <w:b w:val="0"/>
          <w:bCs w:val="0"/>
        </w:rPr>
        <w:t>4</w:t>
      </w:r>
      <w:r w:rsidRPr="009C4E9A">
        <w:rPr>
          <w:rStyle w:val="13"/>
          <w:rFonts w:eastAsia="Tahoma"/>
          <w:b w:val="0"/>
          <w:bCs w:val="0"/>
        </w:rPr>
        <w:t xml:space="preserve"> года </w:t>
      </w:r>
      <w:r w:rsidR="0075101D">
        <w:rPr>
          <w:rStyle w:val="13"/>
          <w:rFonts w:eastAsia="Tahoma"/>
          <w:b w:val="0"/>
          <w:bCs w:val="0"/>
        </w:rPr>
        <w:t xml:space="preserve">                        </w:t>
      </w:r>
      <w:r w:rsidRPr="009C4E9A">
        <w:rPr>
          <w:rStyle w:val="13"/>
          <w:rFonts w:eastAsia="Tahoma"/>
          <w:b w:val="0"/>
          <w:bCs w:val="0"/>
        </w:rPr>
        <w:t>по</w:t>
      </w:r>
      <w:r w:rsidR="00B75781">
        <w:rPr>
          <w:rStyle w:val="13"/>
          <w:rFonts w:eastAsia="Tahoma"/>
          <w:b w:val="0"/>
          <w:bCs w:val="0"/>
        </w:rPr>
        <w:t xml:space="preserve"> </w:t>
      </w:r>
      <w:r w:rsidR="00C64858">
        <w:rPr>
          <w:rStyle w:val="13"/>
          <w:rFonts w:eastAsia="Tahoma"/>
          <w:b w:val="0"/>
          <w:bCs w:val="0"/>
        </w:rPr>
        <w:t>19</w:t>
      </w:r>
      <w:r w:rsidR="00A46BD3">
        <w:rPr>
          <w:rStyle w:val="13"/>
          <w:rFonts w:eastAsia="Tahoma"/>
          <w:b w:val="0"/>
          <w:bCs w:val="0"/>
        </w:rPr>
        <w:t xml:space="preserve"> </w:t>
      </w:r>
      <w:r w:rsidR="00C64858">
        <w:rPr>
          <w:rStyle w:val="13"/>
          <w:rFonts w:eastAsia="Tahoma"/>
          <w:b w:val="0"/>
          <w:bCs w:val="0"/>
        </w:rPr>
        <w:t>но</w:t>
      </w:r>
      <w:r w:rsidR="00EB3429">
        <w:rPr>
          <w:rStyle w:val="13"/>
          <w:rFonts w:eastAsia="Tahoma"/>
          <w:b w:val="0"/>
          <w:bCs w:val="0"/>
        </w:rPr>
        <w:t>ября</w:t>
      </w:r>
      <w:r w:rsidR="00985F48">
        <w:rPr>
          <w:rStyle w:val="13"/>
          <w:rFonts w:eastAsia="Tahoma"/>
          <w:b w:val="0"/>
          <w:bCs w:val="0"/>
        </w:rPr>
        <w:t xml:space="preserve"> </w:t>
      </w:r>
      <w:r w:rsidRPr="009C4E9A">
        <w:rPr>
          <w:rStyle w:val="13"/>
          <w:rFonts w:eastAsia="Tahoma"/>
          <w:b w:val="0"/>
          <w:bCs w:val="0"/>
        </w:rPr>
        <w:t>202</w:t>
      </w:r>
      <w:r w:rsidR="00183C43">
        <w:rPr>
          <w:rStyle w:val="13"/>
          <w:rFonts w:eastAsia="Tahoma"/>
          <w:b w:val="0"/>
          <w:bCs w:val="0"/>
        </w:rPr>
        <w:t>4</w:t>
      </w:r>
      <w:r w:rsidRPr="009C4E9A">
        <w:rPr>
          <w:rStyle w:val="13"/>
          <w:rFonts w:eastAsia="Tahoma"/>
          <w:b w:val="0"/>
          <w:bCs w:val="0"/>
        </w:rPr>
        <w:t xml:space="preserve"> года в рабочие дни с </w:t>
      </w:r>
      <w:r w:rsidR="00996D93">
        <w:rPr>
          <w:rStyle w:val="13"/>
          <w:rFonts w:eastAsia="Tahoma"/>
          <w:b w:val="0"/>
          <w:bCs w:val="0"/>
        </w:rPr>
        <w:t>0</w:t>
      </w:r>
      <w:r w:rsidR="00575FB5">
        <w:rPr>
          <w:rStyle w:val="13"/>
          <w:rFonts w:eastAsia="Tahoma"/>
          <w:b w:val="0"/>
          <w:bCs w:val="0"/>
        </w:rPr>
        <w:t>8</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до 1</w:t>
      </w:r>
      <w:r w:rsidR="00575FB5">
        <w:rPr>
          <w:rStyle w:val="13"/>
          <w:rFonts w:eastAsia="Tahoma"/>
          <w:b w:val="0"/>
          <w:bCs w:val="0"/>
        </w:rPr>
        <w:t>7</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(обеденный перерыв с 12-00 часов до 1</w:t>
      </w:r>
      <w:r w:rsidR="00107488">
        <w:rPr>
          <w:rStyle w:val="13"/>
          <w:rFonts w:eastAsia="Tahoma"/>
          <w:b w:val="0"/>
          <w:bCs w:val="0"/>
        </w:rPr>
        <w:t>3</w:t>
      </w:r>
      <w:r w:rsidRPr="009C4E9A">
        <w:rPr>
          <w:rStyle w:val="13"/>
          <w:rFonts w:eastAsia="Tahoma"/>
          <w:b w:val="0"/>
          <w:bCs w:val="0"/>
        </w:rPr>
        <w:t>-</w:t>
      </w:r>
      <w:r w:rsidR="00107488">
        <w:rPr>
          <w:rStyle w:val="13"/>
          <w:rFonts w:eastAsia="Tahoma"/>
          <w:b w:val="0"/>
          <w:bCs w:val="0"/>
        </w:rPr>
        <w:t>0</w:t>
      </w:r>
      <w:r w:rsidRPr="009C4E9A">
        <w:rPr>
          <w:rStyle w:val="13"/>
          <w:rFonts w:eastAsia="Tahoma"/>
          <w:b w:val="0"/>
          <w:bCs w:val="0"/>
        </w:rPr>
        <w:t>0 часов) по адресу:</w:t>
      </w:r>
      <w:r w:rsidR="00107488">
        <w:rPr>
          <w:rStyle w:val="13"/>
          <w:rFonts w:eastAsia="Tahoma"/>
          <w:b w:val="0"/>
          <w:bCs w:val="0"/>
        </w:rPr>
        <w:t xml:space="preserve"> Министерство сельского хозяйства и природных ресурсов Приднестровской Молдавской Республики, </w:t>
      </w:r>
      <w:r w:rsidR="003A78D5" w:rsidRPr="003A78D5">
        <w:rPr>
          <w:rStyle w:val="13"/>
          <w:rFonts w:eastAsia="Tahoma"/>
          <w:b w:val="0"/>
          <w:bCs w:val="0"/>
        </w:rPr>
        <w:t>г. Тирасполь, ул. Юности, 58/3;</w:t>
      </w:r>
    </w:p>
    <w:p w:rsidR="003A78D5" w:rsidRDefault="003A78D5" w:rsidP="009C4E9A">
      <w:pPr>
        <w:tabs>
          <w:tab w:val="left" w:pos="1122"/>
        </w:tabs>
        <w:spacing w:line="269" w:lineRule="exact"/>
        <w:jc w:val="both"/>
        <w:rPr>
          <w:rStyle w:val="13"/>
          <w:rFonts w:eastAsia="Tahoma"/>
          <w:b w:val="0"/>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5. </w:t>
      </w:r>
      <w:r w:rsidR="009C4E9A" w:rsidRPr="003A78D5">
        <w:rPr>
          <w:rStyle w:val="13"/>
          <w:rFonts w:eastAsia="Tahoma"/>
          <w:bCs w:val="0"/>
        </w:rPr>
        <w:t xml:space="preserve">Дата и время начала подачи </w:t>
      </w:r>
      <w:r w:rsidR="009C4E9A" w:rsidRPr="00FC0D51">
        <w:rPr>
          <w:rStyle w:val="13"/>
          <w:rFonts w:eastAsia="Tahoma"/>
          <w:bCs w:val="0"/>
        </w:rPr>
        <w:t xml:space="preserve">заявок </w:t>
      </w:r>
      <w:r w:rsidR="0027614E" w:rsidRPr="00561AB3">
        <w:rPr>
          <w:rStyle w:val="13"/>
          <w:rFonts w:eastAsia="Tahoma"/>
          <w:bCs w:val="0"/>
        </w:rPr>
        <w:t xml:space="preserve">– </w:t>
      </w:r>
      <w:r w:rsidR="00C64858">
        <w:rPr>
          <w:rStyle w:val="13"/>
          <w:rFonts w:eastAsia="Tahoma"/>
          <w:bCs w:val="0"/>
        </w:rPr>
        <w:t>12</w:t>
      </w:r>
      <w:r w:rsidR="0027614E" w:rsidRPr="00561AB3">
        <w:rPr>
          <w:rStyle w:val="13"/>
          <w:rFonts w:eastAsia="Tahoma"/>
          <w:bCs w:val="0"/>
        </w:rPr>
        <w:t xml:space="preserve"> </w:t>
      </w:r>
      <w:r w:rsidR="00C64858">
        <w:rPr>
          <w:rStyle w:val="13"/>
          <w:rFonts w:eastAsia="Tahoma"/>
          <w:bCs w:val="0"/>
        </w:rPr>
        <w:t>но</w:t>
      </w:r>
      <w:r w:rsidR="00EB3429">
        <w:rPr>
          <w:rStyle w:val="13"/>
          <w:rFonts w:eastAsia="Tahoma"/>
          <w:bCs w:val="0"/>
        </w:rPr>
        <w:t>ября</w:t>
      </w:r>
      <w:r w:rsidR="0027614E" w:rsidRPr="00FC0D51">
        <w:rPr>
          <w:rStyle w:val="13"/>
          <w:rFonts w:eastAsia="Tahoma"/>
          <w:bCs w:val="0"/>
        </w:rPr>
        <w:t xml:space="preserve"> </w:t>
      </w:r>
      <w:r w:rsidR="009C4E9A" w:rsidRPr="00FC0D51">
        <w:rPr>
          <w:rStyle w:val="13"/>
          <w:rFonts w:eastAsia="Tahoma"/>
          <w:bCs w:val="0"/>
        </w:rPr>
        <w:t>202</w:t>
      </w:r>
      <w:r w:rsidR="00183C43">
        <w:rPr>
          <w:rStyle w:val="13"/>
          <w:rFonts w:eastAsia="Tahoma"/>
          <w:bCs w:val="0"/>
        </w:rPr>
        <w:t>4</w:t>
      </w:r>
      <w:r w:rsidR="009C4E9A" w:rsidRPr="00FC0D51">
        <w:rPr>
          <w:rStyle w:val="13"/>
          <w:rFonts w:eastAsia="Tahoma"/>
          <w:bCs w:val="0"/>
        </w:rPr>
        <w:t xml:space="preserve"> года </w:t>
      </w:r>
      <w:r w:rsidR="00107488" w:rsidRPr="00FC0D51">
        <w:rPr>
          <w:rStyle w:val="13"/>
          <w:rFonts w:eastAsia="Tahoma"/>
          <w:bCs w:val="0"/>
        </w:rPr>
        <w:t>с</w:t>
      </w:r>
      <w:r w:rsidR="009C4E9A" w:rsidRPr="00FC0D51">
        <w:rPr>
          <w:rStyle w:val="13"/>
          <w:rFonts w:eastAsia="Tahoma"/>
          <w:bCs w:val="0"/>
        </w:rPr>
        <w:t xml:space="preserve"> </w:t>
      </w:r>
      <w:r w:rsidR="00996D93" w:rsidRPr="00FC0D51">
        <w:rPr>
          <w:rStyle w:val="13"/>
          <w:rFonts w:eastAsia="Tahoma"/>
          <w:bCs w:val="0"/>
        </w:rPr>
        <w:t>0</w:t>
      </w:r>
      <w:r w:rsidR="00575FB5">
        <w:rPr>
          <w:rStyle w:val="13"/>
          <w:rFonts w:eastAsia="Tahoma"/>
          <w:bCs w:val="0"/>
        </w:rPr>
        <w:t>8</w:t>
      </w:r>
      <w:r w:rsidR="007F1B2A" w:rsidRPr="00FC0D51">
        <w:rPr>
          <w:rStyle w:val="13"/>
          <w:rFonts w:eastAsia="Tahoma"/>
          <w:bCs w:val="0"/>
        </w:rPr>
        <w:t xml:space="preserve"> часов </w:t>
      </w:r>
      <w:r w:rsidR="00996D93" w:rsidRPr="00FC0D51">
        <w:rPr>
          <w:rStyle w:val="13"/>
          <w:rFonts w:eastAsia="Tahoma"/>
          <w:bCs w:val="0"/>
        </w:rPr>
        <w:t>00</w:t>
      </w:r>
      <w:r w:rsidR="009C4E9A" w:rsidRPr="00FC0D51">
        <w:rPr>
          <w:rStyle w:val="13"/>
          <w:rFonts w:eastAsia="Tahoma"/>
          <w:bCs w:val="0"/>
        </w:rPr>
        <w:t xml:space="preserve"> </w:t>
      </w:r>
      <w:r w:rsidR="007F1B2A" w:rsidRPr="00FC0D51">
        <w:rPr>
          <w:rStyle w:val="13"/>
          <w:rFonts w:eastAsia="Tahoma"/>
          <w:bCs w:val="0"/>
        </w:rPr>
        <w:t>минут</w:t>
      </w:r>
      <w:r w:rsidR="007F1B2A">
        <w:rPr>
          <w:rStyle w:val="13"/>
          <w:rFonts w:eastAsia="Tahoma"/>
          <w:b w:val="0"/>
          <w:bCs w:val="0"/>
        </w:rPr>
        <w:t>.</w:t>
      </w:r>
    </w:p>
    <w:p w:rsidR="00BD705A" w:rsidRDefault="00BD705A" w:rsidP="009C4E9A">
      <w:pPr>
        <w:tabs>
          <w:tab w:val="left" w:pos="1122"/>
        </w:tabs>
        <w:spacing w:line="269" w:lineRule="exact"/>
        <w:jc w:val="both"/>
        <w:rPr>
          <w:rStyle w:val="13"/>
          <w:rFonts w:eastAsia="Tahoma"/>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6.</w:t>
      </w:r>
      <w:r w:rsidR="009F6806">
        <w:rPr>
          <w:rStyle w:val="13"/>
          <w:rFonts w:eastAsia="Tahoma"/>
          <w:bCs w:val="0"/>
        </w:rPr>
        <w:t xml:space="preserve"> </w:t>
      </w:r>
      <w:r w:rsidR="009C4E9A" w:rsidRPr="003A78D5">
        <w:rPr>
          <w:rStyle w:val="13"/>
          <w:rFonts w:eastAsia="Tahoma"/>
          <w:bCs w:val="0"/>
        </w:rPr>
        <w:t>Дата и время окончани</w:t>
      </w:r>
      <w:r w:rsidR="00106ED4">
        <w:rPr>
          <w:rStyle w:val="13"/>
          <w:rFonts w:eastAsia="Tahoma"/>
          <w:bCs w:val="0"/>
        </w:rPr>
        <w:t>я</w:t>
      </w:r>
      <w:r w:rsidR="009C4E9A" w:rsidRPr="003A78D5">
        <w:rPr>
          <w:rStyle w:val="13"/>
          <w:rFonts w:eastAsia="Tahoma"/>
          <w:bCs w:val="0"/>
        </w:rPr>
        <w:t xml:space="preserve"> подачи заявок</w:t>
      </w:r>
      <w:r w:rsidR="009C4E9A" w:rsidRPr="009C4E9A">
        <w:rPr>
          <w:rStyle w:val="13"/>
          <w:rFonts w:eastAsia="Tahoma"/>
          <w:b w:val="0"/>
          <w:bCs w:val="0"/>
        </w:rPr>
        <w:t xml:space="preserve"> </w:t>
      </w:r>
      <w:r w:rsidR="0027614E" w:rsidRPr="00BB48FF">
        <w:rPr>
          <w:rStyle w:val="13"/>
          <w:rFonts w:eastAsia="Tahoma"/>
          <w:bCs w:val="0"/>
        </w:rPr>
        <w:t>–</w:t>
      </w:r>
      <w:r w:rsidR="009C4E9A" w:rsidRPr="00BB48FF">
        <w:rPr>
          <w:rStyle w:val="13"/>
          <w:rFonts w:eastAsia="Tahoma"/>
          <w:bCs w:val="0"/>
        </w:rPr>
        <w:t xml:space="preserve"> </w:t>
      </w:r>
      <w:r w:rsidR="00C64858">
        <w:rPr>
          <w:rStyle w:val="13"/>
          <w:rFonts w:eastAsia="Tahoma"/>
          <w:bCs w:val="0"/>
        </w:rPr>
        <w:t>19</w:t>
      </w:r>
      <w:r w:rsidR="0027614E" w:rsidRPr="00BB48FF">
        <w:rPr>
          <w:rStyle w:val="13"/>
          <w:rFonts w:eastAsia="Tahoma"/>
          <w:bCs w:val="0"/>
        </w:rPr>
        <w:t xml:space="preserve"> </w:t>
      </w:r>
      <w:r w:rsidR="00C64858">
        <w:rPr>
          <w:rStyle w:val="13"/>
          <w:rFonts w:eastAsia="Tahoma"/>
          <w:bCs w:val="0"/>
        </w:rPr>
        <w:t>но</w:t>
      </w:r>
      <w:r w:rsidR="00EB3429">
        <w:rPr>
          <w:rStyle w:val="13"/>
          <w:rFonts w:eastAsia="Tahoma"/>
          <w:bCs w:val="0"/>
        </w:rPr>
        <w:t>ября</w:t>
      </w:r>
      <w:r w:rsidR="009C4E9A" w:rsidRPr="00FC0D51">
        <w:rPr>
          <w:rStyle w:val="13"/>
          <w:rFonts w:eastAsia="Tahoma"/>
          <w:bCs w:val="0"/>
        </w:rPr>
        <w:t xml:space="preserve"> 202</w:t>
      </w:r>
      <w:r w:rsidR="00183C43">
        <w:rPr>
          <w:rStyle w:val="13"/>
          <w:rFonts w:eastAsia="Tahoma"/>
          <w:bCs w:val="0"/>
        </w:rPr>
        <w:t>4</w:t>
      </w:r>
      <w:r w:rsidR="009C4E9A" w:rsidRPr="00FC0D51">
        <w:rPr>
          <w:rStyle w:val="13"/>
          <w:rFonts w:eastAsia="Tahoma"/>
          <w:bCs w:val="0"/>
        </w:rPr>
        <w:t xml:space="preserve"> года в </w:t>
      </w:r>
      <w:r w:rsidR="000C10A6">
        <w:rPr>
          <w:rStyle w:val="13"/>
          <w:rFonts w:eastAsia="Tahoma"/>
          <w:bCs w:val="0"/>
          <w:color w:val="000000" w:themeColor="text1"/>
        </w:rPr>
        <w:t>1</w:t>
      </w:r>
      <w:r w:rsidR="00770609">
        <w:rPr>
          <w:rStyle w:val="13"/>
          <w:rFonts w:eastAsia="Tahoma"/>
          <w:bCs w:val="0"/>
          <w:color w:val="000000" w:themeColor="text1"/>
        </w:rPr>
        <w:t>1</w:t>
      </w:r>
      <w:r w:rsidR="009C4E9A" w:rsidRPr="0013038F">
        <w:rPr>
          <w:rStyle w:val="13"/>
          <w:rFonts w:eastAsia="Tahoma"/>
          <w:bCs w:val="0"/>
          <w:color w:val="000000" w:themeColor="text1"/>
        </w:rPr>
        <w:t xml:space="preserve"> часов</w:t>
      </w:r>
      <w:r w:rsidR="009C4E9A" w:rsidRPr="00FC0D51">
        <w:rPr>
          <w:rStyle w:val="13"/>
          <w:rFonts w:eastAsia="Tahoma"/>
          <w:bCs w:val="0"/>
        </w:rPr>
        <w:t xml:space="preserve"> 00 минут</w:t>
      </w:r>
      <w:r w:rsidR="009C4E9A" w:rsidRPr="009C4E9A">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AE4D86" w:rsidRDefault="009F6806" w:rsidP="009C4E9A">
      <w:pPr>
        <w:tabs>
          <w:tab w:val="left" w:pos="1122"/>
        </w:tabs>
        <w:spacing w:line="269" w:lineRule="exact"/>
        <w:jc w:val="both"/>
        <w:rPr>
          <w:rStyle w:val="13"/>
          <w:rFonts w:eastAsia="Tahoma"/>
          <w:b w:val="0"/>
          <w:bCs w:val="0"/>
        </w:rPr>
      </w:pPr>
      <w:r w:rsidRPr="006561F4">
        <w:rPr>
          <w:rStyle w:val="13"/>
          <w:rFonts w:eastAsia="Tahoma"/>
          <w:bCs w:val="0"/>
        </w:rPr>
        <w:t xml:space="preserve">7. Дата и время проведения </w:t>
      </w:r>
      <w:r w:rsidRPr="00BB48FF">
        <w:rPr>
          <w:rStyle w:val="13"/>
          <w:rFonts w:eastAsia="Tahoma"/>
          <w:bCs w:val="0"/>
        </w:rPr>
        <w:t xml:space="preserve">закупки </w:t>
      </w:r>
      <w:r w:rsidR="00CA5E4D" w:rsidRPr="00BB48FF">
        <w:rPr>
          <w:rStyle w:val="13"/>
          <w:rFonts w:eastAsia="Tahoma"/>
          <w:bCs w:val="0"/>
        </w:rPr>
        <w:t>–</w:t>
      </w:r>
      <w:r w:rsidRPr="00BB48FF">
        <w:rPr>
          <w:rStyle w:val="13"/>
          <w:rFonts w:eastAsia="Tahoma"/>
          <w:bCs w:val="0"/>
        </w:rPr>
        <w:t xml:space="preserve"> </w:t>
      </w:r>
      <w:r w:rsidR="00C64858">
        <w:rPr>
          <w:rStyle w:val="13"/>
          <w:rFonts w:eastAsia="Tahoma"/>
          <w:bCs w:val="0"/>
        </w:rPr>
        <w:t>19</w:t>
      </w:r>
      <w:r w:rsidR="00CA5E4D" w:rsidRPr="00BB48FF">
        <w:rPr>
          <w:rStyle w:val="13"/>
          <w:rFonts w:eastAsia="Tahoma"/>
          <w:bCs w:val="0"/>
        </w:rPr>
        <w:t xml:space="preserve"> </w:t>
      </w:r>
      <w:r w:rsidR="00C64858">
        <w:rPr>
          <w:rStyle w:val="13"/>
          <w:rFonts w:eastAsia="Tahoma"/>
          <w:bCs w:val="0"/>
        </w:rPr>
        <w:t>но</w:t>
      </w:r>
      <w:r w:rsidR="00EB3429">
        <w:rPr>
          <w:rStyle w:val="13"/>
          <w:rFonts w:eastAsia="Tahoma"/>
          <w:bCs w:val="0"/>
        </w:rPr>
        <w:t>ября</w:t>
      </w:r>
      <w:r w:rsidR="00CA5E4D" w:rsidRPr="00FC0D51">
        <w:rPr>
          <w:rStyle w:val="13"/>
          <w:rFonts w:eastAsia="Tahoma"/>
          <w:bCs w:val="0"/>
        </w:rPr>
        <w:t xml:space="preserve"> </w:t>
      </w:r>
      <w:r w:rsidRPr="00FC0D51">
        <w:rPr>
          <w:rStyle w:val="13"/>
          <w:rFonts w:eastAsia="Tahoma"/>
          <w:bCs w:val="0"/>
        </w:rPr>
        <w:t>202</w:t>
      </w:r>
      <w:r w:rsidR="00183C43">
        <w:rPr>
          <w:rStyle w:val="13"/>
          <w:rFonts w:eastAsia="Tahoma"/>
          <w:bCs w:val="0"/>
        </w:rPr>
        <w:t>4</w:t>
      </w:r>
      <w:r w:rsidRPr="00FC0D51">
        <w:rPr>
          <w:rStyle w:val="13"/>
          <w:rFonts w:eastAsia="Tahoma"/>
          <w:bCs w:val="0"/>
        </w:rPr>
        <w:t xml:space="preserve"> г</w:t>
      </w:r>
      <w:r w:rsidR="0098353C" w:rsidRPr="00FC0D51">
        <w:rPr>
          <w:rStyle w:val="13"/>
          <w:rFonts w:eastAsia="Tahoma"/>
          <w:bCs w:val="0"/>
        </w:rPr>
        <w:t>ода</w:t>
      </w:r>
      <w:r w:rsidR="002D3964">
        <w:rPr>
          <w:rStyle w:val="13"/>
          <w:rFonts w:eastAsia="Tahoma"/>
          <w:bCs w:val="0"/>
        </w:rPr>
        <w:t xml:space="preserve"> в </w:t>
      </w:r>
      <w:r w:rsidR="000C10A6">
        <w:rPr>
          <w:rStyle w:val="13"/>
          <w:rFonts w:eastAsia="Tahoma"/>
          <w:bCs w:val="0"/>
          <w:color w:val="000000" w:themeColor="text1"/>
        </w:rPr>
        <w:t>1</w:t>
      </w:r>
      <w:r w:rsidR="00770609">
        <w:rPr>
          <w:rStyle w:val="13"/>
          <w:rFonts w:eastAsia="Tahoma"/>
          <w:bCs w:val="0"/>
          <w:color w:val="000000" w:themeColor="text1"/>
        </w:rPr>
        <w:t>1</w:t>
      </w:r>
      <w:r w:rsidRPr="0013038F">
        <w:rPr>
          <w:rStyle w:val="13"/>
          <w:rFonts w:eastAsia="Tahoma"/>
          <w:bCs w:val="0"/>
          <w:color w:val="000000" w:themeColor="text1"/>
        </w:rPr>
        <w:t xml:space="preserve"> часов</w:t>
      </w:r>
      <w:r w:rsidRPr="00FC0D51">
        <w:rPr>
          <w:rStyle w:val="13"/>
          <w:rFonts w:eastAsia="Tahoma"/>
          <w:bCs w:val="0"/>
        </w:rPr>
        <w:t xml:space="preserve"> 00 минут</w:t>
      </w:r>
      <w:r w:rsidRPr="009F6806">
        <w:rPr>
          <w:rStyle w:val="13"/>
          <w:rFonts w:eastAsia="Tahoma"/>
          <w:b w:val="0"/>
          <w:bCs w:val="0"/>
        </w:rPr>
        <w:t xml:space="preserve">. </w:t>
      </w:r>
    </w:p>
    <w:p w:rsidR="009F6806" w:rsidRDefault="009F6806" w:rsidP="009C4E9A">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sidR="00EA2089">
        <w:rPr>
          <w:rStyle w:val="13"/>
          <w:rFonts w:eastAsia="Tahoma"/>
          <w:b w:val="0"/>
          <w:bCs w:val="0"/>
        </w:rPr>
        <w:t>запросе предложений</w:t>
      </w:r>
      <w:r>
        <w:rPr>
          <w:rStyle w:val="13"/>
          <w:rFonts w:eastAsia="Tahoma"/>
          <w:b w:val="0"/>
          <w:bCs w:val="0"/>
        </w:rPr>
        <w:t>, открыти</w:t>
      </w:r>
      <w:r w:rsidR="00996D93">
        <w:rPr>
          <w:rStyle w:val="13"/>
          <w:rFonts w:eastAsia="Tahoma"/>
          <w:b w:val="0"/>
          <w:bCs w:val="0"/>
        </w:rPr>
        <w:t>е</w:t>
      </w:r>
      <w:r>
        <w:rPr>
          <w:rStyle w:val="13"/>
          <w:rFonts w:eastAsia="Tahoma"/>
          <w:b w:val="0"/>
          <w:bCs w:val="0"/>
        </w:rPr>
        <w:t xml:space="preserve"> доступа к документам</w:t>
      </w:r>
      <w:r w:rsidR="006561F4">
        <w:rPr>
          <w:rStyle w:val="13"/>
          <w:rFonts w:eastAsia="Tahoma"/>
          <w:b w:val="0"/>
          <w:bCs w:val="0"/>
        </w:rPr>
        <w:t>,</w:t>
      </w:r>
      <w:r>
        <w:rPr>
          <w:rStyle w:val="13"/>
          <w:rFonts w:eastAsia="Tahoma"/>
          <w:b w:val="0"/>
          <w:bCs w:val="0"/>
        </w:rPr>
        <w:t xml:space="preserve"> поданным в электронном виде</w:t>
      </w:r>
      <w:r w:rsidRPr="009F6806">
        <w:rPr>
          <w:rStyle w:val="13"/>
          <w:rFonts w:eastAsia="Tahoma"/>
          <w:b w:val="0"/>
          <w:bCs w:val="0"/>
        </w:rPr>
        <w:t>.</w:t>
      </w:r>
    </w:p>
    <w:p w:rsidR="0036787C" w:rsidRDefault="0036787C" w:rsidP="009C4E9A">
      <w:pPr>
        <w:tabs>
          <w:tab w:val="left" w:pos="1122"/>
        </w:tabs>
        <w:spacing w:line="269" w:lineRule="exact"/>
        <w:jc w:val="both"/>
        <w:rPr>
          <w:rStyle w:val="13"/>
          <w:rFonts w:eastAsia="Tahoma"/>
          <w:bCs w:val="0"/>
        </w:rPr>
      </w:pPr>
    </w:p>
    <w:p w:rsidR="009C4E9A" w:rsidRPr="003A78D5" w:rsidRDefault="009F6806" w:rsidP="009C4E9A">
      <w:pPr>
        <w:tabs>
          <w:tab w:val="left" w:pos="1122"/>
        </w:tabs>
        <w:spacing w:line="269" w:lineRule="exact"/>
        <w:jc w:val="both"/>
        <w:rPr>
          <w:rStyle w:val="13"/>
          <w:rFonts w:eastAsia="Tahoma"/>
          <w:bCs w:val="0"/>
        </w:rPr>
      </w:pPr>
      <w:r>
        <w:rPr>
          <w:rStyle w:val="13"/>
          <w:rFonts w:eastAsia="Tahoma"/>
          <w:bCs w:val="0"/>
        </w:rPr>
        <w:t>8</w:t>
      </w:r>
      <w:r w:rsidR="00BD705A">
        <w:rPr>
          <w:rStyle w:val="13"/>
          <w:rFonts w:eastAsia="Tahoma"/>
          <w:bCs w:val="0"/>
        </w:rPr>
        <w:t xml:space="preserve">. </w:t>
      </w:r>
      <w:r w:rsidR="009C4E9A" w:rsidRPr="003A78D5">
        <w:rPr>
          <w:rStyle w:val="13"/>
          <w:rFonts w:eastAsia="Tahoma"/>
          <w:bCs w:val="0"/>
        </w:rPr>
        <w:t>Порядок подачи заявок:</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00BD705A"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C64858">
        <w:rPr>
          <w:rStyle w:val="13"/>
          <w:rFonts w:eastAsia="Tahoma"/>
          <w:b w:val="0"/>
          <w:bCs w:val="0"/>
        </w:rPr>
        <w:t>19</w:t>
      </w:r>
      <w:r w:rsidR="002500C3">
        <w:rPr>
          <w:rStyle w:val="13"/>
          <w:rFonts w:eastAsia="Tahoma"/>
          <w:b w:val="0"/>
          <w:bCs w:val="0"/>
        </w:rPr>
        <w:t xml:space="preserve"> </w:t>
      </w:r>
      <w:r w:rsidR="00C64858">
        <w:rPr>
          <w:rStyle w:val="13"/>
          <w:rFonts w:eastAsia="Tahoma"/>
          <w:b w:val="0"/>
          <w:bCs w:val="0"/>
        </w:rPr>
        <w:t>но</w:t>
      </w:r>
      <w:r w:rsidR="00EB3429">
        <w:rPr>
          <w:rStyle w:val="13"/>
          <w:rFonts w:eastAsia="Tahoma"/>
          <w:b w:val="0"/>
          <w:bCs w:val="0"/>
        </w:rPr>
        <w:t>ября</w:t>
      </w:r>
      <w:r w:rsidR="002500C3">
        <w:rPr>
          <w:rStyle w:val="13"/>
          <w:rFonts w:eastAsia="Tahoma"/>
          <w:b w:val="0"/>
          <w:bCs w:val="0"/>
        </w:rPr>
        <w:t xml:space="preserve"> 2</w:t>
      </w:r>
      <w:r w:rsidR="00BD705A" w:rsidRPr="00BD705A">
        <w:rPr>
          <w:rStyle w:val="13"/>
          <w:rFonts w:eastAsia="Tahoma"/>
          <w:b w:val="0"/>
          <w:bCs w:val="0"/>
        </w:rPr>
        <w:t>02</w:t>
      </w:r>
      <w:r w:rsidR="00543E70">
        <w:rPr>
          <w:rStyle w:val="13"/>
          <w:rFonts w:eastAsia="Tahoma"/>
          <w:b w:val="0"/>
          <w:bCs w:val="0"/>
        </w:rPr>
        <w:t>4</w:t>
      </w:r>
      <w:r w:rsidR="00BD705A" w:rsidRPr="00BD705A">
        <w:rPr>
          <w:rStyle w:val="13"/>
          <w:rFonts w:eastAsia="Tahoma"/>
          <w:b w:val="0"/>
          <w:bCs w:val="0"/>
        </w:rPr>
        <w:t xml:space="preserve"> года </w:t>
      </w:r>
      <w:r w:rsidR="00BD705A">
        <w:rPr>
          <w:rStyle w:val="13"/>
          <w:rFonts w:eastAsia="Tahoma"/>
          <w:b w:val="0"/>
          <w:bCs w:val="0"/>
        </w:rPr>
        <w:t>в</w:t>
      </w:r>
      <w:r w:rsidR="00BD705A" w:rsidRPr="00BD705A">
        <w:rPr>
          <w:rStyle w:val="13"/>
          <w:rFonts w:eastAsia="Tahoma"/>
          <w:b w:val="0"/>
          <w:bCs w:val="0"/>
        </w:rPr>
        <w:t xml:space="preserve"> </w:t>
      </w:r>
      <w:r w:rsidR="00BD705A" w:rsidRPr="0013038F">
        <w:rPr>
          <w:rStyle w:val="13"/>
          <w:rFonts w:eastAsia="Tahoma"/>
          <w:b w:val="0"/>
          <w:bCs w:val="0"/>
          <w:color w:val="000000" w:themeColor="text1"/>
        </w:rPr>
        <w:t>1</w:t>
      </w:r>
      <w:r w:rsidR="00770609">
        <w:rPr>
          <w:rStyle w:val="13"/>
          <w:rFonts w:eastAsia="Tahoma"/>
          <w:b w:val="0"/>
          <w:bCs w:val="0"/>
          <w:color w:val="000000" w:themeColor="text1"/>
        </w:rPr>
        <w:t>1</w:t>
      </w:r>
      <w:r w:rsidR="0087545F" w:rsidRPr="0013038F">
        <w:rPr>
          <w:rStyle w:val="13"/>
          <w:rFonts w:eastAsia="Tahoma"/>
          <w:b w:val="0"/>
          <w:bCs w:val="0"/>
          <w:color w:val="000000" w:themeColor="text1"/>
        </w:rPr>
        <w:t xml:space="preserve"> часов</w:t>
      </w:r>
      <w:r w:rsidR="0087545F">
        <w:rPr>
          <w:rStyle w:val="13"/>
          <w:rFonts w:eastAsia="Tahoma"/>
          <w:b w:val="0"/>
          <w:bCs w:val="0"/>
        </w:rPr>
        <w:t xml:space="preserve"> </w:t>
      </w:r>
      <w:r w:rsidR="00BD705A" w:rsidRPr="00BD705A">
        <w:rPr>
          <w:rStyle w:val="13"/>
          <w:rFonts w:eastAsia="Tahoma"/>
          <w:b w:val="0"/>
          <w:bCs w:val="0"/>
        </w:rPr>
        <w:t>00</w:t>
      </w:r>
      <w:r w:rsidR="0087545F">
        <w:rPr>
          <w:rStyle w:val="13"/>
          <w:rFonts w:eastAsia="Tahoma"/>
          <w:b w:val="0"/>
          <w:bCs w:val="0"/>
        </w:rPr>
        <w:t xml:space="preserve"> минут</w:t>
      </w:r>
      <w:r w:rsidR="00BD705A" w:rsidRPr="00BD705A">
        <w:rPr>
          <w:rStyle w:val="13"/>
          <w:rFonts w:eastAsia="Tahoma"/>
          <w:b w:val="0"/>
          <w:bCs w:val="0"/>
        </w:rPr>
        <w:t xml:space="preserve">, на адрес электронной почты: </w:t>
      </w:r>
      <w:hyperlink r:id="rId7" w:history="1">
        <w:r w:rsidR="00BD705A" w:rsidRPr="00946F7E">
          <w:rPr>
            <w:rStyle w:val="a3"/>
            <w:rFonts w:ascii="Times New Roman" w:hAnsi="Times New Roman" w:cs="Times New Roman"/>
          </w:rPr>
          <w:t>zakypki-msxiprpmr@mail.ru</w:t>
        </w:r>
      </w:hyperlink>
      <w:r w:rsidR="00BD705A" w:rsidRPr="00BD705A">
        <w:rPr>
          <w:rStyle w:val="13"/>
          <w:rFonts w:eastAsia="Tahoma"/>
          <w:b w:val="0"/>
          <w:bCs w:val="0"/>
        </w:rPr>
        <w:t>.</w:t>
      </w:r>
      <w:r w:rsidR="00BD705A">
        <w:rPr>
          <w:rStyle w:val="13"/>
          <w:rFonts w:eastAsia="Tahoma"/>
          <w:b w:val="0"/>
          <w:bCs w:val="0"/>
        </w:rPr>
        <w:t xml:space="preserve"> </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sidR="00EA2089">
        <w:rPr>
          <w:rStyle w:val="13"/>
          <w:rFonts w:eastAsia="Tahoma"/>
          <w:b w:val="0"/>
          <w:bCs w:val="0"/>
        </w:rPr>
        <w:t>запросе 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EA2089">
        <w:rPr>
          <w:rStyle w:val="13"/>
          <w:rFonts w:eastAsia="Tahoma"/>
          <w:b w:val="0"/>
          <w:bCs w:val="0"/>
        </w:rPr>
        <w:t>запроса предложений</w:t>
      </w:r>
      <w:r w:rsidRPr="00BD705A">
        <w:rPr>
          <w:rStyle w:val="13"/>
          <w:rFonts w:eastAsia="Tahoma"/>
          <w:b w:val="0"/>
          <w:bCs w:val="0"/>
        </w:rPr>
        <w:t xml:space="preserve"> или лицом, уполномоченным участником </w:t>
      </w:r>
      <w:r w:rsidR="00EA2089">
        <w:rPr>
          <w:rStyle w:val="13"/>
          <w:rFonts w:eastAsia="Tahoma"/>
          <w:b w:val="0"/>
          <w:bCs w:val="0"/>
        </w:rPr>
        <w:t>запроса предложений</w:t>
      </w:r>
      <w:r w:rsidRPr="00BD705A">
        <w:rPr>
          <w:rStyle w:val="13"/>
          <w:rFonts w:eastAsia="Tahoma"/>
          <w:b w:val="0"/>
          <w:bCs w:val="0"/>
        </w:rPr>
        <w:t>.</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наименование и адрес Заказчика закупки;</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rsidR="007F1B2A" w:rsidRDefault="007F1B2A" w:rsidP="00E04DF3">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w:t>
      </w:r>
      <w:r w:rsidR="00EA2089">
        <w:rPr>
          <w:rStyle w:val="13"/>
          <w:rFonts w:eastAsia="Tahoma"/>
          <w:b w:val="0"/>
          <w:bCs w:val="0"/>
        </w:rPr>
        <w:t xml:space="preserve"> Участника</w:t>
      </w:r>
      <w:r>
        <w:rPr>
          <w:rStyle w:val="13"/>
          <w:rFonts w:eastAsia="Tahoma"/>
          <w:b w:val="0"/>
          <w:bCs w:val="0"/>
        </w:rPr>
        <w:t xml:space="preserve"> (номер телефона);</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предмет</w:t>
      </w:r>
      <w:r w:rsidR="0019062F">
        <w:rPr>
          <w:rStyle w:val="13"/>
          <w:rFonts w:eastAsia="Tahoma"/>
          <w:b w:val="0"/>
          <w:bCs w:val="0"/>
        </w:rPr>
        <w:t xml:space="preserve"> (-ы)</w:t>
      </w:r>
      <w:r w:rsidRPr="009C4E9A">
        <w:rPr>
          <w:rStyle w:val="13"/>
          <w:rFonts w:eastAsia="Tahoma"/>
          <w:b w:val="0"/>
          <w:bCs w:val="0"/>
        </w:rPr>
        <w:t xml:space="preserve"> </w:t>
      </w:r>
      <w:r w:rsidR="0019062F" w:rsidRPr="0019062F">
        <w:rPr>
          <w:rStyle w:val="13"/>
          <w:rFonts w:eastAsia="Tahoma"/>
          <w:b w:val="0"/>
          <w:bCs w:val="0"/>
        </w:rPr>
        <w:t>(объект</w:t>
      </w:r>
      <w:r w:rsidR="0019062F">
        <w:rPr>
          <w:rStyle w:val="13"/>
          <w:rFonts w:eastAsia="Tahoma"/>
          <w:b w:val="0"/>
          <w:bCs w:val="0"/>
        </w:rPr>
        <w:t xml:space="preserve"> (-ы)</w:t>
      </w:r>
      <w:r w:rsidR="0019062F" w:rsidRPr="0019062F">
        <w:rPr>
          <w:rStyle w:val="13"/>
          <w:rFonts w:eastAsia="Tahoma"/>
          <w:b w:val="0"/>
          <w:bCs w:val="0"/>
        </w:rPr>
        <w:t>) закупки</w:t>
      </w:r>
      <w:r w:rsidRPr="009C4E9A">
        <w:rPr>
          <w:rStyle w:val="13"/>
          <w:rFonts w:eastAsia="Tahoma"/>
          <w:b w:val="0"/>
          <w:bCs w:val="0"/>
        </w:rPr>
        <w:t>;</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слова: «Не вскрывать до</w:t>
      </w:r>
      <w:r w:rsidR="00BD705A">
        <w:rPr>
          <w:rStyle w:val="13"/>
          <w:rFonts w:eastAsia="Tahoma"/>
          <w:b w:val="0"/>
          <w:bCs w:val="0"/>
        </w:rPr>
        <w:t xml:space="preserve"> </w:t>
      </w:r>
      <w:r w:rsidR="00C64858">
        <w:rPr>
          <w:rStyle w:val="13"/>
          <w:rFonts w:eastAsia="Tahoma"/>
          <w:b w:val="0"/>
          <w:bCs w:val="0"/>
        </w:rPr>
        <w:t>19</w:t>
      </w:r>
      <w:r w:rsidR="002500C3">
        <w:rPr>
          <w:rStyle w:val="13"/>
          <w:rFonts w:eastAsia="Tahoma"/>
          <w:b w:val="0"/>
          <w:bCs w:val="0"/>
        </w:rPr>
        <w:t xml:space="preserve"> </w:t>
      </w:r>
      <w:r w:rsidR="00C64858">
        <w:rPr>
          <w:rStyle w:val="13"/>
          <w:rFonts w:eastAsia="Tahoma"/>
          <w:b w:val="0"/>
          <w:bCs w:val="0"/>
        </w:rPr>
        <w:t>но</w:t>
      </w:r>
      <w:r w:rsidR="00EB3429">
        <w:rPr>
          <w:rStyle w:val="13"/>
          <w:rFonts w:eastAsia="Tahoma"/>
          <w:b w:val="0"/>
          <w:bCs w:val="0"/>
        </w:rPr>
        <w:t>ября</w:t>
      </w:r>
      <w:r w:rsidR="00BD705A">
        <w:rPr>
          <w:rStyle w:val="13"/>
          <w:rFonts w:eastAsia="Tahoma"/>
          <w:b w:val="0"/>
          <w:bCs w:val="0"/>
        </w:rPr>
        <w:t xml:space="preserve"> 202</w:t>
      </w:r>
      <w:r w:rsidR="00373F05">
        <w:rPr>
          <w:rStyle w:val="13"/>
          <w:rFonts w:eastAsia="Tahoma"/>
          <w:b w:val="0"/>
          <w:bCs w:val="0"/>
        </w:rPr>
        <w:t>4</w:t>
      </w:r>
      <w:r w:rsidR="002D3964">
        <w:rPr>
          <w:rStyle w:val="13"/>
          <w:rFonts w:eastAsia="Tahoma"/>
          <w:b w:val="0"/>
          <w:bCs w:val="0"/>
        </w:rPr>
        <w:t xml:space="preserve"> года </w:t>
      </w:r>
      <w:r w:rsidR="00632CCA">
        <w:rPr>
          <w:rStyle w:val="13"/>
          <w:rFonts w:eastAsia="Tahoma"/>
          <w:b w:val="0"/>
          <w:bCs w:val="0"/>
        </w:rPr>
        <w:t xml:space="preserve">в </w:t>
      </w:r>
      <w:r w:rsidR="000C10A6">
        <w:rPr>
          <w:rStyle w:val="13"/>
          <w:rFonts w:eastAsia="Tahoma"/>
          <w:b w:val="0"/>
          <w:bCs w:val="0"/>
          <w:color w:val="000000" w:themeColor="text1"/>
        </w:rPr>
        <w:t>1</w:t>
      </w:r>
      <w:r w:rsidR="00770609">
        <w:rPr>
          <w:rStyle w:val="13"/>
          <w:rFonts w:eastAsia="Tahoma"/>
          <w:b w:val="0"/>
          <w:bCs w:val="0"/>
          <w:color w:val="000000" w:themeColor="text1"/>
        </w:rPr>
        <w:t>1</w:t>
      </w:r>
      <w:r w:rsidR="009C4E9A" w:rsidRPr="00632CCA">
        <w:rPr>
          <w:rStyle w:val="13"/>
          <w:rFonts w:eastAsia="Tahoma"/>
          <w:b w:val="0"/>
          <w:bCs w:val="0"/>
          <w:color w:val="000000" w:themeColor="text1"/>
        </w:rPr>
        <w:t xml:space="preserve"> часов</w:t>
      </w:r>
      <w:r w:rsidR="009C4E9A" w:rsidRPr="009C4E9A">
        <w:rPr>
          <w:rStyle w:val="13"/>
          <w:rFonts w:eastAsia="Tahoma"/>
          <w:b w:val="0"/>
          <w:bCs w:val="0"/>
        </w:rPr>
        <w:t xml:space="preserve"> 00 минут, по местному времени</w:t>
      </w:r>
      <w:r w:rsidR="00372DB9">
        <w:rPr>
          <w:rStyle w:val="13"/>
          <w:rFonts w:eastAsia="Tahoma"/>
          <w:b w:val="0"/>
          <w:bCs w:val="0"/>
        </w:rPr>
        <w:t>»</w:t>
      </w:r>
      <w:r w:rsidR="00B75781">
        <w:rPr>
          <w:rStyle w:val="13"/>
          <w:rFonts w:eastAsia="Tahoma"/>
          <w:b w:val="0"/>
          <w:bCs w:val="0"/>
        </w:rPr>
        <w:t>.</w:t>
      </w:r>
    </w:p>
    <w:p w:rsidR="0085070A" w:rsidRDefault="0085070A" w:rsidP="009C4E9A">
      <w:pPr>
        <w:tabs>
          <w:tab w:val="left" w:pos="1122"/>
        </w:tabs>
        <w:spacing w:line="269" w:lineRule="exact"/>
        <w:jc w:val="both"/>
        <w:rPr>
          <w:rStyle w:val="13"/>
          <w:rFonts w:eastAsia="Tahoma"/>
          <w:b w:val="0"/>
          <w:bCs w:val="0"/>
        </w:rPr>
      </w:pPr>
    </w:p>
    <w:p w:rsidR="009C4E9A" w:rsidRPr="00BD705A" w:rsidRDefault="009F6806" w:rsidP="009C4E9A">
      <w:pPr>
        <w:tabs>
          <w:tab w:val="left" w:pos="1122"/>
        </w:tabs>
        <w:spacing w:line="269" w:lineRule="exact"/>
        <w:jc w:val="both"/>
        <w:rPr>
          <w:rStyle w:val="13"/>
          <w:rFonts w:eastAsia="Tahoma"/>
          <w:bCs w:val="0"/>
        </w:rPr>
      </w:pPr>
      <w:r>
        <w:rPr>
          <w:rStyle w:val="13"/>
          <w:rFonts w:eastAsia="Tahoma"/>
          <w:bCs w:val="0"/>
        </w:rPr>
        <w:t>9</w:t>
      </w:r>
      <w:r w:rsidR="00BD705A">
        <w:rPr>
          <w:rStyle w:val="13"/>
          <w:rFonts w:eastAsia="Tahoma"/>
          <w:bCs w:val="0"/>
        </w:rPr>
        <w:t xml:space="preserve">. </w:t>
      </w:r>
      <w:r w:rsidR="009C4E9A" w:rsidRPr="00BD705A">
        <w:rPr>
          <w:rStyle w:val="13"/>
          <w:rFonts w:eastAsia="Tahoma"/>
          <w:bCs w:val="0"/>
        </w:rPr>
        <w:t>Язык или языки, на которых предоставлена документация</w:t>
      </w:r>
      <w:r w:rsidR="00B20A77">
        <w:rPr>
          <w:rStyle w:val="13"/>
          <w:rFonts w:eastAsia="Tahoma"/>
          <w:bCs w:val="0"/>
        </w:rPr>
        <w:t>.</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sidR="00363D4C">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1011FE" w:rsidRPr="009C4E9A" w:rsidRDefault="00632CCA" w:rsidP="00E04DF3">
      <w:pPr>
        <w:tabs>
          <w:tab w:val="left" w:pos="1122"/>
        </w:tabs>
        <w:spacing w:line="269" w:lineRule="exact"/>
        <w:ind w:firstLine="709"/>
        <w:jc w:val="both"/>
        <w:rPr>
          <w:rStyle w:val="13"/>
          <w:rFonts w:eastAsia="Tahoma"/>
          <w:b w:val="0"/>
          <w:bCs w:val="0"/>
        </w:rPr>
      </w:pPr>
      <w:r>
        <w:rPr>
          <w:rStyle w:val="13"/>
          <w:rFonts w:eastAsia="Tahoma"/>
          <w:b w:val="0"/>
          <w:bCs w:val="0"/>
        </w:rPr>
        <w:t>Д</w:t>
      </w:r>
      <w:r w:rsidR="00EC50D0" w:rsidRPr="001011FE">
        <w:rPr>
          <w:rStyle w:val="13"/>
          <w:rFonts w:eastAsia="Tahoma"/>
          <w:b w:val="0"/>
          <w:bCs w:val="0"/>
        </w:rPr>
        <w:t>окументация,</w:t>
      </w:r>
      <w:r w:rsidR="001011FE" w:rsidRPr="001011FE">
        <w:rPr>
          <w:rStyle w:val="13"/>
          <w:rFonts w:eastAsia="Tahoma"/>
          <w:b w:val="0"/>
          <w:bCs w:val="0"/>
        </w:rPr>
        <w:t xml:space="preserve"> относящаяся</w:t>
      </w:r>
      <w:r w:rsidR="001011FE">
        <w:rPr>
          <w:rStyle w:val="13"/>
          <w:rFonts w:eastAsia="Tahoma"/>
          <w:b w:val="0"/>
          <w:bCs w:val="0"/>
        </w:rPr>
        <w:t xml:space="preserve"> к</w:t>
      </w:r>
      <w:r w:rsidR="001011FE" w:rsidRPr="001011FE">
        <w:rPr>
          <w:rStyle w:val="13"/>
          <w:rFonts w:eastAsia="Tahoma"/>
          <w:b w:val="0"/>
          <w:bCs w:val="0"/>
        </w:rPr>
        <w:t xml:space="preserve"> предмету (объекту) закупки</w:t>
      </w:r>
      <w:r w:rsidR="00EC50D0">
        <w:rPr>
          <w:rStyle w:val="13"/>
          <w:rFonts w:eastAsia="Tahoma"/>
          <w:b w:val="0"/>
          <w:bCs w:val="0"/>
        </w:rPr>
        <w:t>,</w:t>
      </w:r>
      <w:r w:rsidR="001011FE" w:rsidRPr="001011FE">
        <w:rPr>
          <w:rStyle w:val="13"/>
          <w:rFonts w:eastAsia="Tahoma"/>
          <w:b w:val="0"/>
          <w:bCs w:val="0"/>
        </w:rPr>
        <w:t xml:space="preserve"> может быть представлена на иностранном языке, в случ</w:t>
      </w:r>
      <w:r>
        <w:rPr>
          <w:rStyle w:val="13"/>
          <w:rFonts w:eastAsia="Tahoma"/>
          <w:b w:val="0"/>
          <w:bCs w:val="0"/>
        </w:rPr>
        <w:t xml:space="preserve">ае если предмет (объект) закупки </w:t>
      </w:r>
      <w:r w:rsidR="001011FE" w:rsidRPr="001011FE">
        <w:rPr>
          <w:rStyle w:val="13"/>
          <w:rFonts w:eastAsia="Tahoma"/>
          <w:b w:val="0"/>
          <w:bCs w:val="0"/>
        </w:rPr>
        <w:t>иностранного происхождения.</w:t>
      </w:r>
    </w:p>
    <w:p w:rsidR="009C4E9A" w:rsidRDefault="009C4E9A" w:rsidP="009C4E9A">
      <w:pPr>
        <w:tabs>
          <w:tab w:val="left" w:pos="1122"/>
        </w:tabs>
        <w:spacing w:line="269" w:lineRule="exact"/>
        <w:jc w:val="both"/>
        <w:rPr>
          <w:rStyle w:val="13"/>
          <w:rFonts w:eastAsia="Tahoma"/>
          <w:b w:val="0"/>
          <w:bCs w:val="0"/>
        </w:rPr>
      </w:pPr>
    </w:p>
    <w:p w:rsidR="00CF1917" w:rsidRDefault="009F6806" w:rsidP="00883079">
      <w:pPr>
        <w:tabs>
          <w:tab w:val="left" w:pos="1122"/>
        </w:tabs>
        <w:jc w:val="both"/>
        <w:rPr>
          <w:rStyle w:val="13"/>
          <w:rFonts w:eastAsia="Tahoma"/>
          <w:bCs w:val="0"/>
        </w:rPr>
      </w:pPr>
      <w:r w:rsidRPr="00C41317">
        <w:rPr>
          <w:rStyle w:val="13"/>
          <w:rFonts w:eastAsia="Tahoma"/>
          <w:bCs w:val="0"/>
        </w:rPr>
        <w:t>10</w:t>
      </w:r>
      <w:r w:rsidR="00883079" w:rsidRPr="00C41317">
        <w:rPr>
          <w:rStyle w:val="13"/>
          <w:rFonts w:eastAsia="Tahoma"/>
          <w:bCs w:val="0"/>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883079" w:rsidRPr="00883079" w:rsidRDefault="00883079" w:rsidP="00883079">
      <w:pPr>
        <w:tabs>
          <w:tab w:val="left" w:pos="1122"/>
        </w:tabs>
        <w:jc w:val="both"/>
        <w:rPr>
          <w:rStyle w:val="13"/>
          <w:rFonts w:eastAsia="Tahoma"/>
          <w:bCs w:val="0"/>
        </w:rPr>
      </w:pPr>
    </w:p>
    <w:tbl>
      <w:tblPr>
        <w:tblStyle w:val="a5"/>
        <w:tblW w:w="0" w:type="auto"/>
        <w:tblLook w:val="04A0" w:firstRow="1" w:lastRow="0" w:firstColumn="1" w:lastColumn="0" w:noHBand="0" w:noVBand="1"/>
      </w:tblPr>
      <w:tblGrid>
        <w:gridCol w:w="594"/>
        <w:gridCol w:w="5610"/>
        <w:gridCol w:w="708"/>
        <w:gridCol w:w="851"/>
        <w:gridCol w:w="1807"/>
      </w:tblGrid>
      <w:tr w:rsidR="00B34829" w:rsidRPr="00AC7F8F" w:rsidTr="0036787C">
        <w:tc>
          <w:tcPr>
            <w:tcW w:w="594" w:type="dxa"/>
          </w:tcPr>
          <w:p w:rsidR="00B34829" w:rsidRPr="00AC7F8F" w:rsidRDefault="00B34829" w:rsidP="00B57EF0">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лота</w:t>
            </w:r>
          </w:p>
        </w:tc>
        <w:tc>
          <w:tcPr>
            <w:tcW w:w="5610" w:type="dxa"/>
          </w:tcPr>
          <w:p w:rsidR="00B34829" w:rsidRPr="00AC7F8F" w:rsidRDefault="00B34829" w:rsidP="002F778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Наименование </w:t>
            </w:r>
            <w:r>
              <w:rPr>
                <w:rFonts w:ascii="Times New Roman" w:eastAsiaTheme="minorHAnsi" w:hAnsi="Times New Roman" w:cs="Times New Roman"/>
                <w:color w:val="auto"/>
                <w:lang w:eastAsia="en-US" w:bidi="ar-SA"/>
              </w:rPr>
              <w:t>лота</w:t>
            </w:r>
          </w:p>
        </w:tc>
        <w:tc>
          <w:tcPr>
            <w:tcW w:w="708" w:type="dxa"/>
          </w:tcPr>
          <w:p w:rsidR="00B34829"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Ед. </w:t>
            </w:r>
          </w:p>
          <w:p w:rsidR="00B34829" w:rsidRPr="00AC7F8F"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изм.</w:t>
            </w:r>
          </w:p>
        </w:tc>
        <w:tc>
          <w:tcPr>
            <w:tcW w:w="851" w:type="dxa"/>
          </w:tcPr>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Кол-во</w:t>
            </w:r>
          </w:p>
        </w:tc>
        <w:tc>
          <w:tcPr>
            <w:tcW w:w="1807" w:type="dxa"/>
          </w:tcPr>
          <w:p w:rsidR="00B34829" w:rsidRDefault="00B34829" w:rsidP="00264CB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Н(М)ЦК</w:t>
            </w:r>
            <w:r>
              <w:rPr>
                <w:rFonts w:ascii="Times New Roman" w:eastAsiaTheme="minorHAnsi" w:hAnsi="Times New Roman" w:cs="Times New Roman"/>
                <w:color w:val="auto"/>
                <w:lang w:eastAsia="en-US" w:bidi="ar-SA"/>
              </w:rPr>
              <w:t xml:space="preserve">, </w:t>
            </w:r>
          </w:p>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r>
      <w:tr w:rsidR="00770609" w:rsidRPr="00AC7F8F" w:rsidTr="0036787C">
        <w:trPr>
          <w:trHeight w:val="1140"/>
        </w:trPr>
        <w:tc>
          <w:tcPr>
            <w:tcW w:w="594" w:type="dxa"/>
          </w:tcPr>
          <w:p w:rsidR="00770609" w:rsidRPr="00AC7F8F" w:rsidRDefault="0077060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1</w:t>
            </w:r>
          </w:p>
        </w:tc>
        <w:tc>
          <w:tcPr>
            <w:tcW w:w="5610" w:type="dxa"/>
          </w:tcPr>
          <w:p w:rsidR="00255872" w:rsidRPr="00255872" w:rsidRDefault="00255872" w:rsidP="00255872">
            <w:pPr>
              <w:widowControl/>
              <w:ind w:left="-109"/>
              <w:jc w:val="both"/>
              <w:rPr>
                <w:rFonts w:ascii="Times New Roman" w:eastAsiaTheme="minorHAnsi" w:hAnsi="Times New Roman" w:cs="Times New Roman"/>
                <w:color w:val="auto"/>
                <w:lang w:eastAsia="en-US"/>
              </w:rPr>
            </w:pPr>
            <w:r w:rsidRPr="00255872">
              <w:rPr>
                <w:rFonts w:ascii="Times New Roman" w:eastAsiaTheme="minorHAnsi" w:hAnsi="Times New Roman" w:cs="Times New Roman"/>
                <w:color w:val="auto"/>
                <w:lang w:eastAsia="en-US"/>
              </w:rPr>
              <w:t>а) предмет (объект) закупки – выполнение ремонтно-строительных работ, включая следующие виды, объемы и условия исполнения:</w:t>
            </w:r>
          </w:p>
          <w:p w:rsidR="00255872" w:rsidRPr="00255872" w:rsidRDefault="00255872" w:rsidP="00255872">
            <w:pPr>
              <w:widowControl/>
              <w:ind w:left="-109"/>
              <w:jc w:val="both"/>
              <w:rPr>
                <w:rFonts w:ascii="Times New Roman" w:eastAsiaTheme="minorHAnsi" w:hAnsi="Times New Roman" w:cs="Times New Roman"/>
                <w:color w:val="auto"/>
                <w:lang w:eastAsia="en-US"/>
              </w:rPr>
            </w:pPr>
            <w:r w:rsidRPr="00255872">
              <w:rPr>
                <w:rFonts w:ascii="Times New Roman" w:eastAsiaTheme="minorHAnsi" w:hAnsi="Times New Roman" w:cs="Times New Roman"/>
                <w:color w:val="auto"/>
                <w:lang w:eastAsia="en-US"/>
              </w:rPr>
              <w:t>1. Разборка тротуаров и дорожек из плит с их отноской и укладкой в штабель – 28,00 м. кв.;</w:t>
            </w:r>
          </w:p>
          <w:p w:rsidR="00255872" w:rsidRPr="00255872" w:rsidRDefault="00255872" w:rsidP="00255872">
            <w:pPr>
              <w:widowControl/>
              <w:ind w:left="-109"/>
              <w:jc w:val="both"/>
              <w:rPr>
                <w:rFonts w:ascii="Times New Roman" w:eastAsiaTheme="minorHAnsi" w:hAnsi="Times New Roman" w:cs="Times New Roman"/>
                <w:color w:val="auto"/>
                <w:lang w:eastAsia="en-US"/>
              </w:rPr>
            </w:pPr>
            <w:r w:rsidRPr="00255872">
              <w:rPr>
                <w:rFonts w:ascii="Times New Roman" w:eastAsiaTheme="minorHAnsi" w:hAnsi="Times New Roman" w:cs="Times New Roman"/>
                <w:color w:val="auto"/>
                <w:lang w:eastAsia="en-US"/>
              </w:rPr>
              <w:lastRenderedPageBreak/>
              <w:t>2. Разборка покрытий и оснований: асфальтобетонных – 1,68 м. куб.;</w:t>
            </w:r>
          </w:p>
          <w:p w:rsidR="00255872" w:rsidRPr="00255872" w:rsidRDefault="00255872" w:rsidP="00255872">
            <w:pPr>
              <w:widowControl/>
              <w:ind w:left="-109"/>
              <w:jc w:val="both"/>
              <w:rPr>
                <w:rFonts w:ascii="Times New Roman" w:eastAsiaTheme="minorHAnsi" w:hAnsi="Times New Roman" w:cs="Times New Roman"/>
                <w:color w:val="auto"/>
                <w:lang w:eastAsia="en-US"/>
              </w:rPr>
            </w:pPr>
            <w:r w:rsidRPr="00255872">
              <w:rPr>
                <w:rFonts w:ascii="Times New Roman" w:eastAsiaTheme="minorHAnsi" w:hAnsi="Times New Roman" w:cs="Times New Roman"/>
                <w:color w:val="auto"/>
                <w:lang w:eastAsia="en-US"/>
              </w:rPr>
              <w:t>3. Разработка грунта вручную в траншеях глубиной до 2 м без креплений с откосами, группа грунтов: 2 – 11,20 м. куб.;</w:t>
            </w:r>
          </w:p>
          <w:p w:rsidR="00255872" w:rsidRPr="00255872" w:rsidRDefault="00255872" w:rsidP="00255872">
            <w:pPr>
              <w:widowControl/>
              <w:ind w:left="-109"/>
              <w:jc w:val="both"/>
              <w:rPr>
                <w:rFonts w:ascii="Times New Roman" w:eastAsiaTheme="minorHAnsi" w:hAnsi="Times New Roman" w:cs="Times New Roman"/>
                <w:color w:val="auto"/>
                <w:lang w:eastAsia="en-US"/>
              </w:rPr>
            </w:pPr>
            <w:r w:rsidRPr="00255872">
              <w:rPr>
                <w:rFonts w:ascii="Times New Roman" w:eastAsiaTheme="minorHAnsi" w:hAnsi="Times New Roman" w:cs="Times New Roman"/>
                <w:color w:val="auto"/>
                <w:lang w:eastAsia="en-US"/>
              </w:rPr>
              <w:t>4. Уплотнение грунта пневматическими трамбовками, группа грунтов: 1-2 – 11,20 м. куб.;</w:t>
            </w:r>
          </w:p>
          <w:p w:rsidR="00255872" w:rsidRPr="00255872" w:rsidRDefault="00255872" w:rsidP="00255872">
            <w:pPr>
              <w:widowControl/>
              <w:ind w:left="-109"/>
              <w:jc w:val="both"/>
              <w:rPr>
                <w:rFonts w:ascii="Times New Roman" w:eastAsiaTheme="minorHAnsi" w:hAnsi="Times New Roman" w:cs="Times New Roman"/>
                <w:color w:val="auto"/>
                <w:lang w:eastAsia="en-US"/>
              </w:rPr>
            </w:pPr>
            <w:r w:rsidRPr="00255872">
              <w:rPr>
                <w:rFonts w:ascii="Times New Roman" w:eastAsiaTheme="minorHAnsi" w:hAnsi="Times New Roman" w:cs="Times New Roman"/>
                <w:color w:val="auto"/>
                <w:lang w:eastAsia="en-US"/>
              </w:rPr>
              <w:t>5. Устройство подстилающих и выравнивающих слоев оснований: из песка – 11,20 м. куб.;</w:t>
            </w:r>
          </w:p>
          <w:p w:rsidR="00255872" w:rsidRPr="00255872" w:rsidRDefault="00255872" w:rsidP="00255872">
            <w:pPr>
              <w:widowControl/>
              <w:ind w:left="-109"/>
              <w:jc w:val="both"/>
              <w:rPr>
                <w:rFonts w:ascii="Times New Roman" w:eastAsiaTheme="minorHAnsi" w:hAnsi="Times New Roman" w:cs="Times New Roman"/>
                <w:color w:val="auto"/>
                <w:lang w:eastAsia="en-US"/>
              </w:rPr>
            </w:pPr>
            <w:r w:rsidRPr="00255872">
              <w:rPr>
                <w:rFonts w:ascii="Times New Roman" w:eastAsiaTheme="minorHAnsi" w:hAnsi="Times New Roman" w:cs="Times New Roman"/>
                <w:color w:val="auto"/>
                <w:lang w:eastAsia="en-US"/>
              </w:rPr>
              <w:t xml:space="preserve">6. Армирование подстилающих слоев и </w:t>
            </w:r>
            <w:proofErr w:type="spellStart"/>
            <w:r w:rsidRPr="00255872">
              <w:rPr>
                <w:rFonts w:ascii="Times New Roman" w:eastAsiaTheme="minorHAnsi" w:hAnsi="Times New Roman" w:cs="Times New Roman"/>
                <w:color w:val="auto"/>
                <w:lang w:eastAsia="en-US"/>
              </w:rPr>
              <w:t>набетонок</w:t>
            </w:r>
            <w:proofErr w:type="spellEnd"/>
            <w:r w:rsidRPr="00255872">
              <w:rPr>
                <w:rFonts w:ascii="Times New Roman" w:eastAsiaTheme="minorHAnsi" w:hAnsi="Times New Roman" w:cs="Times New Roman"/>
                <w:color w:val="auto"/>
                <w:lang w:eastAsia="en-US"/>
              </w:rPr>
              <w:t xml:space="preserve"> - 0,1740 </w:t>
            </w:r>
            <w:proofErr w:type="spellStart"/>
            <w:r w:rsidRPr="00255872">
              <w:rPr>
                <w:rFonts w:ascii="Times New Roman" w:eastAsiaTheme="minorHAnsi" w:hAnsi="Times New Roman" w:cs="Times New Roman"/>
                <w:color w:val="auto"/>
                <w:lang w:eastAsia="en-US"/>
              </w:rPr>
              <w:t>тн</w:t>
            </w:r>
            <w:proofErr w:type="spellEnd"/>
            <w:r w:rsidRPr="00255872">
              <w:rPr>
                <w:rFonts w:ascii="Times New Roman" w:eastAsiaTheme="minorHAnsi" w:hAnsi="Times New Roman" w:cs="Times New Roman"/>
                <w:color w:val="auto"/>
                <w:lang w:eastAsia="en-US"/>
              </w:rPr>
              <w:t>.;</w:t>
            </w:r>
          </w:p>
          <w:p w:rsidR="00255872" w:rsidRPr="00255872" w:rsidRDefault="00255872" w:rsidP="00255872">
            <w:pPr>
              <w:widowControl/>
              <w:ind w:left="-109"/>
              <w:jc w:val="both"/>
              <w:rPr>
                <w:rFonts w:ascii="Times New Roman" w:eastAsiaTheme="minorHAnsi" w:hAnsi="Times New Roman" w:cs="Times New Roman"/>
                <w:color w:val="auto"/>
                <w:lang w:eastAsia="en-US"/>
              </w:rPr>
            </w:pPr>
            <w:r w:rsidRPr="00255872">
              <w:rPr>
                <w:rFonts w:ascii="Times New Roman" w:eastAsiaTheme="minorHAnsi" w:hAnsi="Times New Roman" w:cs="Times New Roman"/>
                <w:color w:val="auto"/>
                <w:lang w:eastAsia="en-US"/>
              </w:rPr>
              <w:t>7. Устройство подстилающих слоев: бетонных - 2,80 м. куб.;</w:t>
            </w:r>
          </w:p>
          <w:p w:rsidR="00255872" w:rsidRPr="00255872" w:rsidRDefault="00255872" w:rsidP="00255872">
            <w:pPr>
              <w:widowControl/>
              <w:ind w:left="-109"/>
              <w:jc w:val="both"/>
              <w:rPr>
                <w:rFonts w:ascii="Times New Roman" w:eastAsiaTheme="minorHAnsi" w:hAnsi="Times New Roman" w:cs="Times New Roman"/>
                <w:color w:val="auto"/>
                <w:lang w:eastAsia="en-US"/>
              </w:rPr>
            </w:pPr>
            <w:r w:rsidRPr="00255872">
              <w:rPr>
                <w:rFonts w:ascii="Times New Roman" w:eastAsiaTheme="minorHAnsi" w:hAnsi="Times New Roman" w:cs="Times New Roman"/>
                <w:color w:val="auto"/>
                <w:lang w:eastAsia="en-US"/>
              </w:rPr>
              <w:t xml:space="preserve">8. Мусор строительный с погрузкой вручную: погрузка - 16,00 </w:t>
            </w:r>
            <w:proofErr w:type="spellStart"/>
            <w:r w:rsidRPr="00255872">
              <w:rPr>
                <w:rFonts w:ascii="Times New Roman" w:eastAsiaTheme="minorHAnsi" w:hAnsi="Times New Roman" w:cs="Times New Roman"/>
                <w:color w:val="auto"/>
                <w:lang w:eastAsia="en-US"/>
              </w:rPr>
              <w:t>тн</w:t>
            </w:r>
            <w:proofErr w:type="spellEnd"/>
            <w:r w:rsidRPr="00255872">
              <w:rPr>
                <w:rFonts w:ascii="Times New Roman" w:eastAsiaTheme="minorHAnsi" w:hAnsi="Times New Roman" w:cs="Times New Roman"/>
                <w:color w:val="auto"/>
                <w:lang w:eastAsia="en-US"/>
              </w:rPr>
              <w:t>.;</w:t>
            </w:r>
          </w:p>
          <w:p w:rsidR="00255872" w:rsidRPr="00255872" w:rsidRDefault="00255872" w:rsidP="00255872">
            <w:pPr>
              <w:widowControl/>
              <w:ind w:left="-109"/>
              <w:jc w:val="both"/>
              <w:rPr>
                <w:rFonts w:ascii="Times New Roman" w:eastAsiaTheme="minorHAnsi" w:hAnsi="Times New Roman" w:cs="Times New Roman"/>
                <w:color w:val="auto"/>
                <w:lang w:eastAsia="en-US"/>
              </w:rPr>
            </w:pPr>
            <w:r w:rsidRPr="00255872">
              <w:rPr>
                <w:rFonts w:ascii="Times New Roman" w:eastAsiaTheme="minorHAnsi" w:hAnsi="Times New Roman" w:cs="Times New Roman"/>
                <w:color w:val="auto"/>
                <w:lang w:eastAsia="en-US"/>
              </w:rPr>
              <w:t>9. Перевозка грузов автомобилями-самосвалами грузоподъемностью до 10 т, работающими вне карьеров на расстояние 10 км - 2,00 рейса;</w:t>
            </w:r>
          </w:p>
          <w:p w:rsidR="00255872" w:rsidRPr="00255872" w:rsidRDefault="00255872" w:rsidP="00255872">
            <w:pPr>
              <w:widowControl/>
              <w:ind w:left="-109"/>
              <w:jc w:val="both"/>
              <w:rPr>
                <w:rFonts w:ascii="Times New Roman" w:eastAsiaTheme="minorHAnsi" w:hAnsi="Times New Roman" w:cs="Times New Roman"/>
                <w:color w:val="auto"/>
                <w:lang w:eastAsia="en-US"/>
              </w:rPr>
            </w:pPr>
            <w:r w:rsidRPr="00255872">
              <w:rPr>
                <w:rFonts w:ascii="Times New Roman" w:eastAsiaTheme="minorHAnsi" w:hAnsi="Times New Roman" w:cs="Times New Roman"/>
                <w:color w:val="auto"/>
                <w:lang w:eastAsia="en-US"/>
              </w:rPr>
              <w:t>10. Разборка мелких покрытий и обделок из листовой стали: водосточных труб с земли и подмостей – 36,00 м.;</w:t>
            </w:r>
          </w:p>
          <w:p w:rsidR="00255872" w:rsidRPr="00255872" w:rsidRDefault="00255872" w:rsidP="00255872">
            <w:pPr>
              <w:widowControl/>
              <w:ind w:left="-109"/>
              <w:jc w:val="both"/>
              <w:rPr>
                <w:rFonts w:ascii="Times New Roman" w:eastAsiaTheme="minorHAnsi" w:hAnsi="Times New Roman" w:cs="Times New Roman"/>
                <w:color w:val="auto"/>
                <w:lang w:eastAsia="en-US"/>
              </w:rPr>
            </w:pPr>
            <w:r w:rsidRPr="00255872">
              <w:rPr>
                <w:rFonts w:ascii="Times New Roman" w:eastAsiaTheme="minorHAnsi" w:hAnsi="Times New Roman" w:cs="Times New Roman"/>
                <w:color w:val="auto"/>
                <w:lang w:eastAsia="en-US"/>
              </w:rPr>
              <w:t>11. Устройство металлической водосточной системы: прямых звеньев труб - 36,00 м.;</w:t>
            </w:r>
          </w:p>
          <w:p w:rsidR="00255872" w:rsidRPr="00255872" w:rsidRDefault="00255872" w:rsidP="00255872">
            <w:pPr>
              <w:widowControl/>
              <w:ind w:left="-109"/>
              <w:jc w:val="both"/>
              <w:rPr>
                <w:rFonts w:ascii="Times New Roman" w:eastAsiaTheme="minorHAnsi" w:hAnsi="Times New Roman" w:cs="Times New Roman"/>
                <w:color w:val="auto"/>
                <w:lang w:eastAsia="en-US"/>
              </w:rPr>
            </w:pPr>
            <w:r w:rsidRPr="00255872">
              <w:rPr>
                <w:rFonts w:ascii="Times New Roman" w:eastAsiaTheme="minorHAnsi" w:hAnsi="Times New Roman" w:cs="Times New Roman"/>
                <w:color w:val="auto"/>
                <w:lang w:eastAsia="en-US"/>
              </w:rPr>
              <w:t>12. Разборка облицовки стен: из керамических глазурованных плиток – 57,60 м. кв.;</w:t>
            </w:r>
          </w:p>
          <w:p w:rsidR="00255872" w:rsidRPr="00255872" w:rsidRDefault="00255872" w:rsidP="00255872">
            <w:pPr>
              <w:widowControl/>
              <w:ind w:left="-109"/>
              <w:jc w:val="both"/>
              <w:rPr>
                <w:rFonts w:ascii="Times New Roman" w:eastAsiaTheme="minorHAnsi" w:hAnsi="Times New Roman" w:cs="Times New Roman"/>
                <w:color w:val="auto"/>
                <w:lang w:eastAsia="en-US"/>
              </w:rPr>
            </w:pPr>
            <w:r w:rsidRPr="00255872">
              <w:rPr>
                <w:rFonts w:ascii="Times New Roman" w:eastAsiaTheme="minorHAnsi" w:hAnsi="Times New Roman" w:cs="Times New Roman"/>
                <w:color w:val="auto"/>
                <w:lang w:eastAsia="en-US"/>
              </w:rPr>
              <w:t>13. Отбивка штукатурки с поверхностей: стен и потолков кирпичных - 234,00 м. кв.;</w:t>
            </w:r>
          </w:p>
          <w:p w:rsidR="00255872" w:rsidRPr="00255872" w:rsidRDefault="00255872" w:rsidP="00255872">
            <w:pPr>
              <w:widowControl/>
              <w:ind w:left="-109"/>
              <w:jc w:val="both"/>
              <w:rPr>
                <w:rFonts w:ascii="Times New Roman" w:eastAsiaTheme="minorHAnsi" w:hAnsi="Times New Roman" w:cs="Times New Roman"/>
                <w:color w:val="auto"/>
                <w:lang w:eastAsia="en-US"/>
              </w:rPr>
            </w:pPr>
            <w:r w:rsidRPr="00255872">
              <w:rPr>
                <w:rFonts w:ascii="Times New Roman" w:eastAsiaTheme="minorHAnsi" w:hAnsi="Times New Roman" w:cs="Times New Roman"/>
                <w:color w:val="auto"/>
                <w:lang w:eastAsia="en-US"/>
              </w:rPr>
              <w:t>14. Улучшенная штукатурка фасадов цементно-известковым раствором по камню: стен – 234,00 м. кв.;</w:t>
            </w:r>
          </w:p>
          <w:p w:rsidR="00255872" w:rsidRPr="00255872" w:rsidRDefault="00255872" w:rsidP="00255872">
            <w:pPr>
              <w:widowControl/>
              <w:ind w:left="-109"/>
              <w:jc w:val="both"/>
              <w:rPr>
                <w:rFonts w:ascii="Times New Roman" w:eastAsiaTheme="minorHAnsi" w:hAnsi="Times New Roman" w:cs="Times New Roman"/>
                <w:color w:val="auto"/>
                <w:lang w:eastAsia="en-US"/>
              </w:rPr>
            </w:pPr>
            <w:r w:rsidRPr="00255872">
              <w:rPr>
                <w:rFonts w:ascii="Times New Roman" w:eastAsiaTheme="minorHAnsi" w:hAnsi="Times New Roman" w:cs="Times New Roman"/>
                <w:color w:val="auto"/>
                <w:lang w:eastAsia="en-US"/>
              </w:rPr>
              <w:t>15. Наклеивание сетки штукатурной стеклотканевой по готовому основанию – 234,00 м. кв.;</w:t>
            </w:r>
          </w:p>
          <w:p w:rsidR="00255872" w:rsidRPr="00255872" w:rsidRDefault="00255872" w:rsidP="00255872">
            <w:pPr>
              <w:widowControl/>
              <w:ind w:left="-109"/>
              <w:jc w:val="both"/>
              <w:rPr>
                <w:rFonts w:ascii="Times New Roman" w:eastAsiaTheme="minorHAnsi" w:hAnsi="Times New Roman" w:cs="Times New Roman"/>
                <w:color w:val="auto"/>
                <w:lang w:eastAsia="en-US"/>
              </w:rPr>
            </w:pPr>
            <w:r w:rsidRPr="00255872">
              <w:rPr>
                <w:rFonts w:ascii="Times New Roman" w:eastAsiaTheme="minorHAnsi" w:hAnsi="Times New Roman" w:cs="Times New Roman"/>
                <w:color w:val="auto"/>
                <w:lang w:eastAsia="en-US"/>
              </w:rPr>
              <w:t>16. Сплошное выравнивание штукатурки потолков полимерцементным раствором при толщине намета: до 5 мм – 234,00 м. кв.;</w:t>
            </w:r>
          </w:p>
          <w:p w:rsidR="00255872" w:rsidRPr="00255872" w:rsidRDefault="00255872" w:rsidP="00255872">
            <w:pPr>
              <w:widowControl/>
              <w:ind w:left="-109"/>
              <w:jc w:val="both"/>
              <w:rPr>
                <w:rFonts w:ascii="Times New Roman" w:eastAsiaTheme="minorHAnsi" w:hAnsi="Times New Roman" w:cs="Times New Roman"/>
                <w:color w:val="auto"/>
                <w:lang w:eastAsia="en-US"/>
              </w:rPr>
            </w:pPr>
            <w:r w:rsidRPr="00255872">
              <w:rPr>
                <w:rFonts w:ascii="Times New Roman" w:eastAsiaTheme="minorHAnsi" w:hAnsi="Times New Roman" w:cs="Times New Roman"/>
                <w:color w:val="auto"/>
                <w:lang w:eastAsia="en-US"/>
              </w:rPr>
              <w:t xml:space="preserve">17. Отделка фасадов мелкозернистыми декоративными покрытиями из минеральных или </w:t>
            </w:r>
            <w:proofErr w:type="spellStart"/>
            <w:r w:rsidRPr="00255872">
              <w:rPr>
                <w:rFonts w:ascii="Times New Roman" w:eastAsiaTheme="minorHAnsi" w:hAnsi="Times New Roman" w:cs="Times New Roman"/>
                <w:color w:val="auto"/>
                <w:lang w:eastAsia="en-US"/>
              </w:rPr>
              <w:t>полимерминеральных</w:t>
            </w:r>
            <w:proofErr w:type="spellEnd"/>
            <w:r w:rsidRPr="00255872">
              <w:rPr>
                <w:rFonts w:ascii="Times New Roman" w:eastAsiaTheme="minorHAnsi" w:hAnsi="Times New Roman" w:cs="Times New Roman"/>
                <w:color w:val="auto"/>
                <w:lang w:eastAsia="en-US"/>
              </w:rPr>
              <w:t xml:space="preserve"> составов по подготовленной поверхности с лесов и земли, состав с наполнителем: из среднезернистого минерала (размер зерна до 3 мм) – 234,00 м. кв.;</w:t>
            </w:r>
          </w:p>
          <w:p w:rsidR="00255872" w:rsidRPr="00255872" w:rsidRDefault="00255872" w:rsidP="00255872">
            <w:pPr>
              <w:widowControl/>
              <w:ind w:left="-109"/>
              <w:jc w:val="both"/>
              <w:rPr>
                <w:rFonts w:ascii="Times New Roman" w:eastAsiaTheme="minorHAnsi" w:hAnsi="Times New Roman" w:cs="Times New Roman"/>
                <w:color w:val="auto"/>
                <w:lang w:eastAsia="en-US"/>
              </w:rPr>
            </w:pPr>
            <w:r w:rsidRPr="00255872">
              <w:rPr>
                <w:rFonts w:ascii="Times New Roman" w:eastAsiaTheme="minorHAnsi" w:hAnsi="Times New Roman" w:cs="Times New Roman"/>
                <w:color w:val="auto"/>
                <w:lang w:eastAsia="en-US"/>
              </w:rPr>
              <w:t>18. Улучшенная штукатурка фасадов цементно-известковым раствором по камню: стен (штукатурка цоколя 20*0,85м толщина 30 (К=2)) – 21,00 м. кв.;</w:t>
            </w:r>
          </w:p>
          <w:p w:rsidR="00255872" w:rsidRPr="00255872" w:rsidRDefault="00255872" w:rsidP="00255872">
            <w:pPr>
              <w:widowControl/>
              <w:ind w:left="-109"/>
              <w:jc w:val="both"/>
              <w:rPr>
                <w:rFonts w:ascii="Times New Roman" w:eastAsiaTheme="minorHAnsi" w:hAnsi="Times New Roman" w:cs="Times New Roman"/>
                <w:color w:val="auto"/>
                <w:lang w:eastAsia="en-US"/>
              </w:rPr>
            </w:pPr>
            <w:r w:rsidRPr="00255872">
              <w:rPr>
                <w:rFonts w:ascii="Times New Roman" w:eastAsiaTheme="minorHAnsi" w:hAnsi="Times New Roman" w:cs="Times New Roman"/>
                <w:color w:val="auto"/>
                <w:lang w:eastAsia="en-US"/>
              </w:rPr>
              <w:t>19. Покрытие поверхностей грунтовкой глубокого проникновения: за 1 раз стен (стен и цоколя) – 234,00 м. кв.;</w:t>
            </w:r>
          </w:p>
          <w:p w:rsidR="00255872" w:rsidRPr="00255872" w:rsidRDefault="00255872" w:rsidP="00255872">
            <w:pPr>
              <w:widowControl/>
              <w:ind w:left="-109"/>
              <w:jc w:val="both"/>
              <w:rPr>
                <w:rFonts w:ascii="Times New Roman" w:eastAsiaTheme="minorHAnsi" w:hAnsi="Times New Roman" w:cs="Times New Roman"/>
                <w:color w:val="auto"/>
                <w:lang w:eastAsia="en-US"/>
              </w:rPr>
            </w:pPr>
            <w:r w:rsidRPr="00255872">
              <w:rPr>
                <w:rFonts w:ascii="Times New Roman" w:eastAsiaTheme="minorHAnsi" w:hAnsi="Times New Roman" w:cs="Times New Roman"/>
                <w:color w:val="auto"/>
                <w:lang w:eastAsia="en-US"/>
              </w:rPr>
              <w:t>20. Окраска фасадов с люлек по подготовленной поверхности: поливинилацетатная – 234,00 м. кв.;</w:t>
            </w:r>
          </w:p>
          <w:p w:rsidR="00255872" w:rsidRPr="00255872" w:rsidRDefault="00255872" w:rsidP="00255872">
            <w:pPr>
              <w:widowControl/>
              <w:ind w:left="-109"/>
              <w:jc w:val="both"/>
              <w:rPr>
                <w:rFonts w:ascii="Times New Roman" w:eastAsiaTheme="minorHAnsi" w:hAnsi="Times New Roman" w:cs="Times New Roman"/>
                <w:color w:val="auto"/>
                <w:lang w:eastAsia="en-US"/>
              </w:rPr>
            </w:pPr>
            <w:r w:rsidRPr="00255872">
              <w:rPr>
                <w:rFonts w:ascii="Times New Roman" w:eastAsiaTheme="minorHAnsi" w:hAnsi="Times New Roman" w:cs="Times New Roman"/>
                <w:color w:val="auto"/>
                <w:lang w:eastAsia="en-US"/>
              </w:rPr>
              <w:t>21. Установка и разборка наружных инвентарных лесов высотой до 16 м: трубчатых для прочих отделочных работ – 234,00 м. кв.;</w:t>
            </w:r>
          </w:p>
          <w:p w:rsidR="00255872" w:rsidRPr="00255872" w:rsidRDefault="00255872" w:rsidP="00255872">
            <w:pPr>
              <w:widowControl/>
              <w:ind w:left="-109"/>
              <w:jc w:val="both"/>
              <w:rPr>
                <w:rFonts w:ascii="Times New Roman" w:eastAsiaTheme="minorHAnsi" w:hAnsi="Times New Roman" w:cs="Times New Roman"/>
                <w:color w:val="auto"/>
                <w:lang w:eastAsia="en-US"/>
              </w:rPr>
            </w:pPr>
            <w:r w:rsidRPr="00255872">
              <w:rPr>
                <w:rFonts w:ascii="Times New Roman" w:eastAsiaTheme="minorHAnsi" w:hAnsi="Times New Roman" w:cs="Times New Roman"/>
                <w:color w:val="auto"/>
                <w:lang w:eastAsia="en-US"/>
              </w:rPr>
              <w:t xml:space="preserve">22. Демонтаж решеток на окна массой: до 25 кг/м2 - 0,233 </w:t>
            </w:r>
            <w:proofErr w:type="spellStart"/>
            <w:r w:rsidRPr="00255872">
              <w:rPr>
                <w:rFonts w:ascii="Times New Roman" w:eastAsiaTheme="minorHAnsi" w:hAnsi="Times New Roman" w:cs="Times New Roman"/>
                <w:color w:val="auto"/>
                <w:lang w:eastAsia="en-US"/>
              </w:rPr>
              <w:t>тн</w:t>
            </w:r>
            <w:proofErr w:type="spellEnd"/>
            <w:r w:rsidRPr="00255872">
              <w:rPr>
                <w:rFonts w:ascii="Times New Roman" w:eastAsiaTheme="minorHAnsi" w:hAnsi="Times New Roman" w:cs="Times New Roman"/>
                <w:color w:val="auto"/>
                <w:lang w:eastAsia="en-US"/>
              </w:rPr>
              <w:t>.;</w:t>
            </w:r>
          </w:p>
          <w:p w:rsidR="00770609" w:rsidRPr="00AC7F8F" w:rsidRDefault="00255872" w:rsidP="00255872">
            <w:pPr>
              <w:widowControl/>
              <w:ind w:left="-109"/>
              <w:jc w:val="both"/>
              <w:rPr>
                <w:rFonts w:ascii="Times New Roman" w:eastAsiaTheme="minorHAnsi" w:hAnsi="Times New Roman" w:cs="Times New Roman"/>
                <w:color w:val="auto"/>
                <w:lang w:eastAsia="en-US"/>
              </w:rPr>
            </w:pPr>
            <w:r w:rsidRPr="00255872">
              <w:rPr>
                <w:rFonts w:ascii="Times New Roman" w:eastAsiaTheme="minorHAnsi" w:hAnsi="Times New Roman" w:cs="Times New Roman"/>
                <w:color w:val="auto"/>
                <w:lang w:eastAsia="en-US"/>
              </w:rPr>
              <w:t>б) адрес места выполнения работы – г. Тирасполь, ул. Юности 58/3 (Министерство сельского хозяйства и природных ресурсов Приднестровской Молдавской Республики).</w:t>
            </w:r>
          </w:p>
        </w:tc>
        <w:tc>
          <w:tcPr>
            <w:tcW w:w="708" w:type="dxa"/>
          </w:tcPr>
          <w:p w:rsidR="00770609" w:rsidRPr="00AC7F8F" w:rsidRDefault="00822F52" w:rsidP="00264CB9">
            <w:pPr>
              <w:widowControl/>
              <w:ind w:left="-109" w:right="-107"/>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раб.</w:t>
            </w:r>
          </w:p>
        </w:tc>
        <w:tc>
          <w:tcPr>
            <w:tcW w:w="851" w:type="dxa"/>
          </w:tcPr>
          <w:p w:rsidR="00822F52" w:rsidRDefault="00822F52" w:rsidP="00922E2D">
            <w:pPr>
              <w:widowControl/>
              <w:ind w:left="-109" w:right="-111"/>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1 </w:t>
            </w:r>
          </w:p>
          <w:p w:rsidR="00770609" w:rsidRPr="00AC7F8F" w:rsidRDefault="00822F52" w:rsidP="00922E2D">
            <w:pPr>
              <w:widowControl/>
              <w:ind w:left="-109" w:right="-111"/>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(один)</w:t>
            </w:r>
          </w:p>
        </w:tc>
        <w:tc>
          <w:tcPr>
            <w:tcW w:w="1807" w:type="dxa"/>
          </w:tcPr>
          <w:p w:rsidR="00770609" w:rsidRDefault="00E11823" w:rsidP="00922E2D">
            <w:pPr>
              <w:widowControl/>
              <w:ind w:left="-109"/>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175 175,00</w:t>
            </w:r>
            <w:r w:rsidR="00770609" w:rsidRPr="00D71C96">
              <w:rPr>
                <w:rFonts w:ascii="Times New Roman" w:eastAsiaTheme="minorHAnsi" w:hAnsi="Times New Roman" w:cs="Times New Roman"/>
                <w:color w:val="auto"/>
                <w:lang w:eastAsia="en-US"/>
              </w:rPr>
              <w:t xml:space="preserve"> </w:t>
            </w:r>
          </w:p>
          <w:p w:rsidR="00770609" w:rsidRDefault="00770609" w:rsidP="00D71C96">
            <w:pPr>
              <w:widowControl/>
              <w:ind w:left="-109"/>
              <w:jc w:val="center"/>
              <w:rPr>
                <w:rFonts w:ascii="Times New Roman" w:eastAsiaTheme="minorHAnsi" w:hAnsi="Times New Roman" w:cs="Times New Roman"/>
                <w:color w:val="auto"/>
                <w:lang w:eastAsia="en-US"/>
              </w:rPr>
            </w:pPr>
            <w:r w:rsidRPr="001E552F">
              <w:rPr>
                <w:rFonts w:ascii="Times New Roman" w:eastAsiaTheme="minorHAnsi" w:hAnsi="Times New Roman" w:cs="Times New Roman"/>
                <w:color w:val="auto"/>
                <w:lang w:eastAsia="en-US"/>
              </w:rPr>
              <w:t>(</w:t>
            </w:r>
            <w:r w:rsidR="00E11823">
              <w:rPr>
                <w:rFonts w:ascii="Times New Roman" w:eastAsiaTheme="minorHAnsi" w:hAnsi="Times New Roman" w:cs="Times New Roman"/>
                <w:color w:val="auto"/>
                <w:lang w:eastAsia="en-US"/>
              </w:rPr>
              <w:t>сто семьдесят пять тысяч сто семьдесят пять</w:t>
            </w:r>
            <w:r>
              <w:rPr>
                <w:rFonts w:ascii="Times New Roman" w:eastAsiaTheme="minorHAnsi" w:hAnsi="Times New Roman" w:cs="Times New Roman"/>
                <w:color w:val="auto"/>
                <w:lang w:eastAsia="en-US"/>
              </w:rPr>
              <w:t xml:space="preserve">) </w:t>
            </w:r>
          </w:p>
          <w:p w:rsidR="00613A38" w:rsidRDefault="00770609" w:rsidP="00D71C96">
            <w:pPr>
              <w:widowControl/>
              <w:ind w:left="-109"/>
              <w:jc w:val="center"/>
              <w:rPr>
                <w:rFonts w:ascii="Times New Roman" w:eastAsiaTheme="minorHAnsi" w:hAnsi="Times New Roman" w:cs="Times New Roman"/>
                <w:color w:val="auto"/>
                <w:lang w:eastAsia="en-US"/>
              </w:rPr>
            </w:pPr>
            <w:r w:rsidRPr="001E552F">
              <w:rPr>
                <w:rFonts w:ascii="Times New Roman" w:eastAsiaTheme="minorHAnsi" w:hAnsi="Times New Roman" w:cs="Times New Roman"/>
                <w:color w:val="auto"/>
                <w:lang w:eastAsia="en-US"/>
              </w:rPr>
              <w:t>руб. ПМР</w:t>
            </w:r>
            <w:r>
              <w:rPr>
                <w:rFonts w:ascii="Times New Roman" w:eastAsiaTheme="minorHAnsi" w:hAnsi="Times New Roman" w:cs="Times New Roman"/>
                <w:color w:val="auto"/>
                <w:lang w:eastAsia="en-US"/>
              </w:rPr>
              <w:t xml:space="preserve"> </w:t>
            </w:r>
          </w:p>
          <w:p w:rsidR="00770609" w:rsidRPr="00AC7F8F" w:rsidRDefault="00770609" w:rsidP="00D71C96">
            <w:pPr>
              <w:widowControl/>
              <w:ind w:left="-109"/>
              <w:jc w:val="center"/>
              <w:rPr>
                <w:rFonts w:ascii="Times New Roman" w:eastAsiaTheme="minorHAnsi" w:hAnsi="Times New Roman" w:cs="Times New Roman"/>
                <w:color w:val="auto"/>
                <w:lang w:eastAsia="en-US" w:bidi="ar-SA"/>
              </w:rPr>
            </w:pPr>
            <w:r w:rsidRPr="001E552F">
              <w:rPr>
                <w:rFonts w:ascii="Times New Roman" w:eastAsiaTheme="minorHAnsi" w:hAnsi="Times New Roman" w:cs="Times New Roman"/>
                <w:color w:val="auto"/>
                <w:lang w:eastAsia="en-US"/>
              </w:rPr>
              <w:lastRenderedPageBreak/>
              <w:t>00 копеек</w:t>
            </w:r>
          </w:p>
        </w:tc>
      </w:tr>
    </w:tbl>
    <w:p w:rsidR="006A114C" w:rsidRDefault="006A114C" w:rsidP="00CF1917">
      <w:pPr>
        <w:tabs>
          <w:tab w:val="left" w:pos="1122"/>
        </w:tabs>
        <w:ind w:firstLine="709"/>
        <w:jc w:val="both"/>
        <w:rPr>
          <w:rStyle w:val="13"/>
          <w:rFonts w:eastAsia="Tahoma"/>
          <w:bCs w:val="0"/>
        </w:rPr>
      </w:pPr>
    </w:p>
    <w:p w:rsidR="00BF2BFE" w:rsidRPr="00F25E58" w:rsidRDefault="00BF2BFE" w:rsidP="00BF2BFE">
      <w:pPr>
        <w:tabs>
          <w:tab w:val="left" w:pos="1122"/>
        </w:tabs>
        <w:ind w:firstLine="709"/>
        <w:jc w:val="both"/>
        <w:rPr>
          <w:rStyle w:val="13"/>
          <w:rFonts w:eastAsia="Tahoma"/>
          <w:bCs w:val="0"/>
        </w:rPr>
      </w:pPr>
      <w:r>
        <w:rPr>
          <w:rStyle w:val="13"/>
          <w:rFonts w:eastAsia="Tahoma"/>
          <w:bCs w:val="0"/>
        </w:rPr>
        <w:t>- о</w:t>
      </w:r>
      <w:r w:rsidRPr="00F25E58">
        <w:rPr>
          <w:rStyle w:val="13"/>
          <w:rFonts w:eastAsia="Tahoma"/>
          <w:bCs w:val="0"/>
        </w:rPr>
        <w:t xml:space="preserve">боснование начальной (максимальной) </w:t>
      </w:r>
      <w:r>
        <w:rPr>
          <w:rStyle w:val="13"/>
          <w:rFonts w:eastAsia="Tahoma"/>
          <w:bCs w:val="0"/>
        </w:rPr>
        <w:t>ц</w:t>
      </w:r>
      <w:r w:rsidRPr="00F25E58">
        <w:rPr>
          <w:rStyle w:val="13"/>
          <w:rFonts w:eastAsia="Tahoma"/>
          <w:bCs w:val="0"/>
        </w:rPr>
        <w:t>ены контракта: Начальная максимальная) цена контракта:</w:t>
      </w:r>
    </w:p>
    <w:p w:rsidR="00BF2BFE" w:rsidRDefault="00BF2BFE" w:rsidP="00BF2BFE">
      <w:pPr>
        <w:tabs>
          <w:tab w:val="left" w:pos="1122"/>
        </w:tabs>
        <w:spacing w:line="269" w:lineRule="exact"/>
        <w:ind w:firstLine="709"/>
        <w:jc w:val="both"/>
        <w:rPr>
          <w:rStyle w:val="13"/>
          <w:rFonts w:eastAsia="Tahoma"/>
          <w:b w:val="0"/>
          <w:bCs w:val="0"/>
        </w:rPr>
      </w:pPr>
    </w:p>
    <w:p w:rsidR="00E11823" w:rsidRDefault="00E11823" w:rsidP="00BF2BFE">
      <w:pPr>
        <w:tabs>
          <w:tab w:val="left" w:pos="1122"/>
        </w:tabs>
        <w:spacing w:line="269" w:lineRule="exact"/>
        <w:ind w:firstLine="709"/>
        <w:jc w:val="both"/>
        <w:rPr>
          <w:rStyle w:val="13"/>
          <w:rFonts w:eastAsia="Tahoma"/>
          <w:b w:val="0"/>
          <w:bCs w:val="0"/>
        </w:rPr>
      </w:pPr>
    </w:p>
    <w:p w:rsidR="00BF2BFE" w:rsidRPr="00BB5ECA" w:rsidRDefault="00DC5509" w:rsidP="00BF2BFE">
      <w:pPr>
        <w:tabs>
          <w:tab w:val="left" w:pos="1122"/>
        </w:tabs>
        <w:spacing w:line="269" w:lineRule="exact"/>
        <w:ind w:firstLine="709"/>
        <w:jc w:val="both"/>
        <w:rPr>
          <w:rStyle w:val="13"/>
          <w:rFonts w:eastAsia="Tahoma"/>
          <w:bCs w:val="0"/>
        </w:rPr>
      </w:pPr>
      <w:r>
        <w:rPr>
          <w:rStyle w:val="13"/>
          <w:rFonts w:eastAsia="Tahoma"/>
          <w:bCs w:val="0"/>
        </w:rPr>
        <w:lastRenderedPageBreak/>
        <w:t xml:space="preserve">10.1. </w:t>
      </w:r>
      <w:r w:rsidR="00BF2BFE" w:rsidRPr="00BB5ECA">
        <w:rPr>
          <w:rStyle w:val="13"/>
          <w:rFonts w:eastAsia="Tahoma"/>
          <w:bCs w:val="0"/>
        </w:rPr>
        <w:t>Используемый метод определения начальной (максимальной) цены контракта</w:t>
      </w:r>
      <w:r w:rsidR="00BF2BFE">
        <w:rPr>
          <w:rStyle w:val="13"/>
          <w:rFonts w:eastAsia="Tahoma"/>
          <w:bCs w:val="0"/>
        </w:rPr>
        <w:t>:</w:t>
      </w:r>
    </w:p>
    <w:p w:rsidR="00BF2BFE" w:rsidRDefault="00BF2BFE" w:rsidP="00BF2BFE">
      <w:pPr>
        <w:tabs>
          <w:tab w:val="left" w:pos="1122"/>
        </w:tabs>
        <w:ind w:firstLine="709"/>
        <w:jc w:val="both"/>
        <w:rPr>
          <w:rStyle w:val="13"/>
          <w:rFonts w:eastAsia="Tahoma"/>
          <w:b w:val="0"/>
          <w:bCs w:val="0"/>
        </w:rPr>
      </w:pPr>
    </w:p>
    <w:p w:rsidR="00E11823" w:rsidRPr="00E11823" w:rsidRDefault="00E11823" w:rsidP="00E11823">
      <w:pPr>
        <w:tabs>
          <w:tab w:val="left" w:pos="1122"/>
        </w:tabs>
        <w:ind w:firstLine="709"/>
        <w:jc w:val="both"/>
        <w:rPr>
          <w:rStyle w:val="13"/>
          <w:rFonts w:eastAsia="Tahoma"/>
          <w:b w:val="0"/>
          <w:bCs w:val="0"/>
          <w:u w:val="single"/>
        </w:rPr>
      </w:pPr>
      <w:r w:rsidRPr="00E11823">
        <w:rPr>
          <w:rStyle w:val="13"/>
          <w:rFonts w:eastAsia="Tahoma"/>
          <w:b w:val="0"/>
          <w:bCs w:val="0"/>
          <w:u w:val="single"/>
        </w:rPr>
        <w:t>Лот № 1</w:t>
      </w:r>
    </w:p>
    <w:p w:rsidR="00E11823" w:rsidRPr="00E11823" w:rsidRDefault="00E11823" w:rsidP="00E11823">
      <w:pPr>
        <w:tabs>
          <w:tab w:val="left" w:pos="1122"/>
        </w:tabs>
        <w:ind w:firstLine="709"/>
        <w:jc w:val="both"/>
        <w:rPr>
          <w:rStyle w:val="13"/>
          <w:rFonts w:eastAsia="Tahoma"/>
          <w:b w:val="0"/>
          <w:bCs w:val="0"/>
        </w:rPr>
      </w:pPr>
      <w:r w:rsidRPr="00E11823">
        <w:rPr>
          <w:rStyle w:val="13"/>
          <w:rFonts w:eastAsia="Tahoma"/>
          <w:b w:val="0"/>
          <w:bCs w:val="0"/>
        </w:rPr>
        <w:t>а) предмет (объект) закупки – выполнение ремонтно-строительных работ, включая следующие виды, объемы и условия исполнения:</w:t>
      </w:r>
    </w:p>
    <w:p w:rsidR="00E11823" w:rsidRPr="00E11823" w:rsidRDefault="00E11823" w:rsidP="00E11823">
      <w:pPr>
        <w:tabs>
          <w:tab w:val="left" w:pos="1122"/>
        </w:tabs>
        <w:ind w:firstLine="709"/>
        <w:jc w:val="both"/>
        <w:rPr>
          <w:rStyle w:val="13"/>
          <w:rFonts w:eastAsia="Tahoma"/>
          <w:b w:val="0"/>
          <w:bCs w:val="0"/>
        </w:rPr>
      </w:pPr>
      <w:r w:rsidRPr="00E11823">
        <w:rPr>
          <w:rStyle w:val="13"/>
          <w:rFonts w:eastAsia="Tahoma"/>
          <w:b w:val="0"/>
          <w:bCs w:val="0"/>
        </w:rPr>
        <w:t>1. Разборка тротуаров и дорожек из плит с их отноской и укладкой в штабель – 28,00 м. кв.;</w:t>
      </w:r>
    </w:p>
    <w:p w:rsidR="00E11823" w:rsidRPr="00E11823" w:rsidRDefault="00E11823" w:rsidP="00E11823">
      <w:pPr>
        <w:tabs>
          <w:tab w:val="left" w:pos="1122"/>
        </w:tabs>
        <w:ind w:firstLine="709"/>
        <w:jc w:val="both"/>
        <w:rPr>
          <w:rStyle w:val="13"/>
          <w:rFonts w:eastAsia="Tahoma"/>
          <w:b w:val="0"/>
          <w:bCs w:val="0"/>
        </w:rPr>
      </w:pPr>
      <w:r w:rsidRPr="00E11823">
        <w:rPr>
          <w:rStyle w:val="13"/>
          <w:rFonts w:eastAsia="Tahoma"/>
          <w:b w:val="0"/>
          <w:bCs w:val="0"/>
        </w:rPr>
        <w:t>2. Разборка покрытий и оснований: асфальтобетонных – 1,68 м. куб.;</w:t>
      </w:r>
    </w:p>
    <w:p w:rsidR="00E11823" w:rsidRPr="00E11823" w:rsidRDefault="00E11823" w:rsidP="00E11823">
      <w:pPr>
        <w:tabs>
          <w:tab w:val="left" w:pos="1122"/>
        </w:tabs>
        <w:ind w:firstLine="709"/>
        <w:jc w:val="both"/>
        <w:rPr>
          <w:rStyle w:val="13"/>
          <w:rFonts w:eastAsia="Tahoma"/>
          <w:b w:val="0"/>
          <w:bCs w:val="0"/>
        </w:rPr>
      </w:pPr>
      <w:r w:rsidRPr="00E11823">
        <w:rPr>
          <w:rStyle w:val="13"/>
          <w:rFonts w:eastAsia="Tahoma"/>
          <w:b w:val="0"/>
          <w:bCs w:val="0"/>
        </w:rPr>
        <w:t>3. Разработка грунта вручную в траншеях глубиной до 2 м без креплений с откосами, группа грунтов: 2 – 11,20 м. куб.;</w:t>
      </w:r>
    </w:p>
    <w:p w:rsidR="00E11823" w:rsidRPr="00E11823" w:rsidRDefault="00E11823" w:rsidP="00E11823">
      <w:pPr>
        <w:tabs>
          <w:tab w:val="left" w:pos="1122"/>
        </w:tabs>
        <w:ind w:firstLine="709"/>
        <w:jc w:val="both"/>
        <w:rPr>
          <w:rStyle w:val="13"/>
          <w:rFonts w:eastAsia="Tahoma"/>
          <w:b w:val="0"/>
          <w:bCs w:val="0"/>
        </w:rPr>
      </w:pPr>
      <w:r w:rsidRPr="00E11823">
        <w:rPr>
          <w:rStyle w:val="13"/>
          <w:rFonts w:eastAsia="Tahoma"/>
          <w:b w:val="0"/>
          <w:bCs w:val="0"/>
        </w:rPr>
        <w:t>4. Уплотнение грунта пневматическими трамбовками, группа грунтов: 1-2 – 11,20 м. куб.;</w:t>
      </w:r>
    </w:p>
    <w:p w:rsidR="00E11823" w:rsidRPr="00E11823" w:rsidRDefault="00E11823" w:rsidP="00E11823">
      <w:pPr>
        <w:tabs>
          <w:tab w:val="left" w:pos="1122"/>
        </w:tabs>
        <w:ind w:firstLine="709"/>
        <w:jc w:val="both"/>
        <w:rPr>
          <w:rStyle w:val="13"/>
          <w:rFonts w:eastAsia="Tahoma"/>
          <w:b w:val="0"/>
          <w:bCs w:val="0"/>
        </w:rPr>
      </w:pPr>
      <w:r w:rsidRPr="00E11823">
        <w:rPr>
          <w:rStyle w:val="13"/>
          <w:rFonts w:eastAsia="Tahoma"/>
          <w:b w:val="0"/>
          <w:bCs w:val="0"/>
        </w:rPr>
        <w:t>5. Устройство подстилающих и выравнивающих слоев оснований: из песка – 11,20 м. куб.;</w:t>
      </w:r>
    </w:p>
    <w:p w:rsidR="00E11823" w:rsidRPr="00E11823" w:rsidRDefault="00E11823" w:rsidP="00E11823">
      <w:pPr>
        <w:tabs>
          <w:tab w:val="left" w:pos="1122"/>
        </w:tabs>
        <w:ind w:firstLine="709"/>
        <w:jc w:val="both"/>
        <w:rPr>
          <w:rStyle w:val="13"/>
          <w:rFonts w:eastAsia="Tahoma"/>
          <w:b w:val="0"/>
          <w:bCs w:val="0"/>
        </w:rPr>
      </w:pPr>
      <w:r w:rsidRPr="00E11823">
        <w:rPr>
          <w:rStyle w:val="13"/>
          <w:rFonts w:eastAsia="Tahoma"/>
          <w:b w:val="0"/>
          <w:bCs w:val="0"/>
        </w:rPr>
        <w:t xml:space="preserve">6. Армирование подстилающих слоев и </w:t>
      </w:r>
      <w:proofErr w:type="spellStart"/>
      <w:r w:rsidRPr="00E11823">
        <w:rPr>
          <w:rStyle w:val="13"/>
          <w:rFonts w:eastAsia="Tahoma"/>
          <w:b w:val="0"/>
          <w:bCs w:val="0"/>
        </w:rPr>
        <w:t>набетонок</w:t>
      </w:r>
      <w:proofErr w:type="spellEnd"/>
      <w:r w:rsidRPr="00E11823">
        <w:rPr>
          <w:rStyle w:val="13"/>
          <w:rFonts w:eastAsia="Tahoma"/>
          <w:b w:val="0"/>
          <w:bCs w:val="0"/>
        </w:rPr>
        <w:t xml:space="preserve"> - 0,1740 </w:t>
      </w:r>
      <w:proofErr w:type="spellStart"/>
      <w:r w:rsidRPr="00E11823">
        <w:rPr>
          <w:rStyle w:val="13"/>
          <w:rFonts w:eastAsia="Tahoma"/>
          <w:b w:val="0"/>
          <w:bCs w:val="0"/>
        </w:rPr>
        <w:t>тн</w:t>
      </w:r>
      <w:proofErr w:type="spellEnd"/>
      <w:r w:rsidRPr="00E11823">
        <w:rPr>
          <w:rStyle w:val="13"/>
          <w:rFonts w:eastAsia="Tahoma"/>
          <w:b w:val="0"/>
          <w:bCs w:val="0"/>
        </w:rPr>
        <w:t>.;</w:t>
      </w:r>
    </w:p>
    <w:p w:rsidR="00E11823" w:rsidRPr="00E11823" w:rsidRDefault="00E11823" w:rsidP="00E11823">
      <w:pPr>
        <w:tabs>
          <w:tab w:val="left" w:pos="1122"/>
        </w:tabs>
        <w:ind w:firstLine="709"/>
        <w:jc w:val="both"/>
        <w:rPr>
          <w:rStyle w:val="13"/>
          <w:rFonts w:eastAsia="Tahoma"/>
          <w:b w:val="0"/>
          <w:bCs w:val="0"/>
        </w:rPr>
      </w:pPr>
      <w:r w:rsidRPr="00E11823">
        <w:rPr>
          <w:rStyle w:val="13"/>
          <w:rFonts w:eastAsia="Tahoma"/>
          <w:b w:val="0"/>
          <w:bCs w:val="0"/>
        </w:rPr>
        <w:t>7. Устройство подстилающих слоев: бетонных - 2,80 м. куб.;</w:t>
      </w:r>
    </w:p>
    <w:p w:rsidR="00E11823" w:rsidRPr="00E11823" w:rsidRDefault="00E11823" w:rsidP="00E11823">
      <w:pPr>
        <w:tabs>
          <w:tab w:val="left" w:pos="1122"/>
        </w:tabs>
        <w:ind w:firstLine="709"/>
        <w:jc w:val="both"/>
        <w:rPr>
          <w:rStyle w:val="13"/>
          <w:rFonts w:eastAsia="Tahoma"/>
          <w:b w:val="0"/>
          <w:bCs w:val="0"/>
        </w:rPr>
      </w:pPr>
      <w:r w:rsidRPr="00E11823">
        <w:rPr>
          <w:rStyle w:val="13"/>
          <w:rFonts w:eastAsia="Tahoma"/>
          <w:b w:val="0"/>
          <w:bCs w:val="0"/>
        </w:rPr>
        <w:t xml:space="preserve">8. Мусор строительный с погрузкой вручную: погрузка - 16,00 </w:t>
      </w:r>
      <w:proofErr w:type="spellStart"/>
      <w:r w:rsidRPr="00E11823">
        <w:rPr>
          <w:rStyle w:val="13"/>
          <w:rFonts w:eastAsia="Tahoma"/>
          <w:b w:val="0"/>
          <w:bCs w:val="0"/>
        </w:rPr>
        <w:t>тн</w:t>
      </w:r>
      <w:proofErr w:type="spellEnd"/>
      <w:r w:rsidRPr="00E11823">
        <w:rPr>
          <w:rStyle w:val="13"/>
          <w:rFonts w:eastAsia="Tahoma"/>
          <w:b w:val="0"/>
          <w:bCs w:val="0"/>
        </w:rPr>
        <w:t>.;</w:t>
      </w:r>
    </w:p>
    <w:p w:rsidR="00E11823" w:rsidRPr="00E11823" w:rsidRDefault="00E11823" w:rsidP="00E11823">
      <w:pPr>
        <w:tabs>
          <w:tab w:val="left" w:pos="1122"/>
        </w:tabs>
        <w:ind w:firstLine="709"/>
        <w:jc w:val="both"/>
        <w:rPr>
          <w:rStyle w:val="13"/>
          <w:rFonts w:eastAsia="Tahoma"/>
          <w:b w:val="0"/>
          <w:bCs w:val="0"/>
        </w:rPr>
      </w:pPr>
      <w:r w:rsidRPr="00E11823">
        <w:rPr>
          <w:rStyle w:val="13"/>
          <w:rFonts w:eastAsia="Tahoma"/>
          <w:b w:val="0"/>
          <w:bCs w:val="0"/>
        </w:rPr>
        <w:t>9. Перевозка грузов автомобилями-самосвалами грузоподъемностью до 10 т, работающими вне карьеров на расстояние 10 км - 2,00 рейса;</w:t>
      </w:r>
    </w:p>
    <w:p w:rsidR="00E11823" w:rsidRPr="00E11823" w:rsidRDefault="00E11823" w:rsidP="00E11823">
      <w:pPr>
        <w:tabs>
          <w:tab w:val="left" w:pos="1122"/>
        </w:tabs>
        <w:ind w:firstLine="709"/>
        <w:jc w:val="both"/>
        <w:rPr>
          <w:rStyle w:val="13"/>
          <w:rFonts w:eastAsia="Tahoma"/>
          <w:b w:val="0"/>
          <w:bCs w:val="0"/>
        </w:rPr>
      </w:pPr>
      <w:r w:rsidRPr="00E11823">
        <w:rPr>
          <w:rStyle w:val="13"/>
          <w:rFonts w:eastAsia="Tahoma"/>
          <w:b w:val="0"/>
          <w:bCs w:val="0"/>
        </w:rPr>
        <w:t>10. Разборка мелких покрытий и обделок из листовой стали: водосточных труб с земли и подмостей – 36,00 м.;</w:t>
      </w:r>
    </w:p>
    <w:p w:rsidR="00E11823" w:rsidRPr="00E11823" w:rsidRDefault="00E11823" w:rsidP="00E11823">
      <w:pPr>
        <w:tabs>
          <w:tab w:val="left" w:pos="1122"/>
        </w:tabs>
        <w:ind w:firstLine="709"/>
        <w:jc w:val="both"/>
        <w:rPr>
          <w:rStyle w:val="13"/>
          <w:rFonts w:eastAsia="Tahoma"/>
          <w:b w:val="0"/>
          <w:bCs w:val="0"/>
        </w:rPr>
      </w:pPr>
      <w:r w:rsidRPr="00E11823">
        <w:rPr>
          <w:rStyle w:val="13"/>
          <w:rFonts w:eastAsia="Tahoma"/>
          <w:b w:val="0"/>
          <w:bCs w:val="0"/>
        </w:rPr>
        <w:t>11. Устройство металлической водосточной системы: прямых звеньев труб - 36,00 м.;</w:t>
      </w:r>
    </w:p>
    <w:p w:rsidR="00E11823" w:rsidRPr="00E11823" w:rsidRDefault="00E11823" w:rsidP="00E11823">
      <w:pPr>
        <w:tabs>
          <w:tab w:val="left" w:pos="1122"/>
        </w:tabs>
        <w:ind w:firstLine="709"/>
        <w:jc w:val="both"/>
        <w:rPr>
          <w:rStyle w:val="13"/>
          <w:rFonts w:eastAsia="Tahoma"/>
          <w:b w:val="0"/>
          <w:bCs w:val="0"/>
        </w:rPr>
      </w:pPr>
      <w:r w:rsidRPr="00E11823">
        <w:rPr>
          <w:rStyle w:val="13"/>
          <w:rFonts w:eastAsia="Tahoma"/>
          <w:b w:val="0"/>
          <w:bCs w:val="0"/>
        </w:rPr>
        <w:t>12. Разборка облицовки стен: из керамических глазурованных плиток – 57,60 м. кв.;</w:t>
      </w:r>
    </w:p>
    <w:p w:rsidR="00E11823" w:rsidRPr="00E11823" w:rsidRDefault="00E11823" w:rsidP="00E11823">
      <w:pPr>
        <w:tabs>
          <w:tab w:val="left" w:pos="1122"/>
        </w:tabs>
        <w:ind w:firstLine="709"/>
        <w:jc w:val="both"/>
        <w:rPr>
          <w:rStyle w:val="13"/>
          <w:rFonts w:eastAsia="Tahoma"/>
          <w:b w:val="0"/>
          <w:bCs w:val="0"/>
        </w:rPr>
      </w:pPr>
      <w:r w:rsidRPr="00E11823">
        <w:rPr>
          <w:rStyle w:val="13"/>
          <w:rFonts w:eastAsia="Tahoma"/>
          <w:b w:val="0"/>
          <w:bCs w:val="0"/>
        </w:rPr>
        <w:t>13. Отбивка штукатурки с поверхностей: стен и потолков кирпичных - 234,00 м. кв.;</w:t>
      </w:r>
    </w:p>
    <w:p w:rsidR="00E11823" w:rsidRPr="00E11823" w:rsidRDefault="00E11823" w:rsidP="00E11823">
      <w:pPr>
        <w:tabs>
          <w:tab w:val="left" w:pos="1122"/>
        </w:tabs>
        <w:ind w:firstLine="709"/>
        <w:jc w:val="both"/>
        <w:rPr>
          <w:rStyle w:val="13"/>
          <w:rFonts w:eastAsia="Tahoma"/>
          <w:b w:val="0"/>
          <w:bCs w:val="0"/>
        </w:rPr>
      </w:pPr>
      <w:r w:rsidRPr="00E11823">
        <w:rPr>
          <w:rStyle w:val="13"/>
          <w:rFonts w:eastAsia="Tahoma"/>
          <w:b w:val="0"/>
          <w:bCs w:val="0"/>
        </w:rPr>
        <w:t>14. Улучшенная штукатурка фасадов цементно-известковым раствором по камню: стен – 234,00 м. кв.;</w:t>
      </w:r>
    </w:p>
    <w:p w:rsidR="00E11823" w:rsidRPr="00E11823" w:rsidRDefault="00E11823" w:rsidP="00E11823">
      <w:pPr>
        <w:tabs>
          <w:tab w:val="left" w:pos="1122"/>
        </w:tabs>
        <w:ind w:firstLine="709"/>
        <w:jc w:val="both"/>
        <w:rPr>
          <w:rStyle w:val="13"/>
          <w:rFonts w:eastAsia="Tahoma"/>
          <w:b w:val="0"/>
          <w:bCs w:val="0"/>
        </w:rPr>
      </w:pPr>
      <w:r w:rsidRPr="00E11823">
        <w:rPr>
          <w:rStyle w:val="13"/>
          <w:rFonts w:eastAsia="Tahoma"/>
          <w:b w:val="0"/>
          <w:bCs w:val="0"/>
        </w:rPr>
        <w:t>15. Наклеивание сетки штукатурной стеклотканевой по готовому основанию – 234,00 м. кв.;</w:t>
      </w:r>
    </w:p>
    <w:p w:rsidR="00E11823" w:rsidRPr="00E11823" w:rsidRDefault="00E11823" w:rsidP="00E11823">
      <w:pPr>
        <w:tabs>
          <w:tab w:val="left" w:pos="1122"/>
        </w:tabs>
        <w:ind w:firstLine="709"/>
        <w:jc w:val="both"/>
        <w:rPr>
          <w:rStyle w:val="13"/>
          <w:rFonts w:eastAsia="Tahoma"/>
          <w:b w:val="0"/>
          <w:bCs w:val="0"/>
        </w:rPr>
      </w:pPr>
      <w:r w:rsidRPr="00E11823">
        <w:rPr>
          <w:rStyle w:val="13"/>
          <w:rFonts w:eastAsia="Tahoma"/>
          <w:b w:val="0"/>
          <w:bCs w:val="0"/>
        </w:rPr>
        <w:t>16. Сплошное выравнивание штукатурки потолков полимерцементным раствором при толщине намета: до 5 мм – 234,00 м. кв.;</w:t>
      </w:r>
    </w:p>
    <w:p w:rsidR="00E11823" w:rsidRPr="00E11823" w:rsidRDefault="00E11823" w:rsidP="00E11823">
      <w:pPr>
        <w:tabs>
          <w:tab w:val="left" w:pos="1122"/>
        </w:tabs>
        <w:ind w:firstLine="709"/>
        <w:jc w:val="both"/>
        <w:rPr>
          <w:rStyle w:val="13"/>
          <w:rFonts w:eastAsia="Tahoma"/>
          <w:b w:val="0"/>
          <w:bCs w:val="0"/>
        </w:rPr>
      </w:pPr>
      <w:r w:rsidRPr="00E11823">
        <w:rPr>
          <w:rStyle w:val="13"/>
          <w:rFonts w:eastAsia="Tahoma"/>
          <w:b w:val="0"/>
          <w:bCs w:val="0"/>
        </w:rPr>
        <w:t xml:space="preserve">17. Отделка фасадов мелкозернистыми декоративными покрытиями из минеральных или </w:t>
      </w:r>
      <w:proofErr w:type="spellStart"/>
      <w:r w:rsidRPr="00E11823">
        <w:rPr>
          <w:rStyle w:val="13"/>
          <w:rFonts w:eastAsia="Tahoma"/>
          <w:b w:val="0"/>
          <w:bCs w:val="0"/>
        </w:rPr>
        <w:t>полимерминеральных</w:t>
      </w:r>
      <w:proofErr w:type="spellEnd"/>
      <w:r w:rsidRPr="00E11823">
        <w:rPr>
          <w:rStyle w:val="13"/>
          <w:rFonts w:eastAsia="Tahoma"/>
          <w:b w:val="0"/>
          <w:bCs w:val="0"/>
        </w:rPr>
        <w:t xml:space="preserve"> составов по подготовленной поверхности с лесов и земли, состав с наполнителем: из среднезернистого минерала (размер зерна до 3 мм) – 234,00 м. кв.;</w:t>
      </w:r>
    </w:p>
    <w:p w:rsidR="00E11823" w:rsidRPr="00E11823" w:rsidRDefault="00E11823" w:rsidP="00E11823">
      <w:pPr>
        <w:tabs>
          <w:tab w:val="left" w:pos="1122"/>
        </w:tabs>
        <w:ind w:firstLine="709"/>
        <w:jc w:val="both"/>
        <w:rPr>
          <w:rStyle w:val="13"/>
          <w:rFonts w:eastAsia="Tahoma"/>
          <w:b w:val="0"/>
          <w:bCs w:val="0"/>
        </w:rPr>
      </w:pPr>
      <w:r w:rsidRPr="00E11823">
        <w:rPr>
          <w:rStyle w:val="13"/>
          <w:rFonts w:eastAsia="Tahoma"/>
          <w:b w:val="0"/>
          <w:bCs w:val="0"/>
        </w:rPr>
        <w:t>18. Улучшенная штукатурка фасадов цементно-известковым раствором по камню: стен (штукатурка цоколя 20*0,85м толщина 30 (К=2)) – 21,00 м. кв.;</w:t>
      </w:r>
    </w:p>
    <w:p w:rsidR="00E11823" w:rsidRPr="00E11823" w:rsidRDefault="00E11823" w:rsidP="00E11823">
      <w:pPr>
        <w:tabs>
          <w:tab w:val="left" w:pos="1122"/>
        </w:tabs>
        <w:ind w:firstLine="709"/>
        <w:jc w:val="both"/>
        <w:rPr>
          <w:rStyle w:val="13"/>
          <w:rFonts w:eastAsia="Tahoma"/>
          <w:b w:val="0"/>
          <w:bCs w:val="0"/>
        </w:rPr>
      </w:pPr>
      <w:r w:rsidRPr="00E11823">
        <w:rPr>
          <w:rStyle w:val="13"/>
          <w:rFonts w:eastAsia="Tahoma"/>
          <w:b w:val="0"/>
          <w:bCs w:val="0"/>
        </w:rPr>
        <w:t>19. Покрытие поверхностей грунтовкой глубокого проникновения: за 1 раз стен (стен и цоколя) – 234,00 м. кв.;</w:t>
      </w:r>
    </w:p>
    <w:p w:rsidR="00E11823" w:rsidRPr="00E11823" w:rsidRDefault="00E11823" w:rsidP="00E11823">
      <w:pPr>
        <w:tabs>
          <w:tab w:val="left" w:pos="1122"/>
        </w:tabs>
        <w:ind w:firstLine="709"/>
        <w:jc w:val="both"/>
        <w:rPr>
          <w:rStyle w:val="13"/>
          <w:rFonts w:eastAsia="Tahoma"/>
          <w:b w:val="0"/>
          <w:bCs w:val="0"/>
        </w:rPr>
      </w:pPr>
      <w:r w:rsidRPr="00E11823">
        <w:rPr>
          <w:rStyle w:val="13"/>
          <w:rFonts w:eastAsia="Tahoma"/>
          <w:b w:val="0"/>
          <w:bCs w:val="0"/>
        </w:rPr>
        <w:t>20. Окраска фасадов с люлек по подготовленной поверхности: поливинилацетатная – 234,00 м. кв.;</w:t>
      </w:r>
    </w:p>
    <w:p w:rsidR="00E11823" w:rsidRPr="00E11823" w:rsidRDefault="00E11823" w:rsidP="00E11823">
      <w:pPr>
        <w:tabs>
          <w:tab w:val="left" w:pos="1122"/>
        </w:tabs>
        <w:ind w:firstLine="709"/>
        <w:jc w:val="both"/>
        <w:rPr>
          <w:rStyle w:val="13"/>
          <w:rFonts w:eastAsia="Tahoma"/>
          <w:b w:val="0"/>
          <w:bCs w:val="0"/>
        </w:rPr>
      </w:pPr>
      <w:r w:rsidRPr="00E11823">
        <w:rPr>
          <w:rStyle w:val="13"/>
          <w:rFonts w:eastAsia="Tahoma"/>
          <w:b w:val="0"/>
          <w:bCs w:val="0"/>
        </w:rPr>
        <w:t>21. Установка и разборка наружных инвентарных лесов высотой до 16 м: трубчатых для прочих отделочных работ – 234,00 м. кв.;</w:t>
      </w:r>
    </w:p>
    <w:p w:rsidR="00E11823" w:rsidRPr="00E11823" w:rsidRDefault="00E11823" w:rsidP="00E11823">
      <w:pPr>
        <w:tabs>
          <w:tab w:val="left" w:pos="1122"/>
        </w:tabs>
        <w:ind w:firstLine="709"/>
        <w:jc w:val="both"/>
        <w:rPr>
          <w:rStyle w:val="13"/>
          <w:rFonts w:eastAsia="Tahoma"/>
          <w:b w:val="0"/>
          <w:bCs w:val="0"/>
        </w:rPr>
      </w:pPr>
      <w:r w:rsidRPr="00E11823">
        <w:rPr>
          <w:rStyle w:val="13"/>
          <w:rFonts w:eastAsia="Tahoma"/>
          <w:b w:val="0"/>
          <w:bCs w:val="0"/>
        </w:rPr>
        <w:t xml:space="preserve">22. Демонтаж решеток на окна массой: до 25 кг/м2 - 0,233 </w:t>
      </w:r>
      <w:proofErr w:type="spellStart"/>
      <w:r w:rsidRPr="00E11823">
        <w:rPr>
          <w:rStyle w:val="13"/>
          <w:rFonts w:eastAsia="Tahoma"/>
          <w:b w:val="0"/>
          <w:bCs w:val="0"/>
        </w:rPr>
        <w:t>тн</w:t>
      </w:r>
      <w:proofErr w:type="spellEnd"/>
      <w:r w:rsidRPr="00E11823">
        <w:rPr>
          <w:rStyle w:val="13"/>
          <w:rFonts w:eastAsia="Tahoma"/>
          <w:b w:val="0"/>
          <w:bCs w:val="0"/>
        </w:rPr>
        <w:t>.;</w:t>
      </w:r>
    </w:p>
    <w:p w:rsidR="00625AE8" w:rsidRPr="00E11823" w:rsidRDefault="00E11823" w:rsidP="00E11823">
      <w:pPr>
        <w:tabs>
          <w:tab w:val="left" w:pos="1122"/>
        </w:tabs>
        <w:ind w:firstLine="709"/>
        <w:jc w:val="both"/>
        <w:rPr>
          <w:rStyle w:val="13"/>
          <w:rFonts w:eastAsia="Tahoma"/>
          <w:b w:val="0"/>
          <w:bCs w:val="0"/>
        </w:rPr>
      </w:pPr>
      <w:r w:rsidRPr="00E11823">
        <w:rPr>
          <w:rStyle w:val="13"/>
          <w:rFonts w:eastAsia="Tahoma"/>
          <w:b w:val="0"/>
          <w:bCs w:val="0"/>
        </w:rPr>
        <w:t>б) адрес места выполнения работы – г. Тирасполь, ул. Юности 58/3 (Министерство сельского хозяйства и природных ресурсов Приднестровской Молдавской Республики).</w:t>
      </w:r>
    </w:p>
    <w:p w:rsidR="00625AE8" w:rsidRDefault="00625AE8" w:rsidP="00BF2BFE">
      <w:pPr>
        <w:tabs>
          <w:tab w:val="left" w:pos="1122"/>
        </w:tabs>
        <w:ind w:firstLine="709"/>
        <w:jc w:val="both"/>
        <w:rPr>
          <w:rStyle w:val="13"/>
          <w:rFonts w:eastAsia="Tahoma"/>
          <w:b w:val="0"/>
          <w:bCs w:val="0"/>
        </w:rPr>
      </w:pPr>
    </w:p>
    <w:p w:rsidR="00BF2BFE" w:rsidRDefault="00BF2BFE" w:rsidP="00BF2BFE">
      <w:pPr>
        <w:tabs>
          <w:tab w:val="left" w:pos="1122"/>
        </w:tabs>
        <w:spacing w:line="269" w:lineRule="exact"/>
        <w:ind w:firstLine="709"/>
        <w:jc w:val="both"/>
        <w:rPr>
          <w:rStyle w:val="13"/>
          <w:rFonts w:eastAsia="Tahoma"/>
          <w:b w:val="0"/>
          <w:bCs w:val="0"/>
        </w:rPr>
      </w:pPr>
      <w:r w:rsidRPr="00E22DA3">
        <w:rPr>
          <w:rStyle w:val="13"/>
          <w:rFonts w:eastAsia="Tahoma"/>
          <w:bCs w:val="0"/>
        </w:rPr>
        <w:t xml:space="preserve">Используемый метод определения начальной (максимальной) цены </w:t>
      </w:r>
      <w:r>
        <w:rPr>
          <w:rStyle w:val="13"/>
          <w:rFonts w:eastAsia="Tahoma"/>
          <w:bCs w:val="0"/>
        </w:rPr>
        <w:t>контракта</w:t>
      </w:r>
      <w:r w:rsidRPr="005F26F7">
        <w:rPr>
          <w:rStyle w:val="13"/>
          <w:rFonts w:eastAsia="Tahoma"/>
          <w:bCs w:val="0"/>
        </w:rPr>
        <w:t xml:space="preserve"> </w:t>
      </w:r>
      <w:r w:rsidRPr="00E22DA3">
        <w:rPr>
          <w:rStyle w:val="13"/>
          <w:rFonts w:eastAsia="Tahoma"/>
          <w:b w:val="0"/>
          <w:bCs w:val="0"/>
        </w:rPr>
        <w:t xml:space="preserve">- </w:t>
      </w:r>
      <w:r w:rsidRPr="00A80B64">
        <w:rPr>
          <w:rStyle w:val="13"/>
          <w:rFonts w:eastAsia="Tahoma"/>
          <w:b w:val="0"/>
          <w:bCs w:val="0"/>
        </w:rPr>
        <w:t>проектно-сметный метод</w:t>
      </w:r>
      <w:r w:rsidRPr="00E22DA3">
        <w:rPr>
          <w:rStyle w:val="13"/>
          <w:rFonts w:eastAsia="Tahoma"/>
          <w:b w:val="0"/>
          <w:bCs w:val="0"/>
        </w:rPr>
        <w:t>, согласно статьи 16 Закона Приднестровской Молдавской Республики от 26 ноября 2018 года № 318-3-VI «О закупках в Приднес</w:t>
      </w:r>
      <w:r>
        <w:rPr>
          <w:rStyle w:val="13"/>
          <w:rFonts w:eastAsia="Tahoma"/>
          <w:b w:val="0"/>
          <w:bCs w:val="0"/>
        </w:rPr>
        <w:t>тровской Молдавской Республике».</w:t>
      </w:r>
    </w:p>
    <w:p w:rsidR="00BF2BFE" w:rsidRDefault="00BF2BFE" w:rsidP="00CF1917">
      <w:pPr>
        <w:tabs>
          <w:tab w:val="left" w:pos="1122"/>
        </w:tabs>
        <w:ind w:firstLine="709"/>
        <w:jc w:val="both"/>
        <w:rPr>
          <w:rStyle w:val="13"/>
          <w:rFonts w:eastAsia="Tahoma"/>
          <w:bCs w:val="0"/>
        </w:rPr>
      </w:pPr>
    </w:p>
    <w:p w:rsidR="00E11823" w:rsidRDefault="00E11823" w:rsidP="00CF1917">
      <w:pPr>
        <w:tabs>
          <w:tab w:val="left" w:pos="1122"/>
        </w:tabs>
        <w:ind w:firstLine="709"/>
        <w:jc w:val="both"/>
        <w:rPr>
          <w:rStyle w:val="13"/>
          <w:rFonts w:eastAsia="Tahoma"/>
          <w:bCs w:val="0"/>
        </w:rPr>
      </w:pPr>
    </w:p>
    <w:p w:rsidR="00E11823" w:rsidRDefault="00E11823" w:rsidP="00CF1917">
      <w:pPr>
        <w:tabs>
          <w:tab w:val="left" w:pos="1122"/>
        </w:tabs>
        <w:ind w:firstLine="709"/>
        <w:jc w:val="both"/>
        <w:rPr>
          <w:rStyle w:val="13"/>
          <w:rFonts w:eastAsia="Tahoma"/>
          <w:bCs w:val="0"/>
        </w:rPr>
      </w:pPr>
    </w:p>
    <w:p w:rsidR="009F6806" w:rsidRPr="009F6806" w:rsidRDefault="009F6806" w:rsidP="006561F4">
      <w:pPr>
        <w:tabs>
          <w:tab w:val="left" w:pos="1122"/>
        </w:tabs>
        <w:spacing w:line="269" w:lineRule="exact"/>
        <w:jc w:val="both"/>
        <w:rPr>
          <w:rStyle w:val="13"/>
          <w:rFonts w:eastAsia="Tahoma"/>
          <w:bCs w:val="0"/>
        </w:rPr>
      </w:pPr>
      <w:r w:rsidRPr="009F6806">
        <w:rPr>
          <w:rStyle w:val="13"/>
          <w:rFonts w:eastAsia="Tahoma"/>
          <w:bCs w:val="0"/>
        </w:rPr>
        <w:lastRenderedPageBreak/>
        <w:t xml:space="preserve">11. </w:t>
      </w:r>
      <w:r w:rsidR="00E82243" w:rsidRPr="00E82243">
        <w:rPr>
          <w:rStyle w:val="13"/>
          <w:rFonts w:eastAsia="Tahoma"/>
          <w:bCs w:val="0"/>
        </w:rPr>
        <w:t>Т</w:t>
      </w:r>
      <w:r w:rsidR="00852565">
        <w:rPr>
          <w:rStyle w:val="13"/>
          <w:rFonts w:eastAsia="Tahoma"/>
          <w:bCs w:val="0"/>
        </w:rPr>
        <w:t xml:space="preserve">ребования </w:t>
      </w:r>
      <w:r w:rsidR="00E82243" w:rsidRPr="00E82243">
        <w:rPr>
          <w:rStyle w:val="13"/>
          <w:rFonts w:eastAsia="Tahoma"/>
          <w:bCs w:val="0"/>
        </w:rPr>
        <w:t>к содержанию, в том числе составу, форме заяво</w:t>
      </w:r>
      <w:r w:rsidR="00852565">
        <w:rPr>
          <w:rStyle w:val="13"/>
          <w:rFonts w:eastAsia="Tahoma"/>
          <w:bCs w:val="0"/>
        </w:rPr>
        <w:t>к на участие в запросе предложений</w:t>
      </w:r>
      <w:r w:rsidRPr="009F6806">
        <w:rPr>
          <w:rStyle w:val="13"/>
          <w:rFonts w:eastAsia="Tahoma"/>
          <w:bCs w:val="0"/>
        </w:rPr>
        <w:t>.</w:t>
      </w:r>
    </w:p>
    <w:p w:rsidR="00E82243" w:rsidRDefault="00E82243" w:rsidP="00E82243">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sidR="00852565">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sidR="00852565">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w:t>
      </w:r>
      <w:r w:rsidR="00852565">
        <w:rPr>
          <w:rStyle w:val="13"/>
          <w:rFonts w:eastAsia="Tahoma"/>
          <w:b w:val="0"/>
          <w:bCs w:val="0"/>
        </w:rPr>
        <w:t xml:space="preserve">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rsidR="00A00922" w:rsidRDefault="0024749C" w:rsidP="00A00922">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w:t>
      </w:r>
      <w:r w:rsidR="00A00922">
        <w:rPr>
          <w:rStyle w:val="13"/>
          <w:rFonts w:eastAsia="Tahoma"/>
          <w:b w:val="0"/>
          <w:bCs w:val="0"/>
        </w:rPr>
        <w:t xml:space="preserve">Приложением </w:t>
      </w:r>
      <w:r w:rsidR="00A00922" w:rsidRPr="00A00922">
        <w:rPr>
          <w:rStyle w:val="13"/>
          <w:rFonts w:eastAsia="Tahoma"/>
          <w:b w:val="0"/>
          <w:bCs w:val="0"/>
        </w:rPr>
        <w:t>к Распоряжению Правительства</w:t>
      </w:r>
      <w:r w:rsidR="00A00922">
        <w:rPr>
          <w:rStyle w:val="13"/>
          <w:rFonts w:eastAsia="Tahoma"/>
          <w:b w:val="0"/>
          <w:bCs w:val="0"/>
        </w:rPr>
        <w:t xml:space="preserve"> </w:t>
      </w:r>
      <w:r w:rsidR="00A00922" w:rsidRPr="00A00922">
        <w:rPr>
          <w:rStyle w:val="13"/>
          <w:rFonts w:eastAsia="Tahoma"/>
          <w:b w:val="0"/>
          <w:bCs w:val="0"/>
        </w:rPr>
        <w:t>Приднестровской Молдавской</w:t>
      </w:r>
      <w:r w:rsidR="00A00922">
        <w:rPr>
          <w:rStyle w:val="13"/>
          <w:rFonts w:eastAsia="Tahoma"/>
          <w:b w:val="0"/>
          <w:bCs w:val="0"/>
        </w:rPr>
        <w:t xml:space="preserve"> </w:t>
      </w:r>
      <w:r w:rsidR="00A00922" w:rsidRPr="00A00922">
        <w:rPr>
          <w:rStyle w:val="13"/>
          <w:rFonts w:eastAsia="Tahoma"/>
          <w:b w:val="0"/>
          <w:bCs w:val="0"/>
        </w:rPr>
        <w:t>Республики</w:t>
      </w:r>
      <w:r w:rsidR="00A00922">
        <w:rPr>
          <w:rStyle w:val="13"/>
          <w:rFonts w:eastAsia="Tahoma"/>
          <w:b w:val="0"/>
          <w:bCs w:val="0"/>
        </w:rPr>
        <w:t xml:space="preserve"> </w:t>
      </w:r>
      <w:r w:rsidR="00A00922" w:rsidRPr="00A00922">
        <w:rPr>
          <w:rStyle w:val="13"/>
          <w:rFonts w:eastAsia="Tahoma"/>
          <w:b w:val="0"/>
          <w:bCs w:val="0"/>
        </w:rPr>
        <w:t>от 15 января 2024 года № 15р</w:t>
      </w:r>
      <w:r w:rsidR="00A00922">
        <w:rPr>
          <w:rStyle w:val="13"/>
          <w:rFonts w:eastAsia="Tahoma"/>
          <w:b w:val="0"/>
          <w:bCs w:val="0"/>
        </w:rPr>
        <w:t xml:space="preserve"> «</w:t>
      </w:r>
      <w:r w:rsidR="00A00922" w:rsidRPr="00A00922">
        <w:rPr>
          <w:rStyle w:val="13"/>
          <w:rFonts w:eastAsia="Tahoma"/>
          <w:b w:val="0"/>
          <w:bCs w:val="0"/>
        </w:rPr>
        <w:t>Об утверждении формы Декларации</w:t>
      </w:r>
      <w:r w:rsidR="00A00922">
        <w:rPr>
          <w:rStyle w:val="13"/>
          <w:rFonts w:eastAsia="Tahoma"/>
          <w:b w:val="0"/>
          <w:bCs w:val="0"/>
        </w:rPr>
        <w:t xml:space="preserve"> </w:t>
      </w:r>
      <w:r w:rsidR="00A00922" w:rsidRPr="00A00922">
        <w:rPr>
          <w:rStyle w:val="13"/>
          <w:rFonts w:eastAsia="Tahoma"/>
          <w:b w:val="0"/>
          <w:bCs w:val="0"/>
        </w:rPr>
        <w:t>об отсутствии личной заинтересованности</w:t>
      </w:r>
      <w:r w:rsidR="00A00922">
        <w:rPr>
          <w:rStyle w:val="13"/>
          <w:rFonts w:eastAsia="Tahoma"/>
          <w:b w:val="0"/>
          <w:bCs w:val="0"/>
        </w:rPr>
        <w:t xml:space="preserve"> </w:t>
      </w:r>
      <w:r w:rsidR="00A00922" w:rsidRPr="00A00922">
        <w:rPr>
          <w:rStyle w:val="13"/>
          <w:rFonts w:eastAsia="Tahoma"/>
          <w:b w:val="0"/>
          <w:bCs w:val="0"/>
        </w:rPr>
        <w:t>при осуществлении закупок товаров (работ, услуг),</w:t>
      </w:r>
      <w:r w:rsidR="00A00922">
        <w:rPr>
          <w:rStyle w:val="13"/>
          <w:rFonts w:eastAsia="Tahoma"/>
          <w:b w:val="0"/>
          <w:bCs w:val="0"/>
        </w:rPr>
        <w:t xml:space="preserve"> </w:t>
      </w:r>
      <w:r w:rsidR="00A00922" w:rsidRPr="00A00922">
        <w:rPr>
          <w:rStyle w:val="13"/>
          <w:rFonts w:eastAsia="Tahoma"/>
          <w:b w:val="0"/>
          <w:bCs w:val="0"/>
        </w:rPr>
        <w:t>которая может привести к конфликту интересов</w:t>
      </w:r>
      <w:r w:rsidR="00A00922">
        <w:rPr>
          <w:rStyle w:val="13"/>
          <w:rFonts w:eastAsia="Tahoma"/>
          <w:b w:val="0"/>
          <w:bCs w:val="0"/>
        </w:rPr>
        <w:t>» (Приложение № 2).</w:t>
      </w:r>
    </w:p>
    <w:p w:rsidR="00DC5509" w:rsidRDefault="00DC5509" w:rsidP="00A00922">
      <w:pPr>
        <w:tabs>
          <w:tab w:val="left" w:pos="1122"/>
        </w:tabs>
        <w:spacing w:line="269" w:lineRule="exact"/>
        <w:ind w:firstLine="709"/>
        <w:jc w:val="both"/>
        <w:rPr>
          <w:rStyle w:val="13"/>
          <w:rFonts w:eastAsia="Tahoma"/>
          <w:b w:val="0"/>
          <w:bCs w:val="0"/>
        </w:rPr>
      </w:pPr>
      <w:r>
        <w:rPr>
          <w:rStyle w:val="13"/>
          <w:rFonts w:eastAsia="Tahoma"/>
          <w:b w:val="0"/>
          <w:bCs w:val="0"/>
        </w:rPr>
        <w:t xml:space="preserve">Заявка должна содержать сметный расчет выполнения работ, </w:t>
      </w:r>
      <w:r w:rsidRPr="00DC5509">
        <w:rPr>
          <w:rStyle w:val="13"/>
          <w:rFonts w:eastAsia="Tahoma"/>
          <w:b w:val="0"/>
          <w:bCs w:val="0"/>
        </w:rPr>
        <w:t>предоставл</w:t>
      </w:r>
      <w:r>
        <w:rPr>
          <w:rStyle w:val="13"/>
          <w:rFonts w:eastAsia="Tahoma"/>
          <w:b w:val="0"/>
          <w:bCs w:val="0"/>
        </w:rPr>
        <w:t>енный</w:t>
      </w:r>
      <w:r w:rsidRPr="00DC5509">
        <w:rPr>
          <w:rStyle w:val="13"/>
          <w:rFonts w:eastAsia="Tahoma"/>
          <w:b w:val="0"/>
          <w:bCs w:val="0"/>
        </w:rPr>
        <w:t xml:space="preserve"> в виде сметы в соответствии с Постановлением Правительства Приднестровской Молдавской Республики от 12 августа 2015 года № 212 «О введении ресурсного метода ценообразования в строительстве»</w:t>
      </w:r>
      <w:r w:rsidR="00A40FB1">
        <w:rPr>
          <w:rStyle w:val="13"/>
          <w:rFonts w:eastAsia="Tahoma"/>
          <w:b w:val="0"/>
          <w:bCs w:val="0"/>
        </w:rPr>
        <w:t>.</w:t>
      </w:r>
    </w:p>
    <w:p w:rsidR="00DC5509" w:rsidRDefault="00DC5509" w:rsidP="00A00922">
      <w:pPr>
        <w:tabs>
          <w:tab w:val="left" w:pos="1122"/>
        </w:tabs>
        <w:spacing w:line="269" w:lineRule="exact"/>
        <w:ind w:firstLine="709"/>
        <w:jc w:val="both"/>
        <w:rPr>
          <w:rStyle w:val="13"/>
          <w:rFonts w:eastAsia="Tahoma"/>
          <w:b w:val="0"/>
          <w:bCs w:val="0"/>
        </w:rPr>
      </w:pPr>
    </w:p>
    <w:p w:rsidR="009F6806" w:rsidRPr="006D7401" w:rsidRDefault="006D7401" w:rsidP="006561F4">
      <w:pPr>
        <w:tabs>
          <w:tab w:val="left" w:pos="1122"/>
        </w:tabs>
        <w:spacing w:line="269" w:lineRule="exact"/>
        <w:jc w:val="both"/>
        <w:rPr>
          <w:rStyle w:val="13"/>
          <w:rFonts w:eastAsia="Tahoma"/>
          <w:bCs w:val="0"/>
        </w:rPr>
      </w:pPr>
      <w:r w:rsidRPr="006D7401">
        <w:rPr>
          <w:rStyle w:val="13"/>
          <w:rFonts w:eastAsia="Tahoma"/>
          <w:bCs w:val="0"/>
        </w:rPr>
        <w:t>1</w:t>
      </w:r>
      <w:r w:rsidR="00852565">
        <w:rPr>
          <w:rStyle w:val="13"/>
          <w:rFonts w:eastAsia="Tahoma"/>
          <w:bCs w:val="0"/>
        </w:rPr>
        <w:t>2</w:t>
      </w:r>
      <w:r w:rsidR="009F6806" w:rsidRPr="006D7401">
        <w:rPr>
          <w:rStyle w:val="13"/>
          <w:rFonts w:eastAsia="Tahoma"/>
          <w:bCs w:val="0"/>
        </w:rPr>
        <w:t>.</w:t>
      </w:r>
      <w:r w:rsidRPr="006D7401">
        <w:rPr>
          <w:rStyle w:val="13"/>
          <w:rFonts w:eastAsia="Tahoma"/>
          <w:bCs w:val="0"/>
        </w:rPr>
        <w:t xml:space="preserve"> </w:t>
      </w:r>
      <w:r w:rsidR="009F6806" w:rsidRPr="006D7401">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r w:rsidR="00B20A77">
        <w:rPr>
          <w:rStyle w:val="13"/>
          <w:rFonts w:eastAsia="Tahoma"/>
          <w:bCs w:val="0"/>
        </w:rPr>
        <w:t>.</w:t>
      </w:r>
    </w:p>
    <w:p w:rsidR="00956A5F" w:rsidRDefault="00374A70" w:rsidP="00956A5F">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w:t>
      </w:r>
      <w:r w:rsidR="00956A5F" w:rsidRPr="00956A5F">
        <w:rPr>
          <w:rStyle w:val="13"/>
          <w:rFonts w:eastAsia="Tahoma"/>
          <w:b w:val="0"/>
          <w:bCs w:val="0"/>
        </w:rPr>
        <w:t xml:space="preserve"> в которой участники закупки могут предоставить </w:t>
      </w:r>
      <w:r w:rsidRPr="00956A5F">
        <w:rPr>
          <w:rStyle w:val="13"/>
          <w:rFonts w:eastAsia="Tahoma"/>
          <w:b w:val="0"/>
          <w:bCs w:val="0"/>
        </w:rPr>
        <w:t>коммерческое предложение,</w:t>
      </w:r>
      <w:r w:rsidR="00956A5F" w:rsidRPr="00956A5F">
        <w:rPr>
          <w:rStyle w:val="13"/>
          <w:rFonts w:eastAsia="Tahoma"/>
          <w:b w:val="0"/>
          <w:bCs w:val="0"/>
        </w:rPr>
        <w:t xml:space="preserve"> содержащееся в заявке (порядок пересчета иностранной валюты в рубли ПМР и расчет с поставщиками</w:t>
      </w:r>
      <w:r w:rsidR="00187AF2">
        <w:rPr>
          <w:rStyle w:val="13"/>
          <w:rFonts w:eastAsia="Tahoma"/>
          <w:b w:val="0"/>
          <w:bCs w:val="0"/>
        </w:rPr>
        <w:t xml:space="preserve"> (</w:t>
      </w:r>
      <w:r w:rsidR="00187AF2" w:rsidRPr="00187AF2">
        <w:rPr>
          <w:rStyle w:val="13"/>
          <w:rFonts w:eastAsia="Tahoma"/>
          <w:b w:val="0"/>
          <w:bCs w:val="0"/>
        </w:rPr>
        <w:t>подрядчика</w:t>
      </w:r>
      <w:r w:rsidR="00187AF2">
        <w:rPr>
          <w:rStyle w:val="13"/>
          <w:rFonts w:eastAsia="Tahoma"/>
          <w:b w:val="0"/>
          <w:bCs w:val="0"/>
        </w:rPr>
        <w:t>ми</w:t>
      </w:r>
      <w:r w:rsidR="00187AF2" w:rsidRPr="00187AF2">
        <w:rPr>
          <w:rStyle w:val="13"/>
          <w:rFonts w:eastAsia="Tahoma"/>
          <w:b w:val="0"/>
          <w:bCs w:val="0"/>
        </w:rPr>
        <w:t>, исполнителя</w:t>
      </w:r>
      <w:r w:rsidR="00187AF2">
        <w:rPr>
          <w:rStyle w:val="13"/>
          <w:rFonts w:eastAsia="Tahoma"/>
          <w:b w:val="0"/>
          <w:bCs w:val="0"/>
        </w:rPr>
        <w:t>ми)</w:t>
      </w:r>
      <w:r w:rsidR="00956A5F" w:rsidRPr="00956A5F">
        <w:rPr>
          <w:rStyle w:val="13"/>
          <w:rFonts w:eastAsia="Tahoma"/>
          <w:b w:val="0"/>
          <w:bCs w:val="0"/>
        </w:rPr>
        <w:t>):</w:t>
      </w:r>
    </w:p>
    <w:p w:rsidR="006D7401" w:rsidRDefault="006D7401" w:rsidP="00956A5F">
      <w:pPr>
        <w:tabs>
          <w:tab w:val="left" w:pos="1122"/>
        </w:tabs>
        <w:spacing w:line="269" w:lineRule="exact"/>
        <w:jc w:val="both"/>
        <w:rPr>
          <w:rStyle w:val="13"/>
          <w:rFonts w:eastAsia="Tahoma"/>
          <w:b w:val="0"/>
          <w:bCs w:val="0"/>
        </w:rPr>
      </w:pPr>
      <w:r>
        <w:rPr>
          <w:rStyle w:val="13"/>
          <w:rFonts w:eastAsia="Tahoma"/>
          <w:b w:val="0"/>
          <w:bCs w:val="0"/>
        </w:rPr>
        <w:t xml:space="preserve">а) </w:t>
      </w:r>
      <w:r w:rsidR="009F6806" w:rsidRPr="009F6806">
        <w:rPr>
          <w:rStyle w:val="13"/>
          <w:rFonts w:eastAsia="Tahoma"/>
          <w:b w:val="0"/>
          <w:bCs w:val="0"/>
        </w:rPr>
        <w:t xml:space="preserve">для резидентов ПМР </w:t>
      </w:r>
      <w:r>
        <w:rPr>
          <w:rStyle w:val="13"/>
          <w:rFonts w:eastAsia="Tahoma"/>
          <w:b w:val="0"/>
          <w:bCs w:val="0"/>
        </w:rPr>
        <w:t>–</w:t>
      </w:r>
      <w:r w:rsidR="009F6806" w:rsidRPr="009F6806">
        <w:rPr>
          <w:rStyle w:val="13"/>
          <w:rFonts w:eastAsia="Tahoma"/>
          <w:b w:val="0"/>
          <w:bCs w:val="0"/>
        </w:rPr>
        <w:t xml:space="preserve"> руб</w:t>
      </w:r>
      <w:r>
        <w:rPr>
          <w:rStyle w:val="13"/>
          <w:rFonts w:eastAsia="Tahoma"/>
          <w:b w:val="0"/>
          <w:bCs w:val="0"/>
        </w:rPr>
        <w:t>ли</w:t>
      </w:r>
      <w:r w:rsidR="009F6806" w:rsidRPr="009F6806">
        <w:rPr>
          <w:rStyle w:val="13"/>
          <w:rFonts w:eastAsia="Tahoma"/>
          <w:b w:val="0"/>
          <w:bCs w:val="0"/>
        </w:rPr>
        <w:t xml:space="preserve"> ПМР</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б) </w:t>
      </w:r>
      <w:r w:rsidR="009F6806" w:rsidRPr="009F6806">
        <w:rPr>
          <w:rStyle w:val="13"/>
          <w:rFonts w:eastAsia="Tahoma"/>
          <w:b w:val="0"/>
          <w:bCs w:val="0"/>
        </w:rPr>
        <w:t xml:space="preserve">для </w:t>
      </w:r>
      <w:r>
        <w:rPr>
          <w:rStyle w:val="13"/>
          <w:rFonts w:eastAsia="Tahoma"/>
          <w:b w:val="0"/>
          <w:bCs w:val="0"/>
        </w:rPr>
        <w:t>не</w:t>
      </w:r>
      <w:r w:rsidR="009F6806" w:rsidRPr="009F6806">
        <w:rPr>
          <w:rStyle w:val="13"/>
          <w:rFonts w:eastAsia="Tahoma"/>
          <w:b w:val="0"/>
          <w:bCs w:val="0"/>
        </w:rPr>
        <w:t>резидентов</w:t>
      </w:r>
      <w:r>
        <w:rPr>
          <w:rStyle w:val="13"/>
          <w:rFonts w:eastAsia="Tahoma"/>
          <w:b w:val="0"/>
          <w:bCs w:val="0"/>
        </w:rPr>
        <w:t xml:space="preserve"> ПМР:</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009F6806" w:rsidRPr="009F6806">
        <w:rPr>
          <w:rStyle w:val="13"/>
          <w:rFonts w:eastAsia="Tahoma"/>
          <w:b w:val="0"/>
          <w:bCs w:val="0"/>
        </w:rPr>
        <w:t xml:space="preserve">ЕАЭС </w:t>
      </w:r>
      <w:r w:rsidR="006134FB" w:rsidRPr="006134FB">
        <w:rPr>
          <w:rStyle w:val="13"/>
          <w:rFonts w:eastAsia="Tahoma"/>
          <w:b w:val="0"/>
          <w:bCs w:val="0"/>
        </w:rPr>
        <w:t>–</w:t>
      </w:r>
      <w:r w:rsidR="009F6806" w:rsidRPr="009F6806">
        <w:rPr>
          <w:rStyle w:val="13"/>
          <w:rFonts w:eastAsia="Tahoma"/>
          <w:b w:val="0"/>
          <w:bCs w:val="0"/>
        </w:rPr>
        <w:t xml:space="preserve"> долл. США</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Украины </w:t>
      </w:r>
      <w:r>
        <w:rPr>
          <w:rStyle w:val="13"/>
          <w:rFonts w:eastAsia="Tahoma"/>
          <w:b w:val="0"/>
          <w:bCs w:val="0"/>
        </w:rPr>
        <w:t>–</w:t>
      </w:r>
      <w:r w:rsidR="009F6806" w:rsidRPr="009F6806">
        <w:rPr>
          <w:rStyle w:val="13"/>
          <w:rFonts w:eastAsia="Tahoma"/>
          <w:b w:val="0"/>
          <w:bCs w:val="0"/>
        </w:rPr>
        <w:t xml:space="preserve"> евро</w:t>
      </w:r>
      <w:r>
        <w:rPr>
          <w:rStyle w:val="13"/>
          <w:rFonts w:eastAsia="Tahoma"/>
          <w:b w:val="0"/>
          <w:bCs w:val="0"/>
        </w:rPr>
        <w:t>;</w:t>
      </w:r>
      <w:r w:rsidR="009F6806" w:rsidRPr="009F6806">
        <w:rPr>
          <w:rStyle w:val="13"/>
          <w:rFonts w:eastAsia="Tahoma"/>
          <w:b w:val="0"/>
          <w:bCs w:val="0"/>
        </w:rPr>
        <w:t xml:space="preserve"> </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РМ </w:t>
      </w:r>
      <w:r w:rsidR="006134FB" w:rsidRPr="006134FB">
        <w:rPr>
          <w:rStyle w:val="13"/>
          <w:rFonts w:eastAsia="Tahoma"/>
          <w:b w:val="0"/>
          <w:bCs w:val="0"/>
        </w:rPr>
        <w:t>–</w:t>
      </w:r>
      <w:r w:rsidR="009F6806" w:rsidRPr="009F6806">
        <w:rPr>
          <w:rStyle w:val="13"/>
          <w:rFonts w:eastAsia="Tahoma"/>
          <w:b w:val="0"/>
          <w:bCs w:val="0"/>
        </w:rPr>
        <w:t xml:space="preserve"> лей РМ</w:t>
      </w:r>
      <w:r>
        <w:rPr>
          <w:rStyle w:val="13"/>
          <w:rFonts w:eastAsia="Tahoma"/>
          <w:b w:val="0"/>
          <w:bCs w:val="0"/>
        </w:rPr>
        <w:t>.</w:t>
      </w:r>
      <w:r w:rsidR="009F6806" w:rsidRPr="009F6806">
        <w:rPr>
          <w:rStyle w:val="13"/>
          <w:rFonts w:eastAsia="Tahoma"/>
          <w:b w:val="0"/>
          <w:bCs w:val="0"/>
        </w:rPr>
        <w:t xml:space="preserve"> </w:t>
      </w:r>
      <w:r w:rsidR="006134FB">
        <w:rPr>
          <w:rStyle w:val="13"/>
          <w:rFonts w:eastAsia="Tahoma"/>
          <w:b w:val="0"/>
          <w:bCs w:val="0"/>
        </w:rPr>
        <w:t xml:space="preserve"> </w:t>
      </w:r>
    </w:p>
    <w:p w:rsidR="000A4C1E" w:rsidRDefault="009F6806" w:rsidP="00E04DF3">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Pr>
          <w:rStyle w:val="13"/>
          <w:rFonts w:eastAsia="Tahoma"/>
          <w:b w:val="0"/>
          <w:bCs w:val="0"/>
        </w:rPr>
        <w:t xml:space="preserve"> (</w:t>
      </w:r>
      <w:r w:rsidR="003A0CC1">
        <w:rPr>
          <w:rStyle w:val="13"/>
          <w:rFonts w:eastAsia="Tahoma"/>
          <w:b w:val="0"/>
          <w:bCs w:val="0"/>
        </w:rPr>
        <w:t xml:space="preserve">рассмотрения </w:t>
      </w:r>
      <w:r w:rsidR="006D7401">
        <w:rPr>
          <w:rStyle w:val="13"/>
          <w:rFonts w:eastAsia="Tahoma"/>
          <w:b w:val="0"/>
          <w:bCs w:val="0"/>
        </w:rPr>
        <w:t>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w:t>
      </w:r>
      <w:r w:rsidR="000A4C1E" w:rsidRPr="009F6806">
        <w:rPr>
          <w:rStyle w:val="13"/>
          <w:rFonts w:eastAsia="Tahoma"/>
          <w:b w:val="0"/>
          <w:bCs w:val="0"/>
        </w:rPr>
        <w:t>в валюту заявки участника закупки по коммерческому курсу обслуживающего банка заказчика/получателя на день осуществления расчета</w:t>
      </w:r>
      <w:r w:rsidR="000A4C1E">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sidR="00187AF2">
        <w:rPr>
          <w:rStyle w:val="13"/>
          <w:rFonts w:eastAsia="Tahoma"/>
          <w:b w:val="0"/>
          <w:bCs w:val="0"/>
        </w:rPr>
        <w:t xml:space="preserve"> (</w:t>
      </w:r>
      <w:r w:rsidR="00187AF2" w:rsidRPr="00187AF2">
        <w:rPr>
          <w:rStyle w:val="13"/>
          <w:rFonts w:eastAsia="Tahoma"/>
          <w:b w:val="0"/>
          <w:bCs w:val="0"/>
        </w:rPr>
        <w:t xml:space="preserve">участник закупки </w:t>
      </w:r>
      <w:r w:rsidR="00187AF2">
        <w:rPr>
          <w:rStyle w:val="13"/>
          <w:rFonts w:eastAsia="Tahoma"/>
          <w:b w:val="0"/>
          <w:bCs w:val="0"/>
        </w:rPr>
        <w:t>предоставивший</w:t>
      </w:r>
      <w:r w:rsidR="00187AF2" w:rsidRPr="00187AF2">
        <w:rPr>
          <w:rStyle w:val="13"/>
          <w:rFonts w:eastAsia="Tahoma"/>
          <w:b w:val="0"/>
          <w:bCs w:val="0"/>
        </w:rPr>
        <w:t xml:space="preserve"> коммерческое предложение</w:t>
      </w:r>
      <w:r w:rsidR="00187AF2">
        <w:rPr>
          <w:rStyle w:val="13"/>
          <w:rFonts w:eastAsia="Tahoma"/>
          <w:b w:val="0"/>
          <w:bCs w:val="0"/>
        </w:rPr>
        <w:t xml:space="preserve"> </w:t>
      </w:r>
      <w:r w:rsidR="00187AF2" w:rsidRPr="00187AF2">
        <w:rPr>
          <w:rStyle w:val="13"/>
          <w:rFonts w:eastAsia="Tahoma"/>
          <w:b w:val="0"/>
          <w:bCs w:val="0"/>
        </w:rPr>
        <w:t>в иностранной валют</w:t>
      </w:r>
      <w:r w:rsidR="00187AF2">
        <w:rPr>
          <w:rStyle w:val="13"/>
          <w:rFonts w:eastAsia="Tahoma"/>
          <w:b w:val="0"/>
          <w:bCs w:val="0"/>
        </w:rPr>
        <w:t>е)</w:t>
      </w:r>
      <w:r w:rsidR="000A4C1E">
        <w:rPr>
          <w:rStyle w:val="13"/>
          <w:rFonts w:eastAsia="Tahoma"/>
          <w:b w:val="0"/>
          <w:bCs w:val="0"/>
        </w:rPr>
        <w:t>).</w:t>
      </w:r>
    </w:p>
    <w:p w:rsidR="00374A70" w:rsidRDefault="00374A70" w:rsidP="006561F4">
      <w:pPr>
        <w:tabs>
          <w:tab w:val="left" w:pos="1122"/>
        </w:tabs>
        <w:spacing w:line="269" w:lineRule="exact"/>
        <w:jc w:val="both"/>
        <w:rPr>
          <w:rStyle w:val="13"/>
          <w:rFonts w:eastAsia="Tahoma"/>
          <w:bCs w:val="0"/>
        </w:rPr>
      </w:pPr>
    </w:p>
    <w:p w:rsidR="009F6806" w:rsidRPr="000A4C1E" w:rsidRDefault="000A4C1E" w:rsidP="006561F4">
      <w:pPr>
        <w:tabs>
          <w:tab w:val="left" w:pos="1122"/>
        </w:tabs>
        <w:spacing w:line="269" w:lineRule="exact"/>
        <w:jc w:val="both"/>
        <w:rPr>
          <w:rStyle w:val="13"/>
          <w:rFonts w:eastAsia="Tahoma"/>
          <w:bCs w:val="0"/>
        </w:rPr>
      </w:pPr>
      <w:r w:rsidRPr="000A4C1E">
        <w:rPr>
          <w:rStyle w:val="13"/>
          <w:rFonts w:eastAsia="Tahoma"/>
          <w:bCs w:val="0"/>
        </w:rPr>
        <w:t>1</w:t>
      </w:r>
      <w:r w:rsidR="00374A70">
        <w:rPr>
          <w:rStyle w:val="13"/>
          <w:rFonts w:eastAsia="Tahoma"/>
          <w:bCs w:val="0"/>
        </w:rPr>
        <w:t>3</w:t>
      </w:r>
      <w:r w:rsidR="009F6806"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9F6806" w:rsidRDefault="009F6806" w:rsidP="009F6806">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rsidR="0036787C" w:rsidRDefault="0036787C" w:rsidP="009F6806">
      <w:pPr>
        <w:tabs>
          <w:tab w:val="left" w:pos="1122"/>
        </w:tabs>
        <w:spacing w:line="269" w:lineRule="exact"/>
        <w:ind w:firstLine="709"/>
        <w:jc w:val="both"/>
        <w:rPr>
          <w:rStyle w:val="13"/>
          <w:rFonts w:eastAsia="Tahoma"/>
          <w:b w:val="0"/>
          <w:bCs w:val="0"/>
        </w:rPr>
      </w:pPr>
    </w:p>
    <w:p w:rsidR="009F6806" w:rsidRPr="008121D1" w:rsidRDefault="008121D1" w:rsidP="003A0CC1">
      <w:pPr>
        <w:tabs>
          <w:tab w:val="left" w:pos="1122"/>
        </w:tabs>
        <w:spacing w:line="269" w:lineRule="exact"/>
        <w:jc w:val="both"/>
        <w:rPr>
          <w:rStyle w:val="13"/>
          <w:rFonts w:eastAsia="Tahoma"/>
          <w:bCs w:val="0"/>
        </w:rPr>
      </w:pPr>
      <w:r w:rsidRPr="008121D1">
        <w:rPr>
          <w:rStyle w:val="13"/>
          <w:rFonts w:eastAsia="Tahoma"/>
          <w:bCs w:val="0"/>
        </w:rPr>
        <w:t>1</w:t>
      </w:r>
      <w:r w:rsidR="00374A70">
        <w:rPr>
          <w:rStyle w:val="13"/>
          <w:rFonts w:eastAsia="Tahoma"/>
          <w:bCs w:val="0"/>
        </w:rPr>
        <w:t>4</w:t>
      </w:r>
      <w:r w:rsidR="009F6806" w:rsidRPr="008121D1">
        <w:rPr>
          <w:rStyle w:val="13"/>
          <w:rFonts w:eastAsia="Tahoma"/>
          <w:bCs w:val="0"/>
        </w:rPr>
        <w:t xml:space="preserve">. </w:t>
      </w:r>
      <w:r w:rsidR="00374A70">
        <w:rPr>
          <w:rStyle w:val="13"/>
          <w:rFonts w:eastAsia="Tahoma"/>
          <w:bCs w:val="0"/>
        </w:rPr>
        <w:t>Информация о в</w:t>
      </w:r>
      <w:r w:rsidR="00E830B7" w:rsidRPr="00E830B7">
        <w:rPr>
          <w:rStyle w:val="13"/>
          <w:rFonts w:eastAsia="Tahoma"/>
          <w:bCs w:val="0"/>
        </w:rPr>
        <w:t>озможност</w:t>
      </w:r>
      <w:r w:rsidR="00374A70">
        <w:rPr>
          <w:rStyle w:val="13"/>
          <w:rFonts w:eastAsia="Tahoma"/>
          <w:bCs w:val="0"/>
        </w:rPr>
        <w:t>и</w:t>
      </w:r>
      <w:r w:rsidR="00E830B7" w:rsidRPr="00E830B7">
        <w:rPr>
          <w:rStyle w:val="13"/>
          <w:rFonts w:eastAsia="Tahoma"/>
          <w:bCs w:val="0"/>
        </w:rPr>
        <w:t xml:space="preserve"> заказчика изменить </w:t>
      </w:r>
      <w:r w:rsidR="00374A70">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00E830B7" w:rsidRPr="00E830B7">
        <w:rPr>
          <w:rStyle w:val="13"/>
          <w:rFonts w:eastAsia="Tahoma"/>
          <w:bCs w:val="0"/>
        </w:rPr>
        <w:t xml:space="preserve"> в соответствии </w:t>
      </w:r>
      <w:r w:rsidR="00374A70">
        <w:rPr>
          <w:rStyle w:val="13"/>
          <w:rFonts w:eastAsia="Tahoma"/>
          <w:bCs w:val="0"/>
        </w:rPr>
        <w:t xml:space="preserve">со статьей 51 </w:t>
      </w:r>
      <w:r w:rsidR="00E830B7"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009F6806" w:rsidRPr="008121D1">
        <w:rPr>
          <w:rStyle w:val="13"/>
          <w:rFonts w:eastAsia="Tahoma"/>
          <w:bCs w:val="0"/>
        </w:rPr>
        <w:t>.</w:t>
      </w:r>
    </w:p>
    <w:p w:rsidR="00675DEF" w:rsidRPr="00675DEF" w:rsidRDefault="00675DEF" w:rsidP="00675DEF">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 xml:space="preserve">а) если возможность изменения условий контракта была предусмотрена </w:t>
      </w:r>
      <w:r w:rsidRPr="00C71D98">
        <w:rPr>
          <w:rStyle w:val="13"/>
          <w:rFonts w:eastAsia="Tahoma"/>
          <w:b w:val="0"/>
          <w:bCs w:val="0"/>
        </w:rPr>
        <w:lastRenderedPageBreak/>
        <w:t>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r>
        <w:rPr>
          <w:rStyle w:val="13"/>
          <w:rFonts w:eastAsia="Tahoma"/>
          <w:b w:val="0"/>
          <w:bCs w:val="0"/>
        </w:rPr>
        <w:t>;</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б) изменение регулируемых цен (тарифов) на товары (работы, услуги);</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C71D98" w:rsidRDefault="00C71D98" w:rsidP="00374A70">
      <w:pPr>
        <w:tabs>
          <w:tab w:val="left" w:pos="1122"/>
        </w:tabs>
        <w:spacing w:line="269" w:lineRule="exact"/>
        <w:ind w:firstLine="709"/>
        <w:jc w:val="both"/>
        <w:rPr>
          <w:rStyle w:val="13"/>
          <w:rFonts w:eastAsia="Tahoma"/>
          <w:b w:val="0"/>
          <w:bCs w:val="0"/>
        </w:rPr>
      </w:pPr>
    </w:p>
    <w:p w:rsidR="00A20C80" w:rsidRDefault="00A20C80" w:rsidP="004F4AB2">
      <w:pPr>
        <w:tabs>
          <w:tab w:val="left" w:pos="1122"/>
        </w:tabs>
        <w:spacing w:line="269" w:lineRule="exact"/>
        <w:jc w:val="both"/>
        <w:rPr>
          <w:rStyle w:val="13"/>
          <w:rFonts w:eastAsia="Tahoma"/>
          <w:bCs w:val="0"/>
        </w:rPr>
      </w:pPr>
      <w:r>
        <w:rPr>
          <w:rStyle w:val="13"/>
          <w:rFonts w:eastAsia="Tahoma"/>
          <w:bCs w:val="0"/>
        </w:rPr>
        <w:t>15. Порядок проведения запроса предложений.</w:t>
      </w:r>
    </w:p>
    <w:p w:rsidR="009019D3" w:rsidRDefault="00A20C80" w:rsidP="004F4AB2">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sidR="009019D3">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CD2B6A" w:rsidRDefault="009019D3" w:rsidP="004F4AB2">
      <w:pPr>
        <w:tabs>
          <w:tab w:val="left" w:pos="1122"/>
        </w:tabs>
        <w:spacing w:line="269" w:lineRule="exact"/>
        <w:jc w:val="both"/>
        <w:rPr>
          <w:rStyle w:val="13"/>
          <w:rFonts w:eastAsia="Tahoma"/>
          <w:b w:val="0"/>
          <w:bCs w:val="0"/>
        </w:rPr>
      </w:pPr>
      <w:r>
        <w:rPr>
          <w:rStyle w:val="13"/>
          <w:rFonts w:eastAsia="Tahoma"/>
          <w:b w:val="0"/>
          <w:bCs w:val="0"/>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rsidR="007D0064" w:rsidRDefault="00CD2B6A" w:rsidP="004F4AB2">
      <w:pPr>
        <w:tabs>
          <w:tab w:val="left" w:pos="1122"/>
        </w:tabs>
        <w:spacing w:line="269" w:lineRule="exact"/>
        <w:jc w:val="both"/>
        <w:rPr>
          <w:rStyle w:val="13"/>
          <w:rFonts w:eastAsia="Tahoma"/>
          <w:b w:val="0"/>
          <w:bCs w:val="0"/>
        </w:rPr>
      </w:pPr>
      <w:r>
        <w:rPr>
          <w:rStyle w:val="13"/>
          <w:rFonts w:eastAsia="Tahoma"/>
          <w:b w:val="0"/>
          <w:bCs w:val="0"/>
        </w:rPr>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F46C5A" w:rsidRDefault="007D0064" w:rsidP="004F4AB2">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F46C5A" w:rsidRDefault="00F46C5A" w:rsidP="004F4AB2">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rsidR="00F46C5A" w:rsidRP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F46C5A" w:rsidRP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lastRenderedPageBreak/>
        <w:t xml:space="preserve">           </w:t>
      </w:r>
      <w:r w:rsidRPr="00F46C5A">
        <w:rPr>
          <w:rFonts w:ascii="Times New Roman" w:hAnsi="Times New Roman" w:cs="Times New Roman"/>
          <w:bC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C55245" w:rsidRDefault="00C55245" w:rsidP="003A0CC1">
      <w:pPr>
        <w:tabs>
          <w:tab w:val="left" w:pos="1122"/>
        </w:tabs>
        <w:spacing w:line="269" w:lineRule="exact"/>
        <w:jc w:val="both"/>
        <w:rPr>
          <w:rFonts w:ascii="Times New Roman" w:hAnsi="Times New Roman" w:cs="Times New Roman"/>
        </w:rPr>
      </w:pPr>
    </w:p>
    <w:p w:rsidR="00E830B7" w:rsidRPr="00C55245" w:rsidRDefault="004025C3" w:rsidP="003A0CC1">
      <w:pPr>
        <w:tabs>
          <w:tab w:val="left" w:pos="1122"/>
        </w:tabs>
        <w:spacing w:line="269" w:lineRule="exact"/>
        <w:jc w:val="both"/>
        <w:rPr>
          <w:rStyle w:val="13"/>
          <w:rFonts w:eastAsia="Tahoma"/>
          <w:b w:val="0"/>
          <w:bCs w:val="0"/>
        </w:rPr>
      </w:pPr>
      <w:r>
        <w:rPr>
          <w:rStyle w:val="13"/>
          <w:rFonts w:eastAsia="Tahoma"/>
          <w:bCs w:val="0"/>
        </w:rPr>
        <w:t xml:space="preserve">16. </w:t>
      </w:r>
      <w:r w:rsidR="00C55245">
        <w:rPr>
          <w:rStyle w:val="13"/>
          <w:rFonts w:eastAsia="Tahoma"/>
          <w:bCs w:val="0"/>
        </w:rPr>
        <w:t xml:space="preserve">Порядок и срок отзыва заявок на участие в запросе предложений, порядок возврата таких заявок. </w:t>
      </w:r>
    </w:p>
    <w:p w:rsidR="00A143C7" w:rsidRDefault="00C55245"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Участник запроса предложений вправе письменно отозвать </w:t>
      </w:r>
      <w:r w:rsidR="00A12AE4">
        <w:rPr>
          <w:rStyle w:val="13"/>
          <w:rFonts w:eastAsia="Tahoma"/>
          <w:b w:val="0"/>
          <w:bCs w:val="0"/>
        </w:rPr>
        <w:t xml:space="preserve">свою заявку до </w:t>
      </w:r>
      <w:r w:rsidR="006E3F6D">
        <w:rPr>
          <w:rStyle w:val="13"/>
          <w:rFonts w:eastAsia="Tahoma"/>
          <w:b w:val="0"/>
          <w:bCs w:val="0"/>
        </w:rPr>
        <w:t>истечения срока подачи заявок с учетом положений Закона Приднестровской Молдавской Республики от 26 ноября 2018 года № 318-З-</w:t>
      </w:r>
      <w:r w:rsidR="006E3F6D">
        <w:rPr>
          <w:rStyle w:val="13"/>
          <w:rFonts w:eastAsia="Tahoma"/>
          <w:b w:val="0"/>
          <w:bCs w:val="0"/>
          <w:lang w:val="en-US"/>
        </w:rPr>
        <w:t>VI</w:t>
      </w:r>
      <w:r w:rsidR="006E3F6D">
        <w:rPr>
          <w:rStyle w:val="13"/>
          <w:rFonts w:eastAsia="Tahoma"/>
          <w:b w:val="0"/>
          <w:bCs w:val="0"/>
        </w:rPr>
        <w:t xml:space="preserve"> «О закупках в Приднестровской Молдавской Республике».</w:t>
      </w:r>
    </w:p>
    <w:p w:rsidR="00F555F2" w:rsidRDefault="006E3F6D" w:rsidP="00F555F2">
      <w:pPr>
        <w:tabs>
          <w:tab w:val="left" w:pos="1122"/>
        </w:tabs>
        <w:spacing w:line="269" w:lineRule="exact"/>
        <w:ind w:firstLine="709"/>
        <w:jc w:val="both"/>
        <w:rPr>
          <w:rStyle w:val="13"/>
          <w:rFonts w:eastAsia="Tahoma"/>
          <w:b w:val="0"/>
          <w:bCs w:val="0"/>
        </w:rPr>
      </w:pPr>
      <w:r>
        <w:rPr>
          <w:rStyle w:val="13"/>
          <w:rFonts w:eastAsia="Tahoma"/>
          <w:b w:val="0"/>
          <w:bCs w:val="0"/>
        </w:rPr>
        <w:t xml:space="preserve">Уведомление об отзыве заявки является действительным, если уведомление получено заказчиком до истечения срока подачи заявок, за </w:t>
      </w:r>
      <w:r w:rsidR="00F555F2">
        <w:rPr>
          <w:rStyle w:val="13"/>
          <w:rFonts w:eastAsia="Tahoma"/>
          <w:b w:val="0"/>
          <w:bCs w:val="0"/>
        </w:rPr>
        <w:t>исключением случаев, установленных Законом Приднестровской Молдавской Республики от 26 ноября 2018 года № 318-З-</w:t>
      </w:r>
      <w:r w:rsidR="00F555F2">
        <w:rPr>
          <w:rStyle w:val="13"/>
          <w:rFonts w:eastAsia="Tahoma"/>
          <w:b w:val="0"/>
          <w:bCs w:val="0"/>
          <w:lang w:val="en-US"/>
        </w:rPr>
        <w:t>VI</w:t>
      </w:r>
      <w:r w:rsidR="00F555F2">
        <w:rPr>
          <w:rStyle w:val="13"/>
          <w:rFonts w:eastAsia="Tahoma"/>
          <w:b w:val="0"/>
          <w:bCs w:val="0"/>
        </w:rPr>
        <w:t xml:space="preserve"> «О закупках в Приднестровской Молдавской Республике».</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 Участник </w:t>
      </w:r>
      <w:r w:rsidR="0038711C"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w:t>
      </w:r>
      <w:r w:rsidR="00620DE3">
        <w:rPr>
          <w:rStyle w:val="13"/>
          <w:rFonts w:eastAsia="Tahoma"/>
          <w:b w:val="0"/>
          <w:bCs w:val="0"/>
        </w:rPr>
        <w:t>вертов и открытии</w:t>
      </w:r>
      <w:r>
        <w:rPr>
          <w:rStyle w:val="13"/>
          <w:rFonts w:eastAsia="Tahoma"/>
          <w:b w:val="0"/>
          <w:bCs w:val="0"/>
        </w:rPr>
        <w:t xml:space="preserve"> указанного доступа о возможности отзыва поданных заявок. </w:t>
      </w:r>
    </w:p>
    <w:p w:rsidR="0038711C"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0038711C" w:rsidRPr="0038711C">
        <w:rPr>
          <w:rStyle w:val="13"/>
          <w:rFonts w:eastAsia="Tahoma"/>
          <w:b w:val="0"/>
          <w:bCs w:val="0"/>
        </w:rPr>
        <w:t>.</w:t>
      </w:r>
    </w:p>
    <w:p w:rsidR="00CE1F6C" w:rsidRDefault="00CE1F6C" w:rsidP="00A143C7">
      <w:pPr>
        <w:tabs>
          <w:tab w:val="left" w:pos="1122"/>
        </w:tabs>
        <w:spacing w:line="269" w:lineRule="exact"/>
        <w:ind w:firstLine="709"/>
        <w:jc w:val="both"/>
        <w:rPr>
          <w:rStyle w:val="13"/>
          <w:rFonts w:eastAsia="Tahoma"/>
          <w:b w:val="0"/>
          <w:bCs w:val="0"/>
        </w:rPr>
      </w:pPr>
    </w:p>
    <w:p w:rsidR="003248AB" w:rsidRPr="003248AB" w:rsidRDefault="004025C3" w:rsidP="004025C3">
      <w:pPr>
        <w:tabs>
          <w:tab w:val="left" w:pos="1122"/>
        </w:tabs>
        <w:spacing w:line="269" w:lineRule="exact"/>
        <w:jc w:val="both"/>
        <w:rPr>
          <w:rFonts w:ascii="Times New Roman" w:hAnsi="Times New Roman" w:cs="Times New Roman"/>
          <w:b/>
        </w:rPr>
      </w:pPr>
      <w:r>
        <w:rPr>
          <w:rFonts w:ascii="Times New Roman" w:hAnsi="Times New Roman" w:cs="Times New Roman"/>
          <w:b/>
        </w:rPr>
        <w:t>17.</w:t>
      </w:r>
      <w:r w:rsidR="003248AB" w:rsidRPr="003248AB">
        <w:rPr>
          <w:rFonts w:ascii="Times New Roman" w:hAnsi="Times New Roman" w:cs="Times New Roman"/>
          <w:b/>
        </w:rPr>
        <w:t xml:space="preserve"> Срок</w:t>
      </w:r>
      <w:r w:rsidR="00814A46">
        <w:rPr>
          <w:rFonts w:ascii="Times New Roman" w:hAnsi="Times New Roman" w:cs="Times New Roman"/>
          <w:b/>
        </w:rPr>
        <w:t xml:space="preserve">, в течение которого победитель запроса предложений </w:t>
      </w:r>
      <w:r w:rsidR="003248AB" w:rsidRPr="003248AB">
        <w:rPr>
          <w:rFonts w:ascii="Times New Roman" w:hAnsi="Times New Roman" w:cs="Times New Roman"/>
          <w:b/>
        </w:rPr>
        <w:t>должен подписать контракт, условия признания</w:t>
      </w:r>
      <w:r w:rsidR="00814A46">
        <w:rPr>
          <w:rFonts w:ascii="Times New Roman" w:hAnsi="Times New Roman" w:cs="Times New Roman"/>
          <w:b/>
        </w:rPr>
        <w:t xml:space="preserve"> победителя запроса предложений </w:t>
      </w:r>
      <w:r w:rsidR="003248AB" w:rsidRPr="003248AB">
        <w:rPr>
          <w:rFonts w:ascii="Times New Roman" w:hAnsi="Times New Roman" w:cs="Times New Roman"/>
          <w:b/>
        </w:rPr>
        <w:t>уклонившимся от заключения контракта</w:t>
      </w:r>
      <w:r w:rsidR="00814A46">
        <w:rPr>
          <w:rFonts w:ascii="Times New Roman" w:hAnsi="Times New Roman" w:cs="Times New Roman"/>
          <w:b/>
        </w:rPr>
        <w:t>.</w:t>
      </w:r>
    </w:p>
    <w:p w:rsidR="003248AB" w:rsidRPr="003248AB" w:rsidRDefault="00814A46"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003248AB"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003248AB" w:rsidRPr="003248AB">
        <w:rPr>
          <w:rFonts w:ascii="Times New Roman" w:hAnsi="Times New Roman" w:cs="Times New Roman"/>
        </w:rPr>
        <w:t>не позднее</w:t>
      </w:r>
      <w:r>
        <w:rPr>
          <w:rFonts w:ascii="Times New Roman" w:hAnsi="Times New Roman" w:cs="Times New Roman"/>
        </w:rPr>
        <w:t>,</w:t>
      </w:r>
      <w:r w:rsidR="003248AB"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003248AB" w:rsidRPr="003248AB">
        <w:rPr>
          <w:rFonts w:ascii="Times New Roman" w:hAnsi="Times New Roman" w:cs="Times New Roman"/>
        </w:rPr>
        <w:t>.</w:t>
      </w:r>
    </w:p>
    <w:p w:rsidR="003248AB" w:rsidRPr="003248AB" w:rsidRDefault="00221913"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rsidR="003248AB" w:rsidRDefault="003248AB" w:rsidP="003248AB">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sidR="0024466F">
        <w:rPr>
          <w:rFonts w:ascii="Times New Roman" w:hAnsi="Times New Roman" w:cs="Times New Roman"/>
        </w:rPr>
        <w:t>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rsidR="0024466F"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296787"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A143C7" w:rsidRDefault="00A143C7" w:rsidP="004025C3">
      <w:pPr>
        <w:tabs>
          <w:tab w:val="left" w:pos="1122"/>
        </w:tabs>
        <w:spacing w:line="269" w:lineRule="exact"/>
        <w:jc w:val="both"/>
        <w:rPr>
          <w:rStyle w:val="13"/>
          <w:rFonts w:eastAsia="Tahoma"/>
          <w:bCs w:val="0"/>
        </w:rPr>
      </w:pPr>
      <w:r>
        <w:rPr>
          <w:rStyle w:val="13"/>
          <w:rFonts w:eastAsia="Tahoma"/>
          <w:bCs w:val="0"/>
        </w:rPr>
        <w:lastRenderedPageBreak/>
        <w:t>1</w:t>
      </w:r>
      <w:r w:rsidR="00296787">
        <w:rPr>
          <w:rStyle w:val="13"/>
          <w:rFonts w:eastAsia="Tahoma"/>
          <w:bCs w:val="0"/>
        </w:rPr>
        <w:t>8</w:t>
      </w:r>
      <w:r>
        <w:rPr>
          <w:rStyle w:val="13"/>
          <w:rFonts w:eastAsia="Tahoma"/>
          <w:bCs w:val="0"/>
        </w:rPr>
        <w:t>.</w:t>
      </w:r>
      <w:r w:rsidRPr="00CC50D4">
        <w:rPr>
          <w:rStyle w:val="13"/>
          <w:rFonts w:eastAsia="Tahoma"/>
          <w:bCs w:val="0"/>
        </w:rPr>
        <w:t xml:space="preserve"> Информация о возможности одностороннего отказа от исполнения контракта</w:t>
      </w:r>
      <w:r w:rsidR="00296787">
        <w:rPr>
          <w:rStyle w:val="13"/>
          <w:rFonts w:eastAsia="Tahoma"/>
          <w:bCs w:val="0"/>
        </w:rPr>
        <w:t>.</w:t>
      </w:r>
    </w:p>
    <w:p w:rsidR="00296787" w:rsidRPr="00296787" w:rsidRDefault="00296787" w:rsidP="00296787">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lastRenderedPageBreak/>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A143C7" w:rsidRPr="00CC50D4" w:rsidRDefault="00A143C7" w:rsidP="00A143C7">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rsidR="00403C6D" w:rsidRDefault="00A143C7" w:rsidP="00403C6D">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3D0668" w:rsidRDefault="00CD789C" w:rsidP="00403C6D">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003D0668" w:rsidRPr="003D0668">
        <w:rPr>
          <w:rStyle w:val="13"/>
          <w:rFonts w:eastAsia="Tahoma"/>
          <w:b w:val="0"/>
          <w:bCs w:val="0"/>
        </w:rPr>
        <w:t>роект контракта, явля</w:t>
      </w:r>
      <w:r>
        <w:rPr>
          <w:rStyle w:val="13"/>
          <w:rFonts w:eastAsia="Tahoma"/>
          <w:b w:val="0"/>
          <w:bCs w:val="0"/>
        </w:rPr>
        <w:t>ющий</w:t>
      </w:r>
      <w:r w:rsidR="003D0668"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w:t>
      </w:r>
      <w:r w:rsidR="006B52A9">
        <w:rPr>
          <w:rStyle w:val="13"/>
          <w:rFonts w:eastAsia="Tahoma"/>
          <w:b w:val="0"/>
          <w:bCs w:val="0"/>
        </w:rPr>
        <w:t>3</w:t>
      </w:r>
      <w:r>
        <w:rPr>
          <w:rStyle w:val="13"/>
          <w:rFonts w:eastAsia="Tahoma"/>
          <w:b w:val="0"/>
          <w:bCs w:val="0"/>
        </w:rPr>
        <w:t>)</w:t>
      </w:r>
      <w:r w:rsidR="003D0668" w:rsidRPr="003D0668">
        <w:rPr>
          <w:rStyle w:val="13"/>
          <w:rFonts w:eastAsia="Tahoma"/>
          <w:b w:val="0"/>
          <w:bCs w:val="0"/>
        </w:rPr>
        <w:t>.</w:t>
      </w:r>
    </w:p>
    <w:p w:rsidR="00CD789C" w:rsidRDefault="00CD789C" w:rsidP="003D0668">
      <w:pPr>
        <w:tabs>
          <w:tab w:val="left" w:pos="1122"/>
        </w:tabs>
        <w:spacing w:line="269" w:lineRule="exact"/>
        <w:ind w:firstLine="709"/>
        <w:jc w:val="both"/>
        <w:rPr>
          <w:rStyle w:val="13"/>
          <w:rFonts w:eastAsia="Tahoma"/>
          <w:b w:val="0"/>
          <w:bCs w:val="0"/>
        </w:rPr>
      </w:pPr>
    </w:p>
    <w:p w:rsidR="00CD789C" w:rsidRDefault="00CD789C"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B5226E" w:rsidRPr="002812D0" w:rsidRDefault="00B5226E" w:rsidP="00E81389">
      <w:pPr>
        <w:tabs>
          <w:tab w:val="left" w:pos="1122"/>
        </w:tabs>
        <w:spacing w:line="269" w:lineRule="exact"/>
        <w:ind w:firstLine="70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w:t>
      </w:r>
      <w:r w:rsidR="00CD789C" w:rsidRPr="002812D0">
        <w:rPr>
          <w:rFonts w:ascii="Times New Roman" w:eastAsia="Times New Roman" w:hAnsi="Times New Roman" w:cs="Times New Roman"/>
          <w:color w:val="auto"/>
          <w:lang w:bidi="ar-SA"/>
        </w:rPr>
        <w:t xml:space="preserve"> № 1</w:t>
      </w:r>
    </w:p>
    <w:p w:rsidR="00B5226E" w:rsidRPr="002812D0" w:rsidRDefault="00CD789C"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w:t>
      </w:r>
      <w:r w:rsidR="00B5226E" w:rsidRPr="002812D0">
        <w:rPr>
          <w:rFonts w:ascii="Times New Roman" w:eastAsia="Times New Roman" w:hAnsi="Times New Roman" w:cs="Times New Roman"/>
          <w:color w:val="auto"/>
          <w:lang w:bidi="ar-SA"/>
        </w:rPr>
        <w:t xml:space="preserve"> Правительства</w:t>
      </w:r>
    </w:p>
    <w:p w:rsidR="00B5226E" w:rsidRPr="002812D0" w:rsidRDefault="00B5226E"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rsidR="00B5226E" w:rsidRPr="002812D0" w:rsidRDefault="00B5226E"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r w:rsidR="00CD789C" w:rsidRPr="002812D0">
        <w:rPr>
          <w:rFonts w:ascii="Times New Roman" w:eastAsia="Times New Roman" w:hAnsi="Times New Roman" w:cs="Times New Roman"/>
          <w:color w:val="auto"/>
          <w:lang w:bidi="ar-SA"/>
        </w:rPr>
        <w:t>)</w:t>
      </w:r>
    </w:p>
    <w:p w:rsidR="00CD789C" w:rsidRPr="002812D0" w:rsidRDefault="00CD789C"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625AE8"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rsidR="00625AE8" w:rsidRDefault="00625AE8" w:rsidP="00625AE8">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rsidR="00625AE8" w:rsidRPr="002812D0" w:rsidRDefault="00625AE8" w:rsidP="00625AE8">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rsidR="00625AE8" w:rsidRPr="002812D0"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rsidR="00625AE8" w:rsidRPr="002812D0"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(указать предмет </w:t>
      </w:r>
      <w:proofErr w:type="gramStart"/>
      <w:r w:rsidRPr="00D45FB3">
        <w:rPr>
          <w:rFonts w:ascii="Times New Roman" w:eastAsia="Times New Roman" w:hAnsi="Times New Roman" w:cs="Times New Roman"/>
          <w:i/>
          <w:iCs/>
          <w:color w:val="auto"/>
          <w:sz w:val="18"/>
          <w:szCs w:val="18"/>
          <w:lang w:bidi="ar-SA"/>
        </w:rPr>
        <w:t>закупки)</w:t>
      </w:r>
      <w:r w:rsidRPr="002812D0">
        <w:rPr>
          <w:rFonts w:ascii="Times New Roman" w:eastAsia="Times New Roman" w:hAnsi="Times New Roman" w:cs="Times New Roman"/>
          <w:i/>
          <w:iCs/>
          <w:color w:val="auto"/>
          <w:lang w:bidi="ar-SA"/>
        </w:rPr>
        <w:t>   </w:t>
      </w:r>
      <w:proofErr w:type="gramEnd"/>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rsidR="00625AE8" w:rsidRPr="002812D0"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rsidR="00625AE8" w:rsidRPr="002812D0" w:rsidRDefault="00625AE8" w:rsidP="00625AE8">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rsidR="00625AE8" w:rsidRDefault="00625AE8" w:rsidP="00625AE8">
      <w:pPr>
        <w:widowControl/>
        <w:ind w:firstLine="709"/>
        <w:jc w:val="both"/>
        <w:rPr>
          <w:rFonts w:ascii="Times New Roman" w:eastAsia="Calibri" w:hAnsi="Times New Roman" w:cs="Times New Roman"/>
          <w:color w:val="auto"/>
          <w:lang w:eastAsia="en-US" w:bidi="ar-SA"/>
        </w:rPr>
      </w:pPr>
    </w:p>
    <w:p w:rsidR="00625AE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625AE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№1: [</w:t>
      </w:r>
      <w:r w:rsidRPr="0014110B">
        <w:rPr>
          <w:rFonts w:ascii="Times New Roman" w:eastAsia="Calibri" w:hAnsi="Times New Roman" w:cs="Times New Roman"/>
          <w:i/>
          <w:color w:val="auto"/>
          <w:lang w:eastAsia="en-US" w:bidi="ar-SA"/>
        </w:rPr>
        <w:t>наименование и номер лота</w:t>
      </w:r>
      <w:r w:rsidRPr="00E16A08">
        <w:rPr>
          <w:rFonts w:ascii="Times New Roman" w:eastAsia="Calibri" w:hAnsi="Times New Roman" w:cs="Times New Roman"/>
          <w:color w:val="auto"/>
          <w:lang w:eastAsia="en-US" w:bidi="ar-SA"/>
        </w:rPr>
        <w:t>]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625AE8" w:rsidRDefault="00625AE8" w:rsidP="00625AE8">
      <w:pPr>
        <w:widowControl/>
        <w:ind w:firstLine="709"/>
        <w:jc w:val="both"/>
        <w:rPr>
          <w:rFonts w:ascii="Times New Roman" w:eastAsia="Calibri" w:hAnsi="Times New Roman" w:cs="Times New Roman"/>
          <w:color w:val="auto"/>
          <w:lang w:eastAsia="en-US" w:bidi="ar-SA"/>
        </w:rPr>
      </w:pPr>
    </w:p>
    <w:p w:rsidR="00625AE8" w:rsidRPr="00E16A0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Настоящим подтверждаем следующее:</w:t>
      </w:r>
    </w:p>
    <w:p w:rsidR="00625AE8" w:rsidRPr="00E16A08" w:rsidRDefault="00625AE8" w:rsidP="00625AE8">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Против _____________________________________</w:t>
      </w:r>
    </w:p>
    <w:p w:rsidR="00625AE8" w:rsidRPr="006A0E9C" w:rsidRDefault="00625AE8" w:rsidP="00625AE8">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 xml:space="preserve">(наименование участника процедуры закупки) </w:t>
      </w:r>
    </w:p>
    <w:p w:rsidR="00625AE8" w:rsidRPr="00E16A0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color w:val="auto"/>
          <w:lang w:eastAsia="en-US" w:bidi="ar-SA"/>
        </w:rPr>
        <w:t>Республики  решения</w:t>
      </w:r>
      <w:proofErr w:type="gramEnd"/>
      <w:r w:rsidRPr="00E16A08">
        <w:rPr>
          <w:rFonts w:ascii="Times New Roman" w:eastAsia="Calibri" w:hAnsi="Times New Roman" w:cs="Times New Roman"/>
          <w:color w:val="auto"/>
          <w:lang w:eastAsia="en-US" w:bidi="ar-SA"/>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625AE8" w:rsidRPr="00E16A08" w:rsidRDefault="00625AE8" w:rsidP="00625AE8">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_____________________________________:</w:t>
      </w:r>
    </w:p>
    <w:p w:rsidR="00625AE8" w:rsidRPr="006A0E9C" w:rsidRDefault="00625AE8" w:rsidP="00625AE8">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(наименование участника процедуры закупки)</w:t>
      </w:r>
    </w:p>
    <w:p w:rsidR="00625AE8" w:rsidRPr="00E16A08" w:rsidRDefault="00625AE8" w:rsidP="00625AE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2.1. отсутствует в </w:t>
      </w:r>
      <w:hyperlink r:id="rId8"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lang w:eastAsia="en-US" w:bidi="ar-SA"/>
          </w:rPr>
          <w:t>реестре</w:t>
        </w:r>
      </w:hyperlink>
      <w:r w:rsidRPr="00E16A08">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25AE8" w:rsidRPr="00E16A08" w:rsidRDefault="00625AE8" w:rsidP="00625AE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 У   _____________________________________:</w:t>
      </w:r>
    </w:p>
    <w:p w:rsidR="00625AE8" w:rsidRPr="006A0E9C" w:rsidRDefault="00625AE8" w:rsidP="00625AE8">
      <w:pPr>
        <w:widowControl/>
        <w:ind w:firstLine="709"/>
        <w:jc w:val="both"/>
        <w:rPr>
          <w:rFonts w:ascii="Times New Roman" w:eastAsia="Calibri" w:hAnsi="Times New Roman" w:cs="Times New Roman"/>
          <w:bCs/>
          <w:i/>
          <w:color w:val="auto"/>
          <w:lang w:eastAsia="en-US" w:bidi="ar-SA"/>
        </w:rPr>
      </w:pPr>
      <w:r w:rsidRPr="00E16A08">
        <w:rPr>
          <w:rFonts w:ascii="Times New Roman" w:eastAsia="Calibri" w:hAnsi="Times New Roman" w:cs="Times New Roman"/>
          <w:bCs/>
          <w:color w:val="auto"/>
          <w:lang w:eastAsia="en-US" w:bidi="ar-SA"/>
        </w:rPr>
        <w:t xml:space="preserve">          </w:t>
      </w:r>
      <w:r w:rsidRPr="006A0E9C">
        <w:rPr>
          <w:rFonts w:ascii="Times New Roman" w:eastAsia="Calibri" w:hAnsi="Times New Roman" w:cs="Times New Roman"/>
          <w:bCs/>
          <w:i/>
          <w:color w:val="auto"/>
          <w:lang w:eastAsia="en-US" w:bidi="ar-SA"/>
        </w:rPr>
        <w:t>(наименование участника процедуры закупки)</w:t>
      </w:r>
    </w:p>
    <w:p w:rsidR="00625AE8" w:rsidRPr="00E16A08" w:rsidRDefault="00625AE8" w:rsidP="00625AE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w:t>
      </w:r>
      <w:r w:rsidRPr="00E16A08">
        <w:rPr>
          <w:rFonts w:ascii="Times New Roman" w:eastAsia="Calibri" w:hAnsi="Times New Roman" w:cs="Times New Roman"/>
          <w:bCs/>
          <w:color w:val="auto"/>
          <w:lang w:eastAsia="en-US" w:bidi="ar-SA"/>
        </w:rPr>
        <w:lastRenderedPageBreak/>
        <w:t xml:space="preserve">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625AE8" w:rsidRDefault="00625AE8" w:rsidP="00625AE8">
      <w:pPr>
        <w:widowControl/>
        <w:ind w:firstLine="709"/>
        <w:jc w:val="both"/>
        <w:rPr>
          <w:rFonts w:ascii="Times New Roman" w:eastAsia="Times New Roman" w:hAnsi="Times New Roman" w:cs="Times New Roman"/>
          <w:color w:val="auto"/>
          <w:lang w:bidi="ar-SA"/>
        </w:rPr>
      </w:pPr>
      <w:r w:rsidRPr="00E16A08">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bl>
      <w:tblPr>
        <w:tblStyle w:val="1"/>
        <w:tblW w:w="0" w:type="auto"/>
        <w:tblLook w:val="04A0" w:firstRow="1" w:lastRow="0" w:firstColumn="1" w:lastColumn="0" w:noHBand="0" w:noVBand="1"/>
      </w:tblPr>
      <w:tblGrid>
        <w:gridCol w:w="4672"/>
        <w:gridCol w:w="4673"/>
      </w:tblGrid>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Информация об участнике закупки:</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Организационно-правовая форма</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 (для юридического лица)</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Паспортные данные, сведения о месте</w:t>
            </w:r>
          </w:p>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жительства (для физического лица)</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Место нахождения</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Номер контактного телефона и адрес электронной почты:</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Банковские реквизиты:</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bl>
    <w:p w:rsidR="00625AE8" w:rsidRPr="002812D0" w:rsidRDefault="00625AE8" w:rsidP="00625AE8">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w:t>
      </w:r>
      <w:r w:rsidRPr="002812D0">
        <w:rPr>
          <w:rFonts w:ascii="Times New Roman" w:eastAsia="Times New Roman" w:hAnsi="Times New Roman" w:cs="Times New Roman"/>
          <w:color w:val="auto"/>
          <w:lang w:bidi="ar-SA"/>
        </w:rPr>
        <w:lastRenderedPageBreak/>
        <w:t>значениям, установленным в документации о закупке, и указание на товарный знак), количества (объема);</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Pr="00D54024">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625AE8" w:rsidRPr="00D11C54" w:rsidRDefault="00625AE8" w:rsidP="00625AE8">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Участник закупки/</w:t>
      </w:r>
    </w:p>
    <w:p w:rsidR="00625AE8" w:rsidRPr="00D11C54" w:rsidRDefault="00625AE8" w:rsidP="00625AE8">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уполномоченный представитель                  ______________                              ____________</w:t>
      </w:r>
    </w:p>
    <w:p w:rsidR="00625AE8" w:rsidRPr="00D11C54" w:rsidRDefault="00625AE8" w:rsidP="00625AE8">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lang w:eastAsia="en-US" w:bidi="ar-SA"/>
        </w:rPr>
        <w:t xml:space="preserve">                                                                               (</w:t>
      </w:r>
      <w:r w:rsidRPr="00D11C54">
        <w:rPr>
          <w:rFonts w:ascii="Times New Roman" w:eastAsia="Calibri" w:hAnsi="Times New Roman" w:cs="Times New Roman"/>
          <w:color w:val="auto"/>
          <w:sz w:val="20"/>
          <w:szCs w:val="20"/>
          <w:lang w:eastAsia="en-US" w:bidi="ar-SA"/>
        </w:rPr>
        <w:t xml:space="preserve">фамилия, </w:t>
      </w:r>
      <w:proofErr w:type="gramStart"/>
      <w:r w:rsidRPr="00D11C54">
        <w:rPr>
          <w:rFonts w:ascii="Times New Roman" w:eastAsia="Calibri" w:hAnsi="Times New Roman" w:cs="Times New Roman"/>
          <w:color w:val="auto"/>
          <w:sz w:val="20"/>
          <w:szCs w:val="20"/>
          <w:lang w:eastAsia="en-US" w:bidi="ar-SA"/>
        </w:rPr>
        <w:t xml:space="preserve">имя,   </w:t>
      </w:r>
      <w:proofErr w:type="gramEnd"/>
      <w:r w:rsidRPr="00D11C54">
        <w:rPr>
          <w:rFonts w:ascii="Times New Roman" w:eastAsia="Calibri" w:hAnsi="Times New Roman" w:cs="Times New Roman"/>
          <w:color w:val="auto"/>
          <w:sz w:val="20"/>
          <w:szCs w:val="20"/>
          <w:lang w:eastAsia="en-US" w:bidi="ar-SA"/>
        </w:rPr>
        <w:t xml:space="preserve">                                         (подпись)</w:t>
      </w:r>
    </w:p>
    <w:p w:rsidR="00625AE8" w:rsidRPr="00D11C54" w:rsidRDefault="00625AE8" w:rsidP="00625AE8">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sz w:val="20"/>
          <w:szCs w:val="20"/>
          <w:lang w:eastAsia="en-US" w:bidi="ar-SA"/>
        </w:rPr>
        <w:t xml:space="preserve">                                                                                         отчество (при наличии)</w:t>
      </w:r>
    </w:p>
    <w:p w:rsidR="00625AE8" w:rsidRPr="00D45FB3"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D11C54">
        <w:rPr>
          <w:rFonts w:ascii="Times New Roman" w:eastAsia="Times New Roman" w:hAnsi="Times New Roman" w:cs="Times New Roman"/>
          <w:color w:val="auto"/>
          <w:lang w:bidi="ar-SA"/>
        </w:rPr>
        <w:t>3.</w:t>
      </w:r>
      <w:r w:rsidRPr="00D11C54">
        <w:rPr>
          <w:rFonts w:ascii="Times New Roman" w:eastAsia="Times New Roman" w:hAnsi="Times New Roman" w:cs="Times New Roman"/>
          <w:color w:val="auto"/>
          <w:lang w:bidi="ar-SA"/>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Pr="002812D0">
        <w:rPr>
          <w:rFonts w:ascii="Times New Roman" w:eastAsia="Times New Roman" w:hAnsi="Times New Roman" w:cs="Times New Roman"/>
          <w:color w:val="auto"/>
          <w:lang w:bidi="ar-SA"/>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D11C54">
        <w:rPr>
          <w:rFonts w:ascii="Times New Roman" w:eastAsia="Times New Roman" w:hAnsi="Times New Roman" w:cs="Times New Roman"/>
          <w:color w:val="auto"/>
          <w:lang w:bidi="ar-SA"/>
        </w:rPr>
        <w:t>.</w:t>
      </w:r>
      <w:r w:rsidRPr="00D11C54">
        <w:rPr>
          <w:rFonts w:ascii="Times New Roman" w:eastAsia="Times New Roman" w:hAnsi="Times New Roman" w:cs="Times New Roman"/>
          <w:color w:val="auto"/>
          <w:lang w:bidi="ar-SA"/>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E80B23" w:rsidRDefault="00E80B23" w:rsidP="006C63A5">
      <w:pPr>
        <w:jc w:val="right"/>
        <w:rPr>
          <w:rFonts w:ascii="Times New Roman" w:hAnsi="Times New Roman" w:cs="Times New Roman"/>
        </w:rPr>
      </w:pPr>
    </w:p>
    <w:p w:rsidR="00C26F73" w:rsidRDefault="00C26F73" w:rsidP="006C63A5">
      <w:pPr>
        <w:jc w:val="right"/>
        <w:rPr>
          <w:rFonts w:ascii="Times New Roman" w:hAnsi="Times New Roman" w:cs="Times New Roman"/>
        </w:rPr>
      </w:pPr>
    </w:p>
    <w:p w:rsidR="00C26F73" w:rsidRDefault="00C26F73" w:rsidP="006C63A5">
      <w:pPr>
        <w:jc w:val="right"/>
        <w:rPr>
          <w:rFonts w:ascii="Times New Roman" w:hAnsi="Times New Roman" w:cs="Times New Roman"/>
        </w:rPr>
      </w:pPr>
    </w:p>
    <w:p w:rsidR="0036787C" w:rsidRDefault="0036787C" w:rsidP="006C63A5">
      <w:pPr>
        <w:jc w:val="right"/>
        <w:rPr>
          <w:rFonts w:ascii="Times New Roman" w:hAnsi="Times New Roman" w:cs="Times New Roman"/>
        </w:rPr>
      </w:pPr>
    </w:p>
    <w:p w:rsidR="0036787C" w:rsidRDefault="0036787C" w:rsidP="006C63A5">
      <w:pPr>
        <w:jc w:val="right"/>
        <w:rPr>
          <w:rFonts w:ascii="Times New Roman" w:hAnsi="Times New Roman" w:cs="Times New Roman"/>
        </w:rPr>
      </w:pPr>
    </w:p>
    <w:p w:rsidR="004A1D04" w:rsidRDefault="004A1D04" w:rsidP="004A1D04">
      <w:pPr>
        <w:jc w:val="right"/>
        <w:rPr>
          <w:rFonts w:ascii="Times New Roman" w:hAnsi="Times New Roman" w:cs="Times New Roman"/>
        </w:rPr>
      </w:pPr>
      <w:r>
        <w:rPr>
          <w:rFonts w:ascii="Times New Roman" w:hAnsi="Times New Roman" w:cs="Times New Roman"/>
        </w:rPr>
        <w:lastRenderedPageBreak/>
        <w:t>Приложение № 2</w:t>
      </w:r>
    </w:p>
    <w:p w:rsidR="004A1D04" w:rsidRDefault="004A1D04" w:rsidP="006B52A9">
      <w:pPr>
        <w:jc w:val="center"/>
        <w:rPr>
          <w:rFonts w:ascii="Times New Roman" w:hAnsi="Times New Roman" w:cs="Times New Roman"/>
        </w:rPr>
      </w:pP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Декларация</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rsidR="006B52A9" w:rsidRDefault="006B52A9" w:rsidP="006B52A9">
      <w:pPr>
        <w:jc w:val="right"/>
        <w:rPr>
          <w:rFonts w:ascii="Times New Roman" w:hAnsi="Times New Roman" w:cs="Times New Roman"/>
        </w:rPr>
      </w:pPr>
    </w:p>
    <w:p w:rsidR="006B52A9" w:rsidRDefault="006B52A9" w:rsidP="006B52A9">
      <w:pPr>
        <w:jc w:val="right"/>
        <w:rPr>
          <w:rFonts w:ascii="Times New Roman" w:hAnsi="Times New Roman" w:cs="Times New Roman"/>
        </w:rPr>
      </w:pPr>
    </w:p>
    <w:p w:rsidR="006B52A9" w:rsidRPr="006B52A9" w:rsidRDefault="006B52A9" w:rsidP="006B52A9">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proofErr w:type="spellStart"/>
      <w:r w:rsidRPr="006B52A9">
        <w:rPr>
          <w:rFonts w:ascii="Times New Roman" w:hAnsi="Times New Roman" w:cs="Times New Roman"/>
        </w:rPr>
        <w:t>неполнородный</w:t>
      </w:r>
      <w:proofErr w:type="spellEnd"/>
      <w:r w:rsidRPr="006B52A9">
        <w:rPr>
          <w:rFonts w:ascii="Times New Roman" w:hAnsi="Times New Roman" w:cs="Times New Roman"/>
        </w:rPr>
        <w:t xml:space="preserve">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rsid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rsidR="002A4762" w:rsidRPr="002A4762" w:rsidRDefault="002A4762" w:rsidP="002A4762">
      <w:pPr>
        <w:jc w:val="both"/>
        <w:rPr>
          <w:rFonts w:ascii="Times New Roman" w:hAnsi="Times New Roman" w:cs="Times New Roman"/>
          <w:sz w:val="18"/>
          <w:szCs w:val="18"/>
        </w:rPr>
      </w:pPr>
      <w:r>
        <w:rPr>
          <w:rFonts w:ascii="Times New Roman" w:hAnsi="Times New Roman" w:cs="Times New Roman"/>
          <w:sz w:val="18"/>
          <w:szCs w:val="18"/>
        </w:rPr>
        <w:t xml:space="preserve">                       </w:t>
      </w:r>
      <w:r w:rsidR="006B52A9" w:rsidRPr="002A4762">
        <w:rPr>
          <w:rFonts w:ascii="Times New Roman" w:hAnsi="Times New Roman" w:cs="Times New Roman"/>
          <w:sz w:val="18"/>
          <w:szCs w:val="18"/>
        </w:rPr>
        <w:t>(</w:t>
      </w:r>
      <w:proofErr w:type="gramStart"/>
      <w:r w:rsidR="006B52A9" w:rsidRPr="002A4762">
        <w:rPr>
          <w:rFonts w:ascii="Times New Roman" w:hAnsi="Times New Roman" w:cs="Times New Roman"/>
          <w:sz w:val="18"/>
          <w:szCs w:val="18"/>
        </w:rPr>
        <w:t>дата)</w:t>
      </w:r>
      <w:r w:rsidRPr="002A4762">
        <w:rPr>
          <w:rFonts w:ascii="Times New Roman" w:hAnsi="Times New Roman" w:cs="Times New Roman"/>
          <w:sz w:val="18"/>
          <w:szCs w:val="18"/>
        </w:rPr>
        <w:t xml:space="preserve">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rsidR="002A4762" w:rsidRPr="006B52A9" w:rsidRDefault="002A4762" w:rsidP="002A4762">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36787C" w:rsidRDefault="0036787C" w:rsidP="00D862C9">
      <w:pPr>
        <w:jc w:val="right"/>
        <w:rPr>
          <w:rFonts w:ascii="Times New Roman" w:hAnsi="Times New Roman" w:cs="Times New Roman"/>
        </w:rPr>
      </w:pPr>
    </w:p>
    <w:p w:rsidR="0036787C" w:rsidRDefault="0036787C" w:rsidP="00D862C9">
      <w:pPr>
        <w:jc w:val="right"/>
        <w:rPr>
          <w:rFonts w:ascii="Times New Roman" w:hAnsi="Times New Roman" w:cs="Times New Roman"/>
        </w:rPr>
      </w:pPr>
    </w:p>
    <w:p w:rsidR="00D862C9" w:rsidRPr="006C63A5" w:rsidRDefault="00D862C9" w:rsidP="00D862C9">
      <w:pPr>
        <w:jc w:val="right"/>
        <w:rPr>
          <w:rFonts w:ascii="Times New Roman" w:hAnsi="Times New Roman" w:cs="Times New Roman"/>
        </w:rPr>
      </w:pPr>
      <w:r w:rsidRPr="006C63A5">
        <w:rPr>
          <w:rFonts w:ascii="Times New Roman" w:hAnsi="Times New Roman" w:cs="Times New Roman"/>
        </w:rPr>
        <w:lastRenderedPageBreak/>
        <w:t xml:space="preserve">Приложение № </w:t>
      </w:r>
      <w:r w:rsidR="002A4762">
        <w:rPr>
          <w:rFonts w:ascii="Times New Roman" w:hAnsi="Times New Roman" w:cs="Times New Roman"/>
        </w:rPr>
        <w:t>3</w:t>
      </w:r>
    </w:p>
    <w:p w:rsidR="006C4DB6" w:rsidRPr="00A33C8A" w:rsidRDefault="006C4DB6" w:rsidP="006C4DB6">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КОНТРАКТ № ________</w:t>
      </w:r>
    </w:p>
    <w:p w:rsidR="006C4DB6" w:rsidRPr="00A33C8A" w:rsidRDefault="006C4DB6" w:rsidP="006C4DB6">
      <w:pPr>
        <w:widowControl/>
        <w:jc w:val="center"/>
        <w:rPr>
          <w:rFonts w:ascii="Times New Roman" w:eastAsia="Times New Roman" w:hAnsi="Times New Roman" w:cs="Times New Roman"/>
          <w:b/>
          <w:color w:val="auto"/>
          <w:lang w:bidi="ar-SA"/>
        </w:rPr>
      </w:pPr>
    </w:p>
    <w:p w:rsidR="006C4DB6" w:rsidRPr="00D862C9" w:rsidRDefault="006C4DB6" w:rsidP="006C4DB6">
      <w:pPr>
        <w:widowControl/>
        <w:jc w:val="both"/>
        <w:rPr>
          <w:rFonts w:ascii="Times New Roman" w:eastAsia="Times New Roman" w:hAnsi="Times New Roman" w:cs="Times New Roman"/>
          <w:color w:val="auto"/>
          <w:lang w:bidi="ar-SA"/>
        </w:rPr>
      </w:pPr>
      <w:r w:rsidRPr="00D862C9">
        <w:rPr>
          <w:rFonts w:ascii="Times New Roman" w:eastAsia="Times New Roman" w:hAnsi="Times New Roman" w:cs="Times New Roman"/>
          <w:color w:val="auto"/>
          <w:lang w:bidi="ar-SA"/>
        </w:rPr>
        <w:t xml:space="preserve"> г. Тирасполь</w:t>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t xml:space="preserve">                    </w:t>
      </w:r>
      <w:proofErr w:type="gramStart"/>
      <w:r w:rsidRPr="00D862C9">
        <w:rPr>
          <w:rFonts w:ascii="Times New Roman" w:eastAsia="Times New Roman" w:hAnsi="Times New Roman" w:cs="Times New Roman"/>
          <w:color w:val="auto"/>
          <w:lang w:bidi="ar-SA"/>
        </w:rPr>
        <w:t xml:space="preserve">   «</w:t>
      </w:r>
      <w:proofErr w:type="gramEnd"/>
      <w:r w:rsidRPr="00D862C9">
        <w:rPr>
          <w:rFonts w:ascii="Times New Roman" w:eastAsia="Times New Roman" w:hAnsi="Times New Roman" w:cs="Times New Roman"/>
          <w:color w:val="auto"/>
          <w:u w:val="single"/>
          <w:lang w:bidi="ar-SA"/>
        </w:rPr>
        <w:t xml:space="preserve">   </w:t>
      </w:r>
      <w:r w:rsidRPr="00D862C9">
        <w:rPr>
          <w:rFonts w:ascii="Times New Roman" w:eastAsia="Times New Roman" w:hAnsi="Times New Roman" w:cs="Times New Roman"/>
          <w:color w:val="auto"/>
          <w:lang w:bidi="ar-SA"/>
        </w:rPr>
        <w:t>» ___________ 20__ г.</w:t>
      </w:r>
    </w:p>
    <w:p w:rsidR="006C4DB6" w:rsidRPr="00D862C9" w:rsidRDefault="006C4DB6" w:rsidP="006C4DB6">
      <w:pPr>
        <w:widowControl/>
        <w:jc w:val="both"/>
        <w:rPr>
          <w:rFonts w:ascii="Times New Roman" w:eastAsia="Times New Roman" w:hAnsi="Times New Roman" w:cs="Times New Roman"/>
          <w:color w:val="auto"/>
          <w:lang w:bidi="ar-SA"/>
        </w:rPr>
      </w:pPr>
    </w:p>
    <w:p w:rsidR="006C4DB6" w:rsidRDefault="006C4DB6" w:rsidP="006C4DB6">
      <w:pPr>
        <w:ind w:firstLine="709"/>
        <w:jc w:val="both"/>
        <w:rPr>
          <w:rFonts w:ascii="Times New Roman" w:hAnsi="Times New Roman" w:cs="Times New Roman"/>
        </w:rPr>
      </w:pPr>
      <w:r w:rsidRPr="00D862C9">
        <w:rPr>
          <w:rFonts w:ascii="Times New Roman" w:hAnsi="Times New Roman" w:cs="Times New Roman"/>
        </w:rPr>
        <w:t xml:space="preserve">Министерство сельского хозяйства и природных ресурсов Приднестровской Молдавской Республики, именуемое в дальнейшем </w:t>
      </w:r>
      <w:r w:rsidRPr="00D862C9">
        <w:rPr>
          <w:rFonts w:ascii="Times New Roman" w:hAnsi="Times New Roman" w:cs="Times New Roman"/>
          <w:b/>
        </w:rPr>
        <w:t>«Заказчик»</w:t>
      </w:r>
      <w:r w:rsidRPr="00D862C9">
        <w:rPr>
          <w:rFonts w:ascii="Times New Roman" w:hAnsi="Times New Roman" w:cs="Times New Roman"/>
        </w:rPr>
        <w:t xml:space="preserve">, в лице министра сельского хозяйства и природных ресурсов Приднестровской Молдавской Республики </w:t>
      </w:r>
      <w:r w:rsidR="00BC17DE">
        <w:rPr>
          <w:rFonts w:ascii="Times New Roman" w:hAnsi="Times New Roman" w:cs="Times New Roman"/>
        </w:rPr>
        <w:t>______________</w:t>
      </w:r>
      <w:r w:rsidRPr="00D862C9">
        <w:rPr>
          <w:rFonts w:ascii="Times New Roman" w:hAnsi="Times New Roman" w:cs="Times New Roman"/>
        </w:rPr>
        <w:t>,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w:t>
      </w:r>
      <w:r w:rsidRPr="00D862C9">
        <w:rPr>
          <w:rFonts w:ascii="Times New Roman" w:hAnsi="Times New Roman" w:cs="Times New Roman"/>
          <w:b/>
        </w:rPr>
        <w:t xml:space="preserve"> </w:t>
      </w:r>
      <w:r w:rsidRPr="00D862C9">
        <w:rPr>
          <w:rFonts w:ascii="Times New Roman" w:hAnsi="Times New Roman" w:cs="Times New Roman"/>
        </w:rPr>
        <w:t>именуемое в дальнейшем</w:t>
      </w:r>
      <w:r w:rsidRPr="00D862C9">
        <w:rPr>
          <w:rFonts w:ascii="Times New Roman" w:hAnsi="Times New Roman" w:cs="Times New Roman"/>
          <w:b/>
        </w:rPr>
        <w:t xml:space="preserve"> «Подрядчик»</w:t>
      </w:r>
      <w:r w:rsidRPr="00D862C9">
        <w:rPr>
          <w:rFonts w:ascii="Times New Roman" w:hAnsi="Times New Roman" w:cs="Times New Roman"/>
        </w:rPr>
        <w:t>,</w:t>
      </w:r>
      <w:r w:rsidRPr="00D862C9">
        <w:rPr>
          <w:rFonts w:ascii="Times New Roman" w:hAnsi="Times New Roman" w:cs="Times New Roman"/>
          <w:b/>
        </w:rPr>
        <w:t xml:space="preserve"> </w:t>
      </w:r>
      <w:r w:rsidRPr="00D862C9">
        <w:rPr>
          <w:rFonts w:ascii="Times New Roman" w:hAnsi="Times New Roman" w:cs="Times New Roman"/>
        </w:rPr>
        <w:t>в лице директора</w:t>
      </w:r>
      <w:r w:rsidRPr="00D862C9">
        <w:rPr>
          <w:rFonts w:ascii="Times New Roman" w:hAnsi="Times New Roman" w:cs="Times New Roman"/>
          <w:b/>
        </w:rPr>
        <w:t xml:space="preserve"> </w:t>
      </w:r>
      <w:r w:rsidRPr="00D862C9">
        <w:rPr>
          <w:rFonts w:ascii="Times New Roman" w:hAnsi="Times New Roman" w:cs="Times New Roman"/>
        </w:rPr>
        <w:t>___________________ (</w:t>
      </w:r>
      <w:r w:rsidRPr="00D862C9">
        <w:rPr>
          <w:rFonts w:ascii="Times New Roman" w:hAnsi="Times New Roman" w:cs="Times New Roman"/>
          <w:i/>
        </w:rPr>
        <w:t>ФИО</w:t>
      </w:r>
      <w:r w:rsidRPr="00D862C9">
        <w:rPr>
          <w:rFonts w:ascii="Times New Roman" w:hAnsi="Times New Roman" w:cs="Times New Roman"/>
        </w:rPr>
        <w:t>),</w:t>
      </w:r>
      <w:r w:rsidRPr="00D862C9">
        <w:rPr>
          <w:rFonts w:ascii="Times New Roman" w:hAnsi="Times New Roman" w:cs="Times New Roman"/>
          <w:b/>
        </w:rPr>
        <w:t xml:space="preserve"> </w:t>
      </w:r>
      <w:r w:rsidRPr="00D862C9">
        <w:rPr>
          <w:rFonts w:ascii="Times New Roman" w:hAnsi="Times New Roman" w:cs="Times New Roman"/>
        </w:rPr>
        <w:t>действующего на основании Устава с другой стороны, по отдельности, именуемые «Сторона», а при совместном упоминании именуемые «Стороны», заключили настоящий контракт (далее по тексту – контракт) о нижеследующем:</w:t>
      </w:r>
    </w:p>
    <w:p w:rsidR="00E11823" w:rsidRPr="00D862C9" w:rsidRDefault="00E11823" w:rsidP="006C4DB6">
      <w:pPr>
        <w:ind w:firstLine="709"/>
        <w:jc w:val="both"/>
        <w:rPr>
          <w:rFonts w:ascii="Times New Roman" w:hAnsi="Times New Roman" w:cs="Times New Roman"/>
        </w:rPr>
      </w:pPr>
    </w:p>
    <w:p w:rsidR="006C4DB6" w:rsidRPr="00DA4B45" w:rsidRDefault="006C4DB6" w:rsidP="006C4DB6">
      <w:pPr>
        <w:widowControl/>
        <w:tabs>
          <w:tab w:val="left" w:pos="1276"/>
        </w:tabs>
        <w:jc w:val="center"/>
        <w:rPr>
          <w:rFonts w:ascii="Times New Roman" w:eastAsia="Times New Roman" w:hAnsi="Times New Roman" w:cs="Times New Roman"/>
          <w:b/>
          <w:color w:val="auto"/>
          <w:lang w:bidi="ar-SA"/>
        </w:rPr>
      </w:pPr>
      <w:r w:rsidRPr="00DA4B45">
        <w:rPr>
          <w:rFonts w:ascii="Times New Roman" w:eastAsia="Times New Roman" w:hAnsi="Times New Roman" w:cs="Times New Roman"/>
          <w:b/>
          <w:color w:val="auto"/>
          <w:lang w:bidi="ar-SA"/>
        </w:rPr>
        <w:t>1. ПРЕДМЕТ КОНТРАКТА</w:t>
      </w:r>
    </w:p>
    <w:p w:rsidR="006C4DB6" w:rsidRPr="00D862C9" w:rsidRDefault="006C4DB6" w:rsidP="006C4DB6">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1.1.</w:t>
      </w:r>
      <w:r w:rsidRPr="00D862C9">
        <w:rPr>
          <w:rFonts w:ascii="Times New Roman" w:eastAsia="Calibri" w:hAnsi="Times New Roman" w:cs="Times New Roman"/>
          <w:color w:val="auto"/>
          <w:lang w:eastAsia="en-US" w:bidi="ar-SA"/>
        </w:rPr>
        <w:t xml:space="preserve"> По заданию Заказчика, Подрядчик обязуется выполнить работы ______________________ (</w:t>
      </w:r>
      <w:r w:rsidRPr="00D862C9">
        <w:rPr>
          <w:rFonts w:ascii="Times New Roman" w:eastAsia="Calibri" w:hAnsi="Times New Roman" w:cs="Times New Roman"/>
          <w:i/>
          <w:color w:val="auto"/>
          <w:lang w:eastAsia="en-US" w:bidi="ar-SA"/>
        </w:rPr>
        <w:t>наименование работ</w:t>
      </w:r>
      <w:r w:rsidRPr="00D862C9">
        <w:rPr>
          <w:rFonts w:ascii="Times New Roman" w:eastAsia="Calibri" w:hAnsi="Times New Roman" w:cs="Times New Roman"/>
          <w:color w:val="auto"/>
          <w:lang w:eastAsia="en-US" w:bidi="ar-SA"/>
        </w:rPr>
        <w:t xml:space="preserve">), в количестве _____________ (далее - работы) и сдать их результат </w:t>
      </w:r>
      <w:r w:rsidR="00C26F73" w:rsidRPr="00C26F73">
        <w:rPr>
          <w:rFonts w:ascii="Times New Roman" w:eastAsia="Calibri" w:hAnsi="Times New Roman" w:cs="Times New Roman"/>
          <w:color w:val="auto"/>
          <w:lang w:eastAsia="en-US" w:bidi="ar-SA"/>
        </w:rPr>
        <w:t>Заказчик</w:t>
      </w:r>
      <w:r w:rsidR="00C26F73">
        <w:rPr>
          <w:rFonts w:ascii="Times New Roman" w:eastAsia="Calibri" w:hAnsi="Times New Roman" w:cs="Times New Roman"/>
          <w:color w:val="auto"/>
          <w:lang w:eastAsia="en-US" w:bidi="ar-SA"/>
        </w:rPr>
        <w:t>у</w:t>
      </w:r>
      <w:r w:rsidRPr="00D862C9">
        <w:rPr>
          <w:rFonts w:ascii="Times New Roman" w:eastAsia="Calibri" w:hAnsi="Times New Roman" w:cs="Times New Roman"/>
          <w:color w:val="auto"/>
          <w:lang w:eastAsia="en-US" w:bidi="ar-SA"/>
        </w:rPr>
        <w:t xml:space="preserve">. </w:t>
      </w:r>
      <w:r w:rsidR="00C26F73" w:rsidRPr="00C26F73">
        <w:rPr>
          <w:rFonts w:ascii="Times New Roman" w:eastAsia="Calibri" w:hAnsi="Times New Roman" w:cs="Times New Roman"/>
          <w:color w:val="auto"/>
          <w:lang w:eastAsia="en-US" w:bidi="ar-SA"/>
        </w:rPr>
        <w:t>Заказчик</w:t>
      </w:r>
      <w:r w:rsidRPr="00D862C9">
        <w:rPr>
          <w:rFonts w:ascii="Times New Roman" w:eastAsia="Calibri" w:hAnsi="Times New Roman" w:cs="Times New Roman"/>
          <w:color w:val="auto"/>
          <w:lang w:eastAsia="en-US" w:bidi="ar-SA"/>
        </w:rPr>
        <w:t xml:space="preserve"> обязуется принять результат работ, выполненных согласно Смете (Приложение № 1 к настоящему контракту), являющемуся неотъемлемой частью настоящего контракта </w:t>
      </w:r>
      <w:r w:rsidR="00C26F73">
        <w:rPr>
          <w:rFonts w:ascii="Times New Roman" w:eastAsia="Calibri" w:hAnsi="Times New Roman" w:cs="Times New Roman"/>
          <w:color w:val="auto"/>
          <w:lang w:eastAsia="en-US" w:bidi="ar-SA"/>
        </w:rPr>
        <w:t>и</w:t>
      </w:r>
      <w:r w:rsidRPr="00D862C9">
        <w:rPr>
          <w:rFonts w:ascii="Times New Roman" w:eastAsia="Calibri" w:hAnsi="Times New Roman" w:cs="Times New Roman"/>
          <w:color w:val="auto"/>
          <w:lang w:eastAsia="en-US" w:bidi="ar-SA"/>
        </w:rPr>
        <w:t xml:space="preserve"> оплатить выполненные работы в порядке и на условиях, предусмотренных настоящим контрактом.</w:t>
      </w:r>
    </w:p>
    <w:p w:rsidR="006C4DB6" w:rsidRPr="00D862C9" w:rsidRDefault="006C4DB6" w:rsidP="006C4DB6">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 xml:space="preserve">1.2. </w:t>
      </w:r>
      <w:r w:rsidRPr="00D862C9">
        <w:rPr>
          <w:rFonts w:ascii="Times New Roman" w:eastAsia="Calibri" w:hAnsi="Times New Roman" w:cs="Times New Roman"/>
          <w:color w:val="auto"/>
          <w:lang w:eastAsia="en-US" w:bidi="ar-SA"/>
        </w:rPr>
        <w:t>Под работами в рамках настоящего контракта подразумеваются:</w:t>
      </w:r>
    </w:p>
    <w:p w:rsidR="006C4DB6" w:rsidRPr="00D862C9" w:rsidRDefault="006C4DB6" w:rsidP="006C4DB6">
      <w:pPr>
        <w:ind w:firstLine="567"/>
        <w:jc w:val="both"/>
        <w:rPr>
          <w:rFonts w:ascii="Times New Roman" w:hAnsi="Times New Roman" w:cs="Times New Roman"/>
        </w:rPr>
      </w:pPr>
      <w:r w:rsidRPr="00D862C9">
        <w:rPr>
          <w:rFonts w:ascii="Times New Roman" w:hAnsi="Times New Roman" w:cs="Times New Roman"/>
        </w:rPr>
        <w:t>а) …</w:t>
      </w:r>
      <w:proofErr w:type="gramStart"/>
      <w:r w:rsidRPr="00D862C9">
        <w:rPr>
          <w:rFonts w:ascii="Times New Roman" w:hAnsi="Times New Roman" w:cs="Times New Roman"/>
        </w:rPr>
        <w:t>…….</w:t>
      </w:r>
      <w:proofErr w:type="gramEnd"/>
      <w:r w:rsidRPr="00D862C9">
        <w:rPr>
          <w:rFonts w:ascii="Times New Roman" w:hAnsi="Times New Roman" w:cs="Times New Roman"/>
        </w:rPr>
        <w:t>;</w:t>
      </w:r>
    </w:p>
    <w:p w:rsidR="006C4DB6" w:rsidRPr="00D862C9" w:rsidRDefault="006C4DB6" w:rsidP="006C4DB6">
      <w:pPr>
        <w:ind w:firstLine="567"/>
        <w:jc w:val="both"/>
        <w:rPr>
          <w:rFonts w:ascii="Times New Roman" w:hAnsi="Times New Roman" w:cs="Times New Roman"/>
        </w:rPr>
      </w:pPr>
      <w:r w:rsidRPr="00D862C9">
        <w:rPr>
          <w:rFonts w:ascii="Times New Roman" w:hAnsi="Times New Roman" w:cs="Times New Roman"/>
        </w:rPr>
        <w:t>б) …</w:t>
      </w:r>
      <w:proofErr w:type="gramStart"/>
      <w:r w:rsidRPr="00D862C9">
        <w:rPr>
          <w:rFonts w:ascii="Times New Roman" w:hAnsi="Times New Roman" w:cs="Times New Roman"/>
        </w:rPr>
        <w:t>…….</w:t>
      </w:r>
      <w:proofErr w:type="gramEnd"/>
      <w:r w:rsidRPr="00D862C9">
        <w:rPr>
          <w:rFonts w:ascii="Times New Roman" w:hAnsi="Times New Roman" w:cs="Times New Roman"/>
        </w:rPr>
        <w:t>;</w:t>
      </w:r>
    </w:p>
    <w:p w:rsidR="006C4DB6" w:rsidRPr="00D862C9" w:rsidRDefault="006C4DB6" w:rsidP="006C4DB6">
      <w:pPr>
        <w:ind w:firstLine="567"/>
        <w:jc w:val="both"/>
        <w:rPr>
          <w:rFonts w:ascii="Times New Roman" w:hAnsi="Times New Roman" w:cs="Times New Roman"/>
        </w:rPr>
      </w:pPr>
      <w:r w:rsidRPr="00D862C9">
        <w:rPr>
          <w:rFonts w:ascii="Times New Roman" w:hAnsi="Times New Roman" w:cs="Times New Roman"/>
        </w:rPr>
        <w:t>…………..</w:t>
      </w:r>
    </w:p>
    <w:p w:rsidR="006C4DB6" w:rsidRDefault="006C4DB6" w:rsidP="006C4DB6">
      <w:pPr>
        <w:widowControl/>
        <w:ind w:firstLine="567"/>
        <w:jc w:val="both"/>
        <w:rPr>
          <w:rFonts w:ascii="Times New Roman" w:eastAsia="Times New Roman" w:hAnsi="Times New Roman" w:cs="Times New Roman"/>
          <w:color w:val="auto"/>
          <w:lang w:bidi="ar-SA"/>
        </w:rPr>
      </w:pPr>
      <w:r w:rsidRPr="00D862C9">
        <w:rPr>
          <w:rFonts w:ascii="Times New Roman" w:eastAsia="Times New Roman" w:hAnsi="Times New Roman" w:cs="Times New Roman"/>
          <w:b/>
          <w:color w:val="auto"/>
          <w:lang w:bidi="ar-SA"/>
        </w:rPr>
        <w:t>1.3.</w:t>
      </w:r>
      <w:r w:rsidRPr="00D862C9">
        <w:rPr>
          <w:rFonts w:ascii="Times New Roman" w:eastAsia="Times New Roman" w:hAnsi="Times New Roman" w:cs="Times New Roman"/>
          <w:color w:val="auto"/>
          <w:lang w:bidi="ar-SA"/>
        </w:rPr>
        <w:t xml:space="preserve"> Наименование, объем, виды и цена работ определяются Сметой (Приложение № 1 к настоящему контракту), являющейся неотъемлемой частью настоящего контракта.</w:t>
      </w:r>
    </w:p>
    <w:p w:rsidR="00C26F73" w:rsidRPr="00D862C9" w:rsidRDefault="00C26F73" w:rsidP="006C4DB6">
      <w:pPr>
        <w:widowControl/>
        <w:ind w:firstLine="567"/>
        <w:jc w:val="both"/>
        <w:rPr>
          <w:rFonts w:ascii="Times New Roman" w:eastAsia="Times New Roman" w:hAnsi="Times New Roman" w:cs="Times New Roman"/>
          <w:color w:val="auto"/>
          <w:lang w:bidi="ar-SA"/>
        </w:rPr>
      </w:pPr>
    </w:p>
    <w:p w:rsidR="006C4DB6" w:rsidRPr="00D862C9" w:rsidRDefault="006C4DB6" w:rsidP="006C4DB6">
      <w:pPr>
        <w:jc w:val="center"/>
        <w:rPr>
          <w:rFonts w:ascii="Times New Roman" w:hAnsi="Times New Roman" w:cs="Times New Roman"/>
          <w:b/>
        </w:rPr>
      </w:pPr>
      <w:r w:rsidRPr="00D862C9">
        <w:rPr>
          <w:rFonts w:ascii="Times New Roman" w:hAnsi="Times New Roman" w:cs="Times New Roman"/>
          <w:b/>
        </w:rPr>
        <w:t>2. СУММА КОНТРАКТА И ПОРЯДОК РАСЧЕТОВ</w:t>
      </w:r>
    </w:p>
    <w:p w:rsidR="006C4DB6" w:rsidRPr="00D862C9" w:rsidRDefault="006C4DB6" w:rsidP="006C4DB6">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2.1.</w:t>
      </w:r>
      <w:r w:rsidRPr="00D862C9">
        <w:rPr>
          <w:rFonts w:ascii="Times New Roman" w:eastAsia="Calibri" w:hAnsi="Times New Roman" w:cs="Times New Roman"/>
          <w:color w:val="auto"/>
          <w:lang w:eastAsia="en-US" w:bidi="ar-SA"/>
        </w:rPr>
        <w:t xml:space="preserve"> </w:t>
      </w:r>
      <w:r w:rsidR="00C26F73">
        <w:rPr>
          <w:rFonts w:ascii="Times New Roman" w:eastAsia="Calibri" w:hAnsi="Times New Roman" w:cs="Times New Roman"/>
          <w:color w:val="auto"/>
          <w:lang w:eastAsia="en-US" w:bidi="ar-SA"/>
        </w:rPr>
        <w:t xml:space="preserve">Цена </w:t>
      </w:r>
      <w:r w:rsidRPr="00D862C9">
        <w:rPr>
          <w:rFonts w:ascii="Times New Roman" w:eastAsia="Calibri" w:hAnsi="Times New Roman" w:cs="Times New Roman"/>
          <w:color w:val="auto"/>
          <w:lang w:eastAsia="en-US" w:bidi="ar-SA"/>
        </w:rPr>
        <w:t>контракта составляет</w:t>
      </w:r>
      <w:r w:rsidRPr="00D862C9">
        <w:rPr>
          <w:rFonts w:ascii="Times New Roman" w:eastAsia="Calibri" w:hAnsi="Times New Roman" w:cs="Times New Roman"/>
          <w:b/>
          <w:color w:val="auto"/>
          <w:lang w:eastAsia="en-US" w:bidi="ar-SA"/>
        </w:rPr>
        <w:t xml:space="preserve"> </w:t>
      </w:r>
      <w:r w:rsidRPr="00D862C9">
        <w:rPr>
          <w:rFonts w:ascii="Times New Roman" w:eastAsia="Calibri" w:hAnsi="Times New Roman" w:cs="Times New Roman"/>
          <w:color w:val="auto"/>
          <w:lang w:eastAsia="en-US" w:bidi="ar-SA"/>
        </w:rPr>
        <w:t>__________</w:t>
      </w:r>
      <w:r w:rsidRPr="00D862C9">
        <w:rPr>
          <w:rFonts w:ascii="Times New Roman" w:eastAsia="Calibri" w:hAnsi="Times New Roman" w:cs="Times New Roman"/>
          <w:b/>
          <w:color w:val="auto"/>
          <w:lang w:eastAsia="en-US" w:bidi="ar-SA"/>
        </w:rPr>
        <w:t xml:space="preserve"> </w:t>
      </w:r>
      <w:r w:rsidRPr="00D862C9">
        <w:rPr>
          <w:rFonts w:ascii="Times New Roman" w:eastAsia="Calibri" w:hAnsi="Times New Roman" w:cs="Times New Roman"/>
          <w:color w:val="auto"/>
          <w:lang w:eastAsia="en-US" w:bidi="ar-SA"/>
        </w:rPr>
        <w:t>(__________) рублей ПМР.</w:t>
      </w:r>
    </w:p>
    <w:p w:rsidR="006C4DB6" w:rsidRPr="00D862C9" w:rsidRDefault="006C4DB6" w:rsidP="006C4DB6">
      <w:pPr>
        <w:ind w:firstLine="567"/>
        <w:jc w:val="both"/>
        <w:rPr>
          <w:rFonts w:ascii="Times New Roman" w:hAnsi="Times New Roman" w:cs="Times New Roman"/>
        </w:rPr>
      </w:pPr>
      <w:r w:rsidRPr="00D862C9">
        <w:rPr>
          <w:rFonts w:ascii="Times New Roman" w:hAnsi="Times New Roman" w:cs="Times New Roman"/>
          <w:b/>
          <w:bCs/>
        </w:rPr>
        <w:t xml:space="preserve">2.2. </w:t>
      </w:r>
      <w:r w:rsidRPr="00D862C9">
        <w:rPr>
          <w:rFonts w:ascii="Times New Roman" w:hAnsi="Times New Roman" w:cs="Times New Roman"/>
        </w:rPr>
        <w:t xml:space="preserve"> Оплата по настоящему контракту производится в пределах лимитов, согласно _____________________.</w:t>
      </w:r>
    </w:p>
    <w:p w:rsidR="006C4DB6" w:rsidRPr="00D862C9" w:rsidRDefault="006C4DB6" w:rsidP="006C4DB6">
      <w:pPr>
        <w:ind w:firstLine="567"/>
        <w:jc w:val="both"/>
        <w:rPr>
          <w:rFonts w:ascii="Times New Roman" w:hAnsi="Times New Roman" w:cs="Times New Roman"/>
        </w:rPr>
      </w:pPr>
      <w:r w:rsidRPr="00D862C9">
        <w:rPr>
          <w:rFonts w:ascii="Times New Roman" w:hAnsi="Times New Roman" w:cs="Times New Roman"/>
          <w:b/>
        </w:rPr>
        <w:t>2.3.</w:t>
      </w:r>
      <w:r w:rsidRPr="00D862C9">
        <w:rPr>
          <w:rFonts w:ascii="Times New Roman" w:hAnsi="Times New Roman" w:cs="Times New Roman"/>
        </w:rPr>
        <w:t xml:space="preserve"> Цена контракта является твердой и определяется на весь срок исполнения контракта.</w:t>
      </w:r>
    </w:p>
    <w:p w:rsidR="006C4DB6" w:rsidRPr="00D862C9" w:rsidRDefault="006C4DB6" w:rsidP="006C4DB6">
      <w:pPr>
        <w:ind w:firstLine="567"/>
        <w:jc w:val="both"/>
        <w:rPr>
          <w:rFonts w:ascii="Times New Roman" w:hAnsi="Times New Roman"/>
          <w:color w:val="000000" w:themeColor="text1"/>
        </w:rPr>
      </w:pPr>
      <w:r w:rsidRPr="00D862C9">
        <w:rPr>
          <w:rFonts w:ascii="Times New Roman" w:hAnsi="Times New Roman"/>
          <w:b/>
          <w:color w:val="000000" w:themeColor="text1"/>
        </w:rPr>
        <w:t>2.4.</w:t>
      </w:r>
      <w:r w:rsidRPr="00D862C9">
        <w:rPr>
          <w:rFonts w:ascii="Times New Roman" w:hAnsi="Times New Roman"/>
          <w:color w:val="000000" w:themeColor="text1"/>
        </w:rPr>
        <w:t xml:space="preserve"> Предварительная оплата Заказчиком осуществляется в безналичной форме путем перечисления денежных средств на расчетный счет По</w:t>
      </w:r>
      <w:r>
        <w:rPr>
          <w:rFonts w:ascii="Times New Roman" w:hAnsi="Times New Roman"/>
          <w:color w:val="000000" w:themeColor="text1"/>
        </w:rPr>
        <w:t>дрядчика</w:t>
      </w:r>
      <w:r w:rsidRPr="00D862C9">
        <w:rPr>
          <w:rFonts w:ascii="Times New Roman" w:hAnsi="Times New Roman"/>
          <w:color w:val="000000" w:themeColor="text1"/>
        </w:rPr>
        <w:t xml:space="preserve"> в размере ____ % от общей суммы контракта. </w:t>
      </w:r>
    </w:p>
    <w:p w:rsidR="006C4DB6" w:rsidRDefault="006C4DB6" w:rsidP="006C4DB6">
      <w:pPr>
        <w:ind w:firstLine="567"/>
        <w:jc w:val="both"/>
        <w:rPr>
          <w:rFonts w:ascii="Times New Roman" w:hAnsi="Times New Roman"/>
          <w:color w:val="000000" w:themeColor="text1"/>
        </w:rPr>
      </w:pPr>
      <w:r w:rsidRPr="00D862C9">
        <w:rPr>
          <w:rFonts w:ascii="Times New Roman" w:hAnsi="Times New Roman"/>
          <w:b/>
          <w:color w:val="000000" w:themeColor="text1"/>
        </w:rPr>
        <w:t>2.5.</w:t>
      </w:r>
      <w:r w:rsidRPr="00D862C9">
        <w:rPr>
          <w:rFonts w:ascii="Times New Roman" w:hAnsi="Times New Roman"/>
          <w:color w:val="000000" w:themeColor="text1"/>
        </w:rPr>
        <w:t xml:space="preserve"> Окончательный расчет производится Заказчиком по факту выполненных Подрядчиком работ и подписания Сторонами Акта сдачи-приемки выполненных работ и Акта сверки взаиморасчетов, путем перечисления Заказчиком оставшейся неоплаченной суммы на расчетный счет Подрядчика.</w:t>
      </w:r>
    </w:p>
    <w:p w:rsidR="00C26F73" w:rsidRPr="00D862C9" w:rsidRDefault="00C26F73" w:rsidP="006C4DB6">
      <w:pPr>
        <w:ind w:firstLine="567"/>
        <w:jc w:val="both"/>
        <w:rPr>
          <w:rFonts w:ascii="Times New Roman" w:hAnsi="Times New Roman"/>
          <w:color w:val="000000" w:themeColor="text1"/>
        </w:rPr>
      </w:pPr>
    </w:p>
    <w:p w:rsidR="006C4DB6" w:rsidRPr="00B26F66" w:rsidRDefault="006C4DB6" w:rsidP="006C4DB6">
      <w:pPr>
        <w:jc w:val="center"/>
        <w:rPr>
          <w:rFonts w:ascii="Times New Roman" w:hAnsi="Times New Roman" w:cs="Times New Roman"/>
          <w:b/>
        </w:rPr>
      </w:pPr>
      <w:r w:rsidRPr="00B26F66">
        <w:rPr>
          <w:rFonts w:ascii="Times New Roman" w:hAnsi="Times New Roman" w:cs="Times New Roman"/>
          <w:b/>
        </w:rPr>
        <w:t xml:space="preserve">3. СРОКИ ВЫПОЛНЕНИЯ РАБОТ И </w:t>
      </w:r>
    </w:p>
    <w:p w:rsidR="006C4DB6" w:rsidRDefault="006C4DB6" w:rsidP="006C4DB6">
      <w:pPr>
        <w:jc w:val="center"/>
        <w:rPr>
          <w:rFonts w:ascii="Times New Roman" w:hAnsi="Times New Roman" w:cs="Times New Roman"/>
          <w:b/>
        </w:rPr>
      </w:pPr>
      <w:r w:rsidRPr="00B26F66">
        <w:rPr>
          <w:rFonts w:ascii="Times New Roman" w:hAnsi="Times New Roman" w:cs="Times New Roman"/>
          <w:b/>
        </w:rPr>
        <w:t>ПОРЯДОК СДАЧИ-ПРИЕМКИ ВЫПОЛНЕННЫХ РАБОТ</w:t>
      </w:r>
    </w:p>
    <w:p w:rsidR="006C4DB6" w:rsidRPr="00D862C9" w:rsidRDefault="006C4DB6" w:rsidP="006C4DB6">
      <w:pPr>
        <w:tabs>
          <w:tab w:val="left" w:pos="709"/>
        </w:tabs>
        <w:ind w:firstLine="567"/>
        <w:jc w:val="both"/>
        <w:rPr>
          <w:rFonts w:ascii="Times New Roman" w:hAnsi="Times New Roman" w:cs="Times New Roman"/>
          <w:b/>
        </w:rPr>
      </w:pPr>
      <w:r w:rsidRPr="00D862C9">
        <w:rPr>
          <w:rFonts w:ascii="Times New Roman" w:eastAsia="Times New Roman" w:hAnsi="Times New Roman" w:cs="Times New Roman"/>
          <w:b/>
        </w:rPr>
        <w:t>3.1.</w:t>
      </w:r>
      <w:r w:rsidRPr="00D862C9">
        <w:rPr>
          <w:rFonts w:ascii="Times New Roman" w:eastAsia="Times New Roman" w:hAnsi="Times New Roman" w:cs="Times New Roman"/>
        </w:rPr>
        <w:t xml:space="preserve"> Срок выполнения работ: ___ (_________) календарных дней с момента ___________.</w:t>
      </w:r>
    </w:p>
    <w:p w:rsidR="006C4DB6" w:rsidRPr="00D862C9" w:rsidRDefault="006C4DB6" w:rsidP="006C4DB6">
      <w:pPr>
        <w:tabs>
          <w:tab w:val="left" w:pos="709"/>
        </w:tabs>
        <w:ind w:firstLine="567"/>
        <w:jc w:val="both"/>
        <w:rPr>
          <w:rFonts w:ascii="Times New Roman" w:hAnsi="Times New Roman" w:cs="Times New Roman"/>
          <w:b/>
        </w:rPr>
      </w:pPr>
      <w:r w:rsidRPr="00D862C9">
        <w:rPr>
          <w:rFonts w:ascii="Times New Roman" w:hAnsi="Times New Roman" w:cs="Times New Roman"/>
          <w:b/>
        </w:rPr>
        <w:t>3.2.</w:t>
      </w:r>
      <w:r w:rsidRPr="00D862C9">
        <w:rPr>
          <w:rFonts w:ascii="Times New Roman" w:hAnsi="Times New Roman" w:cs="Times New Roman"/>
        </w:rPr>
        <w:t xml:space="preserve"> Передача результатов выполненных Подрядчиком работ оформляется Актом сдачи-приёмки выполненных работ.</w:t>
      </w:r>
    </w:p>
    <w:p w:rsidR="006C4DB6" w:rsidRPr="00D862C9" w:rsidRDefault="006C4DB6" w:rsidP="006C4DB6">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3.3.</w:t>
      </w:r>
      <w:r w:rsidRPr="00D862C9">
        <w:rPr>
          <w:rFonts w:ascii="Times New Roman" w:eastAsia="Calibri" w:hAnsi="Times New Roman" w:cs="Times New Roman"/>
          <w:color w:val="auto"/>
          <w:lang w:eastAsia="en-US" w:bidi="ar-SA"/>
        </w:rPr>
        <w:t xml:space="preserve"> Датой завершения работ считается дата подписания Сторонами Акта сдачи-приемки выполненных работ.</w:t>
      </w:r>
    </w:p>
    <w:p w:rsidR="006C4DB6" w:rsidRPr="00D862C9" w:rsidRDefault="006C4DB6" w:rsidP="006C4DB6">
      <w:pPr>
        <w:tabs>
          <w:tab w:val="left" w:pos="709"/>
        </w:tabs>
        <w:ind w:firstLine="567"/>
        <w:jc w:val="both"/>
        <w:rPr>
          <w:rFonts w:ascii="Times New Roman" w:hAnsi="Times New Roman" w:cs="Times New Roman"/>
          <w:b/>
        </w:rPr>
      </w:pPr>
      <w:r w:rsidRPr="00D862C9">
        <w:rPr>
          <w:rFonts w:ascii="Times New Roman" w:hAnsi="Times New Roman" w:cs="Times New Roman"/>
          <w:b/>
          <w:bCs/>
          <w:spacing w:val="-2"/>
        </w:rPr>
        <w:t>3.4.</w:t>
      </w:r>
      <w:r w:rsidRPr="00D862C9">
        <w:rPr>
          <w:rFonts w:ascii="Times New Roman" w:hAnsi="Times New Roman" w:cs="Times New Roman"/>
          <w:bCs/>
          <w:spacing w:val="-2"/>
        </w:rPr>
        <w:t xml:space="preserve"> </w:t>
      </w:r>
      <w:r w:rsidR="00C26F73" w:rsidRPr="00C26F73">
        <w:rPr>
          <w:rFonts w:ascii="Times New Roman" w:hAnsi="Times New Roman" w:cs="Times New Roman"/>
          <w:bCs/>
          <w:spacing w:val="-2"/>
        </w:rPr>
        <w:t>Заказчик</w:t>
      </w:r>
      <w:r w:rsidRPr="00D862C9">
        <w:rPr>
          <w:rFonts w:ascii="Times New Roman" w:hAnsi="Times New Roman" w:cs="Times New Roman"/>
        </w:rPr>
        <w:t xml:space="preserve"> в течение</w:t>
      </w:r>
      <w:r w:rsidRPr="00D862C9">
        <w:rPr>
          <w:rFonts w:ascii="Times New Roman" w:hAnsi="Times New Roman" w:cs="Times New Roman"/>
          <w:noProof/>
        </w:rPr>
        <w:t xml:space="preserve"> пяти</w:t>
      </w:r>
      <w:r w:rsidRPr="00D862C9">
        <w:rPr>
          <w:rFonts w:ascii="Times New Roman" w:hAnsi="Times New Roman" w:cs="Times New Roman"/>
        </w:rPr>
        <w:t xml:space="preserve"> рабочих дней со дня предоставления Подрядчиком Акта сдачи-приемки выполненных работ обязан принять результат выполненных работ и направить Подрядчику подписанный Акт сдачи-приемки выполненных</w:t>
      </w:r>
      <w:r w:rsidRPr="00D862C9">
        <w:rPr>
          <w:rFonts w:ascii="Times New Roman" w:hAnsi="Times New Roman" w:cs="Times New Roman"/>
          <w:bCs/>
        </w:rPr>
        <w:t xml:space="preserve"> работ</w:t>
      </w:r>
      <w:r w:rsidRPr="00D862C9">
        <w:rPr>
          <w:rFonts w:ascii="Times New Roman" w:hAnsi="Times New Roman" w:cs="Times New Roman"/>
        </w:rPr>
        <w:t xml:space="preserve"> или мотивированный отказ в приемке. </w:t>
      </w:r>
    </w:p>
    <w:p w:rsidR="006C4DB6" w:rsidRPr="00D862C9" w:rsidRDefault="006C4DB6" w:rsidP="006C4DB6">
      <w:pPr>
        <w:tabs>
          <w:tab w:val="left" w:pos="709"/>
        </w:tabs>
        <w:ind w:firstLine="567"/>
        <w:jc w:val="both"/>
        <w:rPr>
          <w:rFonts w:ascii="Times New Roman" w:hAnsi="Times New Roman" w:cs="Times New Roman"/>
          <w:b/>
        </w:rPr>
      </w:pPr>
      <w:r w:rsidRPr="00D862C9">
        <w:rPr>
          <w:rFonts w:ascii="Times New Roman" w:hAnsi="Times New Roman" w:cs="Times New Roman"/>
          <w:b/>
        </w:rPr>
        <w:lastRenderedPageBreak/>
        <w:t>3.5.</w:t>
      </w:r>
      <w:r w:rsidRPr="00D862C9">
        <w:rPr>
          <w:rFonts w:ascii="Times New Roman" w:hAnsi="Times New Roman" w:cs="Times New Roman"/>
        </w:rPr>
        <w:t xml:space="preserve"> В случае мотивированного отказа </w:t>
      </w:r>
      <w:r w:rsidR="00C26F73" w:rsidRPr="00C26F73">
        <w:rPr>
          <w:rFonts w:ascii="Times New Roman" w:hAnsi="Times New Roman" w:cs="Times New Roman"/>
        </w:rPr>
        <w:t>Заказчик</w:t>
      </w:r>
      <w:r w:rsidR="00C26F73">
        <w:rPr>
          <w:rFonts w:ascii="Times New Roman" w:hAnsi="Times New Roman" w:cs="Times New Roman"/>
        </w:rPr>
        <w:t>а</w:t>
      </w:r>
      <w:r w:rsidRPr="00D862C9">
        <w:rPr>
          <w:rFonts w:ascii="Times New Roman" w:hAnsi="Times New Roman" w:cs="Times New Roman"/>
        </w:rPr>
        <w:t xml:space="preserve"> от приемки выполненных работ Подрядчиком и </w:t>
      </w:r>
      <w:r w:rsidR="00C26F73" w:rsidRPr="00C26F73">
        <w:rPr>
          <w:rFonts w:ascii="Times New Roman" w:hAnsi="Times New Roman" w:cs="Times New Roman"/>
        </w:rPr>
        <w:t>Заказчик</w:t>
      </w:r>
      <w:r w:rsidR="00C26F73">
        <w:rPr>
          <w:rFonts w:ascii="Times New Roman" w:hAnsi="Times New Roman" w:cs="Times New Roman"/>
        </w:rPr>
        <w:t>ом</w:t>
      </w:r>
      <w:r w:rsidRPr="00D862C9">
        <w:rPr>
          <w:rFonts w:ascii="Times New Roman" w:hAnsi="Times New Roman" w:cs="Times New Roman"/>
        </w:rPr>
        <w:t xml:space="preserve"> составляется двусторонний акт с указанием перечня недостатков, порядка и сроков их устранения.</w:t>
      </w:r>
    </w:p>
    <w:p w:rsidR="006C4DB6" w:rsidRPr="00D862C9" w:rsidRDefault="006C4DB6" w:rsidP="006C4DB6">
      <w:pPr>
        <w:tabs>
          <w:tab w:val="left" w:pos="709"/>
        </w:tabs>
        <w:ind w:firstLine="567"/>
        <w:jc w:val="both"/>
        <w:rPr>
          <w:rFonts w:ascii="Times New Roman" w:hAnsi="Times New Roman" w:cs="Times New Roman"/>
          <w:b/>
        </w:rPr>
      </w:pPr>
      <w:r w:rsidRPr="00D862C9">
        <w:rPr>
          <w:rFonts w:ascii="Times New Roman" w:hAnsi="Times New Roman" w:cs="Times New Roman"/>
          <w:b/>
        </w:rPr>
        <w:t>3.6.</w:t>
      </w:r>
      <w:r w:rsidRPr="00D862C9">
        <w:rPr>
          <w:rFonts w:ascii="Times New Roman" w:hAnsi="Times New Roman" w:cs="Times New Roman"/>
        </w:rPr>
        <w:t xml:space="preserve"> Подрядчик обязуется своими силами и за свой счет устранить выявленные недостатки выполненных работ, возникшие по вине Подрядчика, в согласованные с </w:t>
      </w:r>
      <w:r w:rsidR="00C26F73" w:rsidRPr="00C26F73">
        <w:rPr>
          <w:rFonts w:ascii="Times New Roman" w:hAnsi="Times New Roman" w:cs="Times New Roman"/>
        </w:rPr>
        <w:t>Заказчик</w:t>
      </w:r>
      <w:r w:rsidR="00C26F73">
        <w:rPr>
          <w:rFonts w:ascii="Times New Roman" w:hAnsi="Times New Roman" w:cs="Times New Roman"/>
        </w:rPr>
        <w:t>ом</w:t>
      </w:r>
      <w:r w:rsidRPr="00D862C9">
        <w:rPr>
          <w:rFonts w:ascii="Times New Roman" w:hAnsi="Times New Roman" w:cs="Times New Roman"/>
        </w:rPr>
        <w:t xml:space="preserve"> сроки, и после устранения направить </w:t>
      </w:r>
      <w:r w:rsidR="00C26F73" w:rsidRPr="00C26F73">
        <w:rPr>
          <w:rFonts w:ascii="Times New Roman" w:hAnsi="Times New Roman" w:cs="Times New Roman"/>
        </w:rPr>
        <w:t>Заказчик</w:t>
      </w:r>
      <w:r w:rsidR="00C26F73">
        <w:rPr>
          <w:rFonts w:ascii="Times New Roman" w:hAnsi="Times New Roman" w:cs="Times New Roman"/>
        </w:rPr>
        <w:t>у</w:t>
      </w:r>
      <w:r w:rsidRPr="00D862C9">
        <w:rPr>
          <w:rFonts w:ascii="Times New Roman" w:hAnsi="Times New Roman" w:cs="Times New Roman"/>
        </w:rPr>
        <w:t xml:space="preserve"> </w:t>
      </w:r>
      <w:r w:rsidRPr="00D862C9">
        <w:rPr>
          <w:rFonts w:ascii="Times New Roman" w:eastAsia="Times New Roman" w:hAnsi="Times New Roman" w:cs="Times New Roman"/>
        </w:rPr>
        <w:t xml:space="preserve">повторный Акт сдачи-приемки выполненных работ, который подлежит рассмотрению и подписанию </w:t>
      </w:r>
      <w:r w:rsidR="00C26F73" w:rsidRPr="00C26F73">
        <w:rPr>
          <w:rFonts w:ascii="Times New Roman" w:eastAsia="Times New Roman" w:hAnsi="Times New Roman" w:cs="Times New Roman"/>
        </w:rPr>
        <w:t>Заказчик</w:t>
      </w:r>
      <w:r w:rsidR="00C26F73">
        <w:rPr>
          <w:rFonts w:ascii="Times New Roman" w:eastAsia="Times New Roman" w:hAnsi="Times New Roman" w:cs="Times New Roman"/>
        </w:rPr>
        <w:t>ом</w:t>
      </w:r>
      <w:r w:rsidRPr="00D862C9">
        <w:rPr>
          <w:rFonts w:ascii="Times New Roman" w:eastAsia="Times New Roman" w:hAnsi="Times New Roman" w:cs="Times New Roman"/>
        </w:rPr>
        <w:t xml:space="preserve"> в срок, установленный пунктом 3.4. настоящего </w:t>
      </w:r>
      <w:r w:rsidRPr="00D862C9">
        <w:rPr>
          <w:rFonts w:ascii="Times New Roman" w:hAnsi="Times New Roman" w:cs="Times New Roman"/>
        </w:rPr>
        <w:t>контракта</w:t>
      </w:r>
      <w:r w:rsidRPr="00D862C9">
        <w:rPr>
          <w:rFonts w:ascii="Times New Roman" w:eastAsia="Times New Roman" w:hAnsi="Times New Roman" w:cs="Times New Roman"/>
        </w:rPr>
        <w:t>.</w:t>
      </w:r>
    </w:p>
    <w:p w:rsidR="006C4DB6" w:rsidRPr="00D862C9" w:rsidRDefault="006C4DB6" w:rsidP="006C4DB6">
      <w:pPr>
        <w:widowControl/>
        <w:tabs>
          <w:tab w:val="left" w:pos="709"/>
          <w:tab w:val="left" w:pos="851"/>
          <w:tab w:val="left" w:pos="993"/>
        </w:tabs>
        <w:suppressAutoHyphens/>
        <w:ind w:firstLine="567"/>
        <w:jc w:val="both"/>
        <w:rPr>
          <w:rFonts w:ascii="Times New Roman" w:eastAsiaTheme="minorHAnsi" w:hAnsi="Times New Roman" w:cs="Times New Roman"/>
          <w:b/>
          <w:color w:val="auto"/>
          <w:lang w:eastAsia="en-US" w:bidi="ar-SA"/>
        </w:rPr>
      </w:pPr>
      <w:r w:rsidRPr="00D862C9">
        <w:rPr>
          <w:rFonts w:ascii="Times New Roman" w:eastAsiaTheme="minorHAnsi" w:hAnsi="Times New Roman" w:cs="Times New Roman"/>
          <w:b/>
          <w:color w:val="auto"/>
          <w:lang w:eastAsia="en-US" w:bidi="ar-SA"/>
        </w:rPr>
        <w:t>3.7.</w:t>
      </w:r>
      <w:r w:rsidRPr="00D862C9">
        <w:rPr>
          <w:rFonts w:ascii="Times New Roman" w:eastAsiaTheme="minorHAnsi" w:hAnsi="Times New Roman" w:cs="Times New Roman"/>
          <w:color w:val="auto"/>
          <w:lang w:eastAsia="en-US" w:bidi="ar-SA"/>
        </w:rPr>
        <w:t xml:space="preserve"> В случае обнаружения </w:t>
      </w:r>
      <w:r w:rsidR="00C26F73" w:rsidRPr="00C26F73">
        <w:rPr>
          <w:rFonts w:ascii="Times New Roman" w:eastAsiaTheme="minorHAnsi" w:hAnsi="Times New Roman" w:cs="Times New Roman"/>
          <w:color w:val="auto"/>
          <w:lang w:eastAsia="en-US" w:bidi="ar-SA"/>
        </w:rPr>
        <w:t>Заказчик</w:t>
      </w:r>
      <w:r w:rsidR="00C26F73">
        <w:rPr>
          <w:rFonts w:ascii="Times New Roman" w:eastAsiaTheme="minorHAnsi" w:hAnsi="Times New Roman" w:cs="Times New Roman"/>
          <w:color w:val="auto"/>
          <w:lang w:eastAsia="en-US" w:bidi="ar-SA"/>
        </w:rPr>
        <w:t>ом</w:t>
      </w:r>
      <w:r w:rsidRPr="00D862C9">
        <w:rPr>
          <w:rFonts w:ascii="Times New Roman" w:eastAsiaTheme="minorHAnsi" w:hAnsi="Times New Roman" w:cs="Times New Roman"/>
          <w:color w:val="auto"/>
          <w:lang w:eastAsia="en-US" w:bidi="ar-SA"/>
        </w:rPr>
        <w:t xml:space="preserve"> скрытых недостатков после подписания Акта сдачи-приемки выполненных работ, последний обязан известить об этом Подрядчика в десятидневный срок. В этом случае Подрядчик в согласованные Сторонами сроки обязан устранить выявленные недостатки своими силами и за свой счет.</w:t>
      </w:r>
    </w:p>
    <w:p w:rsidR="006C4DB6" w:rsidRPr="00D862C9" w:rsidRDefault="006C4DB6" w:rsidP="006C4DB6">
      <w:pPr>
        <w:widowControl/>
        <w:tabs>
          <w:tab w:val="left" w:pos="709"/>
          <w:tab w:val="left" w:pos="851"/>
          <w:tab w:val="left" w:pos="993"/>
        </w:tabs>
        <w:suppressAutoHyphens/>
        <w:ind w:firstLine="567"/>
        <w:jc w:val="both"/>
        <w:rPr>
          <w:rFonts w:ascii="Times New Roman" w:eastAsiaTheme="minorHAnsi" w:hAnsi="Times New Roman" w:cs="Times New Roman"/>
          <w:color w:val="auto"/>
          <w:lang w:eastAsia="en-US" w:bidi="ar-SA"/>
        </w:rPr>
      </w:pPr>
      <w:r w:rsidRPr="00D862C9">
        <w:rPr>
          <w:rFonts w:ascii="Times New Roman" w:eastAsiaTheme="minorHAnsi" w:hAnsi="Times New Roman" w:cs="Times New Roman"/>
          <w:b/>
          <w:color w:val="auto"/>
          <w:lang w:eastAsia="en-US" w:bidi="ar-SA"/>
        </w:rPr>
        <w:t>3.8.</w:t>
      </w:r>
      <w:r w:rsidRPr="00D862C9">
        <w:rPr>
          <w:rFonts w:ascii="Times New Roman" w:eastAsiaTheme="minorHAnsi" w:hAnsi="Times New Roman" w:cs="Times New Roman"/>
          <w:color w:val="auto"/>
          <w:lang w:eastAsia="en-US" w:bidi="ar-SA"/>
        </w:rPr>
        <w:t xml:space="preserve"> В случае уклонения Подрядчика от исполнения обязательств, предусмотренных пунктами 3.6. и 3.7. настоящего контракта, </w:t>
      </w:r>
      <w:r w:rsidR="00C26F73" w:rsidRPr="00C26F73">
        <w:rPr>
          <w:rFonts w:ascii="Times New Roman" w:eastAsiaTheme="minorHAnsi" w:hAnsi="Times New Roman" w:cs="Times New Roman"/>
          <w:color w:val="auto"/>
          <w:lang w:eastAsia="en-US" w:bidi="ar-SA"/>
        </w:rPr>
        <w:t>Заказчик</w:t>
      </w:r>
      <w:r w:rsidRPr="00D862C9">
        <w:rPr>
          <w:rFonts w:ascii="Times New Roman" w:eastAsiaTheme="minorHAnsi" w:hAnsi="Times New Roman" w:cs="Times New Roman"/>
          <w:color w:val="auto"/>
          <w:lang w:eastAsia="en-US" w:bidi="ar-SA"/>
        </w:rPr>
        <w:t xml:space="preserve"> вправе поручить исправление выявленных недостатков третьим лицам, при этом Подрядчик обязан возместить все понесенные в связи с этим расходы в полном объёме в сроки, указанные </w:t>
      </w:r>
      <w:r w:rsidR="00C26F73" w:rsidRPr="00C26F73">
        <w:rPr>
          <w:rFonts w:ascii="Times New Roman" w:eastAsiaTheme="minorHAnsi" w:hAnsi="Times New Roman" w:cs="Times New Roman"/>
          <w:color w:val="auto"/>
          <w:lang w:eastAsia="en-US" w:bidi="ar-SA"/>
        </w:rPr>
        <w:t>Заказчик</w:t>
      </w:r>
      <w:r w:rsidR="00C26F73">
        <w:rPr>
          <w:rFonts w:ascii="Times New Roman" w:eastAsiaTheme="minorHAnsi" w:hAnsi="Times New Roman" w:cs="Times New Roman"/>
          <w:color w:val="auto"/>
          <w:lang w:eastAsia="en-US" w:bidi="ar-SA"/>
        </w:rPr>
        <w:t>ом</w:t>
      </w:r>
      <w:r w:rsidRPr="00D862C9">
        <w:rPr>
          <w:rFonts w:ascii="Times New Roman" w:eastAsiaTheme="minorHAnsi" w:hAnsi="Times New Roman" w:cs="Times New Roman"/>
          <w:color w:val="auto"/>
          <w:lang w:eastAsia="en-US" w:bidi="ar-SA"/>
        </w:rPr>
        <w:t>.</w:t>
      </w:r>
    </w:p>
    <w:p w:rsidR="006C4DB6" w:rsidRDefault="006C4DB6" w:rsidP="006C4DB6">
      <w:pPr>
        <w:widowControl/>
        <w:tabs>
          <w:tab w:val="left" w:pos="709"/>
          <w:tab w:val="left" w:pos="851"/>
          <w:tab w:val="left" w:pos="993"/>
        </w:tabs>
        <w:suppressAutoHyphens/>
        <w:spacing w:line="259" w:lineRule="auto"/>
        <w:ind w:firstLine="567"/>
        <w:jc w:val="both"/>
        <w:rPr>
          <w:rFonts w:ascii="Times New Roman" w:eastAsiaTheme="minorHAnsi" w:hAnsi="Times New Roman" w:cs="Times New Roman"/>
          <w:color w:val="auto"/>
          <w:lang w:eastAsia="en-US" w:bidi="ar-SA"/>
        </w:rPr>
      </w:pPr>
      <w:r w:rsidRPr="00D862C9">
        <w:rPr>
          <w:rFonts w:ascii="Times New Roman" w:eastAsiaTheme="minorHAnsi" w:hAnsi="Times New Roman" w:cs="Times New Roman"/>
          <w:b/>
          <w:color w:val="auto"/>
          <w:lang w:eastAsia="en-US" w:bidi="ar-SA"/>
        </w:rPr>
        <w:t>3.9.</w:t>
      </w:r>
      <w:r w:rsidRPr="00D862C9">
        <w:rPr>
          <w:rFonts w:ascii="Times New Roman" w:eastAsiaTheme="minorHAnsi" w:hAnsi="Times New Roman" w:cs="Times New Roman"/>
          <w:color w:val="auto"/>
          <w:lang w:eastAsia="en-US" w:bidi="ar-SA"/>
        </w:rPr>
        <w:t xml:space="preserve"> На выполнение работ Подрядчиком устанавливается гарантийный срок ___ (____) лет. Гарантийный срок начинается с момента подписания Акта сдачи-приемки выполненных работ.</w:t>
      </w:r>
    </w:p>
    <w:p w:rsidR="00E11823" w:rsidRPr="00D862C9" w:rsidRDefault="00E11823" w:rsidP="006C4DB6">
      <w:pPr>
        <w:widowControl/>
        <w:tabs>
          <w:tab w:val="left" w:pos="709"/>
          <w:tab w:val="left" w:pos="851"/>
          <w:tab w:val="left" w:pos="993"/>
        </w:tabs>
        <w:suppressAutoHyphens/>
        <w:spacing w:line="259" w:lineRule="auto"/>
        <w:ind w:firstLine="567"/>
        <w:jc w:val="both"/>
        <w:rPr>
          <w:rFonts w:ascii="Times New Roman" w:eastAsiaTheme="minorHAnsi" w:hAnsi="Times New Roman" w:cs="Times New Roman"/>
          <w:color w:val="auto"/>
          <w:lang w:eastAsia="en-US" w:bidi="ar-SA"/>
        </w:rPr>
      </w:pPr>
    </w:p>
    <w:p w:rsidR="006C4DB6" w:rsidRDefault="006C4DB6" w:rsidP="006C4DB6">
      <w:pPr>
        <w:tabs>
          <w:tab w:val="left" w:pos="709"/>
        </w:tabs>
        <w:jc w:val="center"/>
        <w:rPr>
          <w:rFonts w:ascii="Times New Roman" w:hAnsi="Times New Roman" w:cs="Times New Roman"/>
          <w:b/>
        </w:rPr>
      </w:pPr>
      <w:r w:rsidRPr="00B26F66">
        <w:rPr>
          <w:rFonts w:ascii="Times New Roman" w:hAnsi="Times New Roman" w:cs="Times New Roman"/>
          <w:b/>
        </w:rPr>
        <w:t>4. ПРАВА И ОБЯЗАННОСТИ СТОРОН</w:t>
      </w:r>
    </w:p>
    <w:p w:rsidR="006C4DB6" w:rsidRPr="00D862C9" w:rsidRDefault="006C4DB6" w:rsidP="006C4DB6">
      <w:pPr>
        <w:tabs>
          <w:tab w:val="left" w:pos="709"/>
        </w:tabs>
        <w:ind w:firstLine="567"/>
        <w:jc w:val="both"/>
        <w:rPr>
          <w:rFonts w:ascii="Times New Roman" w:hAnsi="Times New Roman" w:cs="Times New Roman"/>
          <w:b/>
        </w:rPr>
      </w:pPr>
      <w:r w:rsidRPr="00D862C9">
        <w:rPr>
          <w:rFonts w:ascii="Times New Roman" w:hAnsi="Times New Roman" w:cs="Times New Roman"/>
          <w:b/>
        </w:rPr>
        <w:t>4.1.</w:t>
      </w:r>
      <w:r w:rsidRPr="00D862C9">
        <w:rPr>
          <w:rFonts w:ascii="Times New Roman" w:hAnsi="Times New Roman" w:cs="Times New Roman"/>
        </w:rPr>
        <w:t xml:space="preserve"> Подрядчик обязуется:</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4.1.1. </w:t>
      </w:r>
      <w:r w:rsidRPr="00D862C9">
        <w:rPr>
          <w:rFonts w:ascii="Times New Roman" w:hAnsi="Times New Roman" w:cs="Times New Roman"/>
        </w:rPr>
        <w:t>выполнять работы качественно, с соблюдением норм и правил, в соответствии с требованиями Заказчика в сроки, предусмотренные настоящим контрактом;</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4.1.2. </w:t>
      </w:r>
      <w:r w:rsidRPr="00D862C9">
        <w:rPr>
          <w:rFonts w:ascii="Times New Roman" w:hAnsi="Times New Roman"/>
        </w:rPr>
        <w:t xml:space="preserve">устранять выявленные </w:t>
      </w:r>
      <w:r w:rsidR="00C26F73" w:rsidRPr="00C26F73">
        <w:rPr>
          <w:rFonts w:ascii="Times New Roman" w:hAnsi="Times New Roman"/>
        </w:rPr>
        <w:t>Заказчик</w:t>
      </w:r>
      <w:r w:rsidR="00C26F73">
        <w:rPr>
          <w:rFonts w:ascii="Times New Roman" w:hAnsi="Times New Roman"/>
        </w:rPr>
        <w:t>ом</w:t>
      </w:r>
      <w:r w:rsidRPr="00D862C9">
        <w:rPr>
          <w:rFonts w:ascii="Times New Roman" w:hAnsi="Times New Roman"/>
        </w:rPr>
        <w:t xml:space="preserve"> недостатки выполненных работ, в сроки, согласованные Сторонами;</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4.1.3.</w:t>
      </w:r>
      <w:r w:rsidRPr="00D862C9">
        <w:rPr>
          <w:rFonts w:ascii="Times New Roman" w:hAnsi="Times New Roman" w:cs="Times New Roman"/>
        </w:rPr>
        <w:t xml:space="preserve"> обеспечивать возможность осуществления </w:t>
      </w:r>
      <w:r w:rsidR="00C26F73" w:rsidRPr="00C26F73">
        <w:rPr>
          <w:rFonts w:ascii="Times New Roman" w:hAnsi="Times New Roman" w:cs="Times New Roman"/>
        </w:rPr>
        <w:t>Заказчик</w:t>
      </w:r>
      <w:r w:rsidR="00C26F73">
        <w:rPr>
          <w:rFonts w:ascii="Times New Roman" w:hAnsi="Times New Roman" w:cs="Times New Roman"/>
        </w:rPr>
        <w:t>ом</w:t>
      </w:r>
      <w:r w:rsidRPr="00D862C9">
        <w:rPr>
          <w:rFonts w:ascii="Times New Roman" w:hAnsi="Times New Roman" w:cs="Times New Roman"/>
        </w:rPr>
        <w:t xml:space="preserve"> или уполномоченным на то лицам, контроля и надзора за ходом выполнения работ, качеством используемых материалов и оборудования;</w:t>
      </w:r>
    </w:p>
    <w:p w:rsidR="006C4DB6" w:rsidRPr="00D862C9" w:rsidRDefault="006C4DB6" w:rsidP="006C4DB6">
      <w:pPr>
        <w:tabs>
          <w:tab w:val="left" w:pos="709"/>
        </w:tabs>
        <w:ind w:firstLine="567"/>
        <w:jc w:val="both"/>
        <w:rPr>
          <w:rFonts w:ascii="Times New Roman" w:hAnsi="Times New Roman" w:cs="Times New Roman"/>
          <w:b/>
        </w:rPr>
      </w:pPr>
      <w:r w:rsidRPr="00D862C9">
        <w:rPr>
          <w:rFonts w:ascii="Times New Roman" w:hAnsi="Times New Roman" w:cs="Times New Roman"/>
          <w:b/>
        </w:rPr>
        <w:t xml:space="preserve">4.1.4. </w:t>
      </w:r>
      <w:r w:rsidRPr="00D862C9">
        <w:rPr>
          <w:rFonts w:ascii="Times New Roman" w:hAnsi="Times New Roman" w:cs="Times New Roman"/>
        </w:rPr>
        <w:t xml:space="preserve">согласовывать с </w:t>
      </w:r>
      <w:r w:rsidR="00C26F73" w:rsidRPr="00C26F73">
        <w:rPr>
          <w:rFonts w:ascii="Times New Roman" w:hAnsi="Times New Roman" w:cs="Times New Roman"/>
        </w:rPr>
        <w:t>Заказчик</w:t>
      </w:r>
      <w:r w:rsidR="00C26F73">
        <w:rPr>
          <w:rFonts w:ascii="Times New Roman" w:hAnsi="Times New Roman" w:cs="Times New Roman"/>
        </w:rPr>
        <w:t>ом</w:t>
      </w:r>
      <w:r w:rsidRPr="00D862C9">
        <w:rPr>
          <w:rFonts w:ascii="Times New Roman" w:hAnsi="Times New Roman" w:cs="Times New Roman"/>
        </w:rPr>
        <w:t xml:space="preserve"> все необходимые действия;</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4.1.5.</w:t>
      </w:r>
      <w:r w:rsidRPr="00D862C9">
        <w:rPr>
          <w:rFonts w:ascii="Times New Roman" w:hAnsi="Times New Roman" w:cs="Times New Roman"/>
        </w:rPr>
        <w:t xml:space="preserve"> в письменном виде немедленно извещать </w:t>
      </w:r>
      <w:r w:rsidR="00C26F73" w:rsidRPr="00C26F73">
        <w:rPr>
          <w:rFonts w:ascii="Times New Roman" w:hAnsi="Times New Roman" w:cs="Times New Roman"/>
        </w:rPr>
        <w:t>Заказчик</w:t>
      </w:r>
      <w:r w:rsidR="00C26F73">
        <w:rPr>
          <w:rFonts w:ascii="Times New Roman" w:hAnsi="Times New Roman" w:cs="Times New Roman"/>
        </w:rPr>
        <w:t>а</w:t>
      </w:r>
      <w:r w:rsidRPr="00D862C9">
        <w:rPr>
          <w:rFonts w:ascii="Times New Roman" w:hAnsi="Times New Roman" w:cs="Times New Roman"/>
        </w:rPr>
        <w:t xml:space="preserve"> обо всех обстоятельствах, затрудняющих или делающих невозможным исполнение своих обязательств по настоящему контракту;</w:t>
      </w:r>
    </w:p>
    <w:p w:rsidR="006C4DB6"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4.1.6.</w:t>
      </w:r>
      <w:r w:rsidRPr="00D862C9">
        <w:rPr>
          <w:rFonts w:ascii="Times New Roman" w:hAnsi="Times New Roman" w:cs="Times New Roman"/>
        </w:rPr>
        <w:t xml:space="preserve"> передать результат выполненных работ </w:t>
      </w:r>
      <w:r w:rsidR="00C26F73" w:rsidRPr="00C26F73">
        <w:rPr>
          <w:rFonts w:ascii="Times New Roman" w:hAnsi="Times New Roman" w:cs="Times New Roman"/>
        </w:rPr>
        <w:t>Заказчик</w:t>
      </w:r>
      <w:r w:rsidR="00C26F73">
        <w:rPr>
          <w:rFonts w:ascii="Times New Roman" w:hAnsi="Times New Roman" w:cs="Times New Roman"/>
        </w:rPr>
        <w:t>у</w:t>
      </w:r>
      <w:r w:rsidRPr="00D862C9">
        <w:rPr>
          <w:rFonts w:ascii="Times New Roman" w:hAnsi="Times New Roman" w:cs="Times New Roman"/>
        </w:rPr>
        <w:t xml:space="preserve"> по Акту сдачи-приемки выполненных работ;</w:t>
      </w:r>
    </w:p>
    <w:p w:rsidR="006C4DB6" w:rsidRPr="006C4DB6" w:rsidRDefault="006C4DB6" w:rsidP="006C4DB6">
      <w:pPr>
        <w:tabs>
          <w:tab w:val="left" w:pos="709"/>
        </w:tabs>
        <w:ind w:firstLine="567"/>
        <w:jc w:val="both"/>
        <w:rPr>
          <w:rFonts w:ascii="Times New Roman" w:hAnsi="Times New Roman" w:cs="Times New Roman"/>
        </w:rPr>
      </w:pPr>
      <w:r>
        <w:rPr>
          <w:rFonts w:ascii="Times New Roman" w:hAnsi="Times New Roman" w:cs="Times New Roman"/>
          <w:b/>
        </w:rPr>
        <w:t>4</w:t>
      </w:r>
      <w:r w:rsidRPr="006C4DB6">
        <w:rPr>
          <w:rFonts w:ascii="Times New Roman" w:hAnsi="Times New Roman" w:cs="Times New Roman"/>
          <w:b/>
        </w:rPr>
        <w:t>.1.</w:t>
      </w:r>
      <w:r>
        <w:rPr>
          <w:rFonts w:ascii="Times New Roman" w:hAnsi="Times New Roman" w:cs="Times New Roman"/>
          <w:b/>
        </w:rPr>
        <w:t>7</w:t>
      </w:r>
      <w:r w:rsidRPr="006C4DB6">
        <w:rPr>
          <w:rFonts w:ascii="Times New Roman" w:hAnsi="Times New Roman" w:cs="Times New Roman"/>
          <w:b/>
        </w:rPr>
        <w:t>.</w:t>
      </w:r>
      <w:r w:rsidRPr="006C4DB6">
        <w:rPr>
          <w:rFonts w:ascii="Times New Roman" w:hAnsi="Times New Roman" w:cs="Times New Roman"/>
        </w:rPr>
        <w:t xml:space="preserve"> представить информацию о всех соисполнителях, субподрядчиках, заключивших контракт или контракты с По</w:t>
      </w:r>
      <w:r w:rsidR="00C26F73">
        <w:rPr>
          <w:rFonts w:ascii="Times New Roman" w:hAnsi="Times New Roman" w:cs="Times New Roman"/>
        </w:rPr>
        <w:t>дрядчиком</w:t>
      </w:r>
      <w:r w:rsidRPr="006C4DB6">
        <w:rPr>
          <w:rFonts w:ascii="Times New Roman" w:hAnsi="Times New Roman" w:cs="Times New Roman"/>
        </w:rPr>
        <w:t xml:space="preserve"> в рамках исполнения настоящего контракта, цена которого или общая цена которых составляет более чем 10 процентов цены настоящего контракта. </w:t>
      </w:r>
    </w:p>
    <w:p w:rsidR="006C4DB6" w:rsidRPr="00D862C9" w:rsidRDefault="006C4DB6" w:rsidP="006C4DB6">
      <w:pPr>
        <w:tabs>
          <w:tab w:val="left" w:pos="709"/>
        </w:tabs>
        <w:ind w:firstLine="567"/>
        <w:jc w:val="both"/>
        <w:rPr>
          <w:rFonts w:ascii="Times New Roman" w:hAnsi="Times New Roman" w:cs="Times New Roman"/>
        </w:rPr>
      </w:pPr>
      <w:r w:rsidRPr="006C4DB6">
        <w:rPr>
          <w:rFonts w:ascii="Times New Roman" w:hAnsi="Times New Roman" w:cs="Times New Roman"/>
        </w:rPr>
        <w:t>Данную информацию По</w:t>
      </w:r>
      <w:r w:rsidR="000839BE">
        <w:rPr>
          <w:rFonts w:ascii="Times New Roman" w:hAnsi="Times New Roman" w:cs="Times New Roman"/>
        </w:rPr>
        <w:t>дрядчик</w:t>
      </w:r>
      <w:r w:rsidRPr="006C4DB6">
        <w:rPr>
          <w:rFonts w:ascii="Times New Roman" w:hAnsi="Times New Roman" w:cs="Times New Roman"/>
        </w:rPr>
        <w:t xml:space="preserve"> представляет Заказчику в течение 10 (десяти) дней с момента заключения им контракта с соисполнителем, субподрядчиком</w:t>
      </w:r>
      <w:r>
        <w:rPr>
          <w:rFonts w:ascii="Times New Roman" w:hAnsi="Times New Roman" w:cs="Times New Roman"/>
        </w:rPr>
        <w:t>;</w:t>
      </w:r>
    </w:p>
    <w:p w:rsidR="006C4DB6" w:rsidRPr="00D862C9" w:rsidRDefault="006C4DB6" w:rsidP="006C4DB6">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4.1.</w:t>
      </w:r>
      <w:r>
        <w:rPr>
          <w:rFonts w:ascii="Times New Roman" w:hAnsi="Times New Roman"/>
          <w:b/>
        </w:rPr>
        <w:t>8</w:t>
      </w:r>
      <w:r w:rsidRPr="00D862C9">
        <w:rPr>
          <w:rFonts w:ascii="Times New Roman" w:hAnsi="Times New Roman"/>
          <w:b/>
        </w:rPr>
        <w:t>.</w:t>
      </w:r>
      <w:r w:rsidRPr="00D862C9">
        <w:rPr>
          <w:rFonts w:ascii="Times New Roman" w:hAnsi="Times New Roman"/>
        </w:rPr>
        <w:t xml:space="preserve"> выполнять иные обязанности, предусмотренные законодательством Приднестровской Молдавской Республики.</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4.2.</w:t>
      </w:r>
      <w:r w:rsidRPr="00D862C9">
        <w:rPr>
          <w:rFonts w:ascii="Times New Roman" w:hAnsi="Times New Roman" w:cs="Times New Roman"/>
        </w:rPr>
        <w:t xml:space="preserve">  Подрядчик имеет право:</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4.2.1. </w:t>
      </w:r>
      <w:r w:rsidRPr="00D862C9">
        <w:rPr>
          <w:rFonts w:ascii="Times New Roman" w:hAnsi="Times New Roman" w:cs="Times New Roman"/>
        </w:rPr>
        <w:t xml:space="preserve">запрашивать у </w:t>
      </w:r>
      <w:r w:rsidR="000839BE" w:rsidRPr="000839BE">
        <w:rPr>
          <w:rFonts w:ascii="Times New Roman" w:hAnsi="Times New Roman" w:cs="Times New Roman"/>
        </w:rPr>
        <w:t>Заказчик</w:t>
      </w:r>
      <w:r w:rsidR="000839BE">
        <w:rPr>
          <w:rFonts w:ascii="Times New Roman" w:hAnsi="Times New Roman" w:cs="Times New Roman"/>
        </w:rPr>
        <w:t>а</w:t>
      </w:r>
      <w:r w:rsidRPr="00D862C9">
        <w:rPr>
          <w:rFonts w:ascii="Times New Roman" w:hAnsi="Times New Roman" w:cs="Times New Roman"/>
        </w:rPr>
        <w:t xml:space="preserve"> дополнительную информацию, необходимую для выполнения своих обязательств по настоящему контракту;</w:t>
      </w:r>
    </w:p>
    <w:p w:rsidR="006C4DB6" w:rsidRPr="00D862C9" w:rsidRDefault="006C4DB6" w:rsidP="006C4DB6">
      <w:pPr>
        <w:autoSpaceDE w:val="0"/>
        <w:autoSpaceDN w:val="0"/>
        <w:adjustRightInd w:val="0"/>
        <w:ind w:firstLine="567"/>
        <w:jc w:val="both"/>
        <w:rPr>
          <w:rFonts w:ascii="Times New Roman" w:eastAsia="TimesNewRomanPSMT" w:hAnsi="Times New Roman" w:cs="Times New Roman"/>
        </w:rPr>
      </w:pPr>
      <w:r w:rsidRPr="00D862C9">
        <w:rPr>
          <w:rFonts w:ascii="Times New Roman" w:hAnsi="Times New Roman" w:cs="Times New Roman"/>
          <w:b/>
        </w:rPr>
        <w:t xml:space="preserve">4.2.2. </w:t>
      </w:r>
      <w:r w:rsidRPr="00D862C9">
        <w:rPr>
          <w:rFonts w:ascii="Times New Roman" w:hAnsi="Times New Roman" w:cs="Times New Roman"/>
        </w:rPr>
        <w:t xml:space="preserve">требовать </w:t>
      </w:r>
      <w:r w:rsidRPr="00D862C9">
        <w:rPr>
          <w:rFonts w:ascii="Times New Roman" w:eastAsia="TimesNewRomanPSMT" w:hAnsi="Times New Roman" w:cs="Times New Roman"/>
        </w:rPr>
        <w:t xml:space="preserve">своевременной оплаты выполненных работ на условиях, предусмотренных настоящим </w:t>
      </w:r>
      <w:r w:rsidRPr="00D862C9">
        <w:rPr>
          <w:rFonts w:ascii="Times New Roman" w:hAnsi="Times New Roman" w:cs="Times New Roman"/>
        </w:rPr>
        <w:t>контрактом</w:t>
      </w:r>
      <w:r w:rsidRPr="00D862C9">
        <w:rPr>
          <w:rFonts w:ascii="Times New Roman" w:eastAsia="TimesNewRomanPSMT" w:hAnsi="Times New Roman" w:cs="Times New Roman"/>
        </w:rPr>
        <w:t>;</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4.2.3</w:t>
      </w:r>
      <w:r w:rsidRPr="00D862C9">
        <w:rPr>
          <w:rFonts w:ascii="Times New Roman" w:hAnsi="Times New Roman" w:cs="Times New Roman"/>
        </w:rPr>
        <w:t>. требовать обеспечения своевременной приемки выполненных работ и подписания Акта сдачи-приемки выполненных работ либо обоснованного отказа от его подписания в установленные сроки;</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4.2.4. </w:t>
      </w:r>
      <w:r w:rsidRPr="00D862C9">
        <w:rPr>
          <w:rFonts w:ascii="Times New Roman" w:hAnsi="Times New Roman" w:cs="Times New Roman"/>
        </w:rPr>
        <w:t>реализовывать иные права, предусмотренные законодательством Приднестровской Молдавской Республики.</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4.3. </w:t>
      </w:r>
      <w:r w:rsidR="000839BE" w:rsidRPr="000839BE">
        <w:rPr>
          <w:rFonts w:ascii="Times New Roman" w:hAnsi="Times New Roman" w:cs="Times New Roman"/>
        </w:rPr>
        <w:t>Заказчик</w:t>
      </w:r>
      <w:r w:rsidRPr="00D862C9">
        <w:rPr>
          <w:rFonts w:ascii="Times New Roman" w:hAnsi="Times New Roman" w:cs="Times New Roman"/>
        </w:rPr>
        <w:t xml:space="preserve"> обязуется:</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4.3.1.</w:t>
      </w:r>
      <w:r w:rsidRPr="00D862C9">
        <w:rPr>
          <w:rFonts w:ascii="Times New Roman" w:hAnsi="Times New Roman" w:cs="Times New Roman"/>
        </w:rPr>
        <w:t xml:space="preserve"> оказывать содействие Подрядчику в ходе выполнения им работ по вопросам, решение которых возможно только при участии </w:t>
      </w:r>
      <w:r w:rsidR="000839BE" w:rsidRPr="000839BE">
        <w:rPr>
          <w:rFonts w:ascii="Times New Roman" w:hAnsi="Times New Roman" w:cs="Times New Roman"/>
        </w:rPr>
        <w:t>Заказчик</w:t>
      </w:r>
      <w:r w:rsidR="000839BE">
        <w:rPr>
          <w:rFonts w:ascii="Times New Roman" w:hAnsi="Times New Roman" w:cs="Times New Roman"/>
        </w:rPr>
        <w:t>а</w:t>
      </w:r>
      <w:r w:rsidRPr="00D862C9">
        <w:rPr>
          <w:rFonts w:ascii="Times New Roman" w:hAnsi="Times New Roman" w:cs="Times New Roman"/>
        </w:rPr>
        <w:t>;</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lastRenderedPageBreak/>
        <w:t>4.3.2.</w:t>
      </w:r>
      <w:r w:rsidRPr="00D862C9">
        <w:rPr>
          <w:rFonts w:ascii="Times New Roman" w:hAnsi="Times New Roman" w:cs="Times New Roman"/>
        </w:rPr>
        <w:t xml:space="preserve"> своевременно сообщать в письменной форме Подрядчику о выявленных недостатках;</w:t>
      </w:r>
    </w:p>
    <w:p w:rsidR="006C4DB6"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4.3.3.</w:t>
      </w:r>
      <w:r w:rsidRPr="00D862C9">
        <w:rPr>
          <w:rFonts w:ascii="Times New Roman" w:hAnsi="Times New Roman" w:cs="Times New Roman"/>
        </w:rPr>
        <w:t xml:space="preserve"> принять по Акту сдачи-приемки выполненных работ, произведенные по настоящему контракту работы либо составить мотивированный отказ от их приёмки;</w:t>
      </w:r>
    </w:p>
    <w:p w:rsidR="00200AE9" w:rsidRPr="00D862C9" w:rsidRDefault="00200AE9" w:rsidP="00200AE9">
      <w:pPr>
        <w:tabs>
          <w:tab w:val="left" w:pos="709"/>
        </w:tabs>
        <w:ind w:firstLine="567"/>
        <w:jc w:val="both"/>
        <w:rPr>
          <w:rFonts w:ascii="Times New Roman" w:hAnsi="Times New Roman" w:cs="Times New Roman"/>
          <w:b/>
        </w:rPr>
      </w:pPr>
      <w:r w:rsidRPr="00D862C9">
        <w:rPr>
          <w:rFonts w:ascii="Times New Roman" w:hAnsi="Times New Roman" w:cs="Times New Roman"/>
          <w:b/>
        </w:rPr>
        <w:t>4.</w:t>
      </w:r>
      <w:r>
        <w:rPr>
          <w:rFonts w:ascii="Times New Roman" w:hAnsi="Times New Roman" w:cs="Times New Roman"/>
          <w:b/>
        </w:rPr>
        <w:t>3</w:t>
      </w:r>
      <w:r w:rsidRPr="00D862C9">
        <w:rPr>
          <w:rFonts w:ascii="Times New Roman" w:hAnsi="Times New Roman" w:cs="Times New Roman"/>
          <w:b/>
        </w:rPr>
        <w:t>.</w:t>
      </w:r>
      <w:r>
        <w:rPr>
          <w:rFonts w:ascii="Times New Roman" w:hAnsi="Times New Roman" w:cs="Times New Roman"/>
          <w:b/>
        </w:rPr>
        <w:t>4</w:t>
      </w:r>
      <w:r w:rsidRPr="00D862C9">
        <w:rPr>
          <w:rFonts w:ascii="Times New Roman" w:hAnsi="Times New Roman" w:cs="Times New Roman"/>
          <w:b/>
        </w:rPr>
        <w:t>.</w:t>
      </w:r>
      <w:r>
        <w:rPr>
          <w:rFonts w:ascii="Times New Roman" w:hAnsi="Times New Roman" w:cs="Times New Roman"/>
          <w:b/>
        </w:rPr>
        <w:t xml:space="preserve"> </w:t>
      </w:r>
      <w:r w:rsidRPr="0016373C">
        <w:rPr>
          <w:rFonts w:ascii="Times New Roman" w:hAnsi="Times New Roman" w:cs="Times New Roman"/>
        </w:rPr>
        <w:t xml:space="preserve">осуществить оплату согласно </w:t>
      </w:r>
      <w:r w:rsidRPr="0016373C">
        <w:rPr>
          <w:rFonts w:ascii="Times New Roman" w:hAnsi="Times New Roman"/>
        </w:rPr>
        <w:t>условий</w:t>
      </w:r>
      <w:r>
        <w:rPr>
          <w:rFonts w:ascii="Times New Roman" w:hAnsi="Times New Roman"/>
        </w:rPr>
        <w:t>,</w:t>
      </w:r>
      <w:r w:rsidRPr="0016373C">
        <w:rPr>
          <w:rFonts w:ascii="Times New Roman" w:hAnsi="Times New Roman"/>
        </w:rPr>
        <w:t xml:space="preserve"> предусмотренных настоящим контрактом</w:t>
      </w:r>
      <w:r>
        <w:rPr>
          <w:rFonts w:ascii="Times New Roman" w:hAnsi="Times New Roman"/>
        </w:rPr>
        <w:t>;</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4.3.</w:t>
      </w:r>
      <w:r w:rsidR="00200AE9">
        <w:rPr>
          <w:rFonts w:ascii="Times New Roman" w:hAnsi="Times New Roman" w:cs="Times New Roman"/>
          <w:b/>
        </w:rPr>
        <w:t>5</w:t>
      </w:r>
      <w:r w:rsidRPr="00D862C9">
        <w:rPr>
          <w:rFonts w:ascii="Times New Roman" w:hAnsi="Times New Roman" w:cs="Times New Roman"/>
          <w:b/>
        </w:rPr>
        <w:t>.</w:t>
      </w:r>
      <w:r w:rsidRPr="00D862C9">
        <w:rPr>
          <w:rFonts w:ascii="Times New Roman" w:hAnsi="Times New Roman" w:cs="Times New Roman"/>
        </w:rPr>
        <w:t xml:space="preserve"> выполнять иные обязанности, предусмотренные законодательством Приднестровской Молдавской Республики;</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4.4. </w:t>
      </w:r>
      <w:r w:rsidR="000839BE" w:rsidRPr="000839BE">
        <w:rPr>
          <w:rFonts w:ascii="Times New Roman" w:hAnsi="Times New Roman" w:cs="Times New Roman"/>
        </w:rPr>
        <w:t>Заказчик</w:t>
      </w:r>
      <w:r w:rsidRPr="00D862C9">
        <w:rPr>
          <w:rFonts w:ascii="Times New Roman" w:hAnsi="Times New Roman" w:cs="Times New Roman"/>
        </w:rPr>
        <w:t xml:space="preserve"> имеет право:</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4.4.1. </w:t>
      </w:r>
      <w:r w:rsidRPr="00D862C9">
        <w:rPr>
          <w:rFonts w:ascii="Times New Roman" w:hAnsi="Times New Roman" w:cs="Times New Roman"/>
        </w:rPr>
        <w:t>требовать от Подрядчика, надлежащего выполнения обязательств в рамках условий настоящего контракта;</w:t>
      </w:r>
    </w:p>
    <w:p w:rsidR="006C4DB6" w:rsidRPr="00D862C9" w:rsidRDefault="006C4DB6" w:rsidP="006C4DB6">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4.4.2. </w:t>
      </w:r>
      <w:r w:rsidRPr="00D862C9">
        <w:rPr>
          <w:rFonts w:ascii="Times New Roman" w:hAnsi="Times New Roman" w:cs="Times New Roman"/>
        </w:rPr>
        <w:t>осуществлять контроль за ходом выполнения работ по настоящему контракту;</w:t>
      </w:r>
    </w:p>
    <w:p w:rsidR="006C4DB6" w:rsidRPr="00D862C9" w:rsidRDefault="006C4DB6" w:rsidP="006C4DB6">
      <w:pPr>
        <w:tabs>
          <w:tab w:val="left" w:pos="284"/>
          <w:tab w:val="left" w:pos="426"/>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4.4.3.</w:t>
      </w:r>
      <w:r w:rsidRPr="00D862C9">
        <w:rPr>
          <w:rFonts w:ascii="Times New Roman" w:hAnsi="Times New Roman"/>
        </w:rPr>
        <w:t xml:space="preserve"> требовать своевременного устранения выявленных недостатков;</w:t>
      </w:r>
    </w:p>
    <w:p w:rsidR="006C4DB6" w:rsidRPr="00D862C9" w:rsidRDefault="006C4DB6" w:rsidP="006C4DB6">
      <w:pPr>
        <w:tabs>
          <w:tab w:val="left" w:pos="284"/>
          <w:tab w:val="left" w:pos="426"/>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4.4.4</w:t>
      </w:r>
      <w:r w:rsidRPr="00D862C9">
        <w:rPr>
          <w:rFonts w:ascii="Times New Roman" w:hAnsi="Times New Roman"/>
        </w:rPr>
        <w:t>. отказаться от принятия результатов работ, если не соблюдены полностью или в части условия, предусмотренные настоящим контрактом, и Подрядчик отказывается устранять недостатки;</w:t>
      </w:r>
    </w:p>
    <w:p w:rsidR="006C4DB6" w:rsidRDefault="006C4DB6" w:rsidP="006C4DB6">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4.4.5.</w:t>
      </w:r>
      <w:r w:rsidRPr="00D862C9">
        <w:rPr>
          <w:rFonts w:ascii="Times New Roman" w:hAnsi="Times New Roman"/>
        </w:rPr>
        <w:t xml:space="preserve"> реализовывать иные права, предусмотренные законодательством Приднестровской Молдавской Республики.</w:t>
      </w:r>
    </w:p>
    <w:p w:rsidR="00200AE9" w:rsidRDefault="00200AE9" w:rsidP="006C4DB6">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p>
    <w:p w:rsidR="006C4DB6" w:rsidRDefault="006C4DB6" w:rsidP="006C4DB6">
      <w:pPr>
        <w:jc w:val="center"/>
        <w:rPr>
          <w:rFonts w:ascii="Times New Roman" w:hAnsi="Times New Roman" w:cs="Times New Roman"/>
          <w:b/>
        </w:rPr>
      </w:pPr>
      <w:r w:rsidRPr="00B26F66">
        <w:rPr>
          <w:rFonts w:ascii="Times New Roman" w:hAnsi="Times New Roman" w:cs="Times New Roman"/>
          <w:b/>
        </w:rPr>
        <w:t>5. ОТВЕТСТВЕННОСТЬ СТОРОН</w:t>
      </w:r>
    </w:p>
    <w:p w:rsidR="006C4DB6" w:rsidRPr="00D862C9" w:rsidRDefault="006C4DB6" w:rsidP="006C4DB6">
      <w:pPr>
        <w:ind w:firstLine="567"/>
        <w:jc w:val="both"/>
        <w:rPr>
          <w:rFonts w:ascii="Times New Roman" w:eastAsia="Calibri" w:hAnsi="Times New Roman" w:cs="Times New Roman"/>
        </w:rPr>
      </w:pPr>
      <w:r w:rsidRPr="00D862C9">
        <w:rPr>
          <w:rFonts w:ascii="Times New Roman" w:hAnsi="Times New Roman" w:cs="Times New Roman"/>
          <w:b/>
        </w:rPr>
        <w:t>5</w:t>
      </w:r>
      <w:r w:rsidRPr="00D862C9">
        <w:rPr>
          <w:rFonts w:ascii="Times New Roman" w:eastAsia="Calibri" w:hAnsi="Times New Roman" w:cs="Times New Roman"/>
        </w:rPr>
        <w:t>.1.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6C4DB6" w:rsidRPr="00D862C9" w:rsidRDefault="006C4DB6" w:rsidP="006C4DB6">
      <w:pPr>
        <w:ind w:firstLine="567"/>
        <w:jc w:val="both"/>
        <w:rPr>
          <w:rFonts w:ascii="Times New Roman" w:eastAsia="Calibri" w:hAnsi="Times New Roman" w:cs="Times New Roman"/>
        </w:rPr>
      </w:pPr>
      <w:r w:rsidRPr="00D862C9">
        <w:rPr>
          <w:rFonts w:ascii="Times New Roman" w:eastAsia="Calibri" w:hAnsi="Times New Roman" w:cs="Times New Roman"/>
          <w:b/>
        </w:rPr>
        <w:t>5.2.</w:t>
      </w:r>
      <w:r w:rsidRPr="00D862C9">
        <w:rPr>
          <w:rFonts w:ascii="Times New Roman" w:eastAsia="Calibri" w:hAnsi="Times New Roman" w:cs="Times New Roman"/>
        </w:rPr>
        <w:t xml:space="preserve"> Отсутствие вины за неисполнение или ненадлежащее исполнение обязательств по контракту доказывается Стороной, нарушившей обязательство.</w:t>
      </w:r>
    </w:p>
    <w:p w:rsidR="006C4DB6" w:rsidRPr="00D862C9" w:rsidRDefault="006C4DB6" w:rsidP="006C4DB6">
      <w:pPr>
        <w:ind w:firstLine="567"/>
        <w:jc w:val="both"/>
        <w:rPr>
          <w:rFonts w:ascii="Times New Roman" w:eastAsia="Calibri" w:hAnsi="Times New Roman" w:cs="Times New Roman"/>
        </w:rPr>
      </w:pPr>
      <w:r w:rsidRPr="00D862C9">
        <w:rPr>
          <w:rFonts w:ascii="Times New Roman" w:eastAsia="Calibri" w:hAnsi="Times New Roman" w:cs="Times New Roman"/>
          <w:b/>
        </w:rPr>
        <w:t>5.3.</w:t>
      </w:r>
      <w:r w:rsidRPr="00D862C9">
        <w:rPr>
          <w:rFonts w:ascii="Times New Roman" w:eastAsia="Calibri" w:hAnsi="Times New Roman" w:cs="Times New Roman"/>
        </w:rPr>
        <w:t xml:space="preserve">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6C4DB6" w:rsidRDefault="006C4DB6" w:rsidP="006C4DB6">
      <w:pPr>
        <w:ind w:firstLine="567"/>
        <w:jc w:val="both"/>
        <w:rPr>
          <w:rFonts w:ascii="Times New Roman" w:eastAsia="Calibri" w:hAnsi="Times New Roman" w:cs="Times New Roman"/>
        </w:rPr>
      </w:pPr>
      <w:r w:rsidRPr="00D862C9">
        <w:rPr>
          <w:rFonts w:ascii="Times New Roman" w:eastAsia="Calibri" w:hAnsi="Times New Roman" w:cs="Times New Roman"/>
          <w:b/>
        </w:rPr>
        <w:t>5.4.</w:t>
      </w:r>
      <w:r w:rsidRPr="00D862C9">
        <w:rPr>
          <w:rFonts w:ascii="Times New Roman" w:eastAsia="Calibri" w:hAnsi="Times New Roman" w:cs="Times New Roman"/>
        </w:rPr>
        <w:t xml:space="preserve"> За неисполнение или ненадлежащее исполнение Подрядчиком своих обязательств по настоящему контракту, Заказчик взыскивает с Подрядчика неустойку в размере 0,05% от суммы задолженности неисполненного обязательства за каждый день просрочки. При этом сумма взимаемой неустойки не должна превышать 10% от общей суммы настоящего контракта.</w:t>
      </w:r>
    </w:p>
    <w:p w:rsidR="00384FB8" w:rsidRDefault="00384FB8" w:rsidP="00384FB8">
      <w:pPr>
        <w:ind w:firstLine="567"/>
        <w:jc w:val="both"/>
        <w:rPr>
          <w:rFonts w:ascii="Times New Roman" w:hAnsi="Times New Roman" w:cs="Times New Roman"/>
        </w:rPr>
      </w:pPr>
      <w:r w:rsidRPr="00384FB8">
        <w:rPr>
          <w:rFonts w:ascii="Times New Roman" w:hAnsi="Times New Roman" w:cs="Times New Roman"/>
          <w:b/>
        </w:rPr>
        <w:t>5.5.</w:t>
      </w:r>
      <w:r>
        <w:rPr>
          <w:rFonts w:ascii="Times New Roman" w:hAnsi="Times New Roman" w:cs="Times New Roman"/>
        </w:rPr>
        <w:t xml:space="preserve"> За неисполнение Подрядчиком своих обязательств</w:t>
      </w:r>
      <w:r w:rsidR="00200AE9">
        <w:rPr>
          <w:rFonts w:ascii="Times New Roman" w:hAnsi="Times New Roman" w:cs="Times New Roman"/>
        </w:rPr>
        <w:t>,</w:t>
      </w:r>
      <w:r>
        <w:rPr>
          <w:rFonts w:ascii="Times New Roman" w:hAnsi="Times New Roman" w:cs="Times New Roman"/>
        </w:rPr>
        <w:t xml:space="preserve"> предусмотренных пунктом </w:t>
      </w:r>
      <w:r w:rsidRPr="00384FB8">
        <w:rPr>
          <w:rFonts w:ascii="Times New Roman" w:hAnsi="Times New Roman" w:cs="Times New Roman"/>
          <w:b/>
        </w:rPr>
        <w:t>4.1.7.</w:t>
      </w:r>
      <w:r>
        <w:rPr>
          <w:rFonts w:ascii="Times New Roman" w:hAnsi="Times New Roman" w:cs="Times New Roman"/>
        </w:rPr>
        <w:t xml:space="preserve"> настоящего контракта, Заказчик взыскивает с Подрядчика </w:t>
      </w:r>
      <w:r w:rsidRPr="00384FB8">
        <w:rPr>
          <w:rFonts w:ascii="Times New Roman" w:hAnsi="Times New Roman" w:cs="Times New Roman"/>
        </w:rPr>
        <w:t>пен</w:t>
      </w:r>
      <w:r>
        <w:rPr>
          <w:rFonts w:ascii="Times New Roman" w:hAnsi="Times New Roman" w:cs="Times New Roman"/>
        </w:rPr>
        <w:t>ю</w:t>
      </w:r>
      <w:r w:rsidRPr="00384FB8">
        <w:rPr>
          <w:rFonts w:ascii="Times New Roman" w:hAnsi="Times New Roman" w:cs="Times New Roman"/>
        </w:rPr>
        <w:t xml:space="preserve"> в размере не менее чем 0,05 процента от цены договора, заключенного </w:t>
      </w:r>
      <w:r>
        <w:rPr>
          <w:rFonts w:ascii="Times New Roman" w:hAnsi="Times New Roman" w:cs="Times New Roman"/>
        </w:rPr>
        <w:t>П</w:t>
      </w:r>
      <w:r w:rsidRPr="00384FB8">
        <w:rPr>
          <w:rFonts w:ascii="Times New Roman" w:hAnsi="Times New Roman" w:cs="Times New Roman"/>
        </w:rPr>
        <w:t>одрядчиком</w:t>
      </w:r>
      <w:r>
        <w:rPr>
          <w:rFonts w:ascii="Times New Roman" w:hAnsi="Times New Roman" w:cs="Times New Roman"/>
        </w:rPr>
        <w:t xml:space="preserve"> </w:t>
      </w:r>
      <w:r w:rsidRPr="00384FB8">
        <w:rPr>
          <w:rFonts w:ascii="Times New Roman" w:hAnsi="Times New Roman" w:cs="Times New Roman"/>
        </w:rPr>
        <w:t xml:space="preserve">с соисполнителем, субподрядчиком. </w:t>
      </w:r>
    </w:p>
    <w:p w:rsidR="00384FB8" w:rsidRDefault="00384FB8" w:rsidP="00384FB8">
      <w:pPr>
        <w:ind w:firstLine="567"/>
        <w:jc w:val="both"/>
        <w:rPr>
          <w:rFonts w:ascii="Times New Roman" w:hAnsi="Times New Roman" w:cs="Times New Roman"/>
        </w:rPr>
      </w:pPr>
      <w:r w:rsidRPr="00384FB8">
        <w:rPr>
          <w:rFonts w:ascii="Times New Roman" w:hAnsi="Times New Roman" w:cs="Times New Roman"/>
        </w:rPr>
        <w:t xml:space="preserve">Пени подлежат начислению за каждый день просрочки исполнения такого обязательства. Непредставление информации, указанной в </w:t>
      </w:r>
      <w:r w:rsidR="00E77715" w:rsidRPr="00E77715">
        <w:rPr>
          <w:rFonts w:ascii="Times New Roman" w:hAnsi="Times New Roman" w:cs="Times New Roman"/>
        </w:rPr>
        <w:t>пункт</w:t>
      </w:r>
      <w:r w:rsidR="00E77715">
        <w:rPr>
          <w:rFonts w:ascii="Times New Roman" w:hAnsi="Times New Roman" w:cs="Times New Roman"/>
        </w:rPr>
        <w:t>е</w:t>
      </w:r>
      <w:r w:rsidR="00E77715" w:rsidRPr="00E77715">
        <w:rPr>
          <w:rFonts w:ascii="Times New Roman" w:hAnsi="Times New Roman" w:cs="Times New Roman"/>
        </w:rPr>
        <w:t xml:space="preserve"> </w:t>
      </w:r>
      <w:r w:rsidR="00E77715" w:rsidRPr="00E77715">
        <w:rPr>
          <w:rFonts w:ascii="Times New Roman" w:hAnsi="Times New Roman" w:cs="Times New Roman"/>
          <w:b/>
        </w:rPr>
        <w:t>4.1.7.</w:t>
      </w:r>
      <w:r w:rsidR="00E77715" w:rsidRPr="00E77715">
        <w:rPr>
          <w:rFonts w:ascii="Times New Roman" w:hAnsi="Times New Roman" w:cs="Times New Roman"/>
        </w:rPr>
        <w:t xml:space="preserve"> настоящего контракта</w:t>
      </w:r>
      <w:r w:rsidRPr="00384FB8">
        <w:rPr>
          <w:rFonts w:ascii="Times New Roman" w:hAnsi="Times New Roman" w:cs="Times New Roman"/>
        </w:rPr>
        <w:t xml:space="preserve"> </w:t>
      </w:r>
      <w:r w:rsidR="00E77715">
        <w:rPr>
          <w:rFonts w:ascii="Times New Roman" w:hAnsi="Times New Roman" w:cs="Times New Roman"/>
        </w:rPr>
        <w:t>П</w:t>
      </w:r>
      <w:r w:rsidRPr="00384FB8">
        <w:rPr>
          <w:rFonts w:ascii="Times New Roman" w:hAnsi="Times New Roman" w:cs="Times New Roman"/>
        </w:rPr>
        <w:t>одрядчиком, не влечет за собой недействительность заключенного контракта по данному основанию</w:t>
      </w:r>
      <w:r w:rsidR="00E77715">
        <w:rPr>
          <w:rFonts w:ascii="Times New Roman" w:hAnsi="Times New Roman" w:cs="Times New Roman"/>
        </w:rPr>
        <w:t>.</w:t>
      </w:r>
    </w:p>
    <w:p w:rsidR="00200AE9" w:rsidRDefault="00200AE9" w:rsidP="00384FB8">
      <w:pPr>
        <w:ind w:firstLine="567"/>
        <w:jc w:val="both"/>
        <w:rPr>
          <w:rFonts w:ascii="Times New Roman" w:hAnsi="Times New Roman" w:cs="Times New Roman"/>
        </w:rPr>
      </w:pPr>
    </w:p>
    <w:p w:rsidR="006C4DB6" w:rsidRDefault="006C4DB6" w:rsidP="006C4DB6">
      <w:pPr>
        <w:tabs>
          <w:tab w:val="left" w:pos="1276"/>
        </w:tabs>
        <w:jc w:val="center"/>
        <w:rPr>
          <w:rFonts w:ascii="Times New Roman" w:hAnsi="Times New Roman" w:cs="Times New Roman"/>
          <w:b/>
        </w:rPr>
      </w:pPr>
      <w:r w:rsidRPr="00B26F66">
        <w:rPr>
          <w:rFonts w:ascii="Times New Roman" w:hAnsi="Times New Roman" w:cs="Times New Roman"/>
          <w:b/>
        </w:rPr>
        <w:t>6. ФОРС-МАЖОР (ДЕЙСТВИЕ НЕПРЕОДОЛИМОЙ СИЛЫ)</w:t>
      </w:r>
    </w:p>
    <w:p w:rsidR="006C4DB6" w:rsidRPr="00D862C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6.1.</w:t>
      </w:r>
      <w:r w:rsidRPr="00D862C9">
        <w:rPr>
          <w:rFonts w:ascii="Times New Roman" w:hAnsi="Times New Roman" w:cs="Times New Roman"/>
        </w:rPr>
        <w:t xml:space="preserve">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6C4DB6" w:rsidRPr="00D862C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6.2.</w:t>
      </w:r>
      <w:r w:rsidRPr="00D862C9">
        <w:rPr>
          <w:rFonts w:ascii="Times New Roman" w:hAnsi="Times New Roman" w:cs="Times New Roman"/>
        </w:rPr>
        <w:t xml:space="preserve">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6C4DB6" w:rsidRPr="00D862C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lastRenderedPageBreak/>
        <w:t>6.3.</w:t>
      </w:r>
      <w:r w:rsidRPr="00D862C9">
        <w:rPr>
          <w:rFonts w:ascii="Times New Roman" w:hAnsi="Times New Roman" w:cs="Times New Roman"/>
        </w:rPr>
        <w:t xml:space="preserve">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6C4DB6" w:rsidRPr="00D862C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6.4.</w:t>
      </w:r>
      <w:r w:rsidRPr="00D862C9">
        <w:rPr>
          <w:rFonts w:ascii="Times New Roman" w:hAnsi="Times New Roman" w:cs="Times New Roman"/>
        </w:rPr>
        <w:t xml:space="preserve"> Если обстоятельства непреодолимой силы, препятствующие исполнению обязательств по контракту, будут продолжаться более трех месяцев, судьба настоящего контракта будет решаться путем проведения дополнительных переговоров между Сторонам. </w:t>
      </w:r>
    </w:p>
    <w:p w:rsidR="006C4DB6" w:rsidRPr="00D862C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6.5.</w:t>
      </w:r>
      <w:r w:rsidRPr="00D862C9">
        <w:rPr>
          <w:rFonts w:ascii="Times New Roman" w:hAnsi="Times New Roman" w:cs="Times New Roman"/>
        </w:rPr>
        <w:t xml:space="preserve">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200AE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6.6.</w:t>
      </w:r>
      <w:r w:rsidRPr="00D862C9">
        <w:rPr>
          <w:rFonts w:ascii="Times New Roman" w:hAnsi="Times New Roman" w:cs="Times New Roman"/>
        </w:rPr>
        <w:t xml:space="preserve">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rsidR="006C4DB6" w:rsidRPr="00D862C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rPr>
        <w:tab/>
      </w:r>
    </w:p>
    <w:p w:rsidR="006C4DB6" w:rsidRDefault="006C4DB6" w:rsidP="006C4DB6">
      <w:pPr>
        <w:tabs>
          <w:tab w:val="left" w:pos="1276"/>
        </w:tabs>
        <w:ind w:left="1414"/>
        <w:jc w:val="center"/>
        <w:rPr>
          <w:rFonts w:ascii="Times New Roman" w:hAnsi="Times New Roman" w:cs="Times New Roman"/>
          <w:b/>
        </w:rPr>
      </w:pPr>
      <w:r w:rsidRPr="00B26F66">
        <w:rPr>
          <w:rFonts w:ascii="Times New Roman" w:hAnsi="Times New Roman" w:cs="Times New Roman"/>
          <w:b/>
        </w:rPr>
        <w:t>7. ПОРЯДОК РАЗРЕШЕНИЯ СПОРОВ</w:t>
      </w:r>
    </w:p>
    <w:p w:rsidR="006C4DB6" w:rsidRPr="00D862C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7.1</w:t>
      </w:r>
      <w:r w:rsidRPr="00D862C9">
        <w:rPr>
          <w:rFonts w:ascii="Times New Roman" w:hAnsi="Times New Roman" w:cs="Times New Roman"/>
        </w:rPr>
        <w:t>.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6C4DB6"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7.2</w:t>
      </w:r>
      <w:r w:rsidRPr="00D862C9">
        <w:rPr>
          <w:rFonts w:ascii="Times New Roman" w:hAnsi="Times New Roman" w:cs="Times New Roman"/>
        </w:rPr>
        <w:t>.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200AE9" w:rsidRPr="00D862C9" w:rsidRDefault="00200AE9" w:rsidP="006C4DB6">
      <w:pPr>
        <w:tabs>
          <w:tab w:val="left" w:pos="1276"/>
        </w:tabs>
        <w:ind w:firstLine="709"/>
        <w:jc w:val="both"/>
        <w:rPr>
          <w:rFonts w:ascii="Times New Roman" w:hAnsi="Times New Roman" w:cs="Times New Roman"/>
        </w:rPr>
      </w:pPr>
    </w:p>
    <w:p w:rsidR="006C4DB6" w:rsidRDefault="006C4DB6" w:rsidP="006C4DB6">
      <w:pPr>
        <w:tabs>
          <w:tab w:val="left" w:pos="709"/>
        </w:tabs>
        <w:ind w:firstLine="709"/>
        <w:jc w:val="center"/>
        <w:rPr>
          <w:rFonts w:ascii="Times New Roman" w:hAnsi="Times New Roman" w:cs="Times New Roman"/>
          <w:b/>
        </w:rPr>
      </w:pPr>
      <w:r w:rsidRPr="00B26F66">
        <w:rPr>
          <w:rFonts w:ascii="Times New Roman" w:eastAsia="Times New Roman" w:hAnsi="Times New Roman" w:cs="Times New Roman"/>
          <w:b/>
          <w:bCs/>
          <w:kern w:val="36"/>
        </w:rPr>
        <w:t>8.</w:t>
      </w:r>
      <w:r w:rsidRPr="00B26F66">
        <w:rPr>
          <w:rFonts w:ascii="Times New Roman" w:hAnsi="Times New Roman" w:cs="Times New Roman"/>
          <w:b/>
        </w:rPr>
        <w:t xml:space="preserve"> СРОК ДЕЙСТВИЯ КОНТРАКТА</w:t>
      </w:r>
    </w:p>
    <w:p w:rsidR="006C4DB6"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8.1.</w:t>
      </w:r>
      <w:r w:rsidRPr="00D862C9">
        <w:rPr>
          <w:rFonts w:ascii="Times New Roman" w:hAnsi="Times New Roman" w:cs="Times New Roman"/>
        </w:rPr>
        <w:t xml:space="preserve"> Настоящий контракт вступает в силу с момента его подписания Сторонами и действует до «__» ______ 20__ года, но в любом случае до полного исполнения Сторонами своих обязательств по настоящему контракту и </w:t>
      </w:r>
      <w:r w:rsidRPr="00D862C9">
        <w:rPr>
          <w:rFonts w:ascii="Times New Roman" w:hAnsi="Times New Roman" w:cs="Times New Roman"/>
          <w:bCs/>
        </w:rPr>
        <w:t>осуществления</w:t>
      </w:r>
      <w:r w:rsidRPr="00D862C9">
        <w:rPr>
          <w:rFonts w:ascii="Times New Roman" w:hAnsi="Times New Roman" w:cs="Times New Roman"/>
        </w:rPr>
        <w:t xml:space="preserve"> всех необходимых платежей и взаиморасчетов.</w:t>
      </w:r>
    </w:p>
    <w:p w:rsidR="00200AE9" w:rsidRPr="00D862C9" w:rsidRDefault="00200AE9" w:rsidP="006C4DB6">
      <w:pPr>
        <w:tabs>
          <w:tab w:val="left" w:pos="1276"/>
        </w:tabs>
        <w:ind w:firstLine="709"/>
        <w:jc w:val="both"/>
        <w:rPr>
          <w:rFonts w:ascii="Times New Roman" w:hAnsi="Times New Roman" w:cs="Times New Roman"/>
        </w:rPr>
      </w:pPr>
    </w:p>
    <w:p w:rsidR="006C4DB6" w:rsidRDefault="006C4DB6" w:rsidP="006C4DB6">
      <w:pPr>
        <w:tabs>
          <w:tab w:val="left" w:pos="709"/>
        </w:tabs>
        <w:ind w:firstLine="709"/>
        <w:jc w:val="center"/>
        <w:rPr>
          <w:rFonts w:ascii="Times New Roman" w:hAnsi="Times New Roman" w:cs="Times New Roman"/>
          <w:b/>
        </w:rPr>
      </w:pPr>
      <w:r w:rsidRPr="00B26F66">
        <w:rPr>
          <w:rFonts w:ascii="Times New Roman" w:hAnsi="Times New Roman" w:cs="Times New Roman"/>
          <w:b/>
        </w:rPr>
        <w:t>9. ЗАКЛЮЧИТЕЛЬНЫЕ ПОЛОЖЕНИЯ</w:t>
      </w:r>
    </w:p>
    <w:p w:rsidR="006C4DB6" w:rsidRPr="00D862C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9.1.</w:t>
      </w:r>
      <w:r w:rsidRPr="00D862C9">
        <w:rPr>
          <w:rFonts w:ascii="Times New Roman" w:hAnsi="Times New Roman" w:cs="Times New Roman"/>
        </w:rPr>
        <w:t xml:space="preserve">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6C4DB6" w:rsidRPr="00D862C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9.2.</w:t>
      </w:r>
      <w:r w:rsidRPr="00D862C9">
        <w:rPr>
          <w:rFonts w:ascii="Times New Roman" w:hAnsi="Times New Roman" w:cs="Times New Roman"/>
        </w:rPr>
        <w:t xml:space="preserve"> Настоящий контракт составлен в </w:t>
      </w:r>
      <w:r w:rsidR="00200AE9">
        <w:rPr>
          <w:rFonts w:ascii="Times New Roman" w:hAnsi="Times New Roman" w:cs="Times New Roman"/>
        </w:rPr>
        <w:t>двух</w:t>
      </w:r>
      <w:r w:rsidRPr="00D862C9">
        <w:rPr>
          <w:rFonts w:ascii="Times New Roman" w:hAnsi="Times New Roman" w:cs="Times New Roman"/>
        </w:rPr>
        <w:t xml:space="preserve"> экземплярах, имеющих одинаковую юридическую силу, по одному экземпляру для каждой из Сторон. </w:t>
      </w:r>
    </w:p>
    <w:p w:rsidR="006C4DB6" w:rsidRPr="00D862C9" w:rsidRDefault="006C4DB6" w:rsidP="006C4DB6">
      <w:pPr>
        <w:tabs>
          <w:tab w:val="left" w:pos="1276"/>
          <w:tab w:val="left" w:pos="1560"/>
        </w:tabs>
        <w:ind w:firstLine="709"/>
        <w:jc w:val="both"/>
        <w:rPr>
          <w:rFonts w:ascii="Times New Roman" w:hAnsi="Times New Roman" w:cs="Times New Roman"/>
          <w:lang w:bidi="he-IL"/>
        </w:rPr>
      </w:pPr>
      <w:r w:rsidRPr="00D862C9">
        <w:rPr>
          <w:rFonts w:ascii="Times New Roman" w:hAnsi="Times New Roman" w:cs="Times New Roman"/>
          <w:b/>
          <w:lang w:bidi="he-IL"/>
        </w:rPr>
        <w:t xml:space="preserve">9.3. </w:t>
      </w:r>
      <w:r w:rsidRPr="00D862C9">
        <w:rPr>
          <w:rFonts w:ascii="Times New Roman" w:hAnsi="Times New Roman" w:cs="Times New Roman"/>
          <w:lang w:bidi="he-IL"/>
        </w:rPr>
        <w:t xml:space="preserve">Изменение условий настоящего </w:t>
      </w:r>
      <w:r w:rsidRPr="00D862C9">
        <w:rPr>
          <w:rFonts w:ascii="Times New Roman" w:hAnsi="Times New Roman" w:cs="Times New Roman"/>
        </w:rPr>
        <w:t>контракта</w:t>
      </w:r>
      <w:r w:rsidRPr="00D862C9">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rsidR="006C4DB6" w:rsidRPr="00D862C9" w:rsidRDefault="006C4DB6" w:rsidP="006C4DB6">
      <w:pPr>
        <w:tabs>
          <w:tab w:val="left" w:pos="1276"/>
        </w:tabs>
        <w:ind w:firstLine="709"/>
        <w:jc w:val="both"/>
        <w:rPr>
          <w:rFonts w:ascii="Times New Roman" w:hAnsi="Times New Roman" w:cs="Times New Roman"/>
        </w:rPr>
      </w:pPr>
      <w:r w:rsidRPr="00D862C9">
        <w:rPr>
          <w:rFonts w:ascii="Times New Roman" w:hAnsi="Times New Roman" w:cs="Times New Roman"/>
          <w:b/>
        </w:rPr>
        <w:t>9.4.</w:t>
      </w:r>
      <w:r w:rsidRPr="00D862C9">
        <w:rPr>
          <w:rFonts w:ascii="Times New Roman" w:hAnsi="Times New Roman" w:cs="Times New Roman"/>
        </w:rPr>
        <w:t xml:space="preserve"> Все изменения и дополнения к настоящему контракту имеют юридическую силу, если они оформлены письменно, подписаны и скреплены печатями Сторон. </w:t>
      </w:r>
    </w:p>
    <w:p w:rsidR="006C4DB6" w:rsidRDefault="006C4DB6" w:rsidP="006C4DB6">
      <w:pPr>
        <w:jc w:val="center"/>
        <w:rPr>
          <w:rFonts w:ascii="Times New Roman" w:hAnsi="Times New Roman" w:cs="Times New Roman"/>
          <w:b/>
        </w:rPr>
      </w:pPr>
    </w:p>
    <w:tbl>
      <w:tblPr>
        <w:tblW w:w="9639" w:type="dxa"/>
        <w:tblLook w:val="00A0" w:firstRow="1" w:lastRow="0" w:firstColumn="1" w:lastColumn="0" w:noHBand="0" w:noVBand="0"/>
      </w:tblPr>
      <w:tblGrid>
        <w:gridCol w:w="4395"/>
        <w:gridCol w:w="5244"/>
      </w:tblGrid>
      <w:tr w:rsidR="006C4DB6" w:rsidRPr="00984B60" w:rsidTr="00A01CCA">
        <w:trPr>
          <w:trHeight w:val="700"/>
        </w:trPr>
        <w:tc>
          <w:tcPr>
            <w:tcW w:w="4395" w:type="dxa"/>
          </w:tcPr>
          <w:p w:rsidR="006C4DB6" w:rsidRPr="00984B60" w:rsidRDefault="006C4DB6" w:rsidP="006C4DB6">
            <w:pPr>
              <w:rPr>
                <w:rFonts w:ascii="Times New Roman" w:eastAsia="Calibri" w:hAnsi="Times New Roman" w:cs="Times New Roman"/>
                <w:b/>
              </w:rPr>
            </w:pPr>
            <w:r w:rsidRPr="00984B60">
              <w:rPr>
                <w:rFonts w:ascii="Times New Roman" w:eastAsia="Calibri" w:hAnsi="Times New Roman" w:cs="Times New Roman"/>
                <w:b/>
              </w:rPr>
              <w:t>Заказчик:</w:t>
            </w:r>
          </w:p>
          <w:p w:rsidR="006C4DB6" w:rsidRPr="00984B60" w:rsidRDefault="006C4DB6" w:rsidP="00A01CCA">
            <w:pPr>
              <w:rPr>
                <w:rFonts w:ascii="Times New Roman" w:eastAsia="Calibri" w:hAnsi="Times New Roman" w:cs="Times New Roman"/>
                <w:b/>
              </w:rPr>
            </w:pPr>
            <w:r w:rsidRPr="00984B60">
              <w:rPr>
                <w:rFonts w:ascii="Times New Roman" w:eastAsia="Calibri" w:hAnsi="Times New Roman" w:cs="Times New Roman"/>
              </w:rPr>
              <w:t>______________</w:t>
            </w:r>
          </w:p>
        </w:tc>
        <w:tc>
          <w:tcPr>
            <w:tcW w:w="5244" w:type="dxa"/>
          </w:tcPr>
          <w:p w:rsidR="006C4DB6" w:rsidRPr="00984B60" w:rsidRDefault="00200AE9" w:rsidP="006C4DB6">
            <w:pPr>
              <w:rPr>
                <w:rFonts w:ascii="Times New Roman" w:hAnsi="Times New Roman" w:cs="Times New Roman"/>
              </w:rPr>
            </w:pPr>
            <w:r w:rsidRPr="00984B60">
              <w:rPr>
                <w:rFonts w:ascii="Times New Roman" w:eastAsia="Calibri" w:hAnsi="Times New Roman" w:cs="Times New Roman"/>
                <w:b/>
              </w:rPr>
              <w:t>Подрядчик:</w:t>
            </w:r>
          </w:p>
          <w:p w:rsidR="006C4DB6" w:rsidRPr="00984B60" w:rsidRDefault="006C4DB6" w:rsidP="006C4DB6">
            <w:pPr>
              <w:rPr>
                <w:rFonts w:ascii="Times New Roman" w:eastAsia="Calibri" w:hAnsi="Times New Roman" w:cs="Times New Roman"/>
                <w:b/>
              </w:rPr>
            </w:pPr>
            <w:r w:rsidRPr="00984B60">
              <w:rPr>
                <w:rFonts w:ascii="Times New Roman" w:eastAsia="Calibri" w:hAnsi="Times New Roman" w:cs="Times New Roman"/>
                <w:b/>
              </w:rPr>
              <w:t>______________</w:t>
            </w:r>
          </w:p>
        </w:tc>
      </w:tr>
    </w:tbl>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EB4522" w:rsidRPr="00F01406" w:rsidRDefault="00EB4522" w:rsidP="00EB4522">
      <w:pPr>
        <w:rPr>
          <w:rFonts w:ascii="Times New Roman" w:hAnsi="Times New Roman" w:cs="Times New Roman"/>
          <w:b/>
        </w:rPr>
        <w:sectPr w:rsidR="00EB4522" w:rsidRPr="00F01406" w:rsidSect="00A01CCA">
          <w:pgSz w:w="11906" w:h="16838"/>
          <w:pgMar w:top="709" w:right="851" w:bottom="567" w:left="1701" w:header="709" w:footer="709" w:gutter="0"/>
          <w:cols w:space="708"/>
          <w:docGrid w:linePitch="360"/>
        </w:sectPr>
      </w:pPr>
    </w:p>
    <w:p w:rsidR="002812D0" w:rsidRDefault="002812D0" w:rsidP="002812D0">
      <w:pPr>
        <w:shd w:val="clear" w:color="auto" w:fill="FFFFFF"/>
        <w:spacing w:line="274" w:lineRule="exact"/>
        <w:ind w:left="20" w:hanging="20"/>
        <w:jc w:val="center"/>
        <w:rPr>
          <w:rFonts w:ascii="Times New Roman" w:eastAsia="Times New Roman" w:hAnsi="Times New Roman" w:cs="Times New Roman"/>
        </w:rPr>
      </w:pPr>
      <w:r w:rsidRPr="002812D0">
        <w:rPr>
          <w:rFonts w:ascii="Times New Roman" w:eastAsia="Times New Roman" w:hAnsi="Times New Roman" w:cs="Times New Roman"/>
        </w:rPr>
        <w:lastRenderedPageBreak/>
        <w:t>Формы документов, включаемых на участие в закупке</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УТВЕРЖДАЮ</w:t>
      </w:r>
    </w:p>
    <w:p w:rsidR="00DC5F4E" w:rsidRPr="00DC5F4E" w:rsidRDefault="00EA61BB" w:rsidP="00DC5F4E">
      <w:pPr>
        <w:shd w:val="clear" w:color="auto" w:fill="FFFFFF"/>
        <w:spacing w:line="274" w:lineRule="exact"/>
        <w:ind w:left="20" w:firstLine="9052"/>
        <w:rPr>
          <w:rFonts w:ascii="Times New Roman" w:eastAsia="Times New Roman" w:hAnsi="Times New Roman" w:cs="Times New Roman"/>
        </w:rPr>
      </w:pPr>
      <w:r w:rsidRPr="00EA61BB">
        <w:rPr>
          <w:rFonts w:ascii="Times New Roman" w:eastAsia="Times New Roman" w:hAnsi="Times New Roman" w:cs="Times New Roman"/>
        </w:rPr>
        <w:t>Пр</w:t>
      </w:r>
      <w:r>
        <w:rPr>
          <w:rFonts w:ascii="Times New Roman" w:eastAsia="Times New Roman" w:hAnsi="Times New Roman" w:cs="Times New Roman"/>
        </w:rPr>
        <w:t>едседатель</w:t>
      </w:r>
      <w:r w:rsidR="00DC5F4E" w:rsidRPr="00DC5F4E">
        <w:rPr>
          <w:rFonts w:ascii="Times New Roman" w:eastAsia="Times New Roman" w:hAnsi="Times New Roman" w:cs="Times New Roman"/>
        </w:rPr>
        <w:t xml:space="preserve"> комиссии по осуществлению закупок</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 xml:space="preserve">_____________________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«___» ________________ 20__ г.</w:t>
      </w:r>
    </w:p>
    <w:p w:rsidR="00D8798E" w:rsidRDefault="00D8798E" w:rsidP="00DC5F4E">
      <w:pPr>
        <w:spacing w:line="274" w:lineRule="exact"/>
        <w:ind w:left="20"/>
        <w:jc w:val="center"/>
        <w:rPr>
          <w:rFonts w:ascii="Times New Roman" w:eastAsia="Times New Roman" w:hAnsi="Times New Roman" w:cs="Times New Roman"/>
        </w:rPr>
      </w:pPr>
    </w:p>
    <w:p w:rsidR="00581489" w:rsidRDefault="00DC5F4E" w:rsidP="00DC5F4E">
      <w:pPr>
        <w:spacing w:line="274" w:lineRule="exact"/>
        <w:ind w:left="20"/>
        <w:jc w:val="center"/>
        <w:rPr>
          <w:rFonts w:ascii="Times New Roman" w:eastAsia="Times New Roman" w:hAnsi="Times New Roman" w:cs="Times New Roman"/>
        </w:rPr>
      </w:pPr>
      <w:r w:rsidRPr="00DC5F4E">
        <w:rPr>
          <w:rFonts w:ascii="Times New Roman" w:eastAsia="Times New Roman" w:hAnsi="Times New Roman" w:cs="Times New Roman"/>
        </w:rPr>
        <w:t>Обоснование закупок товаров, работ и услуг для обеспечения</w:t>
      </w:r>
      <w:r w:rsidRPr="00DC5F4E">
        <w:rPr>
          <w:rFonts w:ascii="Times New Roman" w:eastAsia="Times New Roman" w:hAnsi="Times New Roman" w:cs="Times New Roman"/>
        </w:rPr>
        <w:br/>
        <w:t>государственных (муниципальных) нужд и коммерческих нужд</w:t>
      </w:r>
    </w:p>
    <w:p w:rsidR="00553C5B" w:rsidRPr="00DC5F4E" w:rsidRDefault="00553C5B" w:rsidP="00DC5F4E">
      <w:pPr>
        <w:spacing w:line="274" w:lineRule="exact"/>
        <w:ind w:left="20"/>
        <w:jc w:val="center"/>
        <w:rPr>
          <w:rFonts w:ascii="Times New Roman" w:eastAsia="Times New Roman" w:hAnsi="Times New Roman" w:cs="Times New Roman"/>
        </w:rPr>
      </w:pPr>
    </w:p>
    <w:tbl>
      <w:tblPr>
        <w:tblStyle w:val="1"/>
        <w:tblW w:w="0" w:type="auto"/>
        <w:tblInd w:w="20" w:type="dxa"/>
        <w:tblLayout w:type="fixed"/>
        <w:tblLook w:val="04A0" w:firstRow="1" w:lastRow="0" w:firstColumn="1" w:lastColumn="0" w:noHBand="0" w:noVBand="1"/>
      </w:tblPr>
      <w:tblGrid>
        <w:gridCol w:w="655"/>
        <w:gridCol w:w="2410"/>
        <w:gridCol w:w="567"/>
        <w:gridCol w:w="992"/>
        <w:gridCol w:w="851"/>
        <w:gridCol w:w="1417"/>
        <w:gridCol w:w="709"/>
        <w:gridCol w:w="851"/>
        <w:gridCol w:w="1134"/>
        <w:gridCol w:w="1134"/>
        <w:gridCol w:w="1417"/>
        <w:gridCol w:w="709"/>
        <w:gridCol w:w="1163"/>
        <w:gridCol w:w="1330"/>
      </w:tblGrid>
      <w:tr w:rsidR="00C22E50" w:rsidRPr="006B0BE5" w:rsidTr="00D75964">
        <w:tc>
          <w:tcPr>
            <w:tcW w:w="655" w:type="dxa"/>
            <w:vMerge w:val="restart"/>
            <w:shd w:val="clear" w:color="auto" w:fill="auto"/>
          </w:tcPr>
          <w:p w:rsidR="00C22E50" w:rsidRPr="006B0BE5" w:rsidRDefault="00C22E50" w:rsidP="00B43689">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закупки</w:t>
            </w:r>
          </w:p>
        </w:tc>
        <w:tc>
          <w:tcPr>
            <w:tcW w:w="2410" w:type="dxa"/>
            <w:vMerge w:val="restart"/>
            <w:shd w:val="clear" w:color="auto" w:fill="auto"/>
          </w:tcPr>
          <w:p w:rsidR="00C22E50" w:rsidRPr="006B0BE5" w:rsidRDefault="00C22E50"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w:t>
            </w:r>
          </w:p>
          <w:p w:rsidR="00C22E50" w:rsidRPr="006B0BE5" w:rsidRDefault="00C22E50"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предмета</w:t>
            </w:r>
          </w:p>
          <w:p w:rsidR="00C22E50" w:rsidRPr="006B0BE5" w:rsidRDefault="00C22E50" w:rsidP="00954C6E">
            <w:pPr>
              <w:shd w:val="clear" w:color="auto" w:fill="FFFFFF"/>
              <w:ind w:left="-136" w:right="-109"/>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p>
        </w:tc>
        <w:tc>
          <w:tcPr>
            <w:tcW w:w="567" w:type="dxa"/>
            <w:vMerge w:val="restart"/>
            <w:shd w:val="clear" w:color="auto" w:fill="auto"/>
          </w:tcPr>
          <w:p w:rsidR="00C22E50" w:rsidRPr="006B0BE5" w:rsidRDefault="00C22E50" w:rsidP="00DC5F4E">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лота в закупке</w:t>
            </w:r>
          </w:p>
        </w:tc>
        <w:tc>
          <w:tcPr>
            <w:tcW w:w="4820" w:type="dxa"/>
            <w:gridSpan w:val="5"/>
            <w:shd w:val="clear" w:color="auto" w:fill="auto"/>
          </w:tcPr>
          <w:p w:rsidR="00C22E50" w:rsidRPr="006B0BE5" w:rsidRDefault="00C22E50" w:rsidP="00DC5F4E">
            <w:pPr>
              <w:ind w:left="-74" w:right="-30"/>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объекта (объектов) закупки и его (их) описание</w:t>
            </w:r>
          </w:p>
        </w:tc>
        <w:tc>
          <w:tcPr>
            <w:tcW w:w="1134" w:type="dxa"/>
            <w:vMerge w:val="restart"/>
            <w:shd w:val="clear" w:color="auto" w:fill="auto"/>
          </w:tcPr>
          <w:p w:rsidR="00C22E50" w:rsidRPr="00D82497" w:rsidRDefault="00C22E50" w:rsidP="00D82497">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 xml:space="preserve">Н(М)ЦК, </w:t>
            </w:r>
          </w:p>
          <w:p w:rsidR="00C22E50" w:rsidRPr="006B0BE5" w:rsidRDefault="00C22E50" w:rsidP="00C22E50">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руб. ПМР</w:t>
            </w:r>
          </w:p>
        </w:tc>
        <w:tc>
          <w:tcPr>
            <w:tcW w:w="1134"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метода определения и обоснования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w:t>
            </w:r>
          </w:p>
        </w:tc>
        <w:tc>
          <w:tcPr>
            <w:tcW w:w="1417"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выбранного метода определения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w:t>
            </w:r>
          </w:p>
        </w:tc>
        <w:tc>
          <w:tcPr>
            <w:tcW w:w="709"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163"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выбранного</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330" w:type="dxa"/>
            <w:vMerge w:val="restart"/>
            <w:shd w:val="clear" w:color="auto" w:fill="auto"/>
          </w:tcPr>
          <w:p w:rsidR="00C22E50" w:rsidRPr="006B0BE5" w:rsidRDefault="00C22E50" w:rsidP="00954C6E">
            <w:pPr>
              <w:shd w:val="clear" w:color="auto" w:fill="FFFFFF"/>
              <w:ind w:left="-85" w:right="-54"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C22E50" w:rsidRPr="006B0BE5" w:rsidTr="00D75964">
        <w:tc>
          <w:tcPr>
            <w:tcW w:w="655" w:type="dxa"/>
            <w:vMerge/>
            <w:shd w:val="clear" w:color="auto" w:fill="auto"/>
          </w:tcPr>
          <w:p w:rsidR="00C22E50" w:rsidRPr="006B0BE5" w:rsidRDefault="00C22E50" w:rsidP="00DC5F4E">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2410" w:type="dxa"/>
            <w:vMerge/>
            <w:shd w:val="clear" w:color="auto" w:fill="auto"/>
          </w:tcPr>
          <w:p w:rsidR="00C22E50" w:rsidRPr="006B0BE5" w:rsidRDefault="00C22E50" w:rsidP="00DC5F4E">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shd w:val="clear" w:color="auto" w:fill="auto"/>
          </w:tcPr>
          <w:p w:rsidR="00C22E50" w:rsidRPr="006B0BE5" w:rsidRDefault="00C22E50" w:rsidP="00DC5F4E">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992" w:type="dxa"/>
            <w:vMerge w:val="restart"/>
            <w:shd w:val="clear" w:color="auto" w:fill="auto"/>
          </w:tcPr>
          <w:p w:rsidR="00C22E50" w:rsidRPr="006B0BE5" w:rsidRDefault="00C22E50" w:rsidP="00DC5F4E">
            <w:pPr>
              <w:shd w:val="clear" w:color="auto" w:fill="FFFFFF"/>
              <w:spacing w:line="274" w:lineRule="exact"/>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товара (работы, услуги)</w:t>
            </w:r>
          </w:p>
        </w:tc>
        <w:tc>
          <w:tcPr>
            <w:tcW w:w="851" w:type="dxa"/>
            <w:vMerge w:val="restart"/>
            <w:shd w:val="clear" w:color="auto" w:fill="auto"/>
          </w:tcPr>
          <w:p w:rsidR="00C22E50" w:rsidRPr="006B0BE5"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Качественные и технические характеристики объекта закупки</w:t>
            </w:r>
          </w:p>
        </w:tc>
        <w:tc>
          <w:tcPr>
            <w:tcW w:w="1417" w:type="dxa"/>
            <w:vMerge w:val="restart"/>
            <w:shd w:val="clear" w:color="auto" w:fill="auto"/>
          </w:tcPr>
          <w:p w:rsidR="00C22E50" w:rsidRPr="006B0BE5"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1560" w:type="dxa"/>
            <w:gridSpan w:val="2"/>
            <w:shd w:val="clear" w:color="auto" w:fill="auto"/>
          </w:tcPr>
          <w:p w:rsidR="00C22E50" w:rsidRPr="006B0BE5" w:rsidRDefault="00C22E50" w:rsidP="00DC5F4E">
            <w:pPr>
              <w:ind w:left="-115" w:right="-3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Количественные характеристики объекта закупки</w:t>
            </w:r>
          </w:p>
        </w:tc>
        <w:tc>
          <w:tcPr>
            <w:tcW w:w="1134" w:type="dxa"/>
            <w:vMerge/>
            <w:shd w:val="clear" w:color="auto" w:fill="auto"/>
          </w:tcPr>
          <w:p w:rsidR="00C22E50" w:rsidRPr="006B0BE5" w:rsidRDefault="00C22E50" w:rsidP="00DC5F4E">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34" w:type="dxa"/>
            <w:vMerge/>
            <w:shd w:val="clear" w:color="auto" w:fill="auto"/>
          </w:tcPr>
          <w:p w:rsidR="00C22E50" w:rsidRPr="006B0BE5" w:rsidRDefault="00C22E50" w:rsidP="00DC5F4E">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C22E50" w:rsidRPr="006B0BE5" w:rsidRDefault="00C22E50" w:rsidP="00DC5F4E">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709" w:type="dxa"/>
            <w:vMerge/>
            <w:shd w:val="clear" w:color="auto" w:fill="auto"/>
          </w:tcPr>
          <w:p w:rsidR="00C22E50" w:rsidRPr="006B0BE5" w:rsidRDefault="00C22E50" w:rsidP="00DC5F4E">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163" w:type="dxa"/>
            <w:vMerge/>
            <w:shd w:val="clear" w:color="auto" w:fill="auto"/>
          </w:tcPr>
          <w:p w:rsidR="00C22E50" w:rsidRPr="006B0BE5" w:rsidRDefault="00C22E50" w:rsidP="00DC5F4E">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C22E50" w:rsidRPr="006B0BE5" w:rsidRDefault="00C22E50" w:rsidP="00DC5F4E">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C22E50" w:rsidRPr="006B0BE5" w:rsidTr="00D75964">
        <w:tc>
          <w:tcPr>
            <w:tcW w:w="655" w:type="dxa"/>
            <w:vMerge/>
            <w:shd w:val="clear" w:color="auto" w:fill="auto"/>
          </w:tcPr>
          <w:p w:rsidR="00C22E50" w:rsidRPr="006B0BE5" w:rsidRDefault="00C22E50" w:rsidP="00DC5F4E">
            <w:pPr>
              <w:spacing w:line="274" w:lineRule="exact"/>
              <w:ind w:left="-136" w:right="-53"/>
              <w:jc w:val="center"/>
              <w:rPr>
                <w:rFonts w:ascii="Times New Roman" w:eastAsia="Times New Roman" w:hAnsi="Times New Roman" w:cs="Times New Roman"/>
                <w:sz w:val="16"/>
                <w:szCs w:val="16"/>
              </w:rPr>
            </w:pPr>
          </w:p>
        </w:tc>
        <w:tc>
          <w:tcPr>
            <w:tcW w:w="2410" w:type="dxa"/>
            <w:vMerge/>
            <w:shd w:val="clear" w:color="auto" w:fill="auto"/>
          </w:tcPr>
          <w:p w:rsidR="00C22E50" w:rsidRPr="006B0BE5" w:rsidRDefault="00C22E50" w:rsidP="00DC5F4E">
            <w:pPr>
              <w:spacing w:line="274" w:lineRule="exact"/>
              <w:ind w:left="-165" w:right="-155"/>
              <w:jc w:val="center"/>
              <w:rPr>
                <w:rFonts w:ascii="Times New Roman" w:eastAsia="Times New Roman" w:hAnsi="Times New Roman" w:cs="Times New Roman"/>
                <w:sz w:val="16"/>
                <w:szCs w:val="16"/>
              </w:rPr>
            </w:pPr>
          </w:p>
        </w:tc>
        <w:tc>
          <w:tcPr>
            <w:tcW w:w="567" w:type="dxa"/>
            <w:vMerge/>
            <w:shd w:val="clear" w:color="auto" w:fill="auto"/>
          </w:tcPr>
          <w:p w:rsidR="00C22E50" w:rsidRPr="006B0BE5" w:rsidRDefault="00C22E50" w:rsidP="00DC5F4E">
            <w:pPr>
              <w:spacing w:line="274" w:lineRule="exact"/>
              <w:ind w:left="-77" w:right="-69"/>
              <w:jc w:val="center"/>
              <w:rPr>
                <w:rFonts w:ascii="Times New Roman" w:eastAsia="Times New Roman" w:hAnsi="Times New Roman" w:cs="Times New Roman"/>
                <w:sz w:val="16"/>
                <w:szCs w:val="16"/>
              </w:rPr>
            </w:pPr>
          </w:p>
        </w:tc>
        <w:tc>
          <w:tcPr>
            <w:tcW w:w="992" w:type="dxa"/>
            <w:vMerge/>
            <w:shd w:val="clear" w:color="auto" w:fill="auto"/>
          </w:tcPr>
          <w:p w:rsidR="00C22E50" w:rsidRPr="006B0BE5" w:rsidRDefault="00C22E50" w:rsidP="00DC5F4E">
            <w:pPr>
              <w:spacing w:line="274" w:lineRule="exact"/>
              <w:ind w:left="-115" w:right="-122"/>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ind w:left="-108" w:right="-107"/>
              <w:jc w:val="center"/>
              <w:rPr>
                <w:rFonts w:ascii="Times New Roman" w:eastAsia="Times New Roman" w:hAnsi="Times New Roman" w:cs="Times New Roman"/>
                <w:sz w:val="16"/>
                <w:szCs w:val="16"/>
              </w:rPr>
            </w:pPr>
          </w:p>
        </w:tc>
        <w:tc>
          <w:tcPr>
            <w:tcW w:w="1417" w:type="dxa"/>
            <w:vMerge/>
            <w:shd w:val="clear" w:color="auto" w:fill="auto"/>
          </w:tcPr>
          <w:p w:rsidR="00C22E50" w:rsidRPr="006B0BE5" w:rsidRDefault="00C22E50" w:rsidP="00DC5F4E">
            <w:pPr>
              <w:ind w:left="-143" w:right="-79"/>
              <w:jc w:val="center"/>
              <w:rPr>
                <w:rFonts w:ascii="Times New Roman" w:eastAsia="Times New Roman" w:hAnsi="Times New Roman" w:cs="Times New Roman"/>
                <w:sz w:val="16"/>
                <w:szCs w:val="16"/>
              </w:rPr>
            </w:pPr>
          </w:p>
        </w:tc>
        <w:tc>
          <w:tcPr>
            <w:tcW w:w="709" w:type="dxa"/>
            <w:shd w:val="clear" w:color="auto" w:fill="auto"/>
          </w:tcPr>
          <w:p w:rsidR="00C22E50" w:rsidRPr="006B0BE5" w:rsidRDefault="00C22E50" w:rsidP="00DC5F4E">
            <w:pPr>
              <w:shd w:val="clear" w:color="auto" w:fill="FFFFFF"/>
              <w:ind w:left="-68"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Ед</w:t>
            </w:r>
            <w:r>
              <w:rPr>
                <w:rFonts w:ascii="Times New Roman" w:eastAsia="Times New Roman" w:hAnsi="Times New Roman" w:cs="Times New Roman"/>
                <w:sz w:val="16"/>
                <w:szCs w:val="16"/>
              </w:rPr>
              <w:t>.</w:t>
            </w:r>
          </w:p>
          <w:p w:rsidR="00C22E50" w:rsidRPr="006B0BE5" w:rsidRDefault="00C22E50" w:rsidP="00601208">
            <w:pPr>
              <w:ind w:left="-68" w:right="-12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w:t>
            </w:r>
            <w:r w:rsidRPr="006B0BE5">
              <w:rPr>
                <w:rFonts w:ascii="Times New Roman" w:eastAsia="Times New Roman" w:hAnsi="Times New Roman" w:cs="Times New Roman"/>
                <w:sz w:val="16"/>
                <w:szCs w:val="16"/>
              </w:rPr>
              <w:t>зм</w:t>
            </w:r>
            <w:r>
              <w:rPr>
                <w:rFonts w:ascii="Times New Roman" w:eastAsia="Times New Roman" w:hAnsi="Times New Roman" w:cs="Times New Roman"/>
                <w:sz w:val="16"/>
                <w:szCs w:val="16"/>
              </w:rPr>
              <w:t>.</w:t>
            </w:r>
          </w:p>
        </w:tc>
        <w:tc>
          <w:tcPr>
            <w:tcW w:w="851" w:type="dxa"/>
            <w:shd w:val="clear" w:color="auto" w:fill="auto"/>
          </w:tcPr>
          <w:p w:rsidR="00C22E50" w:rsidRPr="006B0BE5" w:rsidRDefault="00C22E50" w:rsidP="00795BDB">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w:t>
            </w:r>
            <w:r>
              <w:rPr>
                <w:rFonts w:ascii="Times New Roman" w:eastAsia="Times New Roman" w:hAnsi="Times New Roman" w:cs="Times New Roman"/>
                <w:sz w:val="16"/>
                <w:szCs w:val="16"/>
              </w:rPr>
              <w:t>-</w:t>
            </w:r>
            <w:r w:rsidRPr="006B0BE5">
              <w:rPr>
                <w:rFonts w:ascii="Times New Roman" w:eastAsia="Times New Roman" w:hAnsi="Times New Roman" w:cs="Times New Roman"/>
                <w:sz w:val="16"/>
                <w:szCs w:val="16"/>
              </w:rPr>
              <w:t>во,</w:t>
            </w:r>
          </w:p>
          <w:p w:rsidR="00C22E50" w:rsidRPr="006B0BE5" w:rsidRDefault="00C22E50" w:rsidP="00795BDB">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объем</w:t>
            </w:r>
          </w:p>
          <w:p w:rsidR="00C22E50" w:rsidRPr="006B0BE5" w:rsidRDefault="00C22E50" w:rsidP="00795BDB">
            <w:pPr>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r>
              <w:rPr>
                <w:rFonts w:ascii="Times New Roman" w:eastAsia="Times New Roman" w:hAnsi="Times New Roman" w:cs="Times New Roman"/>
                <w:sz w:val="16"/>
                <w:szCs w:val="16"/>
              </w:rPr>
              <w:t>, руб. ПМР</w:t>
            </w:r>
          </w:p>
        </w:tc>
        <w:tc>
          <w:tcPr>
            <w:tcW w:w="1134" w:type="dxa"/>
            <w:vMerge/>
            <w:shd w:val="clear" w:color="auto" w:fill="auto"/>
          </w:tcPr>
          <w:p w:rsidR="00C22E50" w:rsidRPr="006B0BE5" w:rsidRDefault="00C22E50" w:rsidP="00DC5F4E">
            <w:pPr>
              <w:spacing w:line="274" w:lineRule="exact"/>
              <w:ind w:left="-215" w:right="-158"/>
              <w:jc w:val="center"/>
              <w:rPr>
                <w:rFonts w:ascii="Times New Roman" w:eastAsia="Times New Roman" w:hAnsi="Times New Roman" w:cs="Times New Roman"/>
                <w:sz w:val="16"/>
                <w:szCs w:val="16"/>
              </w:rPr>
            </w:pPr>
          </w:p>
        </w:tc>
        <w:tc>
          <w:tcPr>
            <w:tcW w:w="1134" w:type="dxa"/>
            <w:vMerge/>
            <w:shd w:val="clear" w:color="auto" w:fill="auto"/>
          </w:tcPr>
          <w:p w:rsidR="00C22E50" w:rsidRPr="006B0BE5" w:rsidRDefault="00C22E50" w:rsidP="00DC5F4E">
            <w:pPr>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C22E50" w:rsidRPr="006B0BE5" w:rsidRDefault="00C22E50" w:rsidP="00DC5F4E">
            <w:pPr>
              <w:spacing w:line="274" w:lineRule="exact"/>
              <w:ind w:left="-55" w:right="-29"/>
              <w:jc w:val="center"/>
              <w:rPr>
                <w:rFonts w:ascii="Times New Roman" w:eastAsia="Times New Roman" w:hAnsi="Times New Roman" w:cs="Times New Roman"/>
                <w:sz w:val="16"/>
                <w:szCs w:val="16"/>
              </w:rPr>
            </w:pPr>
          </w:p>
        </w:tc>
        <w:tc>
          <w:tcPr>
            <w:tcW w:w="709" w:type="dxa"/>
            <w:vMerge/>
            <w:shd w:val="clear" w:color="auto" w:fill="auto"/>
          </w:tcPr>
          <w:p w:rsidR="00C22E50" w:rsidRPr="006B0BE5" w:rsidRDefault="00C22E50" w:rsidP="00DC5F4E">
            <w:pPr>
              <w:spacing w:line="274" w:lineRule="exact"/>
              <w:ind w:left="-157" w:right="-51"/>
              <w:jc w:val="center"/>
              <w:rPr>
                <w:rFonts w:ascii="Times New Roman" w:eastAsia="Times New Roman" w:hAnsi="Times New Roman" w:cs="Times New Roman"/>
                <w:sz w:val="16"/>
                <w:szCs w:val="16"/>
              </w:rPr>
            </w:pPr>
          </w:p>
        </w:tc>
        <w:tc>
          <w:tcPr>
            <w:tcW w:w="1163" w:type="dxa"/>
            <w:vMerge/>
            <w:shd w:val="clear" w:color="auto" w:fill="auto"/>
          </w:tcPr>
          <w:p w:rsidR="00C22E50" w:rsidRPr="006B0BE5" w:rsidRDefault="00C22E50" w:rsidP="00DC5F4E">
            <w:pPr>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C22E50" w:rsidRPr="006B0BE5" w:rsidRDefault="00C22E50" w:rsidP="00DC5F4E">
            <w:pPr>
              <w:spacing w:line="274" w:lineRule="exact"/>
              <w:ind w:left="-128" w:right="-53"/>
              <w:jc w:val="center"/>
              <w:rPr>
                <w:rFonts w:ascii="Times New Roman" w:eastAsia="Times New Roman" w:hAnsi="Times New Roman" w:cs="Times New Roman"/>
                <w:sz w:val="16"/>
                <w:szCs w:val="16"/>
              </w:rPr>
            </w:pPr>
          </w:p>
        </w:tc>
      </w:tr>
      <w:tr w:rsidR="00C22E50" w:rsidRPr="006B0BE5" w:rsidTr="00D75964">
        <w:tc>
          <w:tcPr>
            <w:tcW w:w="655"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2410"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56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3</w:t>
            </w:r>
          </w:p>
        </w:tc>
        <w:tc>
          <w:tcPr>
            <w:tcW w:w="992"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4</w:t>
            </w:r>
          </w:p>
        </w:tc>
        <w:tc>
          <w:tcPr>
            <w:tcW w:w="85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141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70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7</w:t>
            </w:r>
          </w:p>
        </w:tc>
        <w:tc>
          <w:tcPr>
            <w:tcW w:w="85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8</w:t>
            </w:r>
          </w:p>
        </w:tc>
        <w:tc>
          <w:tcPr>
            <w:tcW w:w="1134"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134"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70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163" w:type="dxa"/>
            <w:shd w:val="clear" w:color="auto" w:fill="auto"/>
          </w:tcPr>
          <w:p w:rsidR="00C22E50" w:rsidRPr="006B0BE5" w:rsidRDefault="00C22E50" w:rsidP="00C22E50">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330"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r>
      <w:tr w:rsidR="00211B4C" w:rsidRPr="003B1BF7" w:rsidTr="00D75964">
        <w:tc>
          <w:tcPr>
            <w:tcW w:w="655" w:type="dxa"/>
            <w:shd w:val="clear" w:color="auto" w:fill="auto"/>
            <w:vAlign w:val="center"/>
          </w:tcPr>
          <w:p w:rsidR="00211B4C" w:rsidRDefault="00211B4C" w:rsidP="00D82497">
            <w:pPr>
              <w:spacing w:line="274" w:lineRule="exact"/>
              <w:ind w:left="-157" w:right="-11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r>
              <w:rPr>
                <w:rFonts w:ascii="Times New Roman" w:eastAsia="Times New Roman" w:hAnsi="Times New Roman" w:cs="Times New Roman"/>
                <w:sz w:val="16"/>
                <w:szCs w:val="16"/>
              </w:rPr>
              <w:t>5</w:t>
            </w:r>
          </w:p>
          <w:p w:rsidR="00211B4C" w:rsidRPr="006B0BE5" w:rsidRDefault="00211B4C" w:rsidP="00E11823">
            <w:pPr>
              <w:spacing w:line="274" w:lineRule="exact"/>
              <w:ind w:left="-157" w:right="-11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w:t>
            </w:r>
            <w:r w:rsidRPr="00CD5C26">
              <w:rPr>
                <w:rFonts w:ascii="Times New Roman" w:eastAsia="Times New Roman" w:hAnsi="Times New Roman" w:cs="Times New Roman"/>
                <w:color w:val="000000" w:themeColor="text1"/>
                <w:sz w:val="16"/>
                <w:szCs w:val="16"/>
              </w:rPr>
              <w:t>202</w:t>
            </w:r>
            <w:r>
              <w:rPr>
                <w:rFonts w:ascii="Times New Roman" w:eastAsia="Times New Roman" w:hAnsi="Times New Roman" w:cs="Times New Roman"/>
                <w:color w:val="000000" w:themeColor="text1"/>
                <w:sz w:val="16"/>
                <w:szCs w:val="16"/>
              </w:rPr>
              <w:t>4</w:t>
            </w:r>
            <w:r w:rsidRPr="00CD5C26">
              <w:rPr>
                <w:rFonts w:ascii="Times New Roman" w:eastAsia="Times New Roman" w:hAnsi="Times New Roman" w:cs="Times New Roman"/>
                <w:color w:val="000000" w:themeColor="text1"/>
                <w:sz w:val="16"/>
                <w:szCs w:val="16"/>
              </w:rPr>
              <w:t>/</w:t>
            </w:r>
            <w:r>
              <w:rPr>
                <w:rFonts w:ascii="Times New Roman" w:eastAsia="Times New Roman" w:hAnsi="Times New Roman" w:cs="Times New Roman"/>
                <w:color w:val="000000" w:themeColor="text1"/>
                <w:sz w:val="16"/>
                <w:szCs w:val="16"/>
              </w:rPr>
              <w:t>3</w:t>
            </w:r>
            <w:r w:rsidR="00E11823">
              <w:rPr>
                <w:rFonts w:ascii="Times New Roman" w:eastAsia="Times New Roman" w:hAnsi="Times New Roman" w:cs="Times New Roman"/>
                <w:color w:val="000000" w:themeColor="text1"/>
                <w:sz w:val="16"/>
                <w:szCs w:val="16"/>
              </w:rPr>
              <w:t>5</w:t>
            </w:r>
            <w:r w:rsidRPr="006B0BE5">
              <w:rPr>
                <w:rFonts w:ascii="Times New Roman" w:eastAsia="Times New Roman" w:hAnsi="Times New Roman" w:cs="Times New Roman"/>
                <w:sz w:val="16"/>
                <w:szCs w:val="16"/>
              </w:rPr>
              <w:t>)</w:t>
            </w:r>
          </w:p>
        </w:tc>
        <w:tc>
          <w:tcPr>
            <w:tcW w:w="2410" w:type="dxa"/>
            <w:shd w:val="clear" w:color="auto" w:fill="auto"/>
            <w:vAlign w:val="center"/>
          </w:tcPr>
          <w:p w:rsidR="00E11823" w:rsidRPr="00E11823" w:rsidRDefault="00E11823" w:rsidP="00E11823">
            <w:pPr>
              <w:ind w:left="-107" w:right="-111"/>
              <w:jc w:val="both"/>
              <w:rPr>
                <w:rFonts w:ascii="Times New Roman" w:eastAsia="Times New Roman" w:hAnsi="Times New Roman" w:cs="Times New Roman"/>
                <w:sz w:val="16"/>
                <w:szCs w:val="16"/>
              </w:rPr>
            </w:pPr>
            <w:r w:rsidRPr="00E11823">
              <w:rPr>
                <w:rFonts w:ascii="Times New Roman" w:eastAsia="Times New Roman" w:hAnsi="Times New Roman" w:cs="Times New Roman"/>
                <w:sz w:val="16"/>
                <w:szCs w:val="16"/>
              </w:rPr>
              <w:t>а) предмет (объект) закупки – выполнение ремонтно-строительных работ, включая следующие виды, объемы и условия исполнения:</w:t>
            </w:r>
          </w:p>
          <w:p w:rsidR="00E11823" w:rsidRPr="00E11823" w:rsidRDefault="00E11823" w:rsidP="00E11823">
            <w:pPr>
              <w:ind w:left="-107" w:right="-111"/>
              <w:jc w:val="both"/>
              <w:rPr>
                <w:rFonts w:ascii="Times New Roman" w:eastAsia="Times New Roman" w:hAnsi="Times New Roman" w:cs="Times New Roman"/>
                <w:sz w:val="16"/>
                <w:szCs w:val="16"/>
              </w:rPr>
            </w:pPr>
            <w:r w:rsidRPr="00E11823">
              <w:rPr>
                <w:rFonts w:ascii="Times New Roman" w:eastAsia="Times New Roman" w:hAnsi="Times New Roman" w:cs="Times New Roman"/>
                <w:sz w:val="16"/>
                <w:szCs w:val="16"/>
              </w:rPr>
              <w:t>1. Разборка тротуаров и дорожек из плит с их отноской и укладкой в штабель – 28,00 м. кв.;</w:t>
            </w:r>
          </w:p>
          <w:p w:rsidR="00E11823" w:rsidRPr="00E11823" w:rsidRDefault="00E11823" w:rsidP="00E11823">
            <w:pPr>
              <w:ind w:left="-107" w:right="-111"/>
              <w:jc w:val="both"/>
              <w:rPr>
                <w:rFonts w:ascii="Times New Roman" w:eastAsia="Times New Roman" w:hAnsi="Times New Roman" w:cs="Times New Roman"/>
                <w:sz w:val="16"/>
                <w:szCs w:val="16"/>
              </w:rPr>
            </w:pPr>
            <w:r w:rsidRPr="00E11823">
              <w:rPr>
                <w:rFonts w:ascii="Times New Roman" w:eastAsia="Times New Roman" w:hAnsi="Times New Roman" w:cs="Times New Roman"/>
                <w:sz w:val="16"/>
                <w:szCs w:val="16"/>
              </w:rPr>
              <w:t>2. Разборка покрытий и оснований: асфальтобетонных – 1,68 м. куб.;</w:t>
            </w:r>
          </w:p>
          <w:p w:rsidR="00E11823" w:rsidRPr="00E11823" w:rsidRDefault="00E11823" w:rsidP="00E11823">
            <w:pPr>
              <w:ind w:left="-107" w:right="-111"/>
              <w:jc w:val="both"/>
              <w:rPr>
                <w:rFonts w:ascii="Times New Roman" w:eastAsia="Times New Roman" w:hAnsi="Times New Roman" w:cs="Times New Roman"/>
                <w:sz w:val="16"/>
                <w:szCs w:val="16"/>
              </w:rPr>
            </w:pPr>
            <w:r w:rsidRPr="00E11823">
              <w:rPr>
                <w:rFonts w:ascii="Times New Roman" w:eastAsia="Times New Roman" w:hAnsi="Times New Roman" w:cs="Times New Roman"/>
                <w:sz w:val="16"/>
                <w:szCs w:val="16"/>
              </w:rPr>
              <w:t>3. Разработка грунта вручную в траншеях глубиной до 2 м без креплений с откосами, группа грунтов: 2 – 11,20 м. куб.;</w:t>
            </w:r>
          </w:p>
          <w:p w:rsidR="00E11823" w:rsidRPr="00E11823" w:rsidRDefault="00E11823" w:rsidP="00E11823">
            <w:pPr>
              <w:ind w:left="-107" w:right="-111"/>
              <w:jc w:val="both"/>
              <w:rPr>
                <w:rFonts w:ascii="Times New Roman" w:eastAsia="Times New Roman" w:hAnsi="Times New Roman" w:cs="Times New Roman"/>
                <w:sz w:val="16"/>
                <w:szCs w:val="16"/>
              </w:rPr>
            </w:pPr>
            <w:r w:rsidRPr="00E11823">
              <w:rPr>
                <w:rFonts w:ascii="Times New Roman" w:eastAsia="Times New Roman" w:hAnsi="Times New Roman" w:cs="Times New Roman"/>
                <w:sz w:val="16"/>
                <w:szCs w:val="16"/>
              </w:rPr>
              <w:t>4. Уплотнение грунта пневматическими трамбовками, группа грунтов: 1-2 – 11,20 м. куб.;</w:t>
            </w:r>
          </w:p>
          <w:p w:rsidR="00E11823" w:rsidRPr="00E11823" w:rsidRDefault="00E11823" w:rsidP="00E11823">
            <w:pPr>
              <w:ind w:left="-107" w:right="-111"/>
              <w:jc w:val="both"/>
              <w:rPr>
                <w:rFonts w:ascii="Times New Roman" w:eastAsia="Times New Roman" w:hAnsi="Times New Roman" w:cs="Times New Roman"/>
                <w:sz w:val="16"/>
                <w:szCs w:val="16"/>
              </w:rPr>
            </w:pPr>
            <w:r w:rsidRPr="00E11823">
              <w:rPr>
                <w:rFonts w:ascii="Times New Roman" w:eastAsia="Times New Roman" w:hAnsi="Times New Roman" w:cs="Times New Roman"/>
                <w:sz w:val="16"/>
                <w:szCs w:val="16"/>
              </w:rPr>
              <w:t>5. Устройство подстилающих и выравнивающих слоев оснований: из песка – 11,20 м. куб.;</w:t>
            </w:r>
          </w:p>
          <w:p w:rsidR="00E11823" w:rsidRPr="00E11823" w:rsidRDefault="00E11823" w:rsidP="00E11823">
            <w:pPr>
              <w:ind w:left="-107" w:right="-111"/>
              <w:jc w:val="both"/>
              <w:rPr>
                <w:rFonts w:ascii="Times New Roman" w:eastAsia="Times New Roman" w:hAnsi="Times New Roman" w:cs="Times New Roman"/>
                <w:sz w:val="16"/>
                <w:szCs w:val="16"/>
              </w:rPr>
            </w:pPr>
            <w:r w:rsidRPr="00E11823">
              <w:rPr>
                <w:rFonts w:ascii="Times New Roman" w:eastAsia="Times New Roman" w:hAnsi="Times New Roman" w:cs="Times New Roman"/>
                <w:sz w:val="16"/>
                <w:szCs w:val="16"/>
              </w:rPr>
              <w:t xml:space="preserve">6. Армирование подстилающих слоев и </w:t>
            </w:r>
            <w:proofErr w:type="spellStart"/>
            <w:r w:rsidRPr="00E11823">
              <w:rPr>
                <w:rFonts w:ascii="Times New Roman" w:eastAsia="Times New Roman" w:hAnsi="Times New Roman" w:cs="Times New Roman"/>
                <w:sz w:val="16"/>
                <w:szCs w:val="16"/>
              </w:rPr>
              <w:t>набетонок</w:t>
            </w:r>
            <w:proofErr w:type="spellEnd"/>
            <w:r w:rsidRPr="00E11823">
              <w:rPr>
                <w:rFonts w:ascii="Times New Roman" w:eastAsia="Times New Roman" w:hAnsi="Times New Roman" w:cs="Times New Roman"/>
                <w:sz w:val="16"/>
                <w:szCs w:val="16"/>
              </w:rPr>
              <w:t xml:space="preserve"> - 0,1740 </w:t>
            </w:r>
            <w:proofErr w:type="spellStart"/>
            <w:r w:rsidRPr="00E11823">
              <w:rPr>
                <w:rFonts w:ascii="Times New Roman" w:eastAsia="Times New Roman" w:hAnsi="Times New Roman" w:cs="Times New Roman"/>
                <w:sz w:val="16"/>
                <w:szCs w:val="16"/>
              </w:rPr>
              <w:t>тн</w:t>
            </w:r>
            <w:proofErr w:type="spellEnd"/>
            <w:r w:rsidRPr="00E11823">
              <w:rPr>
                <w:rFonts w:ascii="Times New Roman" w:eastAsia="Times New Roman" w:hAnsi="Times New Roman" w:cs="Times New Roman"/>
                <w:sz w:val="16"/>
                <w:szCs w:val="16"/>
              </w:rPr>
              <w:t>.;</w:t>
            </w:r>
          </w:p>
          <w:p w:rsidR="00E11823" w:rsidRPr="00E11823" w:rsidRDefault="00E11823" w:rsidP="00E11823">
            <w:pPr>
              <w:ind w:left="-107" w:right="-111"/>
              <w:jc w:val="both"/>
              <w:rPr>
                <w:rFonts w:ascii="Times New Roman" w:eastAsia="Times New Roman" w:hAnsi="Times New Roman" w:cs="Times New Roman"/>
                <w:sz w:val="16"/>
                <w:szCs w:val="16"/>
              </w:rPr>
            </w:pPr>
            <w:r w:rsidRPr="00E11823">
              <w:rPr>
                <w:rFonts w:ascii="Times New Roman" w:eastAsia="Times New Roman" w:hAnsi="Times New Roman" w:cs="Times New Roman"/>
                <w:sz w:val="16"/>
                <w:szCs w:val="16"/>
              </w:rPr>
              <w:lastRenderedPageBreak/>
              <w:t>7. Устройство подстилающих слоев: бетонных - 2,80 м. куб.;</w:t>
            </w:r>
          </w:p>
          <w:p w:rsidR="00E11823" w:rsidRPr="00E11823" w:rsidRDefault="00E11823" w:rsidP="00E11823">
            <w:pPr>
              <w:ind w:left="-107" w:right="-111"/>
              <w:jc w:val="both"/>
              <w:rPr>
                <w:rFonts w:ascii="Times New Roman" w:eastAsia="Times New Roman" w:hAnsi="Times New Roman" w:cs="Times New Roman"/>
                <w:sz w:val="16"/>
                <w:szCs w:val="16"/>
              </w:rPr>
            </w:pPr>
            <w:r w:rsidRPr="00E11823">
              <w:rPr>
                <w:rFonts w:ascii="Times New Roman" w:eastAsia="Times New Roman" w:hAnsi="Times New Roman" w:cs="Times New Roman"/>
                <w:sz w:val="16"/>
                <w:szCs w:val="16"/>
              </w:rPr>
              <w:t xml:space="preserve">8. Мусор строительный с погрузкой вручную: погрузка - 16,00 </w:t>
            </w:r>
            <w:proofErr w:type="spellStart"/>
            <w:r w:rsidRPr="00E11823">
              <w:rPr>
                <w:rFonts w:ascii="Times New Roman" w:eastAsia="Times New Roman" w:hAnsi="Times New Roman" w:cs="Times New Roman"/>
                <w:sz w:val="16"/>
                <w:szCs w:val="16"/>
              </w:rPr>
              <w:t>тн</w:t>
            </w:r>
            <w:proofErr w:type="spellEnd"/>
            <w:r w:rsidRPr="00E11823">
              <w:rPr>
                <w:rFonts w:ascii="Times New Roman" w:eastAsia="Times New Roman" w:hAnsi="Times New Roman" w:cs="Times New Roman"/>
                <w:sz w:val="16"/>
                <w:szCs w:val="16"/>
              </w:rPr>
              <w:t>.;</w:t>
            </w:r>
          </w:p>
          <w:p w:rsidR="00E11823" w:rsidRPr="00E11823" w:rsidRDefault="00E11823" w:rsidP="00E11823">
            <w:pPr>
              <w:ind w:left="-107" w:right="-111"/>
              <w:jc w:val="both"/>
              <w:rPr>
                <w:rFonts w:ascii="Times New Roman" w:eastAsia="Times New Roman" w:hAnsi="Times New Roman" w:cs="Times New Roman"/>
                <w:sz w:val="16"/>
                <w:szCs w:val="16"/>
              </w:rPr>
            </w:pPr>
            <w:r w:rsidRPr="00E11823">
              <w:rPr>
                <w:rFonts w:ascii="Times New Roman" w:eastAsia="Times New Roman" w:hAnsi="Times New Roman" w:cs="Times New Roman"/>
                <w:sz w:val="16"/>
                <w:szCs w:val="16"/>
              </w:rPr>
              <w:t>9. Перевозка грузов автомобилями-самосвалами грузоподъемностью до 10 т, работающими вне карьеров на расстояние 10 км - 2,00 рейса;</w:t>
            </w:r>
          </w:p>
          <w:p w:rsidR="00E11823" w:rsidRPr="00E11823" w:rsidRDefault="00E11823" w:rsidP="00E11823">
            <w:pPr>
              <w:ind w:left="-107" w:right="-111"/>
              <w:jc w:val="both"/>
              <w:rPr>
                <w:rFonts w:ascii="Times New Roman" w:eastAsia="Times New Roman" w:hAnsi="Times New Roman" w:cs="Times New Roman"/>
                <w:sz w:val="16"/>
                <w:szCs w:val="16"/>
              </w:rPr>
            </w:pPr>
            <w:r w:rsidRPr="00E11823">
              <w:rPr>
                <w:rFonts w:ascii="Times New Roman" w:eastAsia="Times New Roman" w:hAnsi="Times New Roman" w:cs="Times New Roman"/>
                <w:sz w:val="16"/>
                <w:szCs w:val="16"/>
              </w:rPr>
              <w:t>10. Разборка мелких покрытий и обделок из листовой стали: водосточных труб с земли и подмостей – 36,00 м.;</w:t>
            </w:r>
          </w:p>
          <w:p w:rsidR="00E11823" w:rsidRPr="00E11823" w:rsidRDefault="00E11823" w:rsidP="00E11823">
            <w:pPr>
              <w:ind w:left="-107" w:right="-111"/>
              <w:jc w:val="both"/>
              <w:rPr>
                <w:rFonts w:ascii="Times New Roman" w:eastAsia="Times New Roman" w:hAnsi="Times New Roman" w:cs="Times New Roman"/>
                <w:sz w:val="16"/>
                <w:szCs w:val="16"/>
              </w:rPr>
            </w:pPr>
            <w:r w:rsidRPr="00E11823">
              <w:rPr>
                <w:rFonts w:ascii="Times New Roman" w:eastAsia="Times New Roman" w:hAnsi="Times New Roman" w:cs="Times New Roman"/>
                <w:sz w:val="16"/>
                <w:szCs w:val="16"/>
              </w:rPr>
              <w:t>11. Устройство металлической водосточной системы: прямых звеньев труб - 36,00 м.;</w:t>
            </w:r>
          </w:p>
          <w:p w:rsidR="00E11823" w:rsidRPr="00E11823" w:rsidRDefault="00E11823" w:rsidP="00E11823">
            <w:pPr>
              <w:ind w:left="-107" w:right="-111"/>
              <w:jc w:val="both"/>
              <w:rPr>
                <w:rFonts w:ascii="Times New Roman" w:eastAsia="Times New Roman" w:hAnsi="Times New Roman" w:cs="Times New Roman"/>
                <w:sz w:val="16"/>
                <w:szCs w:val="16"/>
              </w:rPr>
            </w:pPr>
            <w:r w:rsidRPr="00E11823">
              <w:rPr>
                <w:rFonts w:ascii="Times New Roman" w:eastAsia="Times New Roman" w:hAnsi="Times New Roman" w:cs="Times New Roman"/>
                <w:sz w:val="16"/>
                <w:szCs w:val="16"/>
              </w:rPr>
              <w:t>12. Разборка облицовки стен: из керамических глазурованных плиток – 57,60 м. кв.;</w:t>
            </w:r>
          </w:p>
          <w:p w:rsidR="00E11823" w:rsidRPr="00E11823" w:rsidRDefault="00E11823" w:rsidP="00E11823">
            <w:pPr>
              <w:ind w:left="-107" w:right="-111"/>
              <w:jc w:val="both"/>
              <w:rPr>
                <w:rFonts w:ascii="Times New Roman" w:eastAsia="Times New Roman" w:hAnsi="Times New Roman" w:cs="Times New Roman"/>
                <w:sz w:val="16"/>
                <w:szCs w:val="16"/>
              </w:rPr>
            </w:pPr>
            <w:r w:rsidRPr="00E11823">
              <w:rPr>
                <w:rFonts w:ascii="Times New Roman" w:eastAsia="Times New Roman" w:hAnsi="Times New Roman" w:cs="Times New Roman"/>
                <w:sz w:val="16"/>
                <w:szCs w:val="16"/>
              </w:rPr>
              <w:t>13. Отбивка штукатурки с поверхностей: стен и потолков кирпичных - 234,00 м. кв.;</w:t>
            </w:r>
          </w:p>
          <w:p w:rsidR="00E11823" w:rsidRPr="00E11823" w:rsidRDefault="00E11823" w:rsidP="00E11823">
            <w:pPr>
              <w:ind w:left="-107" w:right="-111"/>
              <w:jc w:val="both"/>
              <w:rPr>
                <w:rFonts w:ascii="Times New Roman" w:eastAsia="Times New Roman" w:hAnsi="Times New Roman" w:cs="Times New Roman"/>
                <w:sz w:val="16"/>
                <w:szCs w:val="16"/>
              </w:rPr>
            </w:pPr>
            <w:r w:rsidRPr="00E11823">
              <w:rPr>
                <w:rFonts w:ascii="Times New Roman" w:eastAsia="Times New Roman" w:hAnsi="Times New Roman" w:cs="Times New Roman"/>
                <w:sz w:val="16"/>
                <w:szCs w:val="16"/>
              </w:rPr>
              <w:t>14. Улучшенная штукатурка фасадов цементно-известковым раствором по камню: стен – 234,00 м. кв.;</w:t>
            </w:r>
          </w:p>
          <w:p w:rsidR="00E11823" w:rsidRPr="00E11823" w:rsidRDefault="00E11823" w:rsidP="00E11823">
            <w:pPr>
              <w:ind w:left="-107" w:right="-111"/>
              <w:jc w:val="both"/>
              <w:rPr>
                <w:rFonts w:ascii="Times New Roman" w:eastAsia="Times New Roman" w:hAnsi="Times New Roman" w:cs="Times New Roman"/>
                <w:sz w:val="16"/>
                <w:szCs w:val="16"/>
              </w:rPr>
            </w:pPr>
            <w:r w:rsidRPr="00E11823">
              <w:rPr>
                <w:rFonts w:ascii="Times New Roman" w:eastAsia="Times New Roman" w:hAnsi="Times New Roman" w:cs="Times New Roman"/>
                <w:sz w:val="16"/>
                <w:szCs w:val="16"/>
              </w:rPr>
              <w:t>15. Наклеивание сетки штукатурной стеклотканевой по готовому основанию – 234,00 м. кв.;</w:t>
            </w:r>
          </w:p>
          <w:p w:rsidR="00E11823" w:rsidRPr="00E11823" w:rsidRDefault="00E11823" w:rsidP="00E11823">
            <w:pPr>
              <w:ind w:left="-107" w:right="-111"/>
              <w:jc w:val="both"/>
              <w:rPr>
                <w:rFonts w:ascii="Times New Roman" w:eastAsia="Times New Roman" w:hAnsi="Times New Roman" w:cs="Times New Roman"/>
                <w:sz w:val="16"/>
                <w:szCs w:val="16"/>
              </w:rPr>
            </w:pPr>
            <w:r w:rsidRPr="00E11823">
              <w:rPr>
                <w:rFonts w:ascii="Times New Roman" w:eastAsia="Times New Roman" w:hAnsi="Times New Roman" w:cs="Times New Roman"/>
                <w:sz w:val="16"/>
                <w:szCs w:val="16"/>
              </w:rPr>
              <w:t>16. Сплошное выравнивание штукатурки потолков полимерцементным раствором при толщине намета: до 5 мм – 234,00 м. кв.;</w:t>
            </w:r>
          </w:p>
          <w:p w:rsidR="00E11823" w:rsidRPr="00E11823" w:rsidRDefault="00E11823" w:rsidP="00E11823">
            <w:pPr>
              <w:ind w:left="-107" w:right="-111"/>
              <w:jc w:val="both"/>
              <w:rPr>
                <w:rFonts w:ascii="Times New Roman" w:eastAsia="Times New Roman" w:hAnsi="Times New Roman" w:cs="Times New Roman"/>
                <w:sz w:val="16"/>
                <w:szCs w:val="16"/>
              </w:rPr>
            </w:pPr>
            <w:r w:rsidRPr="00E11823">
              <w:rPr>
                <w:rFonts w:ascii="Times New Roman" w:eastAsia="Times New Roman" w:hAnsi="Times New Roman" w:cs="Times New Roman"/>
                <w:sz w:val="16"/>
                <w:szCs w:val="16"/>
              </w:rPr>
              <w:t xml:space="preserve">17. Отделка фасадов мелкозернистыми декоративными покрытиями из минеральных или </w:t>
            </w:r>
            <w:proofErr w:type="spellStart"/>
            <w:r w:rsidRPr="00E11823">
              <w:rPr>
                <w:rFonts w:ascii="Times New Roman" w:eastAsia="Times New Roman" w:hAnsi="Times New Roman" w:cs="Times New Roman"/>
                <w:sz w:val="16"/>
                <w:szCs w:val="16"/>
              </w:rPr>
              <w:t>полимерминеральных</w:t>
            </w:r>
            <w:proofErr w:type="spellEnd"/>
            <w:r w:rsidRPr="00E11823">
              <w:rPr>
                <w:rFonts w:ascii="Times New Roman" w:eastAsia="Times New Roman" w:hAnsi="Times New Roman" w:cs="Times New Roman"/>
                <w:sz w:val="16"/>
                <w:szCs w:val="16"/>
              </w:rPr>
              <w:t xml:space="preserve"> составов по подготовленной поверхности с лесов и земли, состав с наполнителем: из среднезернистого минерала (размер зерна до 3 мм) – 234,00 м. кв.;</w:t>
            </w:r>
          </w:p>
          <w:p w:rsidR="00E11823" w:rsidRPr="00E11823" w:rsidRDefault="00E11823" w:rsidP="00E11823">
            <w:pPr>
              <w:ind w:left="-107" w:right="-111"/>
              <w:jc w:val="both"/>
              <w:rPr>
                <w:rFonts w:ascii="Times New Roman" w:eastAsia="Times New Roman" w:hAnsi="Times New Roman" w:cs="Times New Roman"/>
                <w:sz w:val="16"/>
                <w:szCs w:val="16"/>
              </w:rPr>
            </w:pPr>
            <w:r w:rsidRPr="00E11823">
              <w:rPr>
                <w:rFonts w:ascii="Times New Roman" w:eastAsia="Times New Roman" w:hAnsi="Times New Roman" w:cs="Times New Roman"/>
                <w:sz w:val="16"/>
                <w:szCs w:val="16"/>
              </w:rPr>
              <w:t>18. Улучшенная штукатурка фасадов цементно-известковым раствором по камню: стен (штукатурка цоколя 20*0,85м толщина 30 (К=2)) – 21,00 м. кв.;</w:t>
            </w:r>
          </w:p>
          <w:p w:rsidR="00E11823" w:rsidRPr="00E11823" w:rsidRDefault="00E11823" w:rsidP="00E11823">
            <w:pPr>
              <w:ind w:left="-107" w:right="-111"/>
              <w:jc w:val="both"/>
              <w:rPr>
                <w:rFonts w:ascii="Times New Roman" w:eastAsia="Times New Roman" w:hAnsi="Times New Roman" w:cs="Times New Roman"/>
                <w:sz w:val="16"/>
                <w:szCs w:val="16"/>
              </w:rPr>
            </w:pPr>
            <w:r w:rsidRPr="00E11823">
              <w:rPr>
                <w:rFonts w:ascii="Times New Roman" w:eastAsia="Times New Roman" w:hAnsi="Times New Roman" w:cs="Times New Roman"/>
                <w:sz w:val="16"/>
                <w:szCs w:val="16"/>
              </w:rPr>
              <w:t>19. Покрытие поверхностей грунтовкой глубокого проникновения: за 1 раз стен (стен и цоколя) – 234,00 м. кв.;</w:t>
            </w:r>
          </w:p>
          <w:p w:rsidR="00E11823" w:rsidRPr="00E11823" w:rsidRDefault="00E11823" w:rsidP="00E11823">
            <w:pPr>
              <w:ind w:left="-107" w:right="-111"/>
              <w:jc w:val="both"/>
              <w:rPr>
                <w:rFonts w:ascii="Times New Roman" w:eastAsia="Times New Roman" w:hAnsi="Times New Roman" w:cs="Times New Roman"/>
                <w:sz w:val="16"/>
                <w:szCs w:val="16"/>
              </w:rPr>
            </w:pPr>
            <w:r w:rsidRPr="00E11823">
              <w:rPr>
                <w:rFonts w:ascii="Times New Roman" w:eastAsia="Times New Roman" w:hAnsi="Times New Roman" w:cs="Times New Roman"/>
                <w:sz w:val="16"/>
                <w:szCs w:val="16"/>
              </w:rPr>
              <w:t>20. Окраска фасадов с люлек по подготовленной поверхности: поливинилацетатная – 234,00 м. кв.;</w:t>
            </w:r>
          </w:p>
          <w:p w:rsidR="00E11823" w:rsidRPr="00E11823" w:rsidRDefault="00E11823" w:rsidP="00E11823">
            <w:pPr>
              <w:ind w:left="-107" w:right="-111"/>
              <w:jc w:val="both"/>
              <w:rPr>
                <w:rFonts w:ascii="Times New Roman" w:eastAsia="Times New Roman" w:hAnsi="Times New Roman" w:cs="Times New Roman"/>
                <w:sz w:val="16"/>
                <w:szCs w:val="16"/>
              </w:rPr>
            </w:pPr>
            <w:r w:rsidRPr="00E11823">
              <w:rPr>
                <w:rFonts w:ascii="Times New Roman" w:eastAsia="Times New Roman" w:hAnsi="Times New Roman" w:cs="Times New Roman"/>
                <w:sz w:val="16"/>
                <w:szCs w:val="16"/>
              </w:rPr>
              <w:lastRenderedPageBreak/>
              <w:t>21. Установка и разборка наружных инвентарных лесов высотой до 16 м: трубчатых для прочих отделочных работ – 234,00 м. кв.;</w:t>
            </w:r>
          </w:p>
          <w:p w:rsidR="00E11823" w:rsidRPr="00E11823" w:rsidRDefault="00E11823" w:rsidP="00E11823">
            <w:pPr>
              <w:ind w:left="-107" w:right="-111"/>
              <w:jc w:val="both"/>
              <w:rPr>
                <w:rFonts w:ascii="Times New Roman" w:eastAsia="Times New Roman" w:hAnsi="Times New Roman" w:cs="Times New Roman"/>
                <w:sz w:val="16"/>
                <w:szCs w:val="16"/>
              </w:rPr>
            </w:pPr>
            <w:r w:rsidRPr="00E11823">
              <w:rPr>
                <w:rFonts w:ascii="Times New Roman" w:eastAsia="Times New Roman" w:hAnsi="Times New Roman" w:cs="Times New Roman"/>
                <w:sz w:val="16"/>
                <w:szCs w:val="16"/>
              </w:rPr>
              <w:t xml:space="preserve">22. Демонтаж решеток на окна массой: до 25 кг/м2 - 0,233 </w:t>
            </w:r>
            <w:proofErr w:type="spellStart"/>
            <w:r w:rsidRPr="00E11823">
              <w:rPr>
                <w:rFonts w:ascii="Times New Roman" w:eastAsia="Times New Roman" w:hAnsi="Times New Roman" w:cs="Times New Roman"/>
                <w:sz w:val="16"/>
                <w:szCs w:val="16"/>
              </w:rPr>
              <w:t>тн</w:t>
            </w:r>
            <w:proofErr w:type="spellEnd"/>
            <w:r w:rsidRPr="00E11823">
              <w:rPr>
                <w:rFonts w:ascii="Times New Roman" w:eastAsia="Times New Roman" w:hAnsi="Times New Roman" w:cs="Times New Roman"/>
                <w:sz w:val="16"/>
                <w:szCs w:val="16"/>
              </w:rPr>
              <w:t>.;</w:t>
            </w:r>
          </w:p>
          <w:p w:rsidR="00211B4C" w:rsidRPr="006B0BE5" w:rsidRDefault="00E11823" w:rsidP="00E11823">
            <w:pPr>
              <w:ind w:left="-107" w:right="-111"/>
              <w:jc w:val="both"/>
              <w:rPr>
                <w:rFonts w:ascii="Times New Roman" w:eastAsia="Times New Roman" w:hAnsi="Times New Roman" w:cs="Times New Roman"/>
                <w:sz w:val="16"/>
                <w:szCs w:val="16"/>
              </w:rPr>
            </w:pPr>
            <w:r w:rsidRPr="00E11823">
              <w:rPr>
                <w:rFonts w:ascii="Times New Roman" w:eastAsia="Times New Roman" w:hAnsi="Times New Roman" w:cs="Times New Roman"/>
                <w:sz w:val="16"/>
                <w:szCs w:val="16"/>
              </w:rPr>
              <w:t>б) адрес места выполнения работы – г. Тирасполь, ул. Юности 58/3 (Министерство сельского хозяйства и природных ресурсов Приднестровской Молдавской Республики).</w:t>
            </w:r>
          </w:p>
        </w:tc>
        <w:tc>
          <w:tcPr>
            <w:tcW w:w="567" w:type="dxa"/>
            <w:shd w:val="clear" w:color="auto" w:fill="auto"/>
            <w:vAlign w:val="center"/>
          </w:tcPr>
          <w:p w:rsidR="00211B4C" w:rsidRPr="006B0BE5" w:rsidRDefault="00211B4C" w:rsidP="00D82497">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lastRenderedPageBreak/>
              <w:t>1</w:t>
            </w:r>
          </w:p>
        </w:tc>
        <w:tc>
          <w:tcPr>
            <w:tcW w:w="992" w:type="dxa"/>
            <w:vAlign w:val="center"/>
          </w:tcPr>
          <w:p w:rsidR="00211B4C" w:rsidRPr="001C7385" w:rsidRDefault="00E11823" w:rsidP="00411600">
            <w:pPr>
              <w:widowControl/>
              <w:ind w:left="-109"/>
              <w:jc w:val="center"/>
              <w:rPr>
                <w:rFonts w:ascii="Times New Roman" w:eastAsiaTheme="minorHAnsi" w:hAnsi="Times New Roman" w:cs="Times New Roman"/>
                <w:color w:val="auto"/>
                <w:sz w:val="16"/>
                <w:szCs w:val="16"/>
                <w:lang w:eastAsia="en-US"/>
              </w:rPr>
            </w:pPr>
            <w:r w:rsidRPr="00E11823">
              <w:rPr>
                <w:rFonts w:ascii="Times New Roman" w:eastAsiaTheme="minorHAnsi" w:hAnsi="Times New Roman" w:cs="Times New Roman"/>
                <w:color w:val="auto"/>
                <w:sz w:val="16"/>
                <w:szCs w:val="16"/>
                <w:lang w:eastAsia="en-US"/>
              </w:rPr>
              <w:t>выполнение ремонтно-строительных работ</w:t>
            </w:r>
          </w:p>
        </w:tc>
        <w:tc>
          <w:tcPr>
            <w:tcW w:w="851" w:type="dxa"/>
            <w:shd w:val="clear" w:color="auto" w:fill="auto"/>
            <w:vAlign w:val="center"/>
          </w:tcPr>
          <w:p w:rsidR="00211B4C" w:rsidRPr="006B0BE5" w:rsidRDefault="00211B4C" w:rsidP="00411600">
            <w:pPr>
              <w:ind w:left="-103" w:right="-110"/>
              <w:jc w:val="center"/>
              <w:rPr>
                <w:rFonts w:ascii="Times New Roman" w:eastAsia="Times New Roman" w:hAnsi="Times New Roman" w:cs="Times New Roman"/>
                <w:sz w:val="16"/>
                <w:szCs w:val="16"/>
              </w:rPr>
            </w:pPr>
            <w:r w:rsidRPr="00411600">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1417" w:type="dxa"/>
            <w:shd w:val="clear" w:color="auto" w:fill="auto"/>
            <w:vAlign w:val="center"/>
          </w:tcPr>
          <w:p w:rsidR="00211B4C" w:rsidRPr="006B0BE5" w:rsidRDefault="00211B4C" w:rsidP="00411600">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действующего законодательства Приднестровской Молдавской  Республики</w:t>
            </w:r>
          </w:p>
        </w:tc>
        <w:tc>
          <w:tcPr>
            <w:tcW w:w="709" w:type="dxa"/>
            <w:shd w:val="clear" w:color="auto" w:fill="auto"/>
            <w:vAlign w:val="center"/>
          </w:tcPr>
          <w:p w:rsidR="00211B4C" w:rsidRPr="006B0BE5" w:rsidRDefault="00211B4C" w:rsidP="00411600">
            <w:pPr>
              <w:ind w:left="-250" w:right="-24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раб.</w:t>
            </w:r>
          </w:p>
        </w:tc>
        <w:tc>
          <w:tcPr>
            <w:tcW w:w="851" w:type="dxa"/>
            <w:vAlign w:val="center"/>
          </w:tcPr>
          <w:p w:rsidR="00211B4C" w:rsidRPr="00712F95" w:rsidRDefault="00211B4C" w:rsidP="00411600">
            <w:pPr>
              <w:widowControl/>
              <w:ind w:left="-109" w:right="-103"/>
              <w:jc w:val="center"/>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1</w:t>
            </w:r>
          </w:p>
          <w:p w:rsidR="00211B4C" w:rsidRPr="006B559F" w:rsidRDefault="00211B4C" w:rsidP="00411600">
            <w:pPr>
              <w:widowControl/>
              <w:ind w:left="-109" w:right="-103"/>
              <w:jc w:val="center"/>
              <w:rPr>
                <w:rFonts w:ascii="Times New Roman" w:eastAsiaTheme="minorHAnsi" w:hAnsi="Times New Roman" w:cs="Times New Roman"/>
                <w:color w:val="auto"/>
                <w:sz w:val="16"/>
                <w:szCs w:val="16"/>
                <w:lang w:eastAsia="en-US" w:bidi="ar-SA"/>
              </w:rPr>
            </w:pPr>
            <w:r w:rsidRPr="00712F95">
              <w:rPr>
                <w:rFonts w:ascii="Times New Roman" w:eastAsiaTheme="minorHAnsi" w:hAnsi="Times New Roman" w:cs="Times New Roman"/>
                <w:color w:val="auto"/>
                <w:sz w:val="16"/>
                <w:szCs w:val="16"/>
                <w:lang w:eastAsia="en-US" w:bidi="ar-SA"/>
              </w:rPr>
              <w:t>(</w:t>
            </w:r>
            <w:r>
              <w:rPr>
                <w:rFonts w:ascii="Times New Roman" w:eastAsiaTheme="minorHAnsi" w:hAnsi="Times New Roman" w:cs="Times New Roman"/>
                <w:color w:val="auto"/>
                <w:sz w:val="16"/>
                <w:szCs w:val="16"/>
                <w:lang w:eastAsia="en-US" w:bidi="ar-SA"/>
              </w:rPr>
              <w:t>один</w:t>
            </w:r>
            <w:r w:rsidRPr="00712F95">
              <w:rPr>
                <w:rFonts w:ascii="Times New Roman" w:eastAsiaTheme="minorHAnsi" w:hAnsi="Times New Roman" w:cs="Times New Roman"/>
                <w:color w:val="auto"/>
                <w:sz w:val="16"/>
                <w:szCs w:val="16"/>
                <w:lang w:eastAsia="en-US" w:bidi="ar-SA"/>
              </w:rPr>
              <w:t>)</w:t>
            </w:r>
          </w:p>
        </w:tc>
        <w:tc>
          <w:tcPr>
            <w:tcW w:w="1134" w:type="dxa"/>
            <w:vAlign w:val="center"/>
          </w:tcPr>
          <w:p w:rsidR="00E11823" w:rsidRPr="00E11823" w:rsidRDefault="00E11823" w:rsidP="00E11823">
            <w:pPr>
              <w:widowControl/>
              <w:ind w:left="-109"/>
              <w:jc w:val="center"/>
              <w:rPr>
                <w:rFonts w:ascii="Times New Roman" w:eastAsiaTheme="minorHAnsi" w:hAnsi="Times New Roman" w:cs="Times New Roman"/>
                <w:color w:val="auto"/>
                <w:sz w:val="16"/>
                <w:szCs w:val="16"/>
                <w:lang w:eastAsia="en-US" w:bidi="ar-SA"/>
              </w:rPr>
            </w:pPr>
            <w:r w:rsidRPr="00E11823">
              <w:rPr>
                <w:rFonts w:ascii="Times New Roman" w:eastAsiaTheme="minorHAnsi" w:hAnsi="Times New Roman" w:cs="Times New Roman"/>
                <w:color w:val="auto"/>
                <w:sz w:val="16"/>
                <w:szCs w:val="16"/>
                <w:lang w:eastAsia="en-US" w:bidi="ar-SA"/>
              </w:rPr>
              <w:t xml:space="preserve">175 175,00 </w:t>
            </w:r>
          </w:p>
          <w:p w:rsidR="00E11823" w:rsidRPr="00E11823" w:rsidRDefault="00E11823" w:rsidP="00E11823">
            <w:pPr>
              <w:widowControl/>
              <w:ind w:left="-109"/>
              <w:jc w:val="center"/>
              <w:rPr>
                <w:rFonts w:ascii="Times New Roman" w:eastAsiaTheme="minorHAnsi" w:hAnsi="Times New Roman" w:cs="Times New Roman"/>
                <w:color w:val="auto"/>
                <w:sz w:val="16"/>
                <w:szCs w:val="16"/>
                <w:lang w:eastAsia="en-US" w:bidi="ar-SA"/>
              </w:rPr>
            </w:pPr>
            <w:r w:rsidRPr="00E11823">
              <w:rPr>
                <w:rFonts w:ascii="Times New Roman" w:eastAsiaTheme="minorHAnsi" w:hAnsi="Times New Roman" w:cs="Times New Roman"/>
                <w:color w:val="auto"/>
                <w:sz w:val="16"/>
                <w:szCs w:val="16"/>
                <w:lang w:eastAsia="en-US" w:bidi="ar-SA"/>
              </w:rPr>
              <w:t xml:space="preserve">(сто семьдесят пять тысяч сто семьдесят пять) </w:t>
            </w:r>
          </w:p>
          <w:p w:rsidR="00E11823" w:rsidRPr="00E11823" w:rsidRDefault="00E11823" w:rsidP="00E11823">
            <w:pPr>
              <w:widowControl/>
              <w:ind w:left="-109"/>
              <w:jc w:val="center"/>
              <w:rPr>
                <w:rFonts w:ascii="Times New Roman" w:eastAsiaTheme="minorHAnsi" w:hAnsi="Times New Roman" w:cs="Times New Roman"/>
                <w:color w:val="auto"/>
                <w:sz w:val="16"/>
                <w:szCs w:val="16"/>
                <w:lang w:eastAsia="en-US" w:bidi="ar-SA"/>
              </w:rPr>
            </w:pPr>
            <w:r w:rsidRPr="00E11823">
              <w:rPr>
                <w:rFonts w:ascii="Times New Roman" w:eastAsiaTheme="minorHAnsi" w:hAnsi="Times New Roman" w:cs="Times New Roman"/>
                <w:color w:val="auto"/>
                <w:sz w:val="16"/>
                <w:szCs w:val="16"/>
                <w:lang w:eastAsia="en-US" w:bidi="ar-SA"/>
              </w:rPr>
              <w:t xml:space="preserve">руб. ПМР </w:t>
            </w:r>
          </w:p>
          <w:p w:rsidR="00211B4C" w:rsidRPr="00D82497" w:rsidRDefault="00E11823" w:rsidP="00E11823">
            <w:pPr>
              <w:widowControl/>
              <w:ind w:left="-109"/>
              <w:jc w:val="center"/>
              <w:rPr>
                <w:rFonts w:ascii="Times New Roman" w:eastAsiaTheme="minorHAnsi" w:hAnsi="Times New Roman" w:cs="Times New Roman"/>
                <w:color w:val="auto"/>
                <w:sz w:val="16"/>
                <w:szCs w:val="16"/>
                <w:lang w:eastAsia="en-US" w:bidi="ar-SA"/>
              </w:rPr>
            </w:pPr>
            <w:r w:rsidRPr="00E11823">
              <w:rPr>
                <w:rFonts w:ascii="Times New Roman" w:eastAsiaTheme="minorHAnsi" w:hAnsi="Times New Roman" w:cs="Times New Roman"/>
                <w:color w:val="auto"/>
                <w:sz w:val="16"/>
                <w:szCs w:val="16"/>
                <w:lang w:eastAsia="en-US" w:bidi="ar-SA"/>
              </w:rPr>
              <w:t>00 копеек</w:t>
            </w:r>
          </w:p>
        </w:tc>
        <w:tc>
          <w:tcPr>
            <w:tcW w:w="1134" w:type="dxa"/>
            <w:shd w:val="clear" w:color="auto" w:fill="auto"/>
            <w:vAlign w:val="center"/>
          </w:tcPr>
          <w:p w:rsidR="00211B4C" w:rsidRPr="001C7385" w:rsidRDefault="00211B4C" w:rsidP="00411600">
            <w:pPr>
              <w:ind w:left="-92" w:right="-91"/>
              <w:jc w:val="center"/>
              <w:rPr>
                <w:rFonts w:ascii="Times New Roman" w:eastAsia="Times New Roman" w:hAnsi="Times New Roman" w:cs="Times New Roman"/>
                <w:sz w:val="16"/>
                <w:szCs w:val="16"/>
              </w:rPr>
            </w:pPr>
            <w:r w:rsidRPr="001C7385">
              <w:rPr>
                <w:rFonts w:ascii="Times New Roman" w:eastAsia="Times New Roman" w:hAnsi="Times New Roman" w:cs="Times New Roman"/>
                <w:sz w:val="16"/>
                <w:szCs w:val="16"/>
              </w:rPr>
              <w:t>проектно-сметный метод,</w:t>
            </w:r>
          </w:p>
          <w:p w:rsidR="00211B4C" w:rsidRPr="006B0BE5" w:rsidRDefault="00211B4C" w:rsidP="00411600">
            <w:pPr>
              <w:ind w:left="-92" w:right="-91"/>
              <w:jc w:val="center"/>
              <w:rPr>
                <w:rFonts w:ascii="Times New Roman" w:eastAsia="Times New Roman" w:hAnsi="Times New Roman" w:cs="Times New Roman"/>
                <w:sz w:val="16"/>
                <w:szCs w:val="16"/>
              </w:rPr>
            </w:pPr>
            <w:r w:rsidRPr="001C7385">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1417" w:type="dxa"/>
            <w:shd w:val="clear" w:color="auto" w:fill="auto"/>
            <w:vAlign w:val="center"/>
          </w:tcPr>
          <w:p w:rsidR="00211B4C" w:rsidRPr="006B0BE5" w:rsidRDefault="00211B4C" w:rsidP="00411600">
            <w:pPr>
              <w:ind w:left="-113" w:right="-36"/>
              <w:jc w:val="center"/>
              <w:rPr>
                <w:rFonts w:ascii="Times New Roman" w:eastAsia="Times New Roman" w:hAnsi="Times New Roman" w:cs="Times New Roman"/>
                <w:sz w:val="16"/>
                <w:szCs w:val="16"/>
              </w:rPr>
            </w:pPr>
            <w:r w:rsidRPr="001C7385">
              <w:rPr>
                <w:rFonts w:ascii="Times New Roman" w:eastAsia="Times New Roman" w:hAnsi="Times New Roman" w:cs="Times New Roman"/>
                <w:sz w:val="16"/>
                <w:szCs w:val="16"/>
              </w:rPr>
              <w:t>п. 7 статьи 16 Закона ПМР от 26 ноября 2018 года № 318-З-VI «О закупках в Приднест</w:t>
            </w:r>
            <w:r>
              <w:rPr>
                <w:rFonts w:ascii="Times New Roman" w:eastAsia="Times New Roman" w:hAnsi="Times New Roman" w:cs="Times New Roman"/>
                <w:sz w:val="16"/>
                <w:szCs w:val="16"/>
              </w:rPr>
              <w:t>ровской Молдавской Республике»</w:t>
            </w:r>
          </w:p>
        </w:tc>
        <w:tc>
          <w:tcPr>
            <w:tcW w:w="709" w:type="dxa"/>
            <w:shd w:val="clear" w:color="auto" w:fill="auto"/>
            <w:vAlign w:val="center"/>
          </w:tcPr>
          <w:p w:rsidR="00211B4C" w:rsidRPr="006B0BE5" w:rsidRDefault="00211B4C" w:rsidP="00411600">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211B4C" w:rsidRPr="006B0BE5" w:rsidRDefault="00211B4C" w:rsidP="00411600">
            <w:pPr>
              <w:ind w:left="-50" w:right="-103"/>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пп</w:t>
            </w:r>
            <w:proofErr w:type="spellEnd"/>
            <w:r>
              <w:rPr>
                <w:rFonts w:ascii="Times New Roman" w:eastAsia="Times New Roman" w:hAnsi="Times New Roman" w:cs="Times New Roman"/>
                <w:sz w:val="16"/>
                <w:szCs w:val="16"/>
              </w:rPr>
              <w:t xml:space="preserve">. в) п. 2 </w:t>
            </w:r>
            <w:r w:rsidRPr="009B605E">
              <w:rPr>
                <w:rFonts w:ascii="Times New Roman" w:eastAsia="Times New Roman" w:hAnsi="Times New Roman" w:cs="Times New Roman"/>
                <w:sz w:val="16"/>
                <w:szCs w:val="16"/>
              </w:rPr>
              <w:t>стать</w:t>
            </w:r>
            <w:r>
              <w:rPr>
                <w:rFonts w:ascii="Times New Roman" w:eastAsia="Times New Roman" w:hAnsi="Times New Roman" w:cs="Times New Roman"/>
                <w:sz w:val="16"/>
                <w:szCs w:val="16"/>
              </w:rPr>
              <w:t>и 44</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330" w:type="dxa"/>
            <w:shd w:val="clear" w:color="auto" w:fill="auto"/>
            <w:vAlign w:val="center"/>
          </w:tcPr>
          <w:p w:rsidR="00211B4C" w:rsidRPr="006B0BE5" w:rsidRDefault="00211B4C" w:rsidP="00411600">
            <w:pPr>
              <w:spacing w:line="274" w:lineRule="exact"/>
              <w:jc w:val="center"/>
              <w:rPr>
                <w:rFonts w:ascii="Times New Roman" w:eastAsia="Times New Roman" w:hAnsi="Times New Roman" w:cs="Times New Roman"/>
                <w:sz w:val="16"/>
                <w:szCs w:val="16"/>
              </w:rPr>
            </w:pPr>
          </w:p>
        </w:tc>
      </w:tr>
    </w:tbl>
    <w:p w:rsidR="00DC5F4E" w:rsidRPr="00DC5F4E" w:rsidRDefault="00DC5F4E" w:rsidP="00DC5F4E">
      <w:pPr>
        <w:rPr>
          <w:sz w:val="2"/>
          <w:szCs w:val="2"/>
        </w:rPr>
      </w:pPr>
    </w:p>
    <w:p w:rsidR="00DC5F4E" w:rsidRPr="00DC5F4E" w:rsidRDefault="00DC5F4E" w:rsidP="00DC5F4E">
      <w:pPr>
        <w:rPr>
          <w:sz w:val="2"/>
          <w:szCs w:val="2"/>
        </w:rPr>
        <w:sectPr w:rsidR="00DC5F4E" w:rsidRPr="00DC5F4E" w:rsidSect="00712F95">
          <w:pgSz w:w="16840" w:h="11900" w:orient="landscape"/>
          <w:pgMar w:top="284" w:right="457" w:bottom="567" w:left="1014" w:header="0" w:footer="3" w:gutter="0"/>
          <w:cols w:space="720"/>
          <w:noEndnote/>
          <w:docGrid w:linePitch="360"/>
        </w:sectPr>
      </w:pPr>
    </w:p>
    <w:p w:rsidR="00DC5F4E" w:rsidRPr="00DC5F4E" w:rsidRDefault="00DC5F4E" w:rsidP="00DC5F4E">
      <w:pPr>
        <w:spacing w:line="116" w:lineRule="exact"/>
        <w:rPr>
          <w:sz w:val="9"/>
          <w:szCs w:val="9"/>
        </w:rPr>
      </w:pPr>
    </w:p>
    <w:p w:rsidR="00DC5F4E" w:rsidRPr="00DC5F4E" w:rsidRDefault="00DC5F4E" w:rsidP="00DC5F4E">
      <w:pPr>
        <w:rPr>
          <w:sz w:val="2"/>
          <w:szCs w:val="2"/>
        </w:rPr>
        <w:sectPr w:rsidR="00DC5F4E" w:rsidRPr="00DC5F4E">
          <w:type w:val="continuous"/>
          <w:pgSz w:w="16840" w:h="11900" w:orient="landscape"/>
          <w:pgMar w:top="1000" w:right="0" w:bottom="1000" w:left="0" w:header="0" w:footer="3" w:gutter="0"/>
          <w:cols w:space="720"/>
          <w:noEndnote/>
          <w:docGrid w:linePitch="360"/>
        </w:sectPr>
      </w:pPr>
    </w:p>
    <w:p w:rsidR="00DC5F4E" w:rsidRPr="00DC5F4E" w:rsidRDefault="00DC5F4E" w:rsidP="00DC5F4E">
      <w:pPr>
        <w:rPr>
          <w:sz w:val="2"/>
          <w:szCs w:val="2"/>
        </w:rPr>
      </w:pPr>
    </w:p>
    <w:p w:rsidR="0085767B" w:rsidRDefault="0085767B" w:rsidP="00DC5F4E">
      <w:pPr>
        <w:rPr>
          <w:rFonts w:ascii="Times New Roman" w:hAnsi="Times New Roman" w:cs="Times New Roman"/>
        </w:rPr>
      </w:pPr>
    </w:p>
    <w:p w:rsidR="00DC5F4E" w:rsidRPr="00DC5F4E" w:rsidRDefault="00DC5F4E" w:rsidP="00DC5F4E">
      <w:pPr>
        <w:rPr>
          <w:rFonts w:ascii="Times New Roman" w:hAnsi="Times New Roman" w:cs="Times New Roman"/>
        </w:rPr>
      </w:pPr>
      <w:r w:rsidRPr="00DC5F4E">
        <w:rPr>
          <w:rFonts w:ascii="Times New Roman" w:hAnsi="Times New Roman" w:cs="Times New Roman"/>
        </w:rPr>
        <w:t xml:space="preserve">Ответственный исполнитель:      ___________________     </w:t>
      </w:r>
      <w:r w:rsidR="008948BB">
        <w:rPr>
          <w:rFonts w:ascii="Times New Roman" w:hAnsi="Times New Roman" w:cs="Times New Roman"/>
        </w:rPr>
        <w:t xml:space="preserve">  </w:t>
      </w:r>
      <w:r w:rsidRPr="00DC5F4E">
        <w:rPr>
          <w:rFonts w:ascii="Times New Roman" w:hAnsi="Times New Roman" w:cs="Times New Roman"/>
        </w:rPr>
        <w:t xml:space="preserve">      </w:t>
      </w:r>
      <w:r w:rsidRPr="00DC5F4E">
        <w:rPr>
          <w:rFonts w:ascii="Times New Roman" w:hAnsi="Times New Roman" w:cs="Times New Roman"/>
          <w:u w:val="single"/>
        </w:rPr>
        <w:t xml:space="preserve"> /</w:t>
      </w:r>
      <w:r w:rsidR="00BC17DE" w:rsidRPr="00DC5F4E">
        <w:rPr>
          <w:rFonts w:ascii="Times New Roman" w:hAnsi="Times New Roman" w:cs="Times New Roman"/>
          <w:u w:val="single"/>
        </w:rPr>
        <w:t xml:space="preserve"> </w:t>
      </w:r>
      <w:r w:rsidRPr="00DC5F4E">
        <w:rPr>
          <w:rFonts w:ascii="Times New Roman" w:hAnsi="Times New Roman" w:cs="Times New Roman"/>
          <w:u w:val="single"/>
        </w:rPr>
        <w:t xml:space="preserve">/ </w:t>
      </w:r>
    </w:p>
    <w:p w:rsidR="00DC5F4E" w:rsidRPr="00DC5F4E" w:rsidRDefault="00DC5F4E" w:rsidP="00DC5F4E">
      <w:pPr>
        <w:rPr>
          <w:rFonts w:ascii="Times New Roman" w:hAnsi="Times New Roman" w:cs="Times New Roman"/>
          <w:i/>
        </w:rPr>
      </w:pPr>
      <w:r w:rsidRPr="00DC5F4E">
        <w:rPr>
          <w:rFonts w:ascii="Times New Roman" w:hAnsi="Times New Roman" w:cs="Times New Roman"/>
          <w:i/>
        </w:rPr>
        <w:t xml:space="preserve">                                                                   (</w:t>
      </w:r>
      <w:proofErr w:type="gramStart"/>
      <w:r w:rsidRPr="00DC5F4E">
        <w:rPr>
          <w:rFonts w:ascii="Times New Roman" w:hAnsi="Times New Roman" w:cs="Times New Roman"/>
          <w:i/>
        </w:rPr>
        <w:t xml:space="preserve">подпись)   </w:t>
      </w:r>
      <w:proofErr w:type="gramEnd"/>
      <w:r w:rsidRPr="00DC5F4E">
        <w:rPr>
          <w:rFonts w:ascii="Times New Roman" w:hAnsi="Times New Roman" w:cs="Times New Roman"/>
          <w:i/>
        </w:rPr>
        <w:t xml:space="preserve">        </w:t>
      </w:r>
      <w:r w:rsidR="008948BB">
        <w:rPr>
          <w:rFonts w:ascii="Times New Roman" w:hAnsi="Times New Roman" w:cs="Times New Roman"/>
          <w:i/>
        </w:rPr>
        <w:t xml:space="preserve">   </w:t>
      </w:r>
      <w:r w:rsidRPr="00DC5F4E">
        <w:rPr>
          <w:rFonts w:ascii="Times New Roman" w:hAnsi="Times New Roman" w:cs="Times New Roman"/>
          <w:i/>
        </w:rPr>
        <w:t xml:space="preserve"> (расшифровка подписи)</w:t>
      </w:r>
    </w:p>
    <w:p w:rsidR="003A799C" w:rsidRDefault="00DC5F4E" w:rsidP="00DC5F4E">
      <w:pPr>
        <w:rPr>
          <w:rFonts w:ascii="Times New Roman" w:hAnsi="Times New Roman" w:cs="Times New Roman"/>
        </w:rPr>
      </w:pPr>
      <w:r w:rsidRPr="00DC5F4E">
        <w:rPr>
          <w:rFonts w:ascii="Times New Roman" w:hAnsi="Times New Roman" w:cs="Times New Roman"/>
        </w:rPr>
        <w:t xml:space="preserve"> «___» ______________ 20</w:t>
      </w:r>
      <w:r w:rsidR="00F04EDE">
        <w:rPr>
          <w:rFonts w:ascii="Times New Roman" w:hAnsi="Times New Roman" w:cs="Times New Roman"/>
        </w:rPr>
        <w:t>___</w:t>
      </w:r>
      <w:r w:rsidRPr="00DC5F4E">
        <w:rPr>
          <w:rFonts w:ascii="Times New Roman" w:hAnsi="Times New Roman" w:cs="Times New Roman"/>
        </w:rPr>
        <w:t xml:space="preserve"> г.</w:t>
      </w:r>
    </w:p>
    <w:p w:rsidR="002F3CD1" w:rsidRDefault="002F3CD1" w:rsidP="00DC5F4E">
      <w:pPr>
        <w:rPr>
          <w:rFonts w:ascii="Times New Roman" w:hAnsi="Times New Roman" w:cs="Times New Roman"/>
        </w:rPr>
      </w:pPr>
    </w:p>
    <w:p w:rsidR="002F3CD1" w:rsidRDefault="002F3CD1" w:rsidP="00DC5F4E">
      <w:pPr>
        <w:rPr>
          <w:rFonts w:ascii="Times New Roman" w:hAnsi="Times New Roman" w:cs="Times New Roman"/>
        </w:rPr>
      </w:pPr>
    </w:p>
    <w:p w:rsidR="002F3CD1" w:rsidRDefault="002F3CD1" w:rsidP="00DC5F4E">
      <w:pPr>
        <w:rPr>
          <w:rFonts w:ascii="Times New Roman" w:hAnsi="Times New Roman" w:cs="Times New Roman"/>
        </w:rPr>
      </w:pPr>
    </w:p>
    <w:p w:rsidR="002F3CD1" w:rsidRDefault="002F3CD1" w:rsidP="00DC5F4E">
      <w:pPr>
        <w:rPr>
          <w:rFonts w:ascii="Times New Roman" w:hAnsi="Times New Roman" w:cs="Times New Roman"/>
        </w:rPr>
      </w:pPr>
    </w:p>
    <w:p w:rsidR="002F3CD1" w:rsidRDefault="002F3CD1" w:rsidP="00DC5F4E">
      <w:pPr>
        <w:rPr>
          <w:rFonts w:ascii="Times New Roman" w:hAnsi="Times New Roman" w:cs="Times New Roman"/>
        </w:rPr>
      </w:pPr>
    </w:p>
    <w:p w:rsidR="002F3CD1" w:rsidRDefault="002F3CD1" w:rsidP="00DC5F4E">
      <w:pPr>
        <w:rPr>
          <w:rFonts w:ascii="Times New Roman" w:hAnsi="Times New Roman" w:cs="Times New Roman"/>
        </w:rPr>
      </w:pPr>
    </w:p>
    <w:p w:rsidR="002F3CD1" w:rsidRDefault="002F3CD1" w:rsidP="00DC5F4E">
      <w:pPr>
        <w:rPr>
          <w:rFonts w:ascii="Times New Roman" w:hAnsi="Times New Roman" w:cs="Times New Roman"/>
        </w:rPr>
      </w:pPr>
    </w:p>
    <w:p w:rsidR="002F3CD1" w:rsidRDefault="002F3CD1" w:rsidP="00DC5F4E">
      <w:pPr>
        <w:rPr>
          <w:rFonts w:ascii="Times New Roman" w:hAnsi="Times New Roman" w:cs="Times New Roman"/>
        </w:rPr>
      </w:pPr>
    </w:p>
    <w:p w:rsidR="002F3CD1" w:rsidRDefault="002F3CD1" w:rsidP="00DC5F4E">
      <w:pPr>
        <w:rPr>
          <w:rFonts w:ascii="Times New Roman" w:hAnsi="Times New Roman" w:cs="Times New Roman"/>
        </w:rPr>
      </w:pPr>
    </w:p>
    <w:p w:rsidR="002F3CD1" w:rsidRDefault="002F3CD1" w:rsidP="00DC5F4E">
      <w:pPr>
        <w:rPr>
          <w:rFonts w:ascii="Times New Roman" w:hAnsi="Times New Roman" w:cs="Times New Roman"/>
        </w:rPr>
      </w:pPr>
    </w:p>
    <w:p w:rsidR="002F3CD1" w:rsidRDefault="002F3CD1" w:rsidP="00DC5F4E">
      <w:pPr>
        <w:rPr>
          <w:rFonts w:ascii="Times New Roman" w:hAnsi="Times New Roman" w:cs="Times New Roman"/>
        </w:rPr>
      </w:pPr>
    </w:p>
    <w:p w:rsidR="002F3CD1" w:rsidRDefault="002F3CD1" w:rsidP="00DC5F4E">
      <w:pPr>
        <w:rPr>
          <w:rFonts w:ascii="Times New Roman" w:hAnsi="Times New Roman" w:cs="Times New Roman"/>
        </w:rPr>
      </w:pPr>
    </w:p>
    <w:p w:rsidR="002F3CD1" w:rsidRDefault="002F3CD1" w:rsidP="00DC5F4E">
      <w:pPr>
        <w:rPr>
          <w:rFonts w:ascii="Times New Roman" w:hAnsi="Times New Roman" w:cs="Times New Roman"/>
        </w:rPr>
      </w:pPr>
    </w:p>
    <w:p w:rsidR="002F3CD1" w:rsidRDefault="002F3CD1" w:rsidP="00DC5F4E">
      <w:pPr>
        <w:rPr>
          <w:rFonts w:ascii="Times New Roman" w:hAnsi="Times New Roman" w:cs="Times New Roman"/>
        </w:rPr>
      </w:pPr>
    </w:p>
    <w:p w:rsidR="002F3CD1" w:rsidRDefault="002F3CD1" w:rsidP="00DC5F4E">
      <w:pPr>
        <w:rPr>
          <w:rFonts w:ascii="Times New Roman" w:hAnsi="Times New Roman" w:cs="Times New Roman"/>
        </w:rPr>
      </w:pPr>
    </w:p>
    <w:p w:rsidR="002F3CD1" w:rsidRDefault="002F3CD1" w:rsidP="00DC5F4E">
      <w:pPr>
        <w:rPr>
          <w:rFonts w:ascii="Times New Roman" w:hAnsi="Times New Roman" w:cs="Times New Roman"/>
        </w:rPr>
      </w:pPr>
    </w:p>
    <w:p w:rsidR="002F3CD1" w:rsidRDefault="002F3CD1" w:rsidP="00DC5F4E">
      <w:pPr>
        <w:rPr>
          <w:rFonts w:ascii="Times New Roman" w:hAnsi="Times New Roman" w:cs="Times New Roman"/>
        </w:rPr>
      </w:pPr>
    </w:p>
    <w:p w:rsidR="002F3CD1" w:rsidRDefault="002F3CD1" w:rsidP="00DC5F4E">
      <w:pPr>
        <w:rPr>
          <w:rFonts w:ascii="Times New Roman" w:hAnsi="Times New Roman" w:cs="Times New Roman"/>
        </w:rPr>
      </w:pPr>
    </w:p>
    <w:p w:rsidR="002F3CD1" w:rsidRDefault="002F3CD1" w:rsidP="00DC5F4E">
      <w:pPr>
        <w:rPr>
          <w:rFonts w:ascii="Times New Roman" w:hAnsi="Times New Roman" w:cs="Times New Roman"/>
        </w:rPr>
      </w:pPr>
    </w:p>
    <w:p w:rsidR="002F3CD1" w:rsidRDefault="002F3CD1" w:rsidP="00DC5F4E">
      <w:pPr>
        <w:rPr>
          <w:rFonts w:ascii="Times New Roman" w:hAnsi="Times New Roman" w:cs="Times New Roman"/>
        </w:rPr>
      </w:pPr>
    </w:p>
    <w:p w:rsidR="002F3CD1" w:rsidRDefault="002F3CD1" w:rsidP="00DC5F4E">
      <w:pPr>
        <w:rPr>
          <w:rFonts w:ascii="Times New Roman" w:hAnsi="Times New Roman" w:cs="Times New Roman"/>
        </w:rPr>
      </w:pPr>
    </w:p>
    <w:p w:rsidR="002F3CD1" w:rsidRDefault="002F3CD1" w:rsidP="00DC5F4E">
      <w:pPr>
        <w:rPr>
          <w:rFonts w:ascii="Times New Roman" w:hAnsi="Times New Roman" w:cs="Times New Roman"/>
        </w:rPr>
      </w:pPr>
    </w:p>
    <w:p w:rsidR="002F3CD1" w:rsidRDefault="002F3CD1" w:rsidP="00DC5F4E">
      <w:pPr>
        <w:rPr>
          <w:rFonts w:ascii="Times New Roman" w:hAnsi="Times New Roman" w:cs="Times New Roman"/>
        </w:rPr>
      </w:pPr>
    </w:p>
    <w:p w:rsidR="002F3CD1" w:rsidRDefault="002F3CD1" w:rsidP="00DC5F4E">
      <w:pPr>
        <w:rPr>
          <w:rFonts w:ascii="Times New Roman" w:hAnsi="Times New Roman" w:cs="Times New Roman"/>
        </w:rPr>
      </w:pPr>
    </w:p>
    <w:p w:rsidR="002F3CD1" w:rsidRDefault="002F3CD1" w:rsidP="00DC5F4E">
      <w:pPr>
        <w:rPr>
          <w:rFonts w:ascii="Times New Roman" w:hAnsi="Times New Roman" w:cs="Times New Roman"/>
        </w:rPr>
      </w:pPr>
    </w:p>
    <w:p w:rsidR="002F3CD1" w:rsidRDefault="002F3CD1" w:rsidP="00DC5F4E">
      <w:pPr>
        <w:rPr>
          <w:rFonts w:ascii="Times New Roman" w:hAnsi="Times New Roman" w:cs="Times New Roman"/>
        </w:rPr>
      </w:pPr>
    </w:p>
    <w:p w:rsidR="002F3CD1" w:rsidRPr="002F3CD1" w:rsidRDefault="002F3CD1" w:rsidP="002F3CD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2F3CD1">
        <w:rPr>
          <w:rFonts w:ascii="Times New Roman" w:eastAsia="Times New Roman" w:hAnsi="Times New Roman" w:cs="Times New Roman"/>
          <w:color w:val="auto"/>
          <w:sz w:val="28"/>
          <w:szCs w:val="28"/>
          <w:lang w:eastAsia="en-US" w:bidi="ar-SA"/>
        </w:rPr>
        <w:lastRenderedPageBreak/>
        <w:t>УТВЕРЖДАЮ</w:t>
      </w:r>
    </w:p>
    <w:p w:rsidR="002F3CD1" w:rsidRPr="002F3CD1" w:rsidRDefault="002F3CD1" w:rsidP="002F3CD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2F3CD1">
        <w:rPr>
          <w:rFonts w:ascii="Times New Roman" w:eastAsia="Times New Roman" w:hAnsi="Times New Roman" w:cs="Times New Roman"/>
          <w:color w:val="auto"/>
          <w:sz w:val="28"/>
          <w:szCs w:val="28"/>
          <w:lang w:eastAsia="en-US" w:bidi="ar-SA"/>
        </w:rPr>
        <w:t xml:space="preserve">Председатель </w:t>
      </w:r>
    </w:p>
    <w:p w:rsidR="002F3CD1" w:rsidRPr="002F3CD1" w:rsidRDefault="002F3CD1" w:rsidP="002F3CD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2F3CD1">
        <w:rPr>
          <w:rFonts w:ascii="Times New Roman" w:eastAsia="Times New Roman" w:hAnsi="Times New Roman" w:cs="Times New Roman"/>
          <w:color w:val="auto"/>
          <w:sz w:val="28"/>
          <w:szCs w:val="28"/>
          <w:lang w:eastAsia="en-US" w:bidi="ar-SA"/>
        </w:rPr>
        <w:t>Комиссии по осуществлению закупок</w:t>
      </w:r>
    </w:p>
    <w:p w:rsidR="002F3CD1" w:rsidRPr="002F3CD1" w:rsidRDefault="002F3CD1" w:rsidP="002F3CD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2F3CD1" w:rsidRPr="002F3CD1" w:rsidRDefault="002F3CD1" w:rsidP="002F3CD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2F3CD1">
        <w:rPr>
          <w:rFonts w:ascii="Times New Roman" w:eastAsia="Times New Roman" w:hAnsi="Times New Roman" w:cs="Times New Roman"/>
          <w:color w:val="auto"/>
          <w:sz w:val="28"/>
          <w:szCs w:val="28"/>
          <w:lang w:eastAsia="en-US" w:bidi="ar-SA"/>
        </w:rPr>
        <w:t xml:space="preserve">____________________ </w:t>
      </w:r>
    </w:p>
    <w:p w:rsidR="002F3CD1" w:rsidRPr="002F3CD1" w:rsidRDefault="002F3CD1" w:rsidP="002F3CD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2F3CD1" w:rsidRPr="002F3CD1" w:rsidRDefault="002F3CD1" w:rsidP="002F3CD1">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2F3CD1">
        <w:rPr>
          <w:rFonts w:ascii="Times New Roman" w:eastAsia="Times New Roman" w:hAnsi="Times New Roman" w:cs="Times New Roman"/>
          <w:color w:val="auto"/>
          <w:sz w:val="28"/>
          <w:szCs w:val="28"/>
          <w:lang w:eastAsia="en-US" w:bidi="ar-SA"/>
        </w:rPr>
        <w:t>«___» ________________ 20__ г.</w:t>
      </w:r>
    </w:p>
    <w:p w:rsidR="002F3CD1" w:rsidRPr="002F3CD1" w:rsidRDefault="002F3CD1" w:rsidP="002F3CD1">
      <w:pPr>
        <w:widowControl/>
        <w:rPr>
          <w:rFonts w:ascii="Times New Roman" w:eastAsia="Times New Roman" w:hAnsi="Times New Roman" w:cs="Times New Roman"/>
          <w:color w:val="auto"/>
          <w:sz w:val="28"/>
          <w:szCs w:val="28"/>
          <w:lang w:eastAsia="en-US" w:bidi="ar-SA"/>
        </w:rPr>
      </w:pPr>
    </w:p>
    <w:p w:rsidR="002F3CD1" w:rsidRPr="002F3CD1" w:rsidRDefault="002F3CD1" w:rsidP="002F3CD1">
      <w:pPr>
        <w:autoSpaceDE w:val="0"/>
        <w:autoSpaceDN w:val="0"/>
        <w:adjustRightInd w:val="0"/>
        <w:jc w:val="center"/>
        <w:rPr>
          <w:rFonts w:ascii="Times New Roman" w:eastAsia="Times New Roman" w:hAnsi="Times New Roman" w:cs="Times New Roman"/>
          <w:bCs/>
          <w:color w:val="auto"/>
          <w:sz w:val="28"/>
          <w:szCs w:val="28"/>
          <w:lang w:bidi="ar-SA"/>
        </w:rPr>
      </w:pPr>
      <w:r w:rsidRPr="002F3CD1">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rsidR="002F3CD1" w:rsidRPr="002F3CD1" w:rsidRDefault="002F3CD1" w:rsidP="002F3CD1">
      <w:pPr>
        <w:autoSpaceDE w:val="0"/>
        <w:autoSpaceDN w:val="0"/>
        <w:adjustRightInd w:val="0"/>
        <w:jc w:val="center"/>
        <w:rPr>
          <w:rFonts w:ascii="Times New Roman" w:eastAsia="Times New Roman" w:hAnsi="Times New Roman" w:cs="Times New Roman"/>
          <w:bCs/>
          <w:color w:val="auto"/>
          <w:sz w:val="28"/>
          <w:szCs w:val="28"/>
          <w:lang w:bidi="ar-SA"/>
        </w:rPr>
      </w:pPr>
      <w:r w:rsidRPr="002F3CD1">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rsidR="002F3CD1" w:rsidRPr="002F3CD1" w:rsidRDefault="002F3CD1" w:rsidP="002F3CD1">
      <w:pPr>
        <w:autoSpaceDE w:val="0"/>
        <w:autoSpaceDN w:val="0"/>
        <w:adjustRightInd w:val="0"/>
        <w:jc w:val="center"/>
        <w:rPr>
          <w:rFonts w:ascii="Times New Roman" w:eastAsia="Times New Roman" w:hAnsi="Times New Roman" w:cs="Times New Roman"/>
          <w:bCs/>
          <w:color w:val="auto"/>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4260"/>
        <w:gridCol w:w="630"/>
        <w:gridCol w:w="6782"/>
        <w:gridCol w:w="730"/>
        <w:gridCol w:w="756"/>
        <w:gridCol w:w="1822"/>
      </w:tblGrid>
      <w:tr w:rsidR="002F3CD1" w:rsidRPr="002F3CD1" w:rsidTr="00DB410C">
        <w:trPr>
          <w:trHeight w:val="20"/>
          <w:tblHeader/>
        </w:trPr>
        <w:tc>
          <w:tcPr>
            <w:tcW w:w="604" w:type="dxa"/>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 п/п</w:t>
            </w:r>
          </w:p>
        </w:tc>
        <w:tc>
          <w:tcPr>
            <w:tcW w:w="4260"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Наименование:</w:t>
            </w:r>
          </w:p>
        </w:tc>
        <w:tc>
          <w:tcPr>
            <w:tcW w:w="0" w:type="auto"/>
            <w:gridSpan w:val="5"/>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Поля для заполнения</w:t>
            </w:r>
          </w:p>
        </w:tc>
      </w:tr>
      <w:tr w:rsidR="002F3CD1" w:rsidRPr="002F3CD1" w:rsidTr="00DB410C">
        <w:trPr>
          <w:trHeight w:val="20"/>
          <w:tblHeader/>
        </w:trPr>
        <w:tc>
          <w:tcPr>
            <w:tcW w:w="604" w:type="dxa"/>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1</w:t>
            </w:r>
          </w:p>
        </w:tc>
        <w:tc>
          <w:tcPr>
            <w:tcW w:w="4260"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2</w:t>
            </w:r>
          </w:p>
        </w:tc>
        <w:tc>
          <w:tcPr>
            <w:tcW w:w="0" w:type="auto"/>
            <w:gridSpan w:val="5"/>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3</w:t>
            </w:r>
          </w:p>
        </w:tc>
      </w:tr>
      <w:tr w:rsidR="002F3CD1" w:rsidRPr="002F3CD1" w:rsidTr="00DB410C">
        <w:trPr>
          <w:trHeight w:val="20"/>
        </w:trPr>
        <w:tc>
          <w:tcPr>
            <w:tcW w:w="604" w:type="dxa"/>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1. Общая информация о закупке:</w:t>
            </w:r>
          </w:p>
        </w:tc>
        <w:tc>
          <w:tcPr>
            <w:tcW w:w="0" w:type="auto"/>
            <w:gridSpan w:val="5"/>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1.</w:t>
            </w: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Номер извещения (номер закупки согласно утвержденному Плану закупок)</w:t>
            </w:r>
          </w:p>
        </w:tc>
        <w:tc>
          <w:tcPr>
            <w:tcW w:w="0" w:type="auto"/>
            <w:gridSpan w:val="5"/>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lang w:bidi="ar-SA"/>
              </w:rPr>
            </w:pPr>
            <w:r w:rsidRPr="002F3CD1">
              <w:rPr>
                <w:rFonts w:ascii="Times New Roman" w:eastAsia="Times New Roman" w:hAnsi="Times New Roman" w:cs="Times New Roman"/>
                <w:bCs/>
                <w:lang w:bidi="ar-SA"/>
              </w:rPr>
              <w:t>15 (2024/35)</w:t>
            </w: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2.</w:t>
            </w: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Используемый способ определения поставщика (подрядчика, исполнителя)</w:t>
            </w:r>
          </w:p>
        </w:tc>
        <w:tc>
          <w:tcPr>
            <w:tcW w:w="0" w:type="auto"/>
            <w:gridSpan w:val="5"/>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Запрос предложений</w:t>
            </w: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3.</w:t>
            </w: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Предмет закупки</w:t>
            </w:r>
          </w:p>
        </w:tc>
        <w:tc>
          <w:tcPr>
            <w:tcW w:w="0" w:type="auto"/>
            <w:gridSpan w:val="5"/>
            <w:vAlign w:val="center"/>
          </w:tcPr>
          <w:p w:rsidR="002F3CD1" w:rsidRPr="002F3CD1" w:rsidRDefault="002F3CD1" w:rsidP="002F3CD1">
            <w:pPr>
              <w:tabs>
                <w:tab w:val="left" w:pos="1122"/>
              </w:tabs>
              <w:spacing w:line="269" w:lineRule="exact"/>
              <w:jc w:val="both"/>
              <w:rPr>
                <w:rFonts w:ascii="Times New Roman" w:hAnsi="Times New Roman" w:cs="Times New Roman"/>
                <w:u w:val="single"/>
              </w:rPr>
            </w:pPr>
            <w:r w:rsidRPr="002F3CD1">
              <w:rPr>
                <w:rFonts w:ascii="Times New Roman" w:hAnsi="Times New Roman" w:cs="Times New Roman"/>
                <w:u w:val="single"/>
              </w:rPr>
              <w:t>Лот № 1</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а) предмет (объект) закупки – выполнение ремонтно-строительных работ, включая следующие виды, объемы и условия исполнения:</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1. Разборка тротуаров и дорожек из плит с их отноской и укладкой в штабель – 28,00 м. кв.;</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2. Разборка покрытий и оснований: асфальтобетонных – 1,68 м. куб.;</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3. Разработка грунта вручную в траншеях глубиной до 2 м без креплений с откосами, группа грунтов: 2 – 11,20 м. куб.;</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4. Уплотнение грунта пневматическими трамбовками, группа грунтов: 1-2 – 11,20 м. куб.;</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5. Устройство подстилающих и выравнивающих слоев оснований: из песка – 11,20 м. куб.;</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 xml:space="preserve">6. Армирование подстилающих слоев и </w:t>
            </w:r>
            <w:proofErr w:type="spellStart"/>
            <w:r w:rsidRPr="002F3CD1">
              <w:rPr>
                <w:rFonts w:ascii="Times New Roman" w:hAnsi="Times New Roman" w:cs="Times New Roman"/>
              </w:rPr>
              <w:t>набетонок</w:t>
            </w:r>
            <w:proofErr w:type="spellEnd"/>
            <w:r w:rsidRPr="002F3CD1">
              <w:rPr>
                <w:rFonts w:ascii="Times New Roman" w:hAnsi="Times New Roman" w:cs="Times New Roman"/>
              </w:rPr>
              <w:t xml:space="preserve"> - 0,1740 </w:t>
            </w:r>
            <w:proofErr w:type="spellStart"/>
            <w:r w:rsidRPr="002F3CD1">
              <w:rPr>
                <w:rFonts w:ascii="Times New Roman" w:hAnsi="Times New Roman" w:cs="Times New Roman"/>
              </w:rPr>
              <w:t>тн</w:t>
            </w:r>
            <w:proofErr w:type="spellEnd"/>
            <w:r w:rsidRPr="002F3CD1">
              <w:rPr>
                <w:rFonts w:ascii="Times New Roman" w:hAnsi="Times New Roman" w:cs="Times New Roman"/>
              </w:rPr>
              <w:t>.;</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7. Устройство подстилающих слоев: бетонных - 2,80 м. куб.;</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 xml:space="preserve">8. Мусор строительный с погрузкой вручную: погрузка - 16,00 </w:t>
            </w:r>
            <w:proofErr w:type="spellStart"/>
            <w:r w:rsidRPr="002F3CD1">
              <w:rPr>
                <w:rFonts w:ascii="Times New Roman" w:hAnsi="Times New Roman" w:cs="Times New Roman"/>
              </w:rPr>
              <w:t>тн</w:t>
            </w:r>
            <w:proofErr w:type="spellEnd"/>
            <w:r w:rsidRPr="002F3CD1">
              <w:rPr>
                <w:rFonts w:ascii="Times New Roman" w:hAnsi="Times New Roman" w:cs="Times New Roman"/>
              </w:rPr>
              <w:t>.;</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 xml:space="preserve">9. Перевозка грузов автомобилями-самосвалами грузоподъемностью до 10 т, работающими вне </w:t>
            </w:r>
            <w:r w:rsidRPr="002F3CD1">
              <w:rPr>
                <w:rFonts w:ascii="Times New Roman" w:hAnsi="Times New Roman" w:cs="Times New Roman"/>
              </w:rPr>
              <w:lastRenderedPageBreak/>
              <w:t>карьеров на расстояние 10 км - 2,00 рейса;</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10. Разборка мелких покрытий и обделок из листовой стали: водосточных труб с земли и подмостей – 36,00 м.;</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11. Устройство металлической водосточной системы: прямых звеньев труб - 36,00 м.;</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12. Разборка облицовки стен: из керамических глазурованных плиток – 57,60 м. кв.;</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13. Отбивка штукатурки с поверхностей: стен и потолков кирпичных - 234,00 м. кв.;</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14. Улучшенная штукатурка фасадов цементно-известковым раствором по камню: стен – 234,00 м. кв.;</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15. Наклеивание сетки штукатурной стеклотканевой по готовому основанию – 234,00 м. кв.;</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16. Сплошное выравнивание штукатурки потолков полимерцементным раствором при толщине намета: до 5 мм – 234,00 м. кв.;</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 xml:space="preserve">17. Отделка фасадов мелкозернистыми декоративными покрытиями из минеральных или </w:t>
            </w:r>
            <w:proofErr w:type="spellStart"/>
            <w:r w:rsidRPr="002F3CD1">
              <w:rPr>
                <w:rFonts w:ascii="Times New Roman" w:hAnsi="Times New Roman" w:cs="Times New Roman"/>
              </w:rPr>
              <w:t>полимерминеральных</w:t>
            </w:r>
            <w:proofErr w:type="spellEnd"/>
            <w:r w:rsidRPr="002F3CD1">
              <w:rPr>
                <w:rFonts w:ascii="Times New Roman" w:hAnsi="Times New Roman" w:cs="Times New Roman"/>
              </w:rPr>
              <w:t xml:space="preserve"> составов по подготовленной поверхности с лесов и земли, состав с наполнителем: из среднезернистого минерала (размер зерна до 3 мм) – 234,00 м. кв.;</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18. Улучшенная штукатурка фасадов цементно-известковым раствором по камню: стен (штукатурка цоколя 20*0,85м толщина 30 (К=2)) – 21,00 м. кв.;</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19. Покрытие поверхностей грунтовкой глубокого проникновения: за 1 раз стен (стен и цоколя) – 234,00 м. кв.;</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20. Окраска фасадов с люлек по подготовленной поверхности: поливинилацетатная – 234,00 м. кв.;</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21. Установка и разборка наружных инвентарных лесов высотой до 16 м: трубчатых для прочих отделочных работ – 234,00 м. кв.;</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 xml:space="preserve">22. Демонтаж решеток на окна массой: до 25 кг/м2 - 0,233 </w:t>
            </w:r>
            <w:proofErr w:type="spellStart"/>
            <w:r w:rsidRPr="002F3CD1">
              <w:rPr>
                <w:rFonts w:ascii="Times New Roman" w:hAnsi="Times New Roman" w:cs="Times New Roman"/>
              </w:rPr>
              <w:t>тн</w:t>
            </w:r>
            <w:proofErr w:type="spellEnd"/>
            <w:r w:rsidRPr="002F3CD1">
              <w:rPr>
                <w:rFonts w:ascii="Times New Roman" w:hAnsi="Times New Roman" w:cs="Times New Roman"/>
              </w:rPr>
              <w:t>.;</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б) адрес места выполнения работы – г. Тирасполь, ул. Юности 58/3 (Министерство сельского хозяйства и природных ресурсов Приднестровской Молдавской Республики).</w:t>
            </w:r>
          </w:p>
          <w:p w:rsidR="002F3CD1" w:rsidRPr="002F3CD1" w:rsidRDefault="002F3CD1" w:rsidP="002F3CD1">
            <w:pPr>
              <w:tabs>
                <w:tab w:val="left" w:pos="1122"/>
              </w:tabs>
              <w:spacing w:line="269" w:lineRule="exact"/>
              <w:jc w:val="both"/>
              <w:rPr>
                <w:rFonts w:ascii="Times New Roman" w:hAnsi="Times New Roman" w:cs="Times New Roman"/>
              </w:rPr>
            </w:pP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val="en-US" w:bidi="ar-SA"/>
              </w:rPr>
              <w:lastRenderedPageBreak/>
              <w:t>4</w:t>
            </w:r>
            <w:r w:rsidRPr="002F3CD1">
              <w:rPr>
                <w:rFonts w:ascii="Times New Roman" w:eastAsia="Times New Roman" w:hAnsi="Times New Roman" w:cs="Times New Roman"/>
                <w:bCs/>
                <w:color w:val="auto"/>
                <w:lang w:bidi="ar-SA"/>
              </w:rPr>
              <w:t>.</w:t>
            </w: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color w:val="auto"/>
                <w:lang w:bidi="ar-SA"/>
              </w:rPr>
            </w:pPr>
            <w:r w:rsidRPr="002F3CD1">
              <w:rPr>
                <w:rFonts w:ascii="Times New Roman" w:eastAsia="Times New Roman" w:hAnsi="Times New Roman" w:cs="Times New Roman"/>
                <w:color w:val="auto"/>
                <w:lang w:bidi="ar-SA"/>
              </w:rPr>
              <w:t>Наименование группы товаров (работ, услуг)</w:t>
            </w:r>
          </w:p>
        </w:tc>
        <w:tc>
          <w:tcPr>
            <w:tcW w:w="0" w:type="auto"/>
            <w:gridSpan w:val="5"/>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Работа</w:t>
            </w:r>
          </w:p>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 xml:space="preserve">(выполнение ремонтно-строительных работ) </w:t>
            </w: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val="en-US" w:bidi="ar-SA"/>
              </w:rPr>
              <w:t>5</w:t>
            </w:r>
            <w:r w:rsidRPr="002F3CD1">
              <w:rPr>
                <w:rFonts w:ascii="Times New Roman" w:eastAsia="Times New Roman" w:hAnsi="Times New Roman" w:cs="Times New Roman"/>
                <w:bCs/>
                <w:color w:val="auto"/>
                <w:lang w:bidi="ar-SA"/>
              </w:rPr>
              <w:t>.</w:t>
            </w: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color w:val="auto"/>
                <w:lang w:bidi="ar-SA"/>
              </w:rPr>
            </w:pPr>
            <w:r w:rsidRPr="002F3CD1">
              <w:rPr>
                <w:rFonts w:ascii="Times New Roman" w:eastAsia="Times New Roman" w:hAnsi="Times New Roman" w:cs="Times New Roman"/>
                <w:color w:val="auto"/>
                <w:lang w:bidi="ar-SA"/>
              </w:rPr>
              <w:t>Дата размещения извещения</w:t>
            </w:r>
          </w:p>
        </w:tc>
        <w:tc>
          <w:tcPr>
            <w:tcW w:w="0" w:type="auto"/>
            <w:gridSpan w:val="5"/>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lang w:bidi="ar-SA"/>
              </w:rPr>
            </w:pPr>
            <w:r w:rsidRPr="002F3CD1">
              <w:rPr>
                <w:rFonts w:ascii="Times New Roman" w:eastAsia="Times New Roman" w:hAnsi="Times New Roman" w:cs="Times New Roman"/>
                <w:bCs/>
                <w:lang w:bidi="ar-SA"/>
              </w:rPr>
              <w:t>12.11.2024 г.</w:t>
            </w:r>
          </w:p>
        </w:tc>
      </w:tr>
      <w:tr w:rsidR="002F3CD1" w:rsidRPr="002F3CD1" w:rsidTr="00DB410C">
        <w:trPr>
          <w:trHeight w:val="20"/>
        </w:trPr>
        <w:tc>
          <w:tcPr>
            <w:tcW w:w="604" w:type="dxa"/>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p>
        </w:tc>
      </w:tr>
      <w:tr w:rsidR="002F3CD1" w:rsidRPr="002F3CD1" w:rsidTr="00DB410C">
        <w:trPr>
          <w:trHeight w:val="20"/>
        </w:trPr>
        <w:tc>
          <w:tcPr>
            <w:tcW w:w="604" w:type="dxa"/>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2. Сведения о заказчике</w:t>
            </w:r>
          </w:p>
        </w:tc>
        <w:tc>
          <w:tcPr>
            <w:tcW w:w="0" w:type="auto"/>
            <w:gridSpan w:val="5"/>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1.</w:t>
            </w: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Наименование заказчика</w:t>
            </w:r>
          </w:p>
        </w:tc>
        <w:tc>
          <w:tcPr>
            <w:tcW w:w="0" w:type="auto"/>
            <w:gridSpan w:val="5"/>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 xml:space="preserve">Министерство сельского хозяйства и природных ресурсов Приднестровской Молдавской Республики </w:t>
            </w: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2.</w:t>
            </w: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color w:val="auto"/>
                <w:lang w:bidi="ar-SA"/>
              </w:rPr>
            </w:pPr>
            <w:r w:rsidRPr="002F3CD1">
              <w:rPr>
                <w:rFonts w:ascii="Times New Roman" w:eastAsia="Times New Roman" w:hAnsi="Times New Roman" w:cs="Times New Roman"/>
                <w:color w:val="auto"/>
                <w:lang w:bidi="ar-SA"/>
              </w:rPr>
              <w:t xml:space="preserve">Место нахождения </w:t>
            </w:r>
          </w:p>
        </w:tc>
        <w:tc>
          <w:tcPr>
            <w:tcW w:w="0" w:type="auto"/>
            <w:gridSpan w:val="5"/>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 xml:space="preserve">г. Тирасполь, ул. Юности 58/3 </w:t>
            </w: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3.</w:t>
            </w: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color w:val="auto"/>
                <w:lang w:bidi="ar-SA"/>
              </w:rPr>
            </w:pPr>
            <w:r w:rsidRPr="002F3CD1">
              <w:rPr>
                <w:rFonts w:ascii="Times New Roman" w:eastAsia="Times New Roman" w:hAnsi="Times New Roman" w:cs="Times New Roman"/>
                <w:color w:val="auto"/>
                <w:lang w:bidi="ar-SA"/>
              </w:rPr>
              <w:t xml:space="preserve">Почтовый адрес </w:t>
            </w:r>
          </w:p>
        </w:tc>
        <w:tc>
          <w:tcPr>
            <w:tcW w:w="0" w:type="auto"/>
            <w:gridSpan w:val="5"/>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val="en-US" w:bidi="ar-SA"/>
              </w:rPr>
              <w:t>MD</w:t>
            </w:r>
            <w:r w:rsidRPr="002F3CD1">
              <w:rPr>
                <w:rFonts w:ascii="Times New Roman" w:eastAsia="Times New Roman" w:hAnsi="Times New Roman" w:cs="Times New Roman"/>
                <w:bCs/>
                <w:color w:val="auto"/>
                <w:lang w:bidi="ar-SA"/>
              </w:rPr>
              <w:t>-3300, г. Тирасполь, ул. Юности 58/3</w:t>
            </w: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lastRenderedPageBreak/>
              <w:t>4.</w:t>
            </w: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color w:val="auto"/>
                <w:lang w:bidi="ar-SA"/>
              </w:rPr>
            </w:pPr>
            <w:r w:rsidRPr="002F3CD1">
              <w:rPr>
                <w:rFonts w:ascii="Times New Roman" w:eastAsia="Times New Roman" w:hAnsi="Times New Roman" w:cs="Times New Roman"/>
                <w:color w:val="auto"/>
                <w:lang w:bidi="ar-SA"/>
              </w:rPr>
              <w:t xml:space="preserve">Адрес электронной почты </w:t>
            </w:r>
          </w:p>
        </w:tc>
        <w:tc>
          <w:tcPr>
            <w:tcW w:w="0" w:type="auto"/>
            <w:gridSpan w:val="5"/>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val="en-US" w:bidi="ar-SA"/>
              </w:rPr>
            </w:pPr>
            <w:r w:rsidRPr="002F3CD1">
              <w:rPr>
                <w:rFonts w:ascii="Times New Roman" w:eastAsia="Times New Roman" w:hAnsi="Times New Roman" w:cs="Times New Roman"/>
                <w:bCs/>
                <w:color w:val="auto"/>
                <w:lang w:val="en-US" w:bidi="ar-SA"/>
              </w:rPr>
              <w:t>zakypki-msxiprpmr@mail.ru</w:t>
            </w: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5.</w:t>
            </w: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color w:val="auto"/>
                <w:lang w:bidi="ar-SA"/>
              </w:rPr>
            </w:pPr>
            <w:r w:rsidRPr="002F3CD1">
              <w:rPr>
                <w:rFonts w:ascii="Times New Roman" w:eastAsia="Times New Roman" w:hAnsi="Times New Roman" w:cs="Times New Roman"/>
                <w:color w:val="auto"/>
                <w:lang w:bidi="ar-SA"/>
              </w:rPr>
              <w:t xml:space="preserve">Номер контактного телефона </w:t>
            </w:r>
          </w:p>
        </w:tc>
        <w:tc>
          <w:tcPr>
            <w:tcW w:w="0" w:type="auto"/>
            <w:gridSpan w:val="5"/>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0(533)25671 (доп. 104)</w:t>
            </w: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6.</w:t>
            </w: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color w:val="auto"/>
                <w:lang w:bidi="ar-SA"/>
              </w:rPr>
            </w:pPr>
            <w:r w:rsidRPr="002F3CD1">
              <w:rPr>
                <w:rFonts w:ascii="Times New Roman" w:eastAsia="Times New Roman" w:hAnsi="Times New Roman" w:cs="Times New Roman"/>
                <w:color w:val="auto"/>
                <w:lang w:bidi="ar-SA"/>
              </w:rPr>
              <w:t>Дополнительная информация</w:t>
            </w:r>
          </w:p>
        </w:tc>
        <w:tc>
          <w:tcPr>
            <w:tcW w:w="0" w:type="auto"/>
            <w:gridSpan w:val="5"/>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отсутствует</w:t>
            </w:r>
          </w:p>
        </w:tc>
      </w:tr>
      <w:tr w:rsidR="002F3CD1" w:rsidRPr="002F3CD1" w:rsidTr="00DB410C">
        <w:trPr>
          <w:trHeight w:val="20"/>
        </w:trPr>
        <w:tc>
          <w:tcPr>
            <w:tcW w:w="604" w:type="dxa"/>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p>
        </w:tc>
      </w:tr>
      <w:tr w:rsidR="002F3CD1" w:rsidRPr="002F3CD1" w:rsidTr="00DB410C">
        <w:trPr>
          <w:trHeight w:val="20"/>
        </w:trPr>
        <w:tc>
          <w:tcPr>
            <w:tcW w:w="604" w:type="dxa"/>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3. Информация о процедуре закупки</w:t>
            </w:r>
          </w:p>
        </w:tc>
        <w:tc>
          <w:tcPr>
            <w:tcW w:w="0" w:type="auto"/>
            <w:gridSpan w:val="5"/>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1.</w:t>
            </w: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 xml:space="preserve">Дата и время начала подачи заявок </w:t>
            </w:r>
          </w:p>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0" w:type="auto"/>
            <w:gridSpan w:val="5"/>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lang w:bidi="ar-SA"/>
              </w:rPr>
              <w:t>12.11</w:t>
            </w:r>
            <w:r w:rsidRPr="002F3CD1">
              <w:rPr>
                <w:rFonts w:ascii="Times New Roman" w:eastAsia="Times New Roman" w:hAnsi="Times New Roman" w:cs="Times New Roman"/>
                <w:bCs/>
                <w:color w:val="auto"/>
                <w:lang w:bidi="ar-SA"/>
              </w:rPr>
              <w:t xml:space="preserve">.2024 г. с 08 часов 00 минут </w:t>
            </w: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2.</w:t>
            </w: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Дата и время окончания подачи заявок</w:t>
            </w:r>
          </w:p>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 xml:space="preserve">(дата и время окончания регистрации на сайте в глобальной сети Интернет – в случае осуществления закупки путем проведения открытого аукциона </w:t>
            </w:r>
            <w:r w:rsidRPr="002F3CD1">
              <w:rPr>
                <w:rFonts w:ascii="Times New Roman" w:eastAsia="Times New Roman" w:hAnsi="Times New Roman" w:cs="Times New Roman"/>
                <w:bCs/>
                <w:color w:val="auto"/>
                <w:sz w:val="16"/>
                <w:szCs w:val="16"/>
                <w:lang w:bidi="ar-SA"/>
              </w:rPr>
              <w:t xml:space="preserve"> </w:t>
            </w:r>
            <w:r w:rsidRPr="002F3CD1">
              <w:rPr>
                <w:rFonts w:ascii="Times New Roman" w:eastAsia="Times New Roman" w:hAnsi="Times New Roman" w:cs="Times New Roman"/>
                <w:bCs/>
                <w:color w:val="auto"/>
                <w:lang w:bidi="ar-SA"/>
              </w:rPr>
              <w:t>в электронной форме)</w:t>
            </w:r>
          </w:p>
        </w:tc>
        <w:tc>
          <w:tcPr>
            <w:tcW w:w="0" w:type="auto"/>
            <w:gridSpan w:val="5"/>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lang w:bidi="ar-SA"/>
              </w:rPr>
            </w:pPr>
            <w:r w:rsidRPr="002F3CD1">
              <w:rPr>
                <w:rFonts w:ascii="Times New Roman" w:eastAsia="Times New Roman" w:hAnsi="Times New Roman" w:cs="Times New Roman"/>
                <w:bCs/>
                <w:lang w:bidi="ar-SA"/>
              </w:rPr>
              <w:t>19.11.2024 г. до 11 часов 00 минут</w:t>
            </w: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3.</w:t>
            </w: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Место подачи заявок</w:t>
            </w:r>
          </w:p>
        </w:tc>
        <w:tc>
          <w:tcPr>
            <w:tcW w:w="0" w:type="auto"/>
            <w:gridSpan w:val="5"/>
            <w:vAlign w:val="center"/>
          </w:tcPr>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 xml:space="preserve">г. Тирасполь, ул. Юности 58/3, финансово-экономическое управление Министерства сельского хозяйства и природных ресурсов Приднестровской Молдавской Республики </w:t>
            </w: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4.</w:t>
            </w: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Порядок подачи заявок</w:t>
            </w:r>
          </w:p>
        </w:tc>
        <w:tc>
          <w:tcPr>
            <w:tcW w:w="0" w:type="auto"/>
            <w:gridSpan w:val="5"/>
            <w:vAlign w:val="center"/>
          </w:tcPr>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Заявка должна содержать сметный расчет выполнения работ, предоставленный в виде сметы в соответствии с Постановлением Правительства Приднестровской Молдавской Республики от 12 августа 2015 года № 212 «О введении ресурсного метода ценообразования в строительстве».</w:t>
            </w:r>
          </w:p>
          <w:p w:rsidR="002F3CD1" w:rsidRPr="002F3CD1" w:rsidRDefault="002F3CD1" w:rsidP="002F3CD1">
            <w:pPr>
              <w:autoSpaceDE w:val="0"/>
              <w:autoSpaceDN w:val="0"/>
              <w:adjustRightInd w:val="0"/>
              <w:jc w:val="both"/>
              <w:rPr>
                <w:rFonts w:ascii="Times New Roman" w:eastAsia="Times New Roman" w:hAnsi="Times New Roman" w:cs="Times New Roman"/>
                <w:bCs/>
                <w:lang w:bidi="ar-SA"/>
              </w:rPr>
            </w:pPr>
            <w:r w:rsidRPr="002F3CD1">
              <w:rPr>
                <w:rFonts w:ascii="Times New Roman" w:eastAsia="Times New Roman" w:hAnsi="Times New Roman" w:cs="Times New Roman"/>
                <w:bCs/>
                <w:color w:val="auto"/>
                <w:lang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2F3CD1">
              <w:rPr>
                <w:rFonts w:ascii="Times New Roman" w:eastAsia="Times New Roman" w:hAnsi="Times New Roman" w:cs="Times New Roman"/>
                <w:bCs/>
                <w:lang w:bidi="ar-SA"/>
              </w:rPr>
              <w:t xml:space="preserve">на дату и время проведения закупки, на адрес электронной почты: zakypki-msxiprpmr@mail.ru. </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w:t>
            </w:r>
            <w:r w:rsidRPr="002F3CD1">
              <w:rPr>
                <w:rFonts w:ascii="Times New Roman" w:eastAsia="Times New Roman" w:hAnsi="Times New Roman" w:cs="Times New Roman"/>
                <w:bCs/>
                <w:color w:val="auto"/>
                <w:lang w:bidi="ar-SA"/>
              </w:rPr>
              <w:lastRenderedPageBreak/>
              <w:t>лицом, уполномоченным участником запроса предложений.</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На внешней стороне конверта указывается следующая информация:</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 наименование и адрес Заказчика закупки;</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 полное фирменное наименование Участника закупки и его почтовый адрес;</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 контактная информация (номер телефона);</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 предмет (-ы) (объект (-ы)) закупки;</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 слова: «Не вскрывать до 19</w:t>
            </w:r>
            <w:r w:rsidRPr="002F3CD1">
              <w:rPr>
                <w:rFonts w:ascii="Times New Roman" w:eastAsia="Times New Roman" w:hAnsi="Times New Roman" w:cs="Times New Roman"/>
                <w:bCs/>
                <w:lang w:bidi="ar-SA"/>
              </w:rPr>
              <w:t xml:space="preserve"> ноября 2024 года 11 часов</w:t>
            </w:r>
            <w:r w:rsidRPr="002F3CD1">
              <w:rPr>
                <w:rFonts w:ascii="Times New Roman" w:eastAsia="Times New Roman" w:hAnsi="Times New Roman" w:cs="Times New Roman"/>
                <w:bCs/>
                <w:color w:val="auto"/>
                <w:lang w:bidi="ar-SA"/>
              </w:rPr>
              <w:t xml:space="preserve"> 00 минут, по местному времени» </w:t>
            </w: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lastRenderedPageBreak/>
              <w:t>5.</w:t>
            </w: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Дата и время проведения закупки</w:t>
            </w:r>
          </w:p>
        </w:tc>
        <w:tc>
          <w:tcPr>
            <w:tcW w:w="0" w:type="auto"/>
            <w:gridSpan w:val="5"/>
            <w:vAlign w:val="center"/>
          </w:tcPr>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 xml:space="preserve">Дата и время проведения закупки </w:t>
            </w:r>
            <w:r w:rsidRPr="002F3CD1">
              <w:rPr>
                <w:rFonts w:ascii="Times New Roman" w:eastAsia="Times New Roman" w:hAnsi="Times New Roman" w:cs="Times New Roman"/>
                <w:bCs/>
                <w:lang w:bidi="ar-SA"/>
              </w:rPr>
              <w:t>- 19</w:t>
            </w:r>
            <w:r w:rsidRPr="002F3CD1">
              <w:rPr>
                <w:rFonts w:ascii="Times New Roman" w:eastAsia="Times New Roman" w:hAnsi="Times New Roman" w:cs="Times New Roman"/>
                <w:bCs/>
                <w:color w:val="auto"/>
                <w:lang w:bidi="ar-SA"/>
              </w:rPr>
              <w:t xml:space="preserve"> ноября 2024 года в </w:t>
            </w:r>
            <w:r w:rsidRPr="002F3CD1">
              <w:rPr>
                <w:rFonts w:ascii="Times New Roman" w:eastAsia="Times New Roman" w:hAnsi="Times New Roman" w:cs="Times New Roman"/>
                <w:bCs/>
                <w:lang w:bidi="ar-SA"/>
              </w:rPr>
              <w:t>11 часов</w:t>
            </w:r>
            <w:r w:rsidRPr="002F3CD1">
              <w:rPr>
                <w:rFonts w:ascii="Times New Roman" w:eastAsia="Times New Roman" w:hAnsi="Times New Roman" w:cs="Times New Roman"/>
                <w:bCs/>
                <w:color w:val="auto"/>
                <w:lang w:bidi="ar-SA"/>
              </w:rPr>
              <w:t xml:space="preserve"> 00 минут.</w:t>
            </w: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6.</w:t>
            </w: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Место проведения закупки</w:t>
            </w:r>
          </w:p>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(сайт в глобальной сети Интернет – в случае осуществления закупки путем проведения открытого аукциона в электронной форме)</w:t>
            </w:r>
          </w:p>
        </w:tc>
        <w:tc>
          <w:tcPr>
            <w:tcW w:w="0" w:type="auto"/>
            <w:gridSpan w:val="5"/>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Министерство сельского хозяйства и природных ресурсов Приднестровской Молдавской Республики, г. Тирасполь, ул. Юности 58/3 (актовый зал)</w:t>
            </w: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7.</w:t>
            </w: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0" w:type="auto"/>
            <w:gridSpan w:val="5"/>
            <w:vAlign w:val="center"/>
          </w:tcPr>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Для оценки заявок, окончательных предложений участников закупки установлен следующий критерий:</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 цена контракта (удельный вес составляет 100 процентов).</w:t>
            </w: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4. Начальная (максимальная) цена контракта</w:t>
            </w:r>
          </w:p>
        </w:tc>
        <w:tc>
          <w:tcPr>
            <w:tcW w:w="0" w:type="auto"/>
            <w:gridSpan w:val="5"/>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1.</w:t>
            </w: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Начальная (максимальная) цена контракта</w:t>
            </w:r>
          </w:p>
        </w:tc>
        <w:tc>
          <w:tcPr>
            <w:tcW w:w="0" w:type="auto"/>
            <w:gridSpan w:val="5"/>
            <w:vAlign w:val="center"/>
          </w:tcPr>
          <w:p w:rsidR="002F3CD1" w:rsidRPr="002F3CD1" w:rsidRDefault="002F3CD1" w:rsidP="002F3CD1">
            <w:pPr>
              <w:tabs>
                <w:tab w:val="left" w:pos="1122"/>
              </w:tabs>
              <w:spacing w:line="269" w:lineRule="exact"/>
              <w:jc w:val="both"/>
              <w:rPr>
                <w:rFonts w:ascii="Times New Roman" w:hAnsi="Times New Roman" w:cs="Times New Roman"/>
                <w:u w:val="single"/>
              </w:rPr>
            </w:pPr>
            <w:r w:rsidRPr="002F3CD1">
              <w:rPr>
                <w:rFonts w:ascii="Times New Roman" w:hAnsi="Times New Roman" w:cs="Times New Roman"/>
                <w:u w:val="single"/>
              </w:rPr>
              <w:t>Лот № 1</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а) предмет (объект) закупки – выполнение ремонтно-строительных работ, включая следующие виды, объемы и условия исполнения:</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1. Разборка тротуаров и дорожек из плит с их отноской и укладкой в штабель – 28,00 м. кв.;</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2. Разборка покрытий и оснований: асфальтобетонных – 1,68 м. куб.;</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3. Разработка грунта вручную в траншеях глубиной до 2 м без креплений с откосами, группа грунтов: 2 – 11,20 м. куб.;</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lastRenderedPageBreak/>
              <w:t>4. Уплотнение грунта пневматическими трамбовками, группа грунтов: 1-2 – 11,20 м. куб.;</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5. Устройство подстилающих и выравнивающих слоев оснований: из песка – 11,20 м. куб.;</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 xml:space="preserve">6. Армирование подстилающих слоев и </w:t>
            </w:r>
            <w:proofErr w:type="spellStart"/>
            <w:r w:rsidRPr="002F3CD1">
              <w:rPr>
                <w:rFonts w:ascii="Times New Roman" w:hAnsi="Times New Roman" w:cs="Times New Roman"/>
              </w:rPr>
              <w:t>набетонок</w:t>
            </w:r>
            <w:proofErr w:type="spellEnd"/>
            <w:r w:rsidRPr="002F3CD1">
              <w:rPr>
                <w:rFonts w:ascii="Times New Roman" w:hAnsi="Times New Roman" w:cs="Times New Roman"/>
              </w:rPr>
              <w:t xml:space="preserve"> - 0,1740 </w:t>
            </w:r>
            <w:proofErr w:type="spellStart"/>
            <w:r w:rsidRPr="002F3CD1">
              <w:rPr>
                <w:rFonts w:ascii="Times New Roman" w:hAnsi="Times New Roman" w:cs="Times New Roman"/>
              </w:rPr>
              <w:t>тн</w:t>
            </w:r>
            <w:proofErr w:type="spellEnd"/>
            <w:r w:rsidRPr="002F3CD1">
              <w:rPr>
                <w:rFonts w:ascii="Times New Roman" w:hAnsi="Times New Roman" w:cs="Times New Roman"/>
              </w:rPr>
              <w:t>.;</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7. Устройство подстилающих слоев: бетонных - 2,80 м. куб.;</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 xml:space="preserve">8. Мусор строительный с погрузкой вручную: погрузка - 16,00 </w:t>
            </w:r>
            <w:proofErr w:type="spellStart"/>
            <w:r w:rsidRPr="002F3CD1">
              <w:rPr>
                <w:rFonts w:ascii="Times New Roman" w:hAnsi="Times New Roman" w:cs="Times New Roman"/>
              </w:rPr>
              <w:t>тн</w:t>
            </w:r>
            <w:proofErr w:type="spellEnd"/>
            <w:r w:rsidRPr="002F3CD1">
              <w:rPr>
                <w:rFonts w:ascii="Times New Roman" w:hAnsi="Times New Roman" w:cs="Times New Roman"/>
              </w:rPr>
              <w:t>.;</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9. Перевозка грузов автомобилями-самосвалами грузоподъемностью до 10 т, работающими вне карьеров на расстояние 10 км - 2,00 рейса;</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10. Разборка мелких покрытий и обделок из листовой стали: водосточных труб с земли и подмостей – 36,00 м.;</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11. Устройство металлической водосточной системы: прямых звеньев труб - 36,00 м.;</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12. Разборка облицовки стен: из керамических глазурованных плиток – 57,60 м. кв.;</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13. Отбивка штукатурки с поверхностей: стен и потолков кирпичных - 234,00 м. кв.;</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14. Улучшенная штукатурка фасадов цементно-известковым раствором по камню: стен – 234,00 м. кв.;</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15. Наклеивание сетки штукатурной стеклотканевой по готовому основанию – 234,00 м. кв.;</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16. Сплошное выравнивание штукатурки потолков полимерцементным раствором при толщине намета: до 5 мм – 234,00 м. кв.;</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 xml:space="preserve">17. Отделка фасадов мелкозернистыми декоративными покрытиями из минеральных или </w:t>
            </w:r>
            <w:proofErr w:type="spellStart"/>
            <w:r w:rsidRPr="002F3CD1">
              <w:rPr>
                <w:rFonts w:ascii="Times New Roman" w:hAnsi="Times New Roman" w:cs="Times New Roman"/>
              </w:rPr>
              <w:t>полимерминеральных</w:t>
            </w:r>
            <w:proofErr w:type="spellEnd"/>
            <w:r w:rsidRPr="002F3CD1">
              <w:rPr>
                <w:rFonts w:ascii="Times New Roman" w:hAnsi="Times New Roman" w:cs="Times New Roman"/>
              </w:rPr>
              <w:t xml:space="preserve"> составов по подготовленной поверхности с лесов и земли, состав с наполнителем: из среднезернистого минерала (размер зерна до 3 мм) – 234,00 м. кв.;</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18. Улучшенная штукатурка фасадов цементно-известковым раствором по камню: стен (штукатурка цоколя 20*0,85м толщина 30 (К=2)) – 21,00 м. кв.;</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19. Покрытие поверхностей грунтовкой глубокого проникновения: за 1 раз стен (стен и цоколя) – 234,00 м. кв.;</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20. Окраска фасадов с люлек по подготовленной поверхности: поливинилацетатная – 234,00 м. кв.;</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21. Установка и разборка наружных инвентарных лесов высотой до 16 м: трубчатых для прочих отделочных работ – 234,00 м. кв.;</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 xml:space="preserve">22. Демонтаж решеток на окна массой: до 25 кг/м2 - 0,233 </w:t>
            </w:r>
            <w:proofErr w:type="spellStart"/>
            <w:r w:rsidRPr="002F3CD1">
              <w:rPr>
                <w:rFonts w:ascii="Times New Roman" w:hAnsi="Times New Roman" w:cs="Times New Roman"/>
              </w:rPr>
              <w:t>тн</w:t>
            </w:r>
            <w:proofErr w:type="spellEnd"/>
            <w:r w:rsidRPr="002F3CD1">
              <w:rPr>
                <w:rFonts w:ascii="Times New Roman" w:hAnsi="Times New Roman" w:cs="Times New Roman"/>
              </w:rPr>
              <w:t>.;</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б) адрес места выполнения работы – г. Тирасполь, ул. Юности 58/3 (Министерство сельского хозяйства и природных ресурсов Приднестровской Молдавской Республики);</w:t>
            </w:r>
          </w:p>
          <w:p w:rsidR="002F3CD1" w:rsidRPr="002F3CD1" w:rsidRDefault="002F3CD1" w:rsidP="002F3CD1">
            <w:pPr>
              <w:tabs>
                <w:tab w:val="left" w:pos="1122"/>
              </w:tabs>
              <w:spacing w:line="269" w:lineRule="exact"/>
              <w:jc w:val="both"/>
              <w:rPr>
                <w:rFonts w:ascii="Times New Roman" w:hAnsi="Times New Roman" w:cs="Times New Roman"/>
              </w:rPr>
            </w:pPr>
            <w:r w:rsidRPr="002F3CD1">
              <w:rPr>
                <w:rFonts w:ascii="Times New Roman" w:hAnsi="Times New Roman" w:cs="Times New Roman"/>
              </w:rPr>
              <w:t>в) начальная (максимальная) цена контракта – 175 175,00 (сто семьдесят пять тысяч сто семьдесят пять) руб. ПМР 00 копеек.</w:t>
            </w: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lastRenderedPageBreak/>
              <w:t>2.</w:t>
            </w: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Валюта</w:t>
            </w:r>
          </w:p>
        </w:tc>
        <w:tc>
          <w:tcPr>
            <w:tcW w:w="0" w:type="auto"/>
            <w:gridSpan w:val="5"/>
            <w:vAlign w:val="center"/>
          </w:tcPr>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 xml:space="preserve">Валюта, в которой участники закупки могут предоставить коммерческое предложение, содержащееся </w:t>
            </w:r>
            <w:r w:rsidRPr="002F3CD1">
              <w:rPr>
                <w:rFonts w:ascii="Times New Roman" w:eastAsia="Times New Roman" w:hAnsi="Times New Roman" w:cs="Times New Roman"/>
                <w:bCs/>
                <w:color w:val="auto"/>
                <w:lang w:bidi="ar-SA"/>
              </w:rPr>
              <w:lastRenderedPageBreak/>
              <w:t>в заявке (порядок пересчета иностранной валюты в рубли ПМР и расчет с поставщиками (подрядчиками, исполнителями)):</w:t>
            </w:r>
          </w:p>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а) для резидентов ПМР – рубли ПМР;</w:t>
            </w:r>
          </w:p>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б) для нерезидентов ПМР:</w:t>
            </w:r>
          </w:p>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 резидентов ЕАЭС – долл. США;</w:t>
            </w:r>
          </w:p>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 xml:space="preserve">- резидентов Украины – евро; </w:t>
            </w:r>
          </w:p>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 xml:space="preserve">- резидентов РМ – лей РМ. </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lastRenderedPageBreak/>
              <w:t>3.</w:t>
            </w: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Источник финансирования</w:t>
            </w:r>
          </w:p>
        </w:tc>
        <w:tc>
          <w:tcPr>
            <w:tcW w:w="0" w:type="auto"/>
            <w:gridSpan w:val="5"/>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Республиканский бюджет</w:t>
            </w: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4.</w:t>
            </w: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Возможные условия оплаты (предоплата, оплата по факту или отсрочка платежа)</w:t>
            </w:r>
          </w:p>
        </w:tc>
        <w:tc>
          <w:tcPr>
            <w:tcW w:w="0" w:type="auto"/>
            <w:gridSpan w:val="5"/>
            <w:vAlign w:val="center"/>
          </w:tcPr>
          <w:p w:rsidR="002F3CD1" w:rsidRPr="002F3CD1" w:rsidRDefault="002F3CD1" w:rsidP="002F3CD1">
            <w:pPr>
              <w:autoSpaceDE w:val="0"/>
              <w:autoSpaceDN w:val="0"/>
              <w:adjustRightInd w:val="0"/>
              <w:jc w:val="both"/>
              <w:rPr>
                <w:rFonts w:ascii="Times New Roman" w:eastAsia="Times New Roman" w:hAnsi="Times New Roman" w:cs="Arial"/>
                <w:bCs/>
                <w:color w:val="auto"/>
                <w:lang w:bidi="ar-SA"/>
              </w:rPr>
            </w:pPr>
            <w:r w:rsidRPr="002F3CD1">
              <w:rPr>
                <w:rFonts w:ascii="Times New Roman" w:eastAsia="Times New Roman" w:hAnsi="Times New Roman" w:cs="Arial"/>
                <w:bCs/>
                <w:color w:val="auto"/>
                <w:lang w:bidi="ar-SA"/>
              </w:rPr>
              <w:t>Оплата обязательств производится в пределах установленных лимитов, с условием возможности осуществления предоплаты в диапазоне до 100 % от суммы контракта по согласованию с Заказчиком.</w:t>
            </w:r>
          </w:p>
          <w:p w:rsidR="002F3CD1" w:rsidRPr="002F3CD1" w:rsidRDefault="002F3CD1" w:rsidP="002F3CD1">
            <w:pPr>
              <w:autoSpaceDE w:val="0"/>
              <w:autoSpaceDN w:val="0"/>
              <w:adjustRightInd w:val="0"/>
              <w:jc w:val="both"/>
              <w:rPr>
                <w:rFonts w:ascii="Times New Roman" w:eastAsia="Times New Roman" w:hAnsi="Times New Roman" w:cs="Arial"/>
                <w:bCs/>
                <w:color w:val="auto"/>
                <w:lang w:bidi="ar-SA"/>
              </w:rPr>
            </w:pPr>
            <w:r w:rsidRPr="002F3CD1">
              <w:rPr>
                <w:rFonts w:ascii="Times New Roman" w:eastAsia="Times New Roman" w:hAnsi="Times New Roman" w:cs="Arial"/>
                <w:bCs/>
                <w:color w:val="auto"/>
                <w:lang w:bidi="ar-SA"/>
              </w:rPr>
              <w:t>Оплата обязательств по исполнению условий контракта поставки Товара производится в пределах лимитов, предусмотренных статьей 240240 «Капитальные вложения в строительство административных зданий» (Приложение № 2 к Закону Приднестровской Молдавской Республики от 28 декабря 2023 года № 436-З-VII «О республиканском бюджете на 2024 год» (САЗ «24-1)).</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Предварительная оплата Заказчиком осуществляется в безналичной форме путем перечисления денежных средств на расчетный счет Подрядчика в размере предоплаты от общей суммы контракта.</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Окончательный расчет производится Заказчиком по факту выполнения работы Подрядчиком и подписания Сторонами Акта приема-передачи выполненных работ и Акта сверки взаиморасчетов в безналичной форме, путем перечисления Заказчиком оставшейся неоплаченной суммы на расчетный счет Подрядчика.</w:t>
            </w: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p>
        </w:tc>
      </w:tr>
      <w:tr w:rsidR="002F3CD1" w:rsidRPr="002F3CD1" w:rsidTr="00DB410C">
        <w:trPr>
          <w:trHeight w:val="656"/>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5. Информация о предмете (объекте) закупки</w:t>
            </w:r>
          </w:p>
        </w:tc>
        <w:tc>
          <w:tcPr>
            <w:tcW w:w="0" w:type="auto"/>
            <w:gridSpan w:val="5"/>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p>
        </w:tc>
      </w:tr>
      <w:tr w:rsidR="002F3CD1" w:rsidRPr="002F3CD1" w:rsidTr="00DB410C">
        <w:trPr>
          <w:trHeight w:val="20"/>
        </w:trPr>
        <w:tc>
          <w:tcPr>
            <w:tcW w:w="604" w:type="dxa"/>
            <w:vMerge w:val="restart"/>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1.</w:t>
            </w:r>
          </w:p>
        </w:tc>
        <w:tc>
          <w:tcPr>
            <w:tcW w:w="4260" w:type="dxa"/>
            <w:vMerge w:val="restart"/>
            <w:vAlign w:val="center"/>
          </w:tcPr>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Предмет закупки и его описание</w:t>
            </w:r>
          </w:p>
        </w:tc>
        <w:tc>
          <w:tcPr>
            <w:tcW w:w="0" w:type="auto"/>
            <w:vAlign w:val="center"/>
          </w:tcPr>
          <w:p w:rsidR="002F3CD1" w:rsidRPr="002F3CD1" w:rsidRDefault="002F3CD1" w:rsidP="002F3CD1">
            <w:pPr>
              <w:autoSpaceDE w:val="0"/>
              <w:autoSpaceDN w:val="0"/>
              <w:adjustRightInd w:val="0"/>
              <w:ind w:left="-86" w:right="-88"/>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 xml:space="preserve">№ лота </w:t>
            </w:r>
            <w:r w:rsidRPr="002F3CD1">
              <w:rPr>
                <w:rFonts w:ascii="Times New Roman" w:eastAsia="Times New Roman" w:hAnsi="Times New Roman" w:cs="Times New Roman"/>
                <w:bCs/>
                <w:color w:val="auto"/>
                <w:lang w:bidi="ar-SA"/>
              </w:rPr>
              <w:lastRenderedPageBreak/>
              <w:t xml:space="preserve">п/п </w:t>
            </w:r>
          </w:p>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p>
        </w:tc>
        <w:tc>
          <w:tcPr>
            <w:tcW w:w="0" w:type="auto"/>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lastRenderedPageBreak/>
              <w:t>Наименование товара (работы, услуги) и его описание</w:t>
            </w:r>
          </w:p>
        </w:tc>
        <w:tc>
          <w:tcPr>
            <w:tcW w:w="0" w:type="auto"/>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Ед. изм.</w:t>
            </w:r>
          </w:p>
        </w:tc>
        <w:tc>
          <w:tcPr>
            <w:tcW w:w="0" w:type="auto"/>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Кол-во</w:t>
            </w:r>
          </w:p>
        </w:tc>
        <w:tc>
          <w:tcPr>
            <w:tcW w:w="0" w:type="auto"/>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 xml:space="preserve">Н(М)ЦК, </w:t>
            </w:r>
          </w:p>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руб. ПМР</w:t>
            </w:r>
          </w:p>
        </w:tc>
      </w:tr>
      <w:tr w:rsidR="002F3CD1" w:rsidRPr="002F3CD1" w:rsidTr="00DB410C">
        <w:tc>
          <w:tcPr>
            <w:tcW w:w="604" w:type="dxa"/>
            <w:vMerge/>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1</w:t>
            </w:r>
          </w:p>
        </w:tc>
        <w:tc>
          <w:tcPr>
            <w:tcW w:w="0" w:type="auto"/>
          </w:tcPr>
          <w:p w:rsidR="002F3CD1" w:rsidRPr="002F3CD1" w:rsidRDefault="002F3CD1" w:rsidP="002F3CD1">
            <w:pPr>
              <w:widowControl/>
              <w:ind w:left="-108"/>
              <w:jc w:val="both"/>
              <w:rPr>
                <w:rFonts w:ascii="Times New Roman" w:eastAsia="Calibri" w:hAnsi="Times New Roman" w:cs="Times New Roman"/>
                <w:color w:val="auto"/>
                <w:sz w:val="22"/>
                <w:szCs w:val="22"/>
                <w:lang w:eastAsia="en-US" w:bidi="ar-SA"/>
              </w:rPr>
            </w:pPr>
            <w:r w:rsidRPr="002F3CD1">
              <w:rPr>
                <w:rFonts w:ascii="Times New Roman" w:eastAsia="Calibri" w:hAnsi="Times New Roman" w:cs="Times New Roman"/>
                <w:color w:val="auto"/>
                <w:sz w:val="22"/>
                <w:szCs w:val="22"/>
                <w:lang w:eastAsia="en-US" w:bidi="ar-SA"/>
              </w:rPr>
              <w:t>а) предмет (объект) закупки – выполнение ремонтно-строительных работ, включая следующие виды, объемы и условия исполнения:</w:t>
            </w:r>
          </w:p>
          <w:p w:rsidR="002F3CD1" w:rsidRPr="002F3CD1" w:rsidRDefault="002F3CD1" w:rsidP="002F3CD1">
            <w:pPr>
              <w:widowControl/>
              <w:ind w:left="-108"/>
              <w:jc w:val="both"/>
              <w:rPr>
                <w:rFonts w:ascii="Times New Roman" w:eastAsia="Calibri" w:hAnsi="Times New Roman" w:cs="Times New Roman"/>
                <w:color w:val="auto"/>
                <w:sz w:val="22"/>
                <w:szCs w:val="22"/>
                <w:lang w:eastAsia="en-US" w:bidi="ar-SA"/>
              </w:rPr>
            </w:pPr>
            <w:r w:rsidRPr="002F3CD1">
              <w:rPr>
                <w:rFonts w:ascii="Times New Roman" w:eastAsia="Calibri" w:hAnsi="Times New Roman" w:cs="Times New Roman"/>
                <w:color w:val="auto"/>
                <w:sz w:val="22"/>
                <w:szCs w:val="22"/>
                <w:lang w:eastAsia="en-US" w:bidi="ar-SA"/>
              </w:rPr>
              <w:t>1. Разборка тротуаров и дорожек из плит с их отноской и укладкой в штабель – 28,00 м. кв.;</w:t>
            </w:r>
          </w:p>
          <w:p w:rsidR="002F3CD1" w:rsidRPr="002F3CD1" w:rsidRDefault="002F3CD1" w:rsidP="002F3CD1">
            <w:pPr>
              <w:widowControl/>
              <w:ind w:left="-108"/>
              <w:jc w:val="both"/>
              <w:rPr>
                <w:rFonts w:ascii="Times New Roman" w:eastAsia="Calibri" w:hAnsi="Times New Roman" w:cs="Times New Roman"/>
                <w:color w:val="auto"/>
                <w:sz w:val="22"/>
                <w:szCs w:val="22"/>
                <w:lang w:eastAsia="en-US" w:bidi="ar-SA"/>
              </w:rPr>
            </w:pPr>
            <w:r w:rsidRPr="002F3CD1">
              <w:rPr>
                <w:rFonts w:ascii="Times New Roman" w:eastAsia="Calibri" w:hAnsi="Times New Roman" w:cs="Times New Roman"/>
                <w:color w:val="auto"/>
                <w:sz w:val="22"/>
                <w:szCs w:val="22"/>
                <w:lang w:eastAsia="en-US" w:bidi="ar-SA"/>
              </w:rPr>
              <w:t>2. Разборка покрытий и оснований: асфальтобетонных – 1,68 м. куб.;</w:t>
            </w:r>
          </w:p>
          <w:p w:rsidR="002F3CD1" w:rsidRPr="002F3CD1" w:rsidRDefault="002F3CD1" w:rsidP="002F3CD1">
            <w:pPr>
              <w:widowControl/>
              <w:ind w:left="-108"/>
              <w:jc w:val="both"/>
              <w:rPr>
                <w:rFonts w:ascii="Times New Roman" w:eastAsia="Calibri" w:hAnsi="Times New Roman" w:cs="Times New Roman"/>
                <w:color w:val="auto"/>
                <w:sz w:val="22"/>
                <w:szCs w:val="22"/>
                <w:lang w:eastAsia="en-US" w:bidi="ar-SA"/>
              </w:rPr>
            </w:pPr>
            <w:r w:rsidRPr="002F3CD1">
              <w:rPr>
                <w:rFonts w:ascii="Times New Roman" w:eastAsia="Calibri" w:hAnsi="Times New Roman" w:cs="Times New Roman"/>
                <w:color w:val="auto"/>
                <w:sz w:val="22"/>
                <w:szCs w:val="22"/>
                <w:lang w:eastAsia="en-US" w:bidi="ar-SA"/>
              </w:rPr>
              <w:t>3. Разработка грунта вручную в траншеях глубиной до 2 м без креплений с откосами, группа грунтов: 2 – 11,20 м. куб.;</w:t>
            </w:r>
          </w:p>
          <w:p w:rsidR="002F3CD1" w:rsidRPr="002F3CD1" w:rsidRDefault="002F3CD1" w:rsidP="002F3CD1">
            <w:pPr>
              <w:widowControl/>
              <w:ind w:left="-108"/>
              <w:jc w:val="both"/>
              <w:rPr>
                <w:rFonts w:ascii="Times New Roman" w:eastAsia="Calibri" w:hAnsi="Times New Roman" w:cs="Times New Roman"/>
                <w:color w:val="auto"/>
                <w:sz w:val="22"/>
                <w:szCs w:val="22"/>
                <w:lang w:eastAsia="en-US" w:bidi="ar-SA"/>
              </w:rPr>
            </w:pPr>
            <w:r w:rsidRPr="002F3CD1">
              <w:rPr>
                <w:rFonts w:ascii="Times New Roman" w:eastAsia="Calibri" w:hAnsi="Times New Roman" w:cs="Times New Roman"/>
                <w:color w:val="auto"/>
                <w:sz w:val="22"/>
                <w:szCs w:val="22"/>
                <w:lang w:eastAsia="en-US" w:bidi="ar-SA"/>
              </w:rPr>
              <w:t>4. Уплотнение грунта пневматическими трамбовками, группа грунтов: 1-2 – 11,20 м. куб.;</w:t>
            </w:r>
          </w:p>
          <w:p w:rsidR="002F3CD1" w:rsidRPr="002F3CD1" w:rsidRDefault="002F3CD1" w:rsidP="002F3CD1">
            <w:pPr>
              <w:widowControl/>
              <w:ind w:left="-108"/>
              <w:jc w:val="both"/>
              <w:rPr>
                <w:rFonts w:ascii="Times New Roman" w:eastAsia="Calibri" w:hAnsi="Times New Roman" w:cs="Times New Roman"/>
                <w:color w:val="auto"/>
                <w:sz w:val="22"/>
                <w:szCs w:val="22"/>
                <w:lang w:eastAsia="en-US" w:bidi="ar-SA"/>
              </w:rPr>
            </w:pPr>
            <w:r w:rsidRPr="002F3CD1">
              <w:rPr>
                <w:rFonts w:ascii="Times New Roman" w:eastAsia="Calibri" w:hAnsi="Times New Roman" w:cs="Times New Roman"/>
                <w:color w:val="auto"/>
                <w:sz w:val="22"/>
                <w:szCs w:val="22"/>
                <w:lang w:eastAsia="en-US" w:bidi="ar-SA"/>
              </w:rPr>
              <w:t>5. Устройство подстилающих и выравнивающих слоев оснований: из песка – 11,20 м. куб.;</w:t>
            </w:r>
          </w:p>
          <w:p w:rsidR="002F3CD1" w:rsidRPr="002F3CD1" w:rsidRDefault="002F3CD1" w:rsidP="002F3CD1">
            <w:pPr>
              <w:widowControl/>
              <w:ind w:left="-108"/>
              <w:jc w:val="both"/>
              <w:rPr>
                <w:rFonts w:ascii="Times New Roman" w:eastAsia="Calibri" w:hAnsi="Times New Roman" w:cs="Times New Roman"/>
                <w:color w:val="auto"/>
                <w:sz w:val="22"/>
                <w:szCs w:val="22"/>
                <w:lang w:eastAsia="en-US" w:bidi="ar-SA"/>
              </w:rPr>
            </w:pPr>
            <w:r w:rsidRPr="002F3CD1">
              <w:rPr>
                <w:rFonts w:ascii="Times New Roman" w:eastAsia="Calibri" w:hAnsi="Times New Roman" w:cs="Times New Roman"/>
                <w:color w:val="auto"/>
                <w:sz w:val="22"/>
                <w:szCs w:val="22"/>
                <w:lang w:eastAsia="en-US" w:bidi="ar-SA"/>
              </w:rPr>
              <w:t xml:space="preserve">6. Армирование подстилающих слоев и </w:t>
            </w:r>
            <w:proofErr w:type="spellStart"/>
            <w:r w:rsidRPr="002F3CD1">
              <w:rPr>
                <w:rFonts w:ascii="Times New Roman" w:eastAsia="Calibri" w:hAnsi="Times New Roman" w:cs="Times New Roman"/>
                <w:color w:val="auto"/>
                <w:sz w:val="22"/>
                <w:szCs w:val="22"/>
                <w:lang w:eastAsia="en-US" w:bidi="ar-SA"/>
              </w:rPr>
              <w:t>набетонок</w:t>
            </w:r>
            <w:proofErr w:type="spellEnd"/>
            <w:r w:rsidRPr="002F3CD1">
              <w:rPr>
                <w:rFonts w:ascii="Times New Roman" w:eastAsia="Calibri" w:hAnsi="Times New Roman" w:cs="Times New Roman"/>
                <w:color w:val="auto"/>
                <w:sz w:val="22"/>
                <w:szCs w:val="22"/>
                <w:lang w:eastAsia="en-US" w:bidi="ar-SA"/>
              </w:rPr>
              <w:t xml:space="preserve"> - 0,1740 </w:t>
            </w:r>
            <w:proofErr w:type="spellStart"/>
            <w:r w:rsidRPr="002F3CD1">
              <w:rPr>
                <w:rFonts w:ascii="Times New Roman" w:eastAsia="Calibri" w:hAnsi="Times New Roman" w:cs="Times New Roman"/>
                <w:color w:val="auto"/>
                <w:sz w:val="22"/>
                <w:szCs w:val="22"/>
                <w:lang w:eastAsia="en-US" w:bidi="ar-SA"/>
              </w:rPr>
              <w:t>тн</w:t>
            </w:r>
            <w:proofErr w:type="spellEnd"/>
            <w:r w:rsidRPr="002F3CD1">
              <w:rPr>
                <w:rFonts w:ascii="Times New Roman" w:eastAsia="Calibri" w:hAnsi="Times New Roman" w:cs="Times New Roman"/>
                <w:color w:val="auto"/>
                <w:sz w:val="22"/>
                <w:szCs w:val="22"/>
                <w:lang w:eastAsia="en-US" w:bidi="ar-SA"/>
              </w:rPr>
              <w:t>.;</w:t>
            </w:r>
          </w:p>
          <w:p w:rsidR="002F3CD1" w:rsidRPr="002F3CD1" w:rsidRDefault="002F3CD1" w:rsidP="002F3CD1">
            <w:pPr>
              <w:widowControl/>
              <w:ind w:left="-108"/>
              <w:jc w:val="both"/>
              <w:rPr>
                <w:rFonts w:ascii="Times New Roman" w:eastAsia="Calibri" w:hAnsi="Times New Roman" w:cs="Times New Roman"/>
                <w:color w:val="auto"/>
                <w:sz w:val="22"/>
                <w:szCs w:val="22"/>
                <w:lang w:eastAsia="en-US" w:bidi="ar-SA"/>
              </w:rPr>
            </w:pPr>
            <w:r w:rsidRPr="002F3CD1">
              <w:rPr>
                <w:rFonts w:ascii="Times New Roman" w:eastAsia="Calibri" w:hAnsi="Times New Roman" w:cs="Times New Roman"/>
                <w:color w:val="auto"/>
                <w:sz w:val="22"/>
                <w:szCs w:val="22"/>
                <w:lang w:eastAsia="en-US" w:bidi="ar-SA"/>
              </w:rPr>
              <w:t>7. Устройство подстилающих слоев: бетонных - 2,80 м. куб.;</w:t>
            </w:r>
          </w:p>
          <w:p w:rsidR="002F3CD1" w:rsidRPr="002F3CD1" w:rsidRDefault="002F3CD1" w:rsidP="002F3CD1">
            <w:pPr>
              <w:widowControl/>
              <w:ind w:left="-108"/>
              <w:jc w:val="both"/>
              <w:rPr>
                <w:rFonts w:ascii="Times New Roman" w:eastAsia="Calibri" w:hAnsi="Times New Roman" w:cs="Times New Roman"/>
                <w:color w:val="auto"/>
                <w:sz w:val="22"/>
                <w:szCs w:val="22"/>
                <w:lang w:eastAsia="en-US" w:bidi="ar-SA"/>
              </w:rPr>
            </w:pPr>
            <w:r w:rsidRPr="002F3CD1">
              <w:rPr>
                <w:rFonts w:ascii="Times New Roman" w:eastAsia="Calibri" w:hAnsi="Times New Roman" w:cs="Times New Roman"/>
                <w:color w:val="auto"/>
                <w:sz w:val="22"/>
                <w:szCs w:val="22"/>
                <w:lang w:eastAsia="en-US" w:bidi="ar-SA"/>
              </w:rPr>
              <w:t xml:space="preserve">8. Мусор строительный с погрузкой вручную: погрузка - 16,00 </w:t>
            </w:r>
            <w:proofErr w:type="spellStart"/>
            <w:r w:rsidRPr="002F3CD1">
              <w:rPr>
                <w:rFonts w:ascii="Times New Roman" w:eastAsia="Calibri" w:hAnsi="Times New Roman" w:cs="Times New Roman"/>
                <w:color w:val="auto"/>
                <w:sz w:val="22"/>
                <w:szCs w:val="22"/>
                <w:lang w:eastAsia="en-US" w:bidi="ar-SA"/>
              </w:rPr>
              <w:t>тн</w:t>
            </w:r>
            <w:proofErr w:type="spellEnd"/>
            <w:r w:rsidRPr="002F3CD1">
              <w:rPr>
                <w:rFonts w:ascii="Times New Roman" w:eastAsia="Calibri" w:hAnsi="Times New Roman" w:cs="Times New Roman"/>
                <w:color w:val="auto"/>
                <w:sz w:val="22"/>
                <w:szCs w:val="22"/>
                <w:lang w:eastAsia="en-US" w:bidi="ar-SA"/>
              </w:rPr>
              <w:t>.;</w:t>
            </w:r>
          </w:p>
          <w:p w:rsidR="002F3CD1" w:rsidRPr="002F3CD1" w:rsidRDefault="002F3CD1" w:rsidP="002F3CD1">
            <w:pPr>
              <w:widowControl/>
              <w:ind w:left="-108"/>
              <w:jc w:val="both"/>
              <w:rPr>
                <w:rFonts w:ascii="Times New Roman" w:eastAsia="Calibri" w:hAnsi="Times New Roman" w:cs="Times New Roman"/>
                <w:color w:val="auto"/>
                <w:sz w:val="22"/>
                <w:szCs w:val="22"/>
                <w:lang w:eastAsia="en-US" w:bidi="ar-SA"/>
              </w:rPr>
            </w:pPr>
            <w:r w:rsidRPr="002F3CD1">
              <w:rPr>
                <w:rFonts w:ascii="Times New Roman" w:eastAsia="Calibri" w:hAnsi="Times New Roman" w:cs="Times New Roman"/>
                <w:color w:val="auto"/>
                <w:sz w:val="22"/>
                <w:szCs w:val="22"/>
                <w:lang w:eastAsia="en-US" w:bidi="ar-SA"/>
              </w:rPr>
              <w:t>9. Перевозка грузов автомобилями-самосвалами грузоподъемностью до 10 т, работающими вне карьеров на расстояние 10 км - 2,00 рейса;</w:t>
            </w:r>
          </w:p>
          <w:p w:rsidR="002F3CD1" w:rsidRPr="002F3CD1" w:rsidRDefault="002F3CD1" w:rsidP="002F3CD1">
            <w:pPr>
              <w:widowControl/>
              <w:ind w:left="-108"/>
              <w:jc w:val="both"/>
              <w:rPr>
                <w:rFonts w:ascii="Times New Roman" w:eastAsia="Calibri" w:hAnsi="Times New Roman" w:cs="Times New Roman"/>
                <w:color w:val="auto"/>
                <w:sz w:val="22"/>
                <w:szCs w:val="22"/>
                <w:lang w:eastAsia="en-US" w:bidi="ar-SA"/>
              </w:rPr>
            </w:pPr>
            <w:r w:rsidRPr="002F3CD1">
              <w:rPr>
                <w:rFonts w:ascii="Times New Roman" w:eastAsia="Calibri" w:hAnsi="Times New Roman" w:cs="Times New Roman"/>
                <w:color w:val="auto"/>
                <w:sz w:val="22"/>
                <w:szCs w:val="22"/>
                <w:lang w:eastAsia="en-US" w:bidi="ar-SA"/>
              </w:rPr>
              <w:t>10. Разборка мелких покрытий и обделок из листовой стали: водосточных труб с земли и подмостей – 36,00 м.;</w:t>
            </w:r>
          </w:p>
          <w:p w:rsidR="002F3CD1" w:rsidRPr="002F3CD1" w:rsidRDefault="002F3CD1" w:rsidP="002F3CD1">
            <w:pPr>
              <w:widowControl/>
              <w:ind w:left="-108"/>
              <w:jc w:val="both"/>
              <w:rPr>
                <w:rFonts w:ascii="Times New Roman" w:eastAsia="Calibri" w:hAnsi="Times New Roman" w:cs="Times New Roman"/>
                <w:color w:val="auto"/>
                <w:sz w:val="22"/>
                <w:szCs w:val="22"/>
                <w:lang w:eastAsia="en-US" w:bidi="ar-SA"/>
              </w:rPr>
            </w:pPr>
            <w:r w:rsidRPr="002F3CD1">
              <w:rPr>
                <w:rFonts w:ascii="Times New Roman" w:eastAsia="Calibri" w:hAnsi="Times New Roman" w:cs="Times New Roman"/>
                <w:color w:val="auto"/>
                <w:sz w:val="22"/>
                <w:szCs w:val="22"/>
                <w:lang w:eastAsia="en-US" w:bidi="ar-SA"/>
              </w:rPr>
              <w:t>11. Устройство металлической водосточной системы: прямых звеньев труб - 36,00 м.;</w:t>
            </w:r>
          </w:p>
          <w:p w:rsidR="002F3CD1" w:rsidRPr="002F3CD1" w:rsidRDefault="002F3CD1" w:rsidP="002F3CD1">
            <w:pPr>
              <w:widowControl/>
              <w:ind w:left="-108"/>
              <w:jc w:val="both"/>
              <w:rPr>
                <w:rFonts w:ascii="Times New Roman" w:eastAsia="Calibri" w:hAnsi="Times New Roman" w:cs="Times New Roman"/>
                <w:color w:val="auto"/>
                <w:sz w:val="22"/>
                <w:szCs w:val="22"/>
                <w:lang w:eastAsia="en-US" w:bidi="ar-SA"/>
              </w:rPr>
            </w:pPr>
            <w:r w:rsidRPr="002F3CD1">
              <w:rPr>
                <w:rFonts w:ascii="Times New Roman" w:eastAsia="Calibri" w:hAnsi="Times New Roman" w:cs="Times New Roman"/>
                <w:color w:val="auto"/>
                <w:sz w:val="22"/>
                <w:szCs w:val="22"/>
                <w:lang w:eastAsia="en-US" w:bidi="ar-SA"/>
              </w:rPr>
              <w:t>12. Разборка облицовки стен: из керамических глазурованных плиток – 57,60 м. кв.;</w:t>
            </w:r>
          </w:p>
          <w:p w:rsidR="002F3CD1" w:rsidRPr="002F3CD1" w:rsidRDefault="002F3CD1" w:rsidP="002F3CD1">
            <w:pPr>
              <w:widowControl/>
              <w:ind w:left="-108"/>
              <w:jc w:val="both"/>
              <w:rPr>
                <w:rFonts w:ascii="Times New Roman" w:eastAsia="Calibri" w:hAnsi="Times New Roman" w:cs="Times New Roman"/>
                <w:color w:val="auto"/>
                <w:sz w:val="22"/>
                <w:szCs w:val="22"/>
                <w:lang w:eastAsia="en-US" w:bidi="ar-SA"/>
              </w:rPr>
            </w:pPr>
            <w:r w:rsidRPr="002F3CD1">
              <w:rPr>
                <w:rFonts w:ascii="Times New Roman" w:eastAsia="Calibri" w:hAnsi="Times New Roman" w:cs="Times New Roman"/>
                <w:color w:val="auto"/>
                <w:sz w:val="22"/>
                <w:szCs w:val="22"/>
                <w:lang w:eastAsia="en-US" w:bidi="ar-SA"/>
              </w:rPr>
              <w:t>13. Отбивка штукатурки с поверхностей: стен и потолков кирпичных - 234,00 м. кв.;</w:t>
            </w:r>
          </w:p>
          <w:p w:rsidR="002F3CD1" w:rsidRPr="002F3CD1" w:rsidRDefault="002F3CD1" w:rsidP="002F3CD1">
            <w:pPr>
              <w:widowControl/>
              <w:ind w:left="-108"/>
              <w:jc w:val="both"/>
              <w:rPr>
                <w:rFonts w:ascii="Times New Roman" w:eastAsia="Calibri" w:hAnsi="Times New Roman" w:cs="Times New Roman"/>
                <w:color w:val="auto"/>
                <w:sz w:val="22"/>
                <w:szCs w:val="22"/>
                <w:lang w:eastAsia="en-US" w:bidi="ar-SA"/>
              </w:rPr>
            </w:pPr>
            <w:r w:rsidRPr="002F3CD1">
              <w:rPr>
                <w:rFonts w:ascii="Times New Roman" w:eastAsia="Calibri" w:hAnsi="Times New Roman" w:cs="Times New Roman"/>
                <w:color w:val="auto"/>
                <w:sz w:val="22"/>
                <w:szCs w:val="22"/>
                <w:lang w:eastAsia="en-US" w:bidi="ar-SA"/>
              </w:rPr>
              <w:t>14. Улучшенная штукатурка фасадов цементно-известковым раствором по камню: стен – 234,00 м. кв.;</w:t>
            </w:r>
          </w:p>
          <w:p w:rsidR="002F3CD1" w:rsidRPr="002F3CD1" w:rsidRDefault="002F3CD1" w:rsidP="002F3CD1">
            <w:pPr>
              <w:widowControl/>
              <w:ind w:left="-108"/>
              <w:jc w:val="both"/>
              <w:rPr>
                <w:rFonts w:ascii="Times New Roman" w:eastAsia="Calibri" w:hAnsi="Times New Roman" w:cs="Times New Roman"/>
                <w:color w:val="auto"/>
                <w:sz w:val="22"/>
                <w:szCs w:val="22"/>
                <w:lang w:eastAsia="en-US" w:bidi="ar-SA"/>
              </w:rPr>
            </w:pPr>
            <w:r w:rsidRPr="002F3CD1">
              <w:rPr>
                <w:rFonts w:ascii="Times New Roman" w:eastAsia="Calibri" w:hAnsi="Times New Roman" w:cs="Times New Roman"/>
                <w:color w:val="auto"/>
                <w:sz w:val="22"/>
                <w:szCs w:val="22"/>
                <w:lang w:eastAsia="en-US" w:bidi="ar-SA"/>
              </w:rPr>
              <w:t>15. Наклеивание сетки штукатурной стеклотканевой по готовому основанию – 234,00 м. кв.;</w:t>
            </w:r>
          </w:p>
          <w:p w:rsidR="002F3CD1" w:rsidRPr="002F3CD1" w:rsidRDefault="002F3CD1" w:rsidP="002F3CD1">
            <w:pPr>
              <w:widowControl/>
              <w:ind w:left="-108"/>
              <w:jc w:val="both"/>
              <w:rPr>
                <w:rFonts w:ascii="Times New Roman" w:eastAsia="Calibri" w:hAnsi="Times New Roman" w:cs="Times New Roman"/>
                <w:color w:val="auto"/>
                <w:sz w:val="22"/>
                <w:szCs w:val="22"/>
                <w:lang w:eastAsia="en-US" w:bidi="ar-SA"/>
              </w:rPr>
            </w:pPr>
            <w:r w:rsidRPr="002F3CD1">
              <w:rPr>
                <w:rFonts w:ascii="Times New Roman" w:eastAsia="Calibri" w:hAnsi="Times New Roman" w:cs="Times New Roman"/>
                <w:color w:val="auto"/>
                <w:sz w:val="22"/>
                <w:szCs w:val="22"/>
                <w:lang w:eastAsia="en-US" w:bidi="ar-SA"/>
              </w:rPr>
              <w:t>16. Сплошное выравнивание штукатурки потолков полимерцементным раствором при толщине намета: до 5 мм – 234,00 м. кв.;</w:t>
            </w:r>
          </w:p>
          <w:p w:rsidR="002F3CD1" w:rsidRPr="002F3CD1" w:rsidRDefault="002F3CD1" w:rsidP="002F3CD1">
            <w:pPr>
              <w:widowControl/>
              <w:ind w:left="-108"/>
              <w:jc w:val="both"/>
              <w:rPr>
                <w:rFonts w:ascii="Times New Roman" w:eastAsia="Calibri" w:hAnsi="Times New Roman" w:cs="Times New Roman"/>
                <w:color w:val="auto"/>
                <w:sz w:val="22"/>
                <w:szCs w:val="22"/>
                <w:lang w:eastAsia="en-US" w:bidi="ar-SA"/>
              </w:rPr>
            </w:pPr>
            <w:r w:rsidRPr="002F3CD1">
              <w:rPr>
                <w:rFonts w:ascii="Times New Roman" w:eastAsia="Calibri" w:hAnsi="Times New Roman" w:cs="Times New Roman"/>
                <w:color w:val="auto"/>
                <w:sz w:val="22"/>
                <w:szCs w:val="22"/>
                <w:lang w:eastAsia="en-US" w:bidi="ar-SA"/>
              </w:rPr>
              <w:t xml:space="preserve">17. Отделка фасадов мелкозернистыми декоративными покрытиями из минеральных или </w:t>
            </w:r>
            <w:proofErr w:type="spellStart"/>
            <w:r w:rsidRPr="002F3CD1">
              <w:rPr>
                <w:rFonts w:ascii="Times New Roman" w:eastAsia="Calibri" w:hAnsi="Times New Roman" w:cs="Times New Roman"/>
                <w:color w:val="auto"/>
                <w:sz w:val="22"/>
                <w:szCs w:val="22"/>
                <w:lang w:eastAsia="en-US" w:bidi="ar-SA"/>
              </w:rPr>
              <w:t>полимерминеральных</w:t>
            </w:r>
            <w:proofErr w:type="spellEnd"/>
            <w:r w:rsidRPr="002F3CD1">
              <w:rPr>
                <w:rFonts w:ascii="Times New Roman" w:eastAsia="Calibri" w:hAnsi="Times New Roman" w:cs="Times New Roman"/>
                <w:color w:val="auto"/>
                <w:sz w:val="22"/>
                <w:szCs w:val="22"/>
                <w:lang w:eastAsia="en-US" w:bidi="ar-SA"/>
              </w:rPr>
              <w:t xml:space="preserve"> составов по </w:t>
            </w:r>
            <w:r w:rsidRPr="002F3CD1">
              <w:rPr>
                <w:rFonts w:ascii="Times New Roman" w:eastAsia="Calibri" w:hAnsi="Times New Roman" w:cs="Times New Roman"/>
                <w:color w:val="auto"/>
                <w:sz w:val="22"/>
                <w:szCs w:val="22"/>
                <w:lang w:eastAsia="en-US" w:bidi="ar-SA"/>
              </w:rPr>
              <w:lastRenderedPageBreak/>
              <w:t>подготовленной поверхности с лесов и земли, состав с наполнителем: из среднезернистого минерала (размер зерна до 3 мм) – 234,00 м. кв.;</w:t>
            </w:r>
          </w:p>
          <w:p w:rsidR="002F3CD1" w:rsidRPr="002F3CD1" w:rsidRDefault="002F3CD1" w:rsidP="002F3CD1">
            <w:pPr>
              <w:widowControl/>
              <w:ind w:left="-108"/>
              <w:jc w:val="both"/>
              <w:rPr>
                <w:rFonts w:ascii="Times New Roman" w:eastAsia="Calibri" w:hAnsi="Times New Roman" w:cs="Times New Roman"/>
                <w:color w:val="auto"/>
                <w:sz w:val="22"/>
                <w:szCs w:val="22"/>
                <w:lang w:eastAsia="en-US" w:bidi="ar-SA"/>
              </w:rPr>
            </w:pPr>
            <w:r w:rsidRPr="002F3CD1">
              <w:rPr>
                <w:rFonts w:ascii="Times New Roman" w:eastAsia="Calibri" w:hAnsi="Times New Roman" w:cs="Times New Roman"/>
                <w:color w:val="auto"/>
                <w:sz w:val="22"/>
                <w:szCs w:val="22"/>
                <w:lang w:eastAsia="en-US" w:bidi="ar-SA"/>
              </w:rPr>
              <w:t>18. Улучшенная штукатурка фасадов цементно-известковым раствором по камню: стен (штукатурка цоколя 20*0,85м толщина 30 (К=2)) – 21,00 м. кв.;</w:t>
            </w:r>
          </w:p>
          <w:p w:rsidR="002F3CD1" w:rsidRPr="002F3CD1" w:rsidRDefault="002F3CD1" w:rsidP="002F3CD1">
            <w:pPr>
              <w:widowControl/>
              <w:ind w:left="-108"/>
              <w:jc w:val="both"/>
              <w:rPr>
                <w:rFonts w:ascii="Times New Roman" w:eastAsia="Calibri" w:hAnsi="Times New Roman" w:cs="Times New Roman"/>
                <w:color w:val="auto"/>
                <w:sz w:val="22"/>
                <w:szCs w:val="22"/>
                <w:lang w:eastAsia="en-US" w:bidi="ar-SA"/>
              </w:rPr>
            </w:pPr>
            <w:r w:rsidRPr="002F3CD1">
              <w:rPr>
                <w:rFonts w:ascii="Times New Roman" w:eastAsia="Calibri" w:hAnsi="Times New Roman" w:cs="Times New Roman"/>
                <w:color w:val="auto"/>
                <w:sz w:val="22"/>
                <w:szCs w:val="22"/>
                <w:lang w:eastAsia="en-US" w:bidi="ar-SA"/>
              </w:rPr>
              <w:t>19. Покрытие поверхностей грунтовкой глубокого проникновения: за 1 раз стен (стен и цоколя) – 234,00 м. кв.;</w:t>
            </w:r>
          </w:p>
          <w:p w:rsidR="002F3CD1" w:rsidRPr="002F3CD1" w:rsidRDefault="002F3CD1" w:rsidP="002F3CD1">
            <w:pPr>
              <w:widowControl/>
              <w:ind w:left="-108"/>
              <w:jc w:val="both"/>
              <w:rPr>
                <w:rFonts w:ascii="Times New Roman" w:eastAsia="Calibri" w:hAnsi="Times New Roman" w:cs="Times New Roman"/>
                <w:color w:val="auto"/>
                <w:sz w:val="22"/>
                <w:szCs w:val="22"/>
                <w:lang w:eastAsia="en-US" w:bidi="ar-SA"/>
              </w:rPr>
            </w:pPr>
            <w:r w:rsidRPr="002F3CD1">
              <w:rPr>
                <w:rFonts w:ascii="Times New Roman" w:eastAsia="Calibri" w:hAnsi="Times New Roman" w:cs="Times New Roman"/>
                <w:color w:val="auto"/>
                <w:sz w:val="22"/>
                <w:szCs w:val="22"/>
                <w:lang w:eastAsia="en-US" w:bidi="ar-SA"/>
              </w:rPr>
              <w:t>20. Окраска фасадов с люлек по подготовленной поверхности: поливинилацетатная – 234,00 м. кв.;</w:t>
            </w:r>
          </w:p>
          <w:p w:rsidR="002F3CD1" w:rsidRPr="002F3CD1" w:rsidRDefault="002F3CD1" w:rsidP="002F3CD1">
            <w:pPr>
              <w:widowControl/>
              <w:ind w:left="-108"/>
              <w:jc w:val="both"/>
              <w:rPr>
                <w:rFonts w:ascii="Times New Roman" w:eastAsia="Calibri" w:hAnsi="Times New Roman" w:cs="Times New Roman"/>
                <w:color w:val="auto"/>
                <w:sz w:val="22"/>
                <w:szCs w:val="22"/>
                <w:lang w:eastAsia="en-US" w:bidi="ar-SA"/>
              </w:rPr>
            </w:pPr>
            <w:r w:rsidRPr="002F3CD1">
              <w:rPr>
                <w:rFonts w:ascii="Times New Roman" w:eastAsia="Calibri" w:hAnsi="Times New Roman" w:cs="Times New Roman"/>
                <w:color w:val="auto"/>
                <w:sz w:val="22"/>
                <w:szCs w:val="22"/>
                <w:lang w:eastAsia="en-US" w:bidi="ar-SA"/>
              </w:rPr>
              <w:t>21. Установка и разборка наружных инвентарных лесов высотой до 16 м: трубчатых для прочих отделочных работ – 234,00 м. кв.;</w:t>
            </w:r>
          </w:p>
          <w:p w:rsidR="002F3CD1" w:rsidRPr="002F3CD1" w:rsidRDefault="002F3CD1" w:rsidP="002F3CD1">
            <w:pPr>
              <w:widowControl/>
              <w:ind w:left="-108"/>
              <w:jc w:val="both"/>
              <w:rPr>
                <w:rFonts w:ascii="Times New Roman" w:eastAsia="Calibri" w:hAnsi="Times New Roman" w:cs="Times New Roman"/>
                <w:color w:val="auto"/>
                <w:sz w:val="22"/>
                <w:szCs w:val="22"/>
                <w:lang w:eastAsia="en-US" w:bidi="ar-SA"/>
              </w:rPr>
            </w:pPr>
            <w:r w:rsidRPr="002F3CD1">
              <w:rPr>
                <w:rFonts w:ascii="Times New Roman" w:eastAsia="Calibri" w:hAnsi="Times New Roman" w:cs="Times New Roman"/>
                <w:color w:val="auto"/>
                <w:sz w:val="22"/>
                <w:szCs w:val="22"/>
                <w:lang w:eastAsia="en-US" w:bidi="ar-SA"/>
              </w:rPr>
              <w:t xml:space="preserve">22. Демонтаж решеток на окна массой: до 25 кг/м2 - 0,233 </w:t>
            </w:r>
            <w:proofErr w:type="spellStart"/>
            <w:r w:rsidRPr="002F3CD1">
              <w:rPr>
                <w:rFonts w:ascii="Times New Roman" w:eastAsia="Calibri" w:hAnsi="Times New Roman" w:cs="Times New Roman"/>
                <w:color w:val="auto"/>
                <w:sz w:val="22"/>
                <w:szCs w:val="22"/>
                <w:lang w:eastAsia="en-US" w:bidi="ar-SA"/>
              </w:rPr>
              <w:t>тн</w:t>
            </w:r>
            <w:proofErr w:type="spellEnd"/>
            <w:r w:rsidRPr="002F3CD1">
              <w:rPr>
                <w:rFonts w:ascii="Times New Roman" w:eastAsia="Calibri" w:hAnsi="Times New Roman" w:cs="Times New Roman"/>
                <w:color w:val="auto"/>
                <w:sz w:val="22"/>
                <w:szCs w:val="22"/>
                <w:lang w:eastAsia="en-US" w:bidi="ar-SA"/>
              </w:rPr>
              <w:t>.;</w:t>
            </w:r>
          </w:p>
          <w:p w:rsidR="002F3CD1" w:rsidRPr="002F3CD1" w:rsidRDefault="002F3CD1" w:rsidP="002F3CD1">
            <w:pPr>
              <w:widowControl/>
              <w:ind w:left="-108"/>
              <w:jc w:val="both"/>
              <w:rPr>
                <w:rFonts w:ascii="Times New Roman" w:eastAsia="Calibri" w:hAnsi="Times New Roman" w:cs="Times New Roman"/>
                <w:color w:val="auto"/>
                <w:sz w:val="22"/>
                <w:szCs w:val="22"/>
                <w:lang w:eastAsia="en-US" w:bidi="ar-SA"/>
              </w:rPr>
            </w:pPr>
            <w:r w:rsidRPr="002F3CD1">
              <w:rPr>
                <w:rFonts w:ascii="Times New Roman" w:eastAsia="Calibri" w:hAnsi="Times New Roman" w:cs="Times New Roman"/>
                <w:color w:val="auto"/>
                <w:sz w:val="22"/>
                <w:szCs w:val="22"/>
                <w:lang w:eastAsia="en-US" w:bidi="ar-SA"/>
              </w:rPr>
              <w:t>б) адрес места выполнения работы – г. Тирасполь, ул. Юности 58/3 (Министерство сельского хозяйства и природных ресурсов Приднестровской Молдавской Республики).</w:t>
            </w:r>
          </w:p>
        </w:tc>
        <w:tc>
          <w:tcPr>
            <w:tcW w:w="0" w:type="auto"/>
            <w:vAlign w:val="center"/>
          </w:tcPr>
          <w:p w:rsidR="002F3CD1" w:rsidRPr="002F3CD1" w:rsidRDefault="002F3CD1" w:rsidP="002F3CD1">
            <w:pPr>
              <w:widowControl/>
              <w:spacing w:after="200" w:line="276" w:lineRule="auto"/>
              <w:ind w:left="-109" w:right="-107"/>
              <w:jc w:val="center"/>
              <w:rPr>
                <w:rFonts w:ascii="Times New Roman" w:eastAsia="Calibri" w:hAnsi="Times New Roman" w:cs="Times New Roman"/>
                <w:color w:val="auto"/>
                <w:sz w:val="22"/>
                <w:szCs w:val="22"/>
                <w:lang w:eastAsia="en-US" w:bidi="ar-SA"/>
              </w:rPr>
            </w:pPr>
            <w:r w:rsidRPr="002F3CD1">
              <w:rPr>
                <w:rFonts w:ascii="Times New Roman" w:eastAsia="Calibri" w:hAnsi="Times New Roman" w:cs="Times New Roman"/>
                <w:color w:val="auto"/>
                <w:sz w:val="22"/>
                <w:szCs w:val="22"/>
                <w:lang w:eastAsia="en-US" w:bidi="ar-SA"/>
              </w:rPr>
              <w:lastRenderedPageBreak/>
              <w:t>раб.</w:t>
            </w:r>
          </w:p>
        </w:tc>
        <w:tc>
          <w:tcPr>
            <w:tcW w:w="0" w:type="auto"/>
            <w:vAlign w:val="center"/>
          </w:tcPr>
          <w:p w:rsidR="002F3CD1" w:rsidRPr="002F3CD1" w:rsidRDefault="002F3CD1" w:rsidP="002F3CD1">
            <w:pPr>
              <w:widowControl/>
              <w:ind w:left="-108"/>
              <w:jc w:val="center"/>
              <w:rPr>
                <w:rFonts w:ascii="Times New Roman" w:eastAsia="Calibri" w:hAnsi="Times New Roman" w:cs="Times New Roman"/>
                <w:color w:val="auto"/>
                <w:sz w:val="22"/>
                <w:szCs w:val="22"/>
                <w:lang w:eastAsia="en-US" w:bidi="ar-SA"/>
              </w:rPr>
            </w:pPr>
            <w:r w:rsidRPr="002F3CD1">
              <w:rPr>
                <w:rFonts w:ascii="Times New Roman" w:eastAsia="Calibri" w:hAnsi="Times New Roman" w:cs="Times New Roman"/>
                <w:color w:val="auto"/>
                <w:sz w:val="22"/>
                <w:szCs w:val="22"/>
                <w:lang w:eastAsia="en-US" w:bidi="ar-SA"/>
              </w:rPr>
              <w:t xml:space="preserve">1 </w:t>
            </w:r>
          </w:p>
          <w:p w:rsidR="002F3CD1" w:rsidRPr="002F3CD1" w:rsidRDefault="002F3CD1" w:rsidP="002F3CD1">
            <w:pPr>
              <w:widowControl/>
              <w:ind w:left="-108"/>
              <w:jc w:val="center"/>
              <w:rPr>
                <w:rFonts w:ascii="Times New Roman" w:eastAsia="Calibri" w:hAnsi="Times New Roman" w:cs="Times New Roman"/>
                <w:color w:val="auto"/>
                <w:sz w:val="22"/>
                <w:szCs w:val="22"/>
                <w:lang w:eastAsia="en-US" w:bidi="ar-SA"/>
              </w:rPr>
            </w:pPr>
            <w:r w:rsidRPr="002F3CD1">
              <w:rPr>
                <w:rFonts w:ascii="Times New Roman" w:eastAsia="Calibri" w:hAnsi="Times New Roman" w:cs="Times New Roman"/>
                <w:color w:val="auto"/>
                <w:sz w:val="22"/>
                <w:szCs w:val="22"/>
                <w:lang w:eastAsia="en-US" w:bidi="ar-SA"/>
              </w:rPr>
              <w:t>(один)</w:t>
            </w:r>
          </w:p>
        </w:tc>
        <w:tc>
          <w:tcPr>
            <w:tcW w:w="0" w:type="auto"/>
            <w:vAlign w:val="center"/>
          </w:tcPr>
          <w:p w:rsidR="002F3CD1" w:rsidRPr="002F3CD1" w:rsidRDefault="002F3CD1" w:rsidP="002F3CD1">
            <w:pPr>
              <w:widowControl/>
              <w:ind w:left="-108"/>
              <w:jc w:val="center"/>
              <w:rPr>
                <w:rFonts w:ascii="Times New Roman" w:eastAsia="Calibri" w:hAnsi="Times New Roman" w:cs="Times New Roman"/>
                <w:color w:val="auto"/>
                <w:sz w:val="22"/>
                <w:szCs w:val="22"/>
                <w:lang w:eastAsia="en-US" w:bidi="ar-SA"/>
              </w:rPr>
            </w:pPr>
            <w:r w:rsidRPr="002F3CD1">
              <w:rPr>
                <w:rFonts w:ascii="Times New Roman" w:eastAsia="Calibri" w:hAnsi="Times New Roman" w:cs="Times New Roman"/>
                <w:color w:val="auto"/>
                <w:sz w:val="22"/>
                <w:szCs w:val="22"/>
                <w:lang w:eastAsia="en-US" w:bidi="ar-SA"/>
              </w:rPr>
              <w:t xml:space="preserve">175 175,00 </w:t>
            </w:r>
          </w:p>
          <w:p w:rsidR="002F3CD1" w:rsidRPr="002F3CD1" w:rsidRDefault="002F3CD1" w:rsidP="002F3CD1">
            <w:pPr>
              <w:widowControl/>
              <w:ind w:left="-108"/>
              <w:jc w:val="center"/>
              <w:rPr>
                <w:rFonts w:ascii="Times New Roman" w:eastAsia="Calibri" w:hAnsi="Times New Roman" w:cs="Times New Roman"/>
                <w:color w:val="auto"/>
                <w:sz w:val="22"/>
                <w:szCs w:val="22"/>
                <w:lang w:eastAsia="en-US" w:bidi="ar-SA"/>
              </w:rPr>
            </w:pPr>
            <w:r w:rsidRPr="002F3CD1">
              <w:rPr>
                <w:rFonts w:ascii="Times New Roman" w:eastAsia="Calibri" w:hAnsi="Times New Roman" w:cs="Times New Roman"/>
                <w:color w:val="auto"/>
                <w:sz w:val="22"/>
                <w:szCs w:val="22"/>
                <w:lang w:eastAsia="en-US" w:bidi="ar-SA"/>
              </w:rPr>
              <w:t xml:space="preserve">(сто семьдесят пять тысяч сто семьдесят пять) </w:t>
            </w:r>
          </w:p>
          <w:p w:rsidR="002F3CD1" w:rsidRPr="002F3CD1" w:rsidRDefault="002F3CD1" w:rsidP="002F3CD1">
            <w:pPr>
              <w:widowControl/>
              <w:ind w:left="-108"/>
              <w:jc w:val="center"/>
              <w:rPr>
                <w:rFonts w:ascii="Times New Roman" w:eastAsia="Calibri" w:hAnsi="Times New Roman" w:cs="Times New Roman"/>
                <w:color w:val="auto"/>
                <w:sz w:val="22"/>
                <w:szCs w:val="22"/>
                <w:lang w:eastAsia="en-US" w:bidi="ar-SA"/>
              </w:rPr>
            </w:pPr>
            <w:r w:rsidRPr="002F3CD1">
              <w:rPr>
                <w:rFonts w:ascii="Times New Roman" w:eastAsia="Calibri" w:hAnsi="Times New Roman" w:cs="Times New Roman"/>
                <w:color w:val="auto"/>
                <w:sz w:val="22"/>
                <w:szCs w:val="22"/>
                <w:lang w:eastAsia="en-US" w:bidi="ar-SA"/>
              </w:rPr>
              <w:t xml:space="preserve">руб. ПМР </w:t>
            </w:r>
          </w:p>
          <w:p w:rsidR="002F3CD1" w:rsidRPr="002F3CD1" w:rsidRDefault="002F3CD1" w:rsidP="002F3CD1">
            <w:pPr>
              <w:widowControl/>
              <w:ind w:left="-108"/>
              <w:jc w:val="center"/>
              <w:rPr>
                <w:rFonts w:ascii="Times New Roman" w:eastAsia="Calibri" w:hAnsi="Times New Roman" w:cs="Times New Roman"/>
                <w:color w:val="auto"/>
                <w:sz w:val="22"/>
                <w:szCs w:val="22"/>
                <w:lang w:eastAsia="en-US" w:bidi="ar-SA"/>
              </w:rPr>
            </w:pPr>
            <w:r w:rsidRPr="002F3CD1">
              <w:rPr>
                <w:rFonts w:ascii="Times New Roman" w:eastAsia="Calibri" w:hAnsi="Times New Roman" w:cs="Times New Roman"/>
                <w:color w:val="auto"/>
                <w:sz w:val="22"/>
                <w:szCs w:val="22"/>
                <w:lang w:eastAsia="en-US" w:bidi="ar-SA"/>
              </w:rPr>
              <w:t>00 копеек</w:t>
            </w: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lastRenderedPageBreak/>
              <w:t>2.</w:t>
            </w: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Информация о необходимости предоставления участниками закупки образцов продукции, предлагаемых к поставке</w:t>
            </w:r>
          </w:p>
        </w:tc>
        <w:tc>
          <w:tcPr>
            <w:tcW w:w="0" w:type="auto"/>
            <w:gridSpan w:val="5"/>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Не требуется</w:t>
            </w: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3.</w:t>
            </w: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Дополнительные требования к предмету (объекту) закупки</w:t>
            </w:r>
          </w:p>
        </w:tc>
        <w:tc>
          <w:tcPr>
            <w:tcW w:w="0" w:type="auto"/>
            <w:gridSpan w:val="5"/>
            <w:vAlign w:val="center"/>
          </w:tcPr>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 xml:space="preserve">Соответствие принятым ГОСТ, ТУ, в рамках действующего законодательства Приднестровской Молдавской Республики. </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Соответствие требованиям Приложения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12 ноября 2024 года № 15 (2024/35).</w:t>
            </w: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4.</w:t>
            </w: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Иная информация, позволяющая участникам закупки правильно сформировать и представить заявки на участие в закупке</w:t>
            </w:r>
          </w:p>
        </w:tc>
        <w:tc>
          <w:tcPr>
            <w:tcW w:w="0" w:type="auto"/>
            <w:gridSpan w:val="5"/>
            <w:vAlign w:val="center"/>
          </w:tcPr>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 xml:space="preserve">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w:t>
            </w:r>
            <w:r w:rsidRPr="002F3CD1">
              <w:rPr>
                <w:rFonts w:ascii="Times New Roman" w:eastAsia="Times New Roman" w:hAnsi="Times New Roman" w:cs="Times New Roman"/>
                <w:bCs/>
                <w:color w:val="auto"/>
                <w:lang w:bidi="ar-SA"/>
              </w:rPr>
              <w:lastRenderedPageBreak/>
              <w:t>участника не рассматриваются и возвращаются ему.</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 xml:space="preserve">Участник закупки вправе отозвать заявку на участие в определении подрядчиков в любое время до даты и времени начала рассмотрения заявок на участие. </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6. Преимущества, требования к участникам закупки</w:t>
            </w:r>
          </w:p>
        </w:tc>
        <w:tc>
          <w:tcPr>
            <w:tcW w:w="0" w:type="auto"/>
            <w:gridSpan w:val="5"/>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1.</w:t>
            </w: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0" w:type="auto"/>
            <w:gridSpan w:val="5"/>
            <w:vAlign w:val="center"/>
          </w:tcPr>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При осуществлении закупок преимущества предоставляются следующим участникам закупки:</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а) учреждения и организации уголовно-исполнительной системы;</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б) организации, применяющие труд инвалидов;</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в) отечественные производители;</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г) отечественные импортеры.</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w:t>
            </w:r>
            <w:r w:rsidRPr="002F3CD1">
              <w:rPr>
                <w:rFonts w:ascii="Times New Roman" w:eastAsia="Times New Roman" w:hAnsi="Times New Roman" w:cs="Times New Roman"/>
                <w:bCs/>
                <w:color w:val="auto"/>
                <w:lang w:bidi="ar-SA"/>
              </w:rPr>
              <w:lastRenderedPageBreak/>
              <w:t>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2F3CD1">
              <w:rPr>
                <w:rFonts w:ascii="Arial" w:eastAsia="Times New Roman" w:hAnsi="Arial" w:cs="Arial"/>
                <w:b/>
                <w:bCs/>
                <w:color w:val="auto"/>
                <w:lang w:bidi="ar-SA"/>
              </w:rPr>
              <w:t xml:space="preserve"> </w:t>
            </w:r>
            <w:r w:rsidRPr="002F3CD1">
              <w:rPr>
                <w:rFonts w:ascii="Times New Roman" w:eastAsia="Times New Roman" w:hAnsi="Times New Roman" w:cs="Times New Roman"/>
                <w:bCs/>
                <w:color w:val="auto"/>
                <w:lang w:bidi="ar-SA"/>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lastRenderedPageBreak/>
              <w:t>2.</w:t>
            </w: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Требования к участникам и перечень документов, которые должны быть представлены</w:t>
            </w:r>
          </w:p>
        </w:tc>
        <w:tc>
          <w:tcPr>
            <w:tcW w:w="0" w:type="auto"/>
            <w:gridSpan w:val="5"/>
            <w:vAlign w:val="center"/>
          </w:tcPr>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Требования к участникам закупки утверждены статьей 21 Закона Приднестровской Молдавской Республики от 26 ноября 2018 года № 318-З-</w:t>
            </w:r>
            <w:r w:rsidRPr="002F3CD1">
              <w:rPr>
                <w:rFonts w:ascii="Times New Roman" w:eastAsia="Times New Roman" w:hAnsi="Times New Roman" w:cs="Times New Roman"/>
                <w:bCs/>
                <w:color w:val="auto"/>
                <w:lang w:val="en-US" w:bidi="ar-SA"/>
              </w:rPr>
              <w:t>VI</w:t>
            </w:r>
            <w:r w:rsidRPr="002F3CD1">
              <w:rPr>
                <w:rFonts w:ascii="Times New Roman" w:eastAsia="Times New Roman" w:hAnsi="Times New Roman" w:cs="Times New Roman"/>
                <w:bCs/>
                <w:color w:val="auto"/>
                <w:lang w:bidi="ar-SA"/>
              </w:rPr>
              <w:t xml:space="preserve"> «О закупках в Приднестровской Молдавской Республике».</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Требования к участникам закупки:</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 xml:space="preserve">б) отсутствие проведения ликвидации участника закупки – юридического лица и отсутствие дела о </w:t>
            </w:r>
            <w:r w:rsidRPr="002F3CD1">
              <w:rPr>
                <w:rFonts w:ascii="Times New Roman" w:eastAsia="Times New Roman" w:hAnsi="Times New Roman" w:cs="Times New Roman"/>
                <w:bCs/>
                <w:color w:val="auto"/>
                <w:lang w:bidi="ar-SA"/>
              </w:rPr>
              <w:lastRenderedPageBreak/>
              <w:t>банкротстве;</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2F3CD1">
              <w:rPr>
                <w:rFonts w:ascii="Times New Roman" w:eastAsia="Times New Roman" w:hAnsi="Times New Roman" w:cs="Times New Roman"/>
                <w:bCs/>
                <w:color w:val="auto"/>
                <w:lang w:bidi="ar-SA"/>
              </w:rPr>
              <w:t>неполнородный</w:t>
            </w:r>
            <w:proofErr w:type="spellEnd"/>
            <w:r w:rsidRPr="002F3CD1">
              <w:rPr>
                <w:rFonts w:ascii="Times New Roman" w:eastAsia="Times New Roman" w:hAnsi="Times New Roman" w:cs="Times New Roman"/>
                <w:bCs/>
                <w:color w:val="auto"/>
                <w:lang w:bidi="ar-SA"/>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1) физическим лицом (в том числе зарегистрированным в качестве индивидуального предпринимателя), являющимся участником закупки;</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 2 к Приложение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12 ноября 2024 года № 15 (2024/35));</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lastRenderedPageBreak/>
              <w:t>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p>
          <w:p w:rsidR="002F3CD1" w:rsidRPr="002F3CD1" w:rsidRDefault="002F3CD1" w:rsidP="002F3CD1">
            <w:pPr>
              <w:autoSpaceDE w:val="0"/>
              <w:autoSpaceDN w:val="0"/>
              <w:adjustRightInd w:val="0"/>
              <w:jc w:val="both"/>
              <w:rPr>
                <w:rFonts w:ascii="Times New Roman" w:eastAsia="Times New Roman" w:hAnsi="Times New Roman" w:cs="Times New Roman"/>
                <w:bCs/>
                <w:color w:val="auto"/>
                <w:u w:val="single"/>
                <w:lang w:bidi="ar-SA"/>
              </w:rPr>
            </w:pPr>
            <w:r w:rsidRPr="002F3CD1">
              <w:rPr>
                <w:rFonts w:ascii="Times New Roman" w:eastAsia="Times New Roman" w:hAnsi="Times New Roman" w:cs="Times New Roman"/>
                <w:bCs/>
                <w:color w:val="auto"/>
                <w:lang w:bidi="ar-SA"/>
              </w:rPr>
              <w:t>Документы, прилагаемые участником закупки:</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б) документ, подтверждающий полномочия лица на осуществление действий от имени участника закупки;</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в) копии учредительных документов участника закупки (для юридического лица);</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 xml:space="preserve">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w:t>
            </w:r>
            <w:r w:rsidRPr="002F3CD1">
              <w:rPr>
                <w:rFonts w:ascii="Times New Roman" w:eastAsia="Times New Roman" w:hAnsi="Times New Roman" w:cs="Times New Roman"/>
                <w:bCs/>
                <w:color w:val="auto"/>
                <w:lang w:bidi="ar-SA"/>
              </w:rPr>
              <w:lastRenderedPageBreak/>
              <w:t>необходимые для осуществления данного вида деятельности):</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1) предложение о цене контракта (лота № ______): _____________;</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2F3CD1">
              <w:rPr>
                <w:rFonts w:ascii="Times New Roman" w:eastAsia="Times New Roman" w:hAnsi="Times New Roman" w:cs="Times New Roman"/>
                <w:bCs/>
                <w:color w:val="auto"/>
                <w:lang w:val="en-US" w:bidi="ar-SA"/>
              </w:rPr>
              <w:t>VI</w:t>
            </w:r>
            <w:r w:rsidRPr="002F3CD1">
              <w:rPr>
                <w:rFonts w:ascii="Times New Roman" w:eastAsia="Times New Roman" w:hAnsi="Times New Roman" w:cs="Times New Roman"/>
                <w:bCs/>
                <w:color w:val="auto"/>
                <w:lang w:bidi="ar-SA"/>
              </w:rPr>
              <w:t xml:space="preserve"> «О закупках в Приднестровской Молдавской Республике» (САЗ 18-48); </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2F3CD1">
              <w:rPr>
                <w:rFonts w:ascii="Times New Roman" w:eastAsia="Times New Roman" w:hAnsi="Times New Roman" w:cs="Times New Roman"/>
                <w:bCs/>
                <w:color w:val="auto"/>
                <w:lang w:val="en-US" w:bidi="ar-SA"/>
              </w:rPr>
              <w:t>VI</w:t>
            </w:r>
            <w:r w:rsidRPr="002F3CD1">
              <w:rPr>
                <w:rFonts w:ascii="Times New Roman" w:eastAsia="Times New Roman" w:hAnsi="Times New Roman" w:cs="Times New Roman"/>
                <w:bCs/>
                <w:color w:val="auto"/>
                <w:lang w:bidi="ar-SA"/>
              </w:rPr>
              <w:t xml:space="preserve"> «О закупках в Приднестровской Молдавской Республике»;</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Не предоставление указанных документов может служить основанием для отклонения заявки.</w:t>
            </w: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lastRenderedPageBreak/>
              <w:t>3.</w:t>
            </w: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0" w:type="auto"/>
            <w:gridSpan w:val="5"/>
            <w:vAlign w:val="center"/>
          </w:tcPr>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lastRenderedPageBreak/>
              <w:t>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lastRenderedPageBreak/>
              <w:t>4.</w:t>
            </w: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0" w:type="auto"/>
            <w:gridSpan w:val="5"/>
            <w:vAlign w:val="center"/>
          </w:tcPr>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Гарантийный срок поставляемого товара/выполненной работы по контракту указывается в гарантийных обязательствах, но не менее 5 (пять) лет, по согласованию с Заказчиком.</w:t>
            </w:r>
          </w:p>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2F3CD1" w:rsidRPr="002F3CD1" w:rsidTr="00DB410C">
        <w:trPr>
          <w:trHeight w:val="20"/>
        </w:trPr>
        <w:tc>
          <w:tcPr>
            <w:tcW w:w="604" w:type="dxa"/>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2F3CD1" w:rsidRPr="002F3CD1" w:rsidRDefault="002F3CD1" w:rsidP="002F3CD1">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p>
        </w:tc>
      </w:tr>
      <w:tr w:rsidR="002F3CD1" w:rsidRPr="002F3CD1" w:rsidTr="00DB410C">
        <w:trPr>
          <w:trHeight w:val="20"/>
        </w:trPr>
        <w:tc>
          <w:tcPr>
            <w:tcW w:w="604" w:type="dxa"/>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7. Условия контракта</w:t>
            </w:r>
          </w:p>
        </w:tc>
        <w:tc>
          <w:tcPr>
            <w:tcW w:w="0" w:type="auto"/>
            <w:gridSpan w:val="5"/>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1.</w:t>
            </w:r>
          </w:p>
        </w:tc>
        <w:tc>
          <w:tcPr>
            <w:tcW w:w="4260" w:type="dxa"/>
          </w:tcPr>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Информация о месте доставки товара, месте выполнения работы или оказания услуги</w:t>
            </w:r>
          </w:p>
        </w:tc>
        <w:tc>
          <w:tcPr>
            <w:tcW w:w="0" w:type="auto"/>
            <w:gridSpan w:val="5"/>
            <w:vAlign w:val="center"/>
          </w:tcPr>
          <w:p w:rsidR="002F3CD1" w:rsidRPr="002F3CD1" w:rsidRDefault="002F3CD1" w:rsidP="002F3CD1">
            <w:pPr>
              <w:autoSpaceDE w:val="0"/>
              <w:autoSpaceDN w:val="0"/>
              <w:adjustRightInd w:val="0"/>
              <w:jc w:val="both"/>
              <w:rPr>
                <w:rFonts w:ascii="Times New Roman" w:eastAsia="Times New Roman" w:hAnsi="Times New Roman" w:cs="Times New Roman"/>
                <w:bCs/>
                <w:color w:val="auto"/>
                <w:highlight w:val="yellow"/>
                <w:lang w:bidi="ar-SA"/>
              </w:rPr>
            </w:pPr>
            <w:r w:rsidRPr="002F3CD1">
              <w:rPr>
                <w:rFonts w:ascii="Times New Roman" w:eastAsia="Times New Roman" w:hAnsi="Times New Roman" w:cs="Times New Roman"/>
                <w:bCs/>
                <w:color w:val="auto"/>
                <w:lang w:bidi="ar-SA"/>
              </w:rPr>
              <w:t>Место выполнения работы – г. Тирасполь, ул. Юности 58/3 (Министерство сельского хозяйства и природных ресурсов Приднестровской Молдавской Республики)</w:t>
            </w: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2.</w:t>
            </w:r>
          </w:p>
        </w:tc>
        <w:tc>
          <w:tcPr>
            <w:tcW w:w="4260" w:type="dxa"/>
          </w:tcPr>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Сроки поставки товара или завершения работы либо график оказания услуг</w:t>
            </w:r>
          </w:p>
        </w:tc>
        <w:tc>
          <w:tcPr>
            <w:tcW w:w="0" w:type="auto"/>
            <w:gridSpan w:val="5"/>
            <w:vAlign w:val="center"/>
          </w:tcPr>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Срок завершения работы – 90 (девяносто) календарных дней с момента получения предоплаты, с правом досрочной сдачи результатов выполненной работы.</w:t>
            </w:r>
          </w:p>
        </w:tc>
      </w:tr>
      <w:tr w:rsidR="002F3CD1" w:rsidRPr="002F3CD1" w:rsidTr="00DB410C">
        <w:trPr>
          <w:trHeight w:val="20"/>
        </w:trPr>
        <w:tc>
          <w:tcPr>
            <w:tcW w:w="604" w:type="dxa"/>
            <w:vAlign w:val="center"/>
          </w:tcPr>
          <w:p w:rsidR="002F3CD1" w:rsidRPr="002F3CD1" w:rsidRDefault="002F3CD1" w:rsidP="002F3CD1">
            <w:pPr>
              <w:autoSpaceDE w:val="0"/>
              <w:autoSpaceDN w:val="0"/>
              <w:adjustRightInd w:val="0"/>
              <w:jc w:val="center"/>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3.</w:t>
            </w:r>
          </w:p>
        </w:tc>
        <w:tc>
          <w:tcPr>
            <w:tcW w:w="4260" w:type="dxa"/>
          </w:tcPr>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Условия транспортировки и хранения</w:t>
            </w:r>
          </w:p>
        </w:tc>
        <w:tc>
          <w:tcPr>
            <w:tcW w:w="0" w:type="auto"/>
            <w:gridSpan w:val="5"/>
            <w:vAlign w:val="center"/>
          </w:tcPr>
          <w:p w:rsidR="002F3CD1" w:rsidRPr="002F3CD1" w:rsidRDefault="002F3CD1" w:rsidP="002F3CD1">
            <w:pPr>
              <w:autoSpaceDE w:val="0"/>
              <w:autoSpaceDN w:val="0"/>
              <w:adjustRightInd w:val="0"/>
              <w:jc w:val="both"/>
              <w:rPr>
                <w:rFonts w:ascii="Times New Roman" w:eastAsia="Times New Roman" w:hAnsi="Times New Roman" w:cs="Times New Roman"/>
                <w:bCs/>
                <w:color w:val="auto"/>
                <w:lang w:bidi="ar-SA"/>
              </w:rPr>
            </w:pPr>
            <w:r w:rsidRPr="002F3CD1">
              <w:rPr>
                <w:rFonts w:ascii="Times New Roman" w:eastAsia="Times New Roman" w:hAnsi="Times New Roman" w:cs="Times New Roman"/>
                <w:bCs/>
                <w:color w:val="auto"/>
                <w:lang w:bidi="ar-SA"/>
              </w:rPr>
              <w:t>Доставка сырья, материалов, оборудования, необходимых комплектующих, персонала,  производится подрядчиком, в том числе транспортными средствами подрядчика и за его счет, включая таможенную очистку импортируемых сырья, материалов, оборудования и комплектующих.</w:t>
            </w:r>
          </w:p>
        </w:tc>
      </w:tr>
    </w:tbl>
    <w:p w:rsidR="002F3CD1" w:rsidRPr="002F3CD1" w:rsidRDefault="002F3CD1" w:rsidP="002F3CD1">
      <w:pPr>
        <w:widowControl/>
        <w:rPr>
          <w:rFonts w:ascii="Times New Roman" w:eastAsia="Times New Roman" w:hAnsi="Times New Roman" w:cs="Times New Roman"/>
          <w:color w:val="auto"/>
          <w:sz w:val="28"/>
          <w:szCs w:val="28"/>
          <w:lang w:eastAsia="en-US" w:bidi="ar-SA"/>
        </w:rPr>
      </w:pPr>
    </w:p>
    <w:p w:rsidR="002F3CD1" w:rsidRDefault="002F3CD1" w:rsidP="00DC5F4E">
      <w:pPr>
        <w:rPr>
          <w:rFonts w:ascii="Times New Roman" w:hAnsi="Times New Roman" w:cs="Times New Roman"/>
        </w:rPr>
      </w:pPr>
      <w:bookmarkStart w:id="0" w:name="_GoBack"/>
      <w:bookmarkEnd w:id="0"/>
    </w:p>
    <w:sectPr w:rsidR="002F3CD1" w:rsidSect="00FC3828">
      <w:type w:val="continuous"/>
      <w:pgSz w:w="16840" w:h="11900" w:orient="landscape"/>
      <w:pgMar w:top="1000" w:right="457" w:bottom="1000"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439"/>
    <w:multiLevelType w:val="hybridMultilevel"/>
    <w:tmpl w:val="8A460A46"/>
    <w:lvl w:ilvl="0" w:tplc="A8A0A050">
      <w:start w:val="76"/>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37C42CB"/>
    <w:multiLevelType w:val="hybridMultilevel"/>
    <w:tmpl w:val="74AECFC2"/>
    <w:lvl w:ilvl="0" w:tplc="6B503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1" w15:restartNumberingAfterBreak="0">
    <w:nsid w:val="474C04BB"/>
    <w:multiLevelType w:val="hybridMultilevel"/>
    <w:tmpl w:val="E4C05870"/>
    <w:lvl w:ilvl="0" w:tplc="3D3EECF4">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3"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14"/>
  </w:num>
  <w:num w:numId="2">
    <w:abstractNumId w:val="4"/>
  </w:num>
  <w:num w:numId="3">
    <w:abstractNumId w:val="9"/>
  </w:num>
  <w:num w:numId="4">
    <w:abstractNumId w:val="3"/>
  </w:num>
  <w:num w:numId="5">
    <w:abstractNumId w:val="7"/>
  </w:num>
  <w:num w:numId="6">
    <w:abstractNumId w:val="6"/>
  </w:num>
  <w:num w:numId="7">
    <w:abstractNumId w:val="15"/>
  </w:num>
  <w:num w:numId="8">
    <w:abstractNumId w:val="10"/>
  </w:num>
  <w:num w:numId="9">
    <w:abstractNumId w:val="13"/>
  </w:num>
  <w:num w:numId="10">
    <w:abstractNumId w:val="5"/>
  </w:num>
  <w:num w:numId="11">
    <w:abstractNumId w:val="12"/>
  </w:num>
  <w:num w:numId="12">
    <w:abstractNumId w:val="1"/>
  </w:num>
  <w:num w:numId="13">
    <w:abstractNumId w:val="2"/>
  </w:num>
  <w:num w:numId="14">
    <w:abstractNumId w:val="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2"/>
  </w:compat>
  <w:rsids>
    <w:rsidRoot w:val="00E3502D"/>
    <w:rsid w:val="00001B76"/>
    <w:rsid w:val="00003085"/>
    <w:rsid w:val="00004C36"/>
    <w:rsid w:val="000054F2"/>
    <w:rsid w:val="00022EB9"/>
    <w:rsid w:val="0004511E"/>
    <w:rsid w:val="00055604"/>
    <w:rsid w:val="000635CA"/>
    <w:rsid w:val="0006563A"/>
    <w:rsid w:val="00082552"/>
    <w:rsid w:val="00082DEF"/>
    <w:rsid w:val="000839BE"/>
    <w:rsid w:val="00083CE7"/>
    <w:rsid w:val="00087A32"/>
    <w:rsid w:val="0009371D"/>
    <w:rsid w:val="000948AC"/>
    <w:rsid w:val="000A4C1E"/>
    <w:rsid w:val="000B0425"/>
    <w:rsid w:val="000C10A6"/>
    <w:rsid w:val="000C1E0C"/>
    <w:rsid w:val="000C52B5"/>
    <w:rsid w:val="000D641C"/>
    <w:rsid w:val="000E0E65"/>
    <w:rsid w:val="000E17F3"/>
    <w:rsid w:val="000E3551"/>
    <w:rsid w:val="0010107C"/>
    <w:rsid w:val="00101145"/>
    <w:rsid w:val="001011FE"/>
    <w:rsid w:val="001044DA"/>
    <w:rsid w:val="0010515B"/>
    <w:rsid w:val="00106BFA"/>
    <w:rsid w:val="00106ED4"/>
    <w:rsid w:val="00107488"/>
    <w:rsid w:val="00107B4D"/>
    <w:rsid w:val="00113E48"/>
    <w:rsid w:val="001175B2"/>
    <w:rsid w:val="00124927"/>
    <w:rsid w:val="0013038F"/>
    <w:rsid w:val="0013711A"/>
    <w:rsid w:val="00140428"/>
    <w:rsid w:val="00151B9A"/>
    <w:rsid w:val="001619EE"/>
    <w:rsid w:val="0016324D"/>
    <w:rsid w:val="0016373C"/>
    <w:rsid w:val="00163C72"/>
    <w:rsid w:val="00171F99"/>
    <w:rsid w:val="00171FF3"/>
    <w:rsid w:val="00177228"/>
    <w:rsid w:val="001803F3"/>
    <w:rsid w:val="00181707"/>
    <w:rsid w:val="0018325E"/>
    <w:rsid w:val="00183C43"/>
    <w:rsid w:val="00187AF2"/>
    <w:rsid w:val="0019062F"/>
    <w:rsid w:val="00193CA4"/>
    <w:rsid w:val="00195F60"/>
    <w:rsid w:val="001A188D"/>
    <w:rsid w:val="001A7CC5"/>
    <w:rsid w:val="001B2B4E"/>
    <w:rsid w:val="001B2F91"/>
    <w:rsid w:val="001B6C6E"/>
    <w:rsid w:val="001C2B58"/>
    <w:rsid w:val="001C7385"/>
    <w:rsid w:val="001D03AF"/>
    <w:rsid w:val="001D0815"/>
    <w:rsid w:val="001D2EBA"/>
    <w:rsid w:val="001D590F"/>
    <w:rsid w:val="001E552F"/>
    <w:rsid w:val="001E7720"/>
    <w:rsid w:val="001F12CF"/>
    <w:rsid w:val="001F4B30"/>
    <w:rsid w:val="00200AE9"/>
    <w:rsid w:val="00205660"/>
    <w:rsid w:val="0020763D"/>
    <w:rsid w:val="00207EE1"/>
    <w:rsid w:val="00210732"/>
    <w:rsid w:val="002107C3"/>
    <w:rsid w:val="00211B4C"/>
    <w:rsid w:val="00212A59"/>
    <w:rsid w:val="002146FB"/>
    <w:rsid w:val="00220097"/>
    <w:rsid w:val="00221913"/>
    <w:rsid w:val="002225B6"/>
    <w:rsid w:val="00222FA5"/>
    <w:rsid w:val="00243D7C"/>
    <w:rsid w:val="0024466F"/>
    <w:rsid w:val="0024749C"/>
    <w:rsid w:val="002500C3"/>
    <w:rsid w:val="00251AA5"/>
    <w:rsid w:val="00255872"/>
    <w:rsid w:val="0026251A"/>
    <w:rsid w:val="00264CB9"/>
    <w:rsid w:val="0027614E"/>
    <w:rsid w:val="002812D0"/>
    <w:rsid w:val="00283515"/>
    <w:rsid w:val="00290F72"/>
    <w:rsid w:val="00292982"/>
    <w:rsid w:val="002932AB"/>
    <w:rsid w:val="00296787"/>
    <w:rsid w:val="00296D22"/>
    <w:rsid w:val="002A105A"/>
    <w:rsid w:val="002A2847"/>
    <w:rsid w:val="002A4762"/>
    <w:rsid w:val="002B2913"/>
    <w:rsid w:val="002B2E7F"/>
    <w:rsid w:val="002B33DF"/>
    <w:rsid w:val="002B6EB2"/>
    <w:rsid w:val="002B7998"/>
    <w:rsid w:val="002C43C7"/>
    <w:rsid w:val="002D173E"/>
    <w:rsid w:val="002D3964"/>
    <w:rsid w:val="002D5D84"/>
    <w:rsid w:val="002D5D92"/>
    <w:rsid w:val="002D6A4D"/>
    <w:rsid w:val="002D7F39"/>
    <w:rsid w:val="002E4BCC"/>
    <w:rsid w:val="002F2B53"/>
    <w:rsid w:val="002F3CD1"/>
    <w:rsid w:val="002F7783"/>
    <w:rsid w:val="00303BA6"/>
    <w:rsid w:val="00307EF1"/>
    <w:rsid w:val="00316230"/>
    <w:rsid w:val="003201A6"/>
    <w:rsid w:val="003248AB"/>
    <w:rsid w:val="0033131A"/>
    <w:rsid w:val="00332463"/>
    <w:rsid w:val="00333038"/>
    <w:rsid w:val="00334145"/>
    <w:rsid w:val="00341936"/>
    <w:rsid w:val="003426E1"/>
    <w:rsid w:val="003460AC"/>
    <w:rsid w:val="0035199E"/>
    <w:rsid w:val="00355B7B"/>
    <w:rsid w:val="00355E4E"/>
    <w:rsid w:val="00363D4C"/>
    <w:rsid w:val="003643F8"/>
    <w:rsid w:val="0036787C"/>
    <w:rsid w:val="003702AC"/>
    <w:rsid w:val="00372DB9"/>
    <w:rsid w:val="00373F05"/>
    <w:rsid w:val="00374A70"/>
    <w:rsid w:val="00384FB8"/>
    <w:rsid w:val="00385660"/>
    <w:rsid w:val="0038711C"/>
    <w:rsid w:val="003917FD"/>
    <w:rsid w:val="00392DD5"/>
    <w:rsid w:val="0039457B"/>
    <w:rsid w:val="003952B9"/>
    <w:rsid w:val="00395B88"/>
    <w:rsid w:val="003A0144"/>
    <w:rsid w:val="003A0CC1"/>
    <w:rsid w:val="003A1081"/>
    <w:rsid w:val="003A78D5"/>
    <w:rsid w:val="003A799C"/>
    <w:rsid w:val="003B042B"/>
    <w:rsid w:val="003B1BF7"/>
    <w:rsid w:val="003C206B"/>
    <w:rsid w:val="003C289C"/>
    <w:rsid w:val="003C6346"/>
    <w:rsid w:val="003D0668"/>
    <w:rsid w:val="003D28AF"/>
    <w:rsid w:val="003D4DF8"/>
    <w:rsid w:val="003D5B32"/>
    <w:rsid w:val="003E291A"/>
    <w:rsid w:val="003F2C3B"/>
    <w:rsid w:val="003F5F4C"/>
    <w:rsid w:val="00401F8D"/>
    <w:rsid w:val="004025C3"/>
    <w:rsid w:val="00403C6D"/>
    <w:rsid w:val="0040741A"/>
    <w:rsid w:val="00411600"/>
    <w:rsid w:val="00413BBF"/>
    <w:rsid w:val="00416530"/>
    <w:rsid w:val="004179BA"/>
    <w:rsid w:val="004233EF"/>
    <w:rsid w:val="00441CE0"/>
    <w:rsid w:val="00443589"/>
    <w:rsid w:val="00443D88"/>
    <w:rsid w:val="00446E71"/>
    <w:rsid w:val="00460C3F"/>
    <w:rsid w:val="00462D6A"/>
    <w:rsid w:val="00462E43"/>
    <w:rsid w:val="004656C8"/>
    <w:rsid w:val="00476BD2"/>
    <w:rsid w:val="00483BCC"/>
    <w:rsid w:val="00486DAD"/>
    <w:rsid w:val="004A1D04"/>
    <w:rsid w:val="004A66EB"/>
    <w:rsid w:val="004B703B"/>
    <w:rsid w:val="004C0CDB"/>
    <w:rsid w:val="004C2881"/>
    <w:rsid w:val="004C5835"/>
    <w:rsid w:val="004D2231"/>
    <w:rsid w:val="004E1A49"/>
    <w:rsid w:val="004E3F25"/>
    <w:rsid w:val="004E63B9"/>
    <w:rsid w:val="004F150A"/>
    <w:rsid w:val="004F4AB2"/>
    <w:rsid w:val="005222F4"/>
    <w:rsid w:val="005267EB"/>
    <w:rsid w:val="005306E6"/>
    <w:rsid w:val="00536BF2"/>
    <w:rsid w:val="00542E5C"/>
    <w:rsid w:val="00543691"/>
    <w:rsid w:val="00543E70"/>
    <w:rsid w:val="00544D51"/>
    <w:rsid w:val="00545BE3"/>
    <w:rsid w:val="00551D14"/>
    <w:rsid w:val="00552B56"/>
    <w:rsid w:val="00553C5B"/>
    <w:rsid w:val="005575D7"/>
    <w:rsid w:val="00561AB3"/>
    <w:rsid w:val="0056362F"/>
    <w:rsid w:val="00563957"/>
    <w:rsid w:val="005648E8"/>
    <w:rsid w:val="005668B3"/>
    <w:rsid w:val="005720F7"/>
    <w:rsid w:val="005731CB"/>
    <w:rsid w:val="00575627"/>
    <w:rsid w:val="00575994"/>
    <w:rsid w:val="00575FB5"/>
    <w:rsid w:val="00576A80"/>
    <w:rsid w:val="0058145E"/>
    <w:rsid w:val="00581489"/>
    <w:rsid w:val="00582554"/>
    <w:rsid w:val="00582F71"/>
    <w:rsid w:val="00587121"/>
    <w:rsid w:val="00595358"/>
    <w:rsid w:val="00597E82"/>
    <w:rsid w:val="005A174E"/>
    <w:rsid w:val="005C4314"/>
    <w:rsid w:val="005C6563"/>
    <w:rsid w:val="005D0AF8"/>
    <w:rsid w:val="005D26D9"/>
    <w:rsid w:val="005E3A82"/>
    <w:rsid w:val="005E454D"/>
    <w:rsid w:val="005F26F7"/>
    <w:rsid w:val="005F4EEF"/>
    <w:rsid w:val="00600AD6"/>
    <w:rsid w:val="00601208"/>
    <w:rsid w:val="006016B2"/>
    <w:rsid w:val="00601869"/>
    <w:rsid w:val="00602E57"/>
    <w:rsid w:val="00603D51"/>
    <w:rsid w:val="00605207"/>
    <w:rsid w:val="00606555"/>
    <w:rsid w:val="00607465"/>
    <w:rsid w:val="006134FB"/>
    <w:rsid w:val="00613A38"/>
    <w:rsid w:val="0061422C"/>
    <w:rsid w:val="00620DE3"/>
    <w:rsid w:val="00625AE8"/>
    <w:rsid w:val="006300F6"/>
    <w:rsid w:val="00630AA2"/>
    <w:rsid w:val="00632164"/>
    <w:rsid w:val="00632CCA"/>
    <w:rsid w:val="00634AB5"/>
    <w:rsid w:val="00635890"/>
    <w:rsid w:val="00635AA0"/>
    <w:rsid w:val="00644617"/>
    <w:rsid w:val="00644C05"/>
    <w:rsid w:val="00655B1B"/>
    <w:rsid w:val="006561F4"/>
    <w:rsid w:val="0066012F"/>
    <w:rsid w:val="00675DEF"/>
    <w:rsid w:val="006920FB"/>
    <w:rsid w:val="006A114C"/>
    <w:rsid w:val="006A7C72"/>
    <w:rsid w:val="006B0BE5"/>
    <w:rsid w:val="006B52A9"/>
    <w:rsid w:val="006B559F"/>
    <w:rsid w:val="006C170A"/>
    <w:rsid w:val="006C3278"/>
    <w:rsid w:val="006C32F5"/>
    <w:rsid w:val="006C407B"/>
    <w:rsid w:val="006C4B38"/>
    <w:rsid w:val="006C4DB6"/>
    <w:rsid w:val="006C63A5"/>
    <w:rsid w:val="006D7401"/>
    <w:rsid w:val="006D7410"/>
    <w:rsid w:val="006E3F6D"/>
    <w:rsid w:val="006E66EE"/>
    <w:rsid w:val="006E7E26"/>
    <w:rsid w:val="006F4841"/>
    <w:rsid w:val="00710B8A"/>
    <w:rsid w:val="00712F95"/>
    <w:rsid w:val="007159CB"/>
    <w:rsid w:val="0072373B"/>
    <w:rsid w:val="00724ACE"/>
    <w:rsid w:val="007277E4"/>
    <w:rsid w:val="00734C4D"/>
    <w:rsid w:val="007360EA"/>
    <w:rsid w:val="00743C3F"/>
    <w:rsid w:val="00744E59"/>
    <w:rsid w:val="007459D7"/>
    <w:rsid w:val="0075101D"/>
    <w:rsid w:val="00755B02"/>
    <w:rsid w:val="0075667C"/>
    <w:rsid w:val="00757F2E"/>
    <w:rsid w:val="0077001C"/>
    <w:rsid w:val="00770609"/>
    <w:rsid w:val="00771FEF"/>
    <w:rsid w:val="0078540D"/>
    <w:rsid w:val="00795BDB"/>
    <w:rsid w:val="0079699D"/>
    <w:rsid w:val="007A1CD7"/>
    <w:rsid w:val="007A2B34"/>
    <w:rsid w:val="007A47FA"/>
    <w:rsid w:val="007B15F7"/>
    <w:rsid w:val="007B4CE8"/>
    <w:rsid w:val="007C5FC7"/>
    <w:rsid w:val="007D0064"/>
    <w:rsid w:val="007D3D56"/>
    <w:rsid w:val="007E0E17"/>
    <w:rsid w:val="007E3BAC"/>
    <w:rsid w:val="007F0630"/>
    <w:rsid w:val="007F1B2A"/>
    <w:rsid w:val="007F261F"/>
    <w:rsid w:val="007F53B8"/>
    <w:rsid w:val="008030DD"/>
    <w:rsid w:val="0080594B"/>
    <w:rsid w:val="00811A21"/>
    <w:rsid w:val="008121D1"/>
    <w:rsid w:val="00812D1B"/>
    <w:rsid w:val="00814A46"/>
    <w:rsid w:val="00820258"/>
    <w:rsid w:val="0082278D"/>
    <w:rsid w:val="00822F52"/>
    <w:rsid w:val="00825BAB"/>
    <w:rsid w:val="0083483E"/>
    <w:rsid w:val="00837547"/>
    <w:rsid w:val="00840D59"/>
    <w:rsid w:val="00841D16"/>
    <w:rsid w:val="00845134"/>
    <w:rsid w:val="0084519F"/>
    <w:rsid w:val="008505E6"/>
    <w:rsid w:val="0085070A"/>
    <w:rsid w:val="008511B1"/>
    <w:rsid w:val="00852565"/>
    <w:rsid w:val="0085767B"/>
    <w:rsid w:val="0087545F"/>
    <w:rsid w:val="00876E5B"/>
    <w:rsid w:val="008818D4"/>
    <w:rsid w:val="00881F82"/>
    <w:rsid w:val="00882381"/>
    <w:rsid w:val="00883079"/>
    <w:rsid w:val="00884EF0"/>
    <w:rsid w:val="00885317"/>
    <w:rsid w:val="008948BB"/>
    <w:rsid w:val="008979D8"/>
    <w:rsid w:val="008A4308"/>
    <w:rsid w:val="008A5D05"/>
    <w:rsid w:val="008B04F5"/>
    <w:rsid w:val="008B3BBF"/>
    <w:rsid w:val="008B77BB"/>
    <w:rsid w:val="008D1B87"/>
    <w:rsid w:val="008D2AE2"/>
    <w:rsid w:val="008D32D5"/>
    <w:rsid w:val="008D5E9E"/>
    <w:rsid w:val="008F136A"/>
    <w:rsid w:val="009019D3"/>
    <w:rsid w:val="00904A30"/>
    <w:rsid w:val="00920FE2"/>
    <w:rsid w:val="00922E2D"/>
    <w:rsid w:val="0092404C"/>
    <w:rsid w:val="00935B19"/>
    <w:rsid w:val="009471D9"/>
    <w:rsid w:val="00950976"/>
    <w:rsid w:val="00950E06"/>
    <w:rsid w:val="00952BDE"/>
    <w:rsid w:val="00954C6E"/>
    <w:rsid w:val="00956A5F"/>
    <w:rsid w:val="00956F6F"/>
    <w:rsid w:val="00957D83"/>
    <w:rsid w:val="009670A2"/>
    <w:rsid w:val="009768BC"/>
    <w:rsid w:val="00980F41"/>
    <w:rsid w:val="0098353C"/>
    <w:rsid w:val="00985F48"/>
    <w:rsid w:val="00986A4B"/>
    <w:rsid w:val="009944A7"/>
    <w:rsid w:val="00994DCD"/>
    <w:rsid w:val="00996D93"/>
    <w:rsid w:val="009A3AB3"/>
    <w:rsid w:val="009B4711"/>
    <w:rsid w:val="009B605E"/>
    <w:rsid w:val="009C156A"/>
    <w:rsid w:val="009C4A29"/>
    <w:rsid w:val="009C4E9A"/>
    <w:rsid w:val="009C77C7"/>
    <w:rsid w:val="009D603C"/>
    <w:rsid w:val="009E11B3"/>
    <w:rsid w:val="009F602C"/>
    <w:rsid w:val="009F6806"/>
    <w:rsid w:val="009F7873"/>
    <w:rsid w:val="00A00922"/>
    <w:rsid w:val="00A01C12"/>
    <w:rsid w:val="00A01CCA"/>
    <w:rsid w:val="00A044CB"/>
    <w:rsid w:val="00A05C50"/>
    <w:rsid w:val="00A11C3E"/>
    <w:rsid w:val="00A12AE4"/>
    <w:rsid w:val="00A13007"/>
    <w:rsid w:val="00A143C7"/>
    <w:rsid w:val="00A20C80"/>
    <w:rsid w:val="00A30D9D"/>
    <w:rsid w:val="00A31297"/>
    <w:rsid w:val="00A32821"/>
    <w:rsid w:val="00A347DF"/>
    <w:rsid w:val="00A40918"/>
    <w:rsid w:val="00A40FB1"/>
    <w:rsid w:val="00A41583"/>
    <w:rsid w:val="00A432B0"/>
    <w:rsid w:val="00A464FF"/>
    <w:rsid w:val="00A46BD3"/>
    <w:rsid w:val="00A533D0"/>
    <w:rsid w:val="00A60544"/>
    <w:rsid w:val="00A66A20"/>
    <w:rsid w:val="00A70891"/>
    <w:rsid w:val="00A70987"/>
    <w:rsid w:val="00A71DE6"/>
    <w:rsid w:val="00A73085"/>
    <w:rsid w:val="00A80B64"/>
    <w:rsid w:val="00A83A32"/>
    <w:rsid w:val="00A8402B"/>
    <w:rsid w:val="00A9332F"/>
    <w:rsid w:val="00A9794E"/>
    <w:rsid w:val="00AA017F"/>
    <w:rsid w:val="00AA16A3"/>
    <w:rsid w:val="00AB1E56"/>
    <w:rsid w:val="00AC1190"/>
    <w:rsid w:val="00AC4D7C"/>
    <w:rsid w:val="00AC7939"/>
    <w:rsid w:val="00AC7F8F"/>
    <w:rsid w:val="00AD107E"/>
    <w:rsid w:val="00AD673C"/>
    <w:rsid w:val="00AE0D31"/>
    <w:rsid w:val="00AE4D86"/>
    <w:rsid w:val="00AE74B9"/>
    <w:rsid w:val="00AE7A37"/>
    <w:rsid w:val="00AF3130"/>
    <w:rsid w:val="00B022E4"/>
    <w:rsid w:val="00B02F5A"/>
    <w:rsid w:val="00B06A1B"/>
    <w:rsid w:val="00B145F8"/>
    <w:rsid w:val="00B152B0"/>
    <w:rsid w:val="00B169AC"/>
    <w:rsid w:val="00B20A77"/>
    <w:rsid w:val="00B20C00"/>
    <w:rsid w:val="00B21853"/>
    <w:rsid w:val="00B26507"/>
    <w:rsid w:val="00B30C5D"/>
    <w:rsid w:val="00B3309A"/>
    <w:rsid w:val="00B34829"/>
    <w:rsid w:val="00B3570B"/>
    <w:rsid w:val="00B43689"/>
    <w:rsid w:val="00B46726"/>
    <w:rsid w:val="00B51E4E"/>
    <w:rsid w:val="00B5226E"/>
    <w:rsid w:val="00B52A27"/>
    <w:rsid w:val="00B57EF0"/>
    <w:rsid w:val="00B67A47"/>
    <w:rsid w:val="00B74C68"/>
    <w:rsid w:val="00B75781"/>
    <w:rsid w:val="00B762ED"/>
    <w:rsid w:val="00B82C2B"/>
    <w:rsid w:val="00B95E3E"/>
    <w:rsid w:val="00B97F1D"/>
    <w:rsid w:val="00BB182E"/>
    <w:rsid w:val="00BB48FF"/>
    <w:rsid w:val="00BB5ECA"/>
    <w:rsid w:val="00BC17DE"/>
    <w:rsid w:val="00BC79BB"/>
    <w:rsid w:val="00BD4FDF"/>
    <w:rsid w:val="00BD705A"/>
    <w:rsid w:val="00BD7255"/>
    <w:rsid w:val="00BE2650"/>
    <w:rsid w:val="00BF2BFE"/>
    <w:rsid w:val="00BF76B0"/>
    <w:rsid w:val="00C05113"/>
    <w:rsid w:val="00C06DEC"/>
    <w:rsid w:val="00C12F3A"/>
    <w:rsid w:val="00C22E50"/>
    <w:rsid w:val="00C26008"/>
    <w:rsid w:val="00C26F73"/>
    <w:rsid w:val="00C27A01"/>
    <w:rsid w:val="00C358F5"/>
    <w:rsid w:val="00C408FF"/>
    <w:rsid w:val="00C41317"/>
    <w:rsid w:val="00C51492"/>
    <w:rsid w:val="00C519DE"/>
    <w:rsid w:val="00C55245"/>
    <w:rsid w:val="00C64858"/>
    <w:rsid w:val="00C6774E"/>
    <w:rsid w:val="00C71D98"/>
    <w:rsid w:val="00C7279C"/>
    <w:rsid w:val="00C778DE"/>
    <w:rsid w:val="00CA5BE5"/>
    <w:rsid w:val="00CA5E4D"/>
    <w:rsid w:val="00CB2282"/>
    <w:rsid w:val="00CB2DCE"/>
    <w:rsid w:val="00CB5CA0"/>
    <w:rsid w:val="00CC50D4"/>
    <w:rsid w:val="00CC781C"/>
    <w:rsid w:val="00CD1BFF"/>
    <w:rsid w:val="00CD1FF1"/>
    <w:rsid w:val="00CD2408"/>
    <w:rsid w:val="00CD2B6A"/>
    <w:rsid w:val="00CD5C26"/>
    <w:rsid w:val="00CD789C"/>
    <w:rsid w:val="00CE0FAC"/>
    <w:rsid w:val="00CE1F6C"/>
    <w:rsid w:val="00CF1917"/>
    <w:rsid w:val="00CF47F9"/>
    <w:rsid w:val="00CF7F10"/>
    <w:rsid w:val="00D0221D"/>
    <w:rsid w:val="00D03B4F"/>
    <w:rsid w:val="00D12074"/>
    <w:rsid w:val="00D12A55"/>
    <w:rsid w:val="00D21C28"/>
    <w:rsid w:val="00D338A3"/>
    <w:rsid w:val="00D411B3"/>
    <w:rsid w:val="00D413B3"/>
    <w:rsid w:val="00D44689"/>
    <w:rsid w:val="00D44C7B"/>
    <w:rsid w:val="00D45FB3"/>
    <w:rsid w:val="00D528D3"/>
    <w:rsid w:val="00D542A1"/>
    <w:rsid w:val="00D57FB5"/>
    <w:rsid w:val="00D6566B"/>
    <w:rsid w:val="00D664D6"/>
    <w:rsid w:val="00D71C96"/>
    <w:rsid w:val="00D75964"/>
    <w:rsid w:val="00D80001"/>
    <w:rsid w:val="00D80848"/>
    <w:rsid w:val="00D821C3"/>
    <w:rsid w:val="00D82497"/>
    <w:rsid w:val="00D852AC"/>
    <w:rsid w:val="00D862C9"/>
    <w:rsid w:val="00D8798E"/>
    <w:rsid w:val="00D90A40"/>
    <w:rsid w:val="00D91211"/>
    <w:rsid w:val="00D91C72"/>
    <w:rsid w:val="00DA5B19"/>
    <w:rsid w:val="00DA75A7"/>
    <w:rsid w:val="00DB08C7"/>
    <w:rsid w:val="00DB276D"/>
    <w:rsid w:val="00DC5509"/>
    <w:rsid w:val="00DC5F4E"/>
    <w:rsid w:val="00DD4432"/>
    <w:rsid w:val="00DE4159"/>
    <w:rsid w:val="00DF55CA"/>
    <w:rsid w:val="00DF6047"/>
    <w:rsid w:val="00DF7B3F"/>
    <w:rsid w:val="00E00C7D"/>
    <w:rsid w:val="00E04DF3"/>
    <w:rsid w:val="00E11823"/>
    <w:rsid w:val="00E11BE2"/>
    <w:rsid w:val="00E22DA3"/>
    <w:rsid w:val="00E2385C"/>
    <w:rsid w:val="00E33AE9"/>
    <w:rsid w:val="00E34CDF"/>
    <w:rsid w:val="00E3502D"/>
    <w:rsid w:val="00E35A5E"/>
    <w:rsid w:val="00E360A6"/>
    <w:rsid w:val="00E36849"/>
    <w:rsid w:val="00E458A3"/>
    <w:rsid w:val="00E45941"/>
    <w:rsid w:val="00E50F98"/>
    <w:rsid w:val="00E52ED6"/>
    <w:rsid w:val="00E57A42"/>
    <w:rsid w:val="00E609D9"/>
    <w:rsid w:val="00E714B6"/>
    <w:rsid w:val="00E7150F"/>
    <w:rsid w:val="00E75198"/>
    <w:rsid w:val="00E77715"/>
    <w:rsid w:val="00E80B23"/>
    <w:rsid w:val="00E81389"/>
    <w:rsid w:val="00E8191E"/>
    <w:rsid w:val="00E82243"/>
    <w:rsid w:val="00E830B7"/>
    <w:rsid w:val="00E83865"/>
    <w:rsid w:val="00E840DE"/>
    <w:rsid w:val="00E853E4"/>
    <w:rsid w:val="00EA2089"/>
    <w:rsid w:val="00EA595D"/>
    <w:rsid w:val="00EA61BB"/>
    <w:rsid w:val="00EB3429"/>
    <w:rsid w:val="00EB4522"/>
    <w:rsid w:val="00EC0B9B"/>
    <w:rsid w:val="00EC1517"/>
    <w:rsid w:val="00EC50D0"/>
    <w:rsid w:val="00EE40BD"/>
    <w:rsid w:val="00EE4C30"/>
    <w:rsid w:val="00F00D34"/>
    <w:rsid w:val="00F0396F"/>
    <w:rsid w:val="00F04EDE"/>
    <w:rsid w:val="00F11717"/>
    <w:rsid w:val="00F2428A"/>
    <w:rsid w:val="00F24C9D"/>
    <w:rsid w:val="00F25E58"/>
    <w:rsid w:val="00F32D29"/>
    <w:rsid w:val="00F338FB"/>
    <w:rsid w:val="00F34284"/>
    <w:rsid w:val="00F3454F"/>
    <w:rsid w:val="00F3482A"/>
    <w:rsid w:val="00F34844"/>
    <w:rsid w:val="00F34FB1"/>
    <w:rsid w:val="00F36A49"/>
    <w:rsid w:val="00F40370"/>
    <w:rsid w:val="00F431D0"/>
    <w:rsid w:val="00F466C9"/>
    <w:rsid w:val="00F46C5A"/>
    <w:rsid w:val="00F50831"/>
    <w:rsid w:val="00F555F2"/>
    <w:rsid w:val="00F61E69"/>
    <w:rsid w:val="00F62376"/>
    <w:rsid w:val="00F65780"/>
    <w:rsid w:val="00F65F94"/>
    <w:rsid w:val="00F675E0"/>
    <w:rsid w:val="00F732A4"/>
    <w:rsid w:val="00F75631"/>
    <w:rsid w:val="00F848A5"/>
    <w:rsid w:val="00F94C72"/>
    <w:rsid w:val="00FA0EF7"/>
    <w:rsid w:val="00FA3687"/>
    <w:rsid w:val="00FA40C0"/>
    <w:rsid w:val="00FA40C4"/>
    <w:rsid w:val="00FC0D51"/>
    <w:rsid w:val="00FC318B"/>
    <w:rsid w:val="00FC3828"/>
    <w:rsid w:val="00FD07E4"/>
    <w:rsid w:val="00FD5DCD"/>
    <w:rsid w:val="00FE0152"/>
    <w:rsid w:val="00FE097C"/>
    <w:rsid w:val="00FE098E"/>
    <w:rsid w:val="00FE23AF"/>
    <w:rsid w:val="00FE4E6D"/>
    <w:rsid w:val="00FE5410"/>
    <w:rsid w:val="00FF11E5"/>
    <w:rsid w:val="00FF4264"/>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538D3"/>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2E7F"/>
    <w:pPr>
      <w:widowControl w:val="0"/>
      <w:spacing w:after="0" w:line="240" w:lineRule="auto"/>
    </w:pPr>
    <w:rPr>
      <w:rFonts w:ascii="Tahoma" w:eastAsia="Tahoma" w:hAnsi="Tahoma" w:cs="Tahoma"/>
      <w:color w:val="000000"/>
      <w:sz w:val="24"/>
      <w:szCs w:val="24"/>
      <w:lang w:eastAsia="ru-RU" w:bidi="ru-RU"/>
    </w:rPr>
  </w:style>
  <w:style w:type="paragraph" w:styleId="3">
    <w:name w:val="heading 3"/>
    <w:basedOn w:val="a"/>
    <w:next w:val="a"/>
    <w:link w:val="30"/>
    <w:uiPriority w:val="9"/>
    <w:semiHidden/>
    <w:unhideWhenUsed/>
    <w:qFormat/>
    <w:rsid w:val="0020763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table" w:customStyle="1" w:styleId="31">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e">
    <w:name w:val="Нижний колонтитул Знак"/>
    <w:basedOn w:val="a0"/>
    <w:link w:val="af"/>
    <w:uiPriority w:val="99"/>
    <w:rsid w:val="000C52B5"/>
    <w:rPr>
      <w:rFonts w:ascii="Times New Roman" w:eastAsia="Times New Roman" w:hAnsi="Times New Roman" w:cs="Times New Roman"/>
      <w:sz w:val="20"/>
      <w:szCs w:val="20"/>
      <w:lang w:eastAsia="ru-RU"/>
    </w:rPr>
  </w:style>
  <w:style w:type="paragraph" w:styleId="af">
    <w:name w:val="footer"/>
    <w:basedOn w:val="a"/>
    <w:link w:val="ae"/>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af0">
    <w:name w:val="Верхний колонтитул Знак"/>
    <w:basedOn w:val="a0"/>
    <w:link w:val="af1"/>
    <w:uiPriority w:val="99"/>
    <w:rsid w:val="000C52B5"/>
    <w:rPr>
      <w:rFonts w:ascii="Times New Roman" w:eastAsia="Times New Roman" w:hAnsi="Times New Roman" w:cs="Times New Roman"/>
      <w:sz w:val="20"/>
      <w:szCs w:val="20"/>
      <w:lang w:eastAsia="ru-RU"/>
    </w:rPr>
  </w:style>
  <w:style w:type="paragraph" w:styleId="af1">
    <w:name w:val="header"/>
    <w:basedOn w:val="a"/>
    <w:link w:val="af0"/>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30">
    <w:name w:val="Заголовок 3 Знак"/>
    <w:basedOn w:val="a0"/>
    <w:link w:val="3"/>
    <w:uiPriority w:val="9"/>
    <w:semiHidden/>
    <w:rsid w:val="0020763D"/>
    <w:rPr>
      <w:rFonts w:asciiTheme="majorHAnsi" w:eastAsiaTheme="majorEastAsia" w:hAnsiTheme="majorHAnsi" w:cstheme="majorBidi"/>
      <w:color w:val="1F4D78" w:themeColor="accent1" w:themeShade="7F"/>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637">
      <w:bodyDiv w:val="1"/>
      <w:marLeft w:val="0"/>
      <w:marRight w:val="0"/>
      <w:marTop w:val="0"/>
      <w:marBottom w:val="0"/>
      <w:divBdr>
        <w:top w:val="none" w:sz="0" w:space="0" w:color="auto"/>
        <w:left w:val="none" w:sz="0" w:space="0" w:color="auto"/>
        <w:bottom w:val="none" w:sz="0" w:space="0" w:color="auto"/>
        <w:right w:val="none" w:sz="0" w:space="0" w:color="auto"/>
      </w:divBdr>
    </w:div>
    <w:div w:id="331415560">
      <w:bodyDiv w:val="1"/>
      <w:marLeft w:val="0"/>
      <w:marRight w:val="0"/>
      <w:marTop w:val="0"/>
      <w:marBottom w:val="0"/>
      <w:divBdr>
        <w:top w:val="none" w:sz="0" w:space="0" w:color="auto"/>
        <w:left w:val="none" w:sz="0" w:space="0" w:color="auto"/>
        <w:bottom w:val="none" w:sz="0" w:space="0" w:color="auto"/>
        <w:right w:val="none" w:sz="0" w:space="0" w:color="auto"/>
      </w:divBdr>
    </w:div>
    <w:div w:id="696469506">
      <w:bodyDiv w:val="1"/>
      <w:marLeft w:val="0"/>
      <w:marRight w:val="0"/>
      <w:marTop w:val="0"/>
      <w:marBottom w:val="0"/>
      <w:divBdr>
        <w:top w:val="none" w:sz="0" w:space="0" w:color="auto"/>
        <w:left w:val="none" w:sz="0" w:space="0" w:color="auto"/>
        <w:bottom w:val="none" w:sz="0" w:space="0" w:color="auto"/>
        <w:right w:val="none" w:sz="0" w:space="0" w:color="auto"/>
      </w:divBdr>
    </w:div>
    <w:div w:id="1236932996">
      <w:bodyDiv w:val="1"/>
      <w:marLeft w:val="0"/>
      <w:marRight w:val="0"/>
      <w:marTop w:val="0"/>
      <w:marBottom w:val="0"/>
      <w:divBdr>
        <w:top w:val="none" w:sz="0" w:space="0" w:color="auto"/>
        <w:left w:val="none" w:sz="0" w:space="0" w:color="auto"/>
        <w:bottom w:val="none" w:sz="0" w:space="0" w:color="auto"/>
        <w:right w:val="none" w:sz="0" w:space="0" w:color="auto"/>
      </w:divBdr>
    </w:div>
    <w:div w:id="1318221236">
      <w:bodyDiv w:val="1"/>
      <w:marLeft w:val="0"/>
      <w:marRight w:val="0"/>
      <w:marTop w:val="0"/>
      <w:marBottom w:val="0"/>
      <w:divBdr>
        <w:top w:val="none" w:sz="0" w:space="0" w:color="auto"/>
        <w:left w:val="none" w:sz="0" w:space="0" w:color="auto"/>
        <w:bottom w:val="none" w:sz="0" w:space="0" w:color="auto"/>
        <w:right w:val="none" w:sz="0" w:space="0" w:color="auto"/>
      </w:divBdr>
    </w:div>
    <w:div w:id="17908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zakypki-msxipr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ypki-msxipr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6C81E-FDB0-482A-9074-BA2FCC1A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6382</TotalTime>
  <Pages>36</Pages>
  <Words>13246</Words>
  <Characters>75507</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Дизов Александр Федорович</cp:lastModifiedBy>
  <cp:revision>233</cp:revision>
  <cp:lastPrinted>2023-07-12T07:29:00Z</cp:lastPrinted>
  <dcterms:created xsi:type="dcterms:W3CDTF">2021-03-01T09:11:00Z</dcterms:created>
  <dcterms:modified xsi:type="dcterms:W3CDTF">2024-11-12T12:16:00Z</dcterms:modified>
</cp:coreProperties>
</file>