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F934DF" w:rsidRPr="00F934DF" w:rsidTr="00825266">
        <w:tc>
          <w:tcPr>
            <w:tcW w:w="9498" w:type="dxa"/>
          </w:tcPr>
          <w:p w:rsidR="00F934DF" w:rsidRPr="00F934DF" w:rsidRDefault="00F934DF" w:rsidP="00825266">
            <w:pPr>
              <w:jc w:val="center"/>
              <w:rPr>
                <w:b/>
                <w:sz w:val="24"/>
              </w:rPr>
            </w:pPr>
            <w:r w:rsidRPr="00F934DF">
              <w:rPr>
                <w:b/>
                <w:sz w:val="24"/>
              </w:rPr>
              <w:t>ГУ «</w:t>
            </w:r>
            <w:r w:rsidRPr="00F934DF">
              <w:rPr>
                <w:b/>
                <w:bCs/>
                <w:color w:val="000000" w:themeColor="text1"/>
                <w:sz w:val="24"/>
                <w:shd w:val="clear" w:color="auto" w:fill="FFFFFF"/>
              </w:rPr>
              <w:t xml:space="preserve">Республиканский госпиталь инвалидов </w:t>
            </w:r>
            <w:r w:rsidRPr="00F934DF">
              <w:rPr>
                <w:b/>
                <w:sz w:val="24"/>
              </w:rPr>
              <w:t>Великой Отечественной войны»</w:t>
            </w:r>
          </w:p>
          <w:tbl>
            <w:tblPr>
              <w:tblStyle w:val="a3"/>
              <w:tblW w:w="92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40"/>
              <w:gridCol w:w="5017"/>
              <w:gridCol w:w="1985"/>
              <w:gridCol w:w="1701"/>
            </w:tblGrid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№ п/п</w:t>
                  </w:r>
                </w:p>
              </w:tc>
              <w:tc>
                <w:tcPr>
                  <w:tcW w:w="5017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Наименование изделий медицинского назначения</w:t>
                  </w:r>
                </w:p>
              </w:tc>
              <w:tc>
                <w:tcPr>
                  <w:tcW w:w="1985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Единица измерения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Заказываемое количество</w:t>
                  </w:r>
                </w:p>
              </w:tc>
            </w:tr>
            <w:tr w:rsidR="00F934DF" w:rsidRPr="00F934DF" w:rsidTr="00825266">
              <w:trPr>
                <w:trHeight w:val="309"/>
              </w:trPr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1</w:t>
                  </w:r>
                </w:p>
              </w:tc>
              <w:tc>
                <w:tcPr>
                  <w:tcW w:w="5017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2</w:t>
                  </w:r>
                </w:p>
              </w:tc>
              <w:tc>
                <w:tcPr>
                  <w:tcW w:w="1985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3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4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1.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Альбумин, р-р для инфузий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20% 50мл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400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2.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Лидокаин,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2% 2мл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780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3.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Кофеин, р-р для п/к введения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200мг/мл 1мл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4 800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4.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Железа (III) гидроксид сахарозный комплекс, р-р для в/в введения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20мг/мл 5мл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3 000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5.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Ферриманитол овоальбумин, порошок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пакет, 40мг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21 000</w:t>
                  </w:r>
                </w:p>
              </w:tc>
            </w:tr>
            <w:tr w:rsidR="00F934DF" w:rsidRPr="00F934DF" w:rsidTr="00825266">
              <w:trPr>
                <w:trHeight w:val="409"/>
              </w:trPr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6.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Колекальциферол + кальция карбонат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таблетка 1000мг+600МЕ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82 000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7.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Альфакальцидол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капсула 0,5мкг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7 200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8.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Каптоприл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таблетка 25мг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3 360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9.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Метопролол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таблетка 100мг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1 080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10.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Нифедипин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таблетка 10мг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6 600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11.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Метамизол натрия,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50% 2мл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3 600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12.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Дифенгидрамин,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1% 1мл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3 600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13.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Хлоропирамин,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2% 1мл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1 200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14.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Гепарин натрия,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5000ЕД/1мл 5мл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7 800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15.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Этамзилат,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12,5% 2мл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180</w:t>
                  </w:r>
                </w:p>
              </w:tc>
            </w:tr>
            <w:tr w:rsidR="00F934DF" w:rsidRPr="00F934DF" w:rsidTr="00825266">
              <w:trPr>
                <w:trHeight w:val="229"/>
              </w:trPr>
              <w:tc>
                <w:tcPr>
                  <w:tcW w:w="540" w:type="dxa"/>
                  <w:vMerge w:val="restart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16.</w:t>
                  </w:r>
                </w:p>
              </w:tc>
              <w:tc>
                <w:tcPr>
                  <w:tcW w:w="5017" w:type="dxa"/>
                  <w:vMerge w:val="restart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Декстроза,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 xml:space="preserve">40% 20мл 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6 300</w:t>
                  </w:r>
                </w:p>
              </w:tc>
            </w:tr>
            <w:tr w:rsidR="00F934DF" w:rsidRPr="00F934DF" w:rsidTr="00825266">
              <w:trPr>
                <w:trHeight w:val="330"/>
              </w:trPr>
              <w:tc>
                <w:tcPr>
                  <w:tcW w:w="540" w:type="dxa"/>
                  <w:vMerge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5017" w:type="dxa"/>
                  <w:vMerge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 xml:space="preserve">или 40% 10мл 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12 600</w:t>
                  </w:r>
                </w:p>
              </w:tc>
            </w:tr>
            <w:tr w:rsidR="00F934DF" w:rsidRPr="00F934DF" w:rsidTr="00825266">
              <w:trPr>
                <w:trHeight w:val="315"/>
              </w:trPr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17.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color w:val="000000"/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Амиодарон, р-р для в/в введения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 xml:space="preserve">150мг/3мл 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480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18.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Верапамил, р-р для в/в введения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2,5мг/мл 2мл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240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19.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Допамин,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4% 5мл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120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20.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Эналаприл,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 xml:space="preserve">1,25мг/1мл 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100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21.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Эпинефрин,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1мг/мл 1мл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60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22.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Норэпинефрин,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2мг/мл 4мл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10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23.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Фенилэфрин,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10мг/мл 1мл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480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24.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Метоклопрамид,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0,5% 2мл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100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25.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Дротаверин,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20мг/мл 2мл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240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26.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Дексаметазон,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0,4% 1мл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1 200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27.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Аминофиллин,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 xml:space="preserve">2,4% 5мл 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600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28.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Аскорбиновая кислота,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10% 2мл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18 000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29.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Кальция хлорид, р-р для в/в введения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10% 10мл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240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30.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Магния сульфат,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25% 5мл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1 200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31.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Декстран, р-р для инфузий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 xml:space="preserve">10% 200мл 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1 200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32.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Натрия хлорид, р-р для инфузий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0,9% 200 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3 600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33.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Натрия хлорид, р-р для инфузий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0,9% пластиковая бутылка (флакон) 1000 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25 000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34.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Эпоэтин альфа, р-р для в/в и п/к введения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 xml:space="preserve">2000МЕ 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22 000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35.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Пантопразол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таблетка 20мг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50 400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36.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Надропарин кальция, р-р для п/к введения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шприц 0,6мл 5700МЕ антиХа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2 500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37.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Нитроглицерин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таблетка 0,5мг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40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38.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Нитроглицерин,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1мг/мл 2мл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20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lastRenderedPageBreak/>
                    <w:t>39.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Нитроглицерин, аэрозоль (спрей) подъязычный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0,4мг/доза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10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40.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Мельдоний,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100мг/мл 5мл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2 400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41.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Хлоргексидин, р-р для наружного применения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0,05% 100мл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200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42.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Повидон-йод, р-р для наружного применения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10% 1000мл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10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43.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Бриллиантовый зеленый, р-р спиртовой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1% 10мл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150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44.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Диазепам,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5мг/мл 2мл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240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45.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Цианокобаламин,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0,5мг/мл 1мл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2 400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46.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Пиридоксин,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50мг/мл 1мл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2 400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47.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Тиамин,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50мг/мл 1мл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2 400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48.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Азаметония бромид,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50мг/мл 1мл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400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49.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Системы для гемотрансфузий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штука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600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50.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Система для в/в введения растворов (одноразовая, стерильная, игла 21G, пластиковый шип с воздухозаборным клапаном (или наличие воздухозаборной иглы), трубки из ПВХ, наконечник системы адаптирован к инъекционным иглам и периферическим катетерам, наличие маркировки СЕ)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штука</w:t>
                  </w:r>
                </w:p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2 500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51.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Перчатки латексные нестерильные оппудренные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штуки, размер S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34 000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52.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Перчатки латексные нестерильные оппудренные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штуки, размер М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40 000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53.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Перчатки латексные нестерильные оппудренные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штуки, размер L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6 000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54.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 xml:space="preserve">Перчатки стерильные латекс хирургические оппудренные 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 xml:space="preserve">пара размер №6 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200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55.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 xml:space="preserve">Перчатки стерильные латекс хирургические оппудренные 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пара размер №7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200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56.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 xml:space="preserve">Перчатки стерильные латекс хирургические оппудренные 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пара размер №8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50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57.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Шприц инсулиновый 1мл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штука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3 750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58.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Шприц 2мл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 xml:space="preserve">штука 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24 000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59.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Шприц 5мл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штука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1 000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60.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Шприц 10мл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штука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24 000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61.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Шприц 20мл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штука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4 200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62.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Лейкопластырь на тканевой основе 5*500см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штука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100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63.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Пластырь Леопед 9*10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штука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300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64.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Вата медицинская н/стерильная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упаковка 100г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1 500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65.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Марля 90см медицинская н/ст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метр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10 200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66.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Профик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бутылка, 1 литр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200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67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 xml:space="preserve">Натриевая соль дихлоризоциануровой кислоты - 84% 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таблетки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21 600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68.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Виродез Форте Р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бутылка, 1 литр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200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69.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Комплект изделий для гемодиализа однократного применения, стерильный*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шт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25 000</w:t>
                  </w:r>
                </w:p>
              </w:tc>
            </w:tr>
          </w:tbl>
          <w:p w:rsidR="00F934DF" w:rsidRPr="00F934DF" w:rsidRDefault="00F934DF" w:rsidP="00825266">
            <w:pPr>
              <w:jc w:val="center"/>
              <w:rPr>
                <w:bCs/>
                <w:color w:val="000000" w:themeColor="text1"/>
                <w:sz w:val="24"/>
                <w:shd w:val="clear" w:color="auto" w:fill="FFFFFF"/>
              </w:rPr>
            </w:pPr>
          </w:p>
          <w:p w:rsidR="00F934DF" w:rsidRDefault="00F934DF" w:rsidP="00825266">
            <w:pPr>
              <w:jc w:val="center"/>
              <w:rPr>
                <w:b/>
                <w:bCs/>
                <w:color w:val="000000" w:themeColor="text1"/>
                <w:sz w:val="24"/>
                <w:shd w:val="clear" w:color="auto" w:fill="FFFFFF"/>
              </w:rPr>
            </w:pPr>
          </w:p>
          <w:p w:rsidR="00F934DF" w:rsidRDefault="00F934DF" w:rsidP="00825266">
            <w:pPr>
              <w:jc w:val="center"/>
              <w:rPr>
                <w:b/>
                <w:bCs/>
                <w:color w:val="000000" w:themeColor="text1"/>
                <w:sz w:val="24"/>
                <w:shd w:val="clear" w:color="auto" w:fill="FFFFFF"/>
              </w:rPr>
            </w:pPr>
          </w:p>
          <w:p w:rsidR="00F934DF" w:rsidRDefault="00F934DF" w:rsidP="00825266">
            <w:pPr>
              <w:jc w:val="center"/>
              <w:rPr>
                <w:b/>
                <w:bCs/>
                <w:color w:val="000000" w:themeColor="text1"/>
                <w:sz w:val="24"/>
                <w:shd w:val="clear" w:color="auto" w:fill="FFFFFF"/>
              </w:rPr>
            </w:pPr>
          </w:p>
          <w:p w:rsidR="00F934DF" w:rsidRPr="00F934DF" w:rsidRDefault="00F934DF" w:rsidP="00825266">
            <w:pPr>
              <w:jc w:val="center"/>
              <w:rPr>
                <w:b/>
                <w:color w:val="000000" w:themeColor="text1"/>
                <w:sz w:val="24"/>
                <w:shd w:val="clear" w:color="auto" w:fill="FFFFFF"/>
              </w:rPr>
            </w:pPr>
            <w:r w:rsidRPr="00F934DF">
              <w:rPr>
                <w:b/>
                <w:bCs/>
                <w:color w:val="000000" w:themeColor="text1"/>
                <w:sz w:val="24"/>
                <w:shd w:val="clear" w:color="auto" w:fill="FFFFFF"/>
              </w:rPr>
              <w:lastRenderedPageBreak/>
              <w:t xml:space="preserve">ГУ </w:t>
            </w:r>
            <w:r w:rsidRPr="00F934DF">
              <w:rPr>
                <w:b/>
                <w:color w:val="000000" w:themeColor="text1"/>
                <w:sz w:val="24"/>
                <w:shd w:val="clear" w:color="auto" w:fill="FFFFFF"/>
              </w:rPr>
              <w:t>«</w:t>
            </w:r>
            <w:r w:rsidRPr="00F934DF">
              <w:rPr>
                <w:b/>
                <w:color w:val="000000" w:themeColor="text1"/>
                <w:sz w:val="24"/>
              </w:rPr>
              <w:t>Р</w:t>
            </w:r>
            <w:r w:rsidRPr="00F934DF">
              <w:rPr>
                <w:b/>
                <w:color w:val="000000" w:themeColor="text1"/>
                <w:sz w:val="24"/>
                <w:shd w:val="clear" w:color="auto" w:fill="FFFFFF"/>
              </w:rPr>
              <w:t>ыбницкая центральная районная больница»</w:t>
            </w:r>
          </w:p>
          <w:tbl>
            <w:tblPr>
              <w:tblStyle w:val="a3"/>
              <w:tblW w:w="92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40"/>
              <w:gridCol w:w="5017"/>
              <w:gridCol w:w="1985"/>
              <w:gridCol w:w="1701"/>
            </w:tblGrid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bookmarkStart w:id="0" w:name="_GoBack"/>
                  <w:bookmarkEnd w:id="0"/>
                  <w:r w:rsidRPr="00F934DF">
                    <w:rPr>
                      <w:sz w:val="24"/>
                    </w:rPr>
                    <w:t>№ п/п</w:t>
                  </w:r>
                </w:p>
              </w:tc>
              <w:tc>
                <w:tcPr>
                  <w:tcW w:w="5017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Наименование изделий медицинского назначения</w:t>
                  </w:r>
                </w:p>
              </w:tc>
              <w:tc>
                <w:tcPr>
                  <w:tcW w:w="1985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Единица измерения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Заказываемое количество</w:t>
                  </w:r>
                </w:p>
              </w:tc>
            </w:tr>
            <w:tr w:rsidR="00F934DF" w:rsidRPr="00F934DF" w:rsidTr="00825266">
              <w:trPr>
                <w:trHeight w:val="309"/>
              </w:trPr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1</w:t>
                  </w:r>
                </w:p>
              </w:tc>
              <w:tc>
                <w:tcPr>
                  <w:tcW w:w="5017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2</w:t>
                  </w:r>
                </w:p>
              </w:tc>
              <w:tc>
                <w:tcPr>
                  <w:tcW w:w="1985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3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4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1.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Альбумин, р-р для инфузий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20% 50мл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100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2.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Лидокаин,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2% 2мл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30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3.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Кофеин, р-р для п/к введения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200мг/мл 1мл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3 000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4.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Железа (III) гидроксид сахарозный комплекс, р-р для в/в введения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20мг/мл 5мл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1 000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5.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Ферриманитол овоальбумин, порошок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пакет, 40мг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8 000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6.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color w:val="000000"/>
                      <w:sz w:val="24"/>
                      <w:highlight w:val="yellow"/>
                    </w:rPr>
                  </w:pPr>
                  <w:r w:rsidRPr="00F934DF">
                    <w:rPr>
                      <w:color w:val="000000"/>
                      <w:sz w:val="24"/>
                    </w:rPr>
                    <w:t>Колекальциферол + кальция карбонат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  <w:highlight w:val="yellow"/>
                    </w:rPr>
                  </w:pPr>
                  <w:r w:rsidRPr="00F934DF">
                    <w:rPr>
                      <w:sz w:val="24"/>
                    </w:rPr>
                    <w:t>таблетка 500мг+200МЕ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  <w:highlight w:val="yellow"/>
                    </w:rPr>
                  </w:pPr>
                  <w:r w:rsidRPr="00F934DF">
                    <w:rPr>
                      <w:sz w:val="24"/>
                    </w:rPr>
                    <w:t>20 000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7.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Альфакальцидол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капсула 0,5мкг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3 000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8.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Каптоприл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таблетка 25мг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1 000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9.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Метопролол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таблетка 100мг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200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10.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Нифедипин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таблетка 10мг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1 200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11.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Метамизол натрия,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50% 2мл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1 200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12.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Дифенгидрамин,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1% 1мл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1 200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13.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Хлоропирамин,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2% 1мл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50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14.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Гепарин натрия,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5000ЕД/1мл 5мл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3 400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15.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Этамзилат,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12,5% 2мл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100</w:t>
                  </w:r>
                </w:p>
              </w:tc>
            </w:tr>
            <w:tr w:rsidR="00F934DF" w:rsidRPr="00F934DF" w:rsidTr="00825266">
              <w:trPr>
                <w:trHeight w:val="251"/>
              </w:trPr>
              <w:tc>
                <w:tcPr>
                  <w:tcW w:w="540" w:type="dxa"/>
                  <w:vMerge w:val="restart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16.</w:t>
                  </w:r>
                </w:p>
              </w:tc>
              <w:tc>
                <w:tcPr>
                  <w:tcW w:w="5017" w:type="dxa"/>
                  <w:vMerge w:val="restart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Декстроза,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 xml:space="preserve">40% 20мл 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8 000</w:t>
                  </w:r>
                </w:p>
              </w:tc>
            </w:tr>
            <w:tr w:rsidR="00F934DF" w:rsidRPr="00F934DF" w:rsidTr="00825266">
              <w:trPr>
                <w:trHeight w:val="135"/>
              </w:trPr>
              <w:tc>
                <w:tcPr>
                  <w:tcW w:w="540" w:type="dxa"/>
                  <w:vMerge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5017" w:type="dxa"/>
                  <w:vMerge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 xml:space="preserve">или 40% 10мл 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8 000</w:t>
                  </w:r>
                </w:p>
              </w:tc>
            </w:tr>
            <w:tr w:rsidR="00F934DF" w:rsidRPr="00F934DF" w:rsidTr="00825266">
              <w:trPr>
                <w:trHeight w:val="135"/>
              </w:trPr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17.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color w:val="000000"/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Амиодарон, р-р для в/в введения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 xml:space="preserve">150мг/3мл 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100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18.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Верапамил, р-р для в/в введения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2,5мг/мл 2мл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500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19.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Допамин,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4% 5мл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20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20.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Эналаприл,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 xml:space="preserve">1,25мг/1мл 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100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21.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Эпинефрин,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1мг/мл 1мл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20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22.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Метоклопрамид,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0,5% 2мл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150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23.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  <w:highlight w:val="yellow"/>
                    </w:rPr>
                  </w:pPr>
                  <w:r w:rsidRPr="00F934DF">
                    <w:rPr>
                      <w:color w:val="000000"/>
                      <w:sz w:val="24"/>
                    </w:rPr>
                    <w:t>Дротаверин,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  <w:highlight w:val="yellow"/>
                    </w:rPr>
                  </w:pPr>
                  <w:r w:rsidRPr="00F934DF">
                    <w:rPr>
                      <w:sz w:val="24"/>
                    </w:rPr>
                    <w:t>20мг/мл 2мл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  <w:highlight w:val="yellow"/>
                    </w:rPr>
                  </w:pPr>
                  <w:r w:rsidRPr="00F934DF">
                    <w:rPr>
                      <w:sz w:val="24"/>
                    </w:rPr>
                    <w:t>500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24.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  <w:highlight w:val="yellow"/>
                    </w:rPr>
                  </w:pPr>
                  <w:r w:rsidRPr="00F934DF">
                    <w:rPr>
                      <w:color w:val="000000"/>
                      <w:sz w:val="24"/>
                    </w:rPr>
                    <w:t>Дексаметазон,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  <w:highlight w:val="yellow"/>
                    </w:rPr>
                  </w:pPr>
                  <w:r w:rsidRPr="00F934DF">
                    <w:rPr>
                      <w:sz w:val="24"/>
                    </w:rPr>
                    <w:t>0,4% 1мл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  <w:highlight w:val="yellow"/>
                    </w:rPr>
                  </w:pPr>
                  <w:r w:rsidRPr="00F934DF">
                    <w:rPr>
                      <w:sz w:val="24"/>
                    </w:rPr>
                    <w:t>400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25.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Аминофиллин,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 xml:space="preserve">2,4% 5мл 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120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26.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Аскорбиновая кислота,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10% 2мл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4 000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27.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Магния сульфат,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25% 5мл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500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28.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color w:val="000000"/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Декстроза, р-р для инфузий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5% 200мл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150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29.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color w:val="000000"/>
                      <w:sz w:val="24"/>
                    </w:rPr>
                    <w:t>Декстран, р-р для инфузий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 xml:space="preserve">10% 200мл 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40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30.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  <w:highlight w:val="yellow"/>
                    </w:rPr>
                  </w:pPr>
                  <w:r w:rsidRPr="00F934DF">
                    <w:rPr>
                      <w:sz w:val="24"/>
                    </w:rPr>
                    <w:t>Натрия хлорид, р-р для инфузий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  <w:highlight w:val="yellow"/>
                    </w:rPr>
                  </w:pPr>
                  <w:r w:rsidRPr="00F934DF">
                    <w:rPr>
                      <w:sz w:val="24"/>
                    </w:rPr>
                    <w:t xml:space="preserve"> 0,9% 200 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  <w:highlight w:val="yellow"/>
                    </w:rPr>
                  </w:pPr>
                  <w:r w:rsidRPr="00F934DF">
                    <w:rPr>
                      <w:sz w:val="24"/>
                    </w:rPr>
                    <w:t>1 000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31.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Натрия хлорид, р-р для инфузий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 xml:space="preserve"> 0,9% пластиковая бутылка (флакон) 1000 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7 200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32.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Натрия хлорид, р-р для инфузий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0,9% 400мл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400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33.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Эпоэтин альфа, р-р для в/в и п/к введения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 xml:space="preserve">2000МЕ 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7 000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34.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Пантопразол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таблетка 20мг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9 000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35.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Надропарин кальция, р-р для п/к введения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шприц 0,6мл 5700МЕ антиХа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1 500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36.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Нитроглицерин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таблетка 0,5мг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40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37.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Нитроглицерин,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1мг/мл 2мл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50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38.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Нитроглицерин, аэрозоль (спрей) подъязычный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0,4мг/доза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1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lastRenderedPageBreak/>
                    <w:t>39.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Мельдоний,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100мг/мл 5мл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2 000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40.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Диазепам,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5мг/мл 2мл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50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41.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Цианокобаламин,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0,5мг/мл 1мл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2 000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42.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Пиридоксин,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50мг/мл 1мл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2 000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43.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Тиамин,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50мг/мл 1мл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2 000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44.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  <w:highlight w:val="yellow"/>
                    </w:rPr>
                  </w:pPr>
                  <w:r w:rsidRPr="00F934DF">
                    <w:rPr>
                      <w:sz w:val="24"/>
                    </w:rPr>
                    <w:t>Азаметония бромид,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  <w:highlight w:val="yellow"/>
                    </w:rPr>
                  </w:pPr>
                  <w:r w:rsidRPr="00F934DF">
                    <w:rPr>
                      <w:sz w:val="24"/>
                    </w:rPr>
                    <w:t>50мг/мл 1мл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  <w:highlight w:val="yellow"/>
                    </w:rPr>
                  </w:pPr>
                  <w:r w:rsidRPr="00F934DF">
                    <w:rPr>
                      <w:sz w:val="24"/>
                    </w:rPr>
                    <w:t>50</w:t>
                  </w:r>
                </w:p>
              </w:tc>
            </w:tr>
            <w:tr w:rsidR="00F934DF" w:rsidRPr="00F934DF" w:rsidTr="00825266">
              <w:trPr>
                <w:trHeight w:val="190"/>
              </w:trPr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45.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  <w:highlight w:val="yellow"/>
                    </w:rPr>
                  </w:pPr>
                  <w:r w:rsidRPr="00F934DF">
                    <w:rPr>
                      <w:sz w:val="24"/>
                    </w:rPr>
                    <w:t>Системы для гемотрансфузий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  <w:highlight w:val="yellow"/>
                    </w:rPr>
                  </w:pPr>
                  <w:r w:rsidRPr="00F934DF">
                    <w:rPr>
                      <w:sz w:val="24"/>
                    </w:rPr>
                    <w:t>штука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  <w:highlight w:val="yellow"/>
                    </w:rPr>
                  </w:pPr>
                  <w:r w:rsidRPr="00F934DF">
                    <w:rPr>
                      <w:sz w:val="24"/>
                    </w:rPr>
                    <w:t>150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46.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  <w:highlight w:val="yellow"/>
                    </w:rPr>
                  </w:pPr>
                  <w:r w:rsidRPr="00F934DF">
                    <w:rPr>
                      <w:sz w:val="24"/>
                    </w:rPr>
                    <w:t>Система для в/в введения растворов (одноразовая, стерильная, игла 21G, пластиковый шип с воздухозаборным клапаном (или наличие воздухозаборной иглы), трубки из ПВХ, наконечник системы адаптирован к инъекционным иглам и периферическим катетерам, наличие маркировки СЕ)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  <w:highlight w:val="yellow"/>
                    </w:rPr>
                  </w:pPr>
                  <w:r w:rsidRPr="00F934DF">
                    <w:rPr>
                      <w:sz w:val="24"/>
                    </w:rPr>
                    <w:t>штука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  <w:highlight w:val="yellow"/>
                    </w:rPr>
                  </w:pPr>
                  <w:r w:rsidRPr="00F934DF">
                    <w:rPr>
                      <w:sz w:val="24"/>
                    </w:rPr>
                    <w:t>2 000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47.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Перчатки латексные нестерильные оппудренные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штуки, размер S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24 000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48.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Перчатки латексные нестерильные оппудренные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штуки, размер М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18 000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49.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Перчатки латексные нестерильные оппудренные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штуки, размер L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2 000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50.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 xml:space="preserve">Перчатки стерильные латекс хирургические оппудренные 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 xml:space="preserve">пара размер №6 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100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51.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 xml:space="preserve">Перчатки стерильные латекс хирургические оппудренные 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пара размер №7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150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52.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 xml:space="preserve">Перчатки стерильные латекс хирургические оппудренные 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пара размер №8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150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53.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Шприц 2мл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 xml:space="preserve">штука 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14 000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54.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Шприц 5мл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штука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9 000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55.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Шприц 10мл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штука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14 000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56.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Шприц 20мл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штука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6 000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57.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Вата медицинская н/стерильная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упаковка 100г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1 500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58.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Марля 90см*5м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 xml:space="preserve">уп 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30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59.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Профик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бутылка, 1 литр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55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60.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  <w:highlight w:val="yellow"/>
                    </w:rPr>
                  </w:pPr>
                  <w:r w:rsidRPr="00F934DF">
                    <w:rPr>
                      <w:sz w:val="24"/>
                    </w:rPr>
                    <w:t xml:space="preserve">Натриевая соль дихлоризоциануровой кислоты - 84% 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  <w:highlight w:val="yellow"/>
                    </w:rPr>
                  </w:pPr>
                  <w:r w:rsidRPr="00F934DF">
                    <w:rPr>
                      <w:sz w:val="24"/>
                    </w:rPr>
                    <w:t>таблетки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  <w:highlight w:val="yellow"/>
                    </w:rPr>
                  </w:pPr>
                  <w:r w:rsidRPr="00F934DF">
                    <w:rPr>
                      <w:sz w:val="24"/>
                    </w:rPr>
                    <w:t>22 000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61.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Виродез Форте Р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бутылка, 1 литр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40</w:t>
                  </w:r>
                </w:p>
              </w:tc>
            </w:tr>
            <w:tr w:rsidR="00F934DF" w:rsidRPr="00F934DF" w:rsidTr="00825266">
              <w:tc>
                <w:tcPr>
                  <w:tcW w:w="540" w:type="dxa"/>
                  <w:vAlign w:val="center"/>
                </w:tcPr>
                <w:p w:rsidR="00F934DF" w:rsidRPr="00F934DF" w:rsidRDefault="00F934DF" w:rsidP="00825266">
                  <w:pPr>
                    <w:contextualSpacing/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62.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both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Комплект изделий для гемодиализа однократного применения, стерильный*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sz w:val="24"/>
                    </w:rPr>
                  </w:pPr>
                  <w:r w:rsidRPr="00F934DF">
                    <w:rPr>
                      <w:sz w:val="24"/>
                    </w:rPr>
                    <w:t>шт</w:t>
                  </w:r>
                </w:p>
              </w:tc>
              <w:tc>
                <w:tcPr>
                  <w:tcW w:w="1701" w:type="dxa"/>
                  <w:vAlign w:val="center"/>
                </w:tcPr>
                <w:p w:rsidR="00F934DF" w:rsidRPr="00F934DF" w:rsidRDefault="00F934DF" w:rsidP="00825266">
                  <w:pPr>
                    <w:jc w:val="center"/>
                    <w:rPr>
                      <w:color w:val="000000"/>
                      <w:sz w:val="24"/>
                    </w:rPr>
                  </w:pPr>
                  <w:r w:rsidRPr="00F934DF">
                    <w:rPr>
                      <w:sz w:val="24"/>
                    </w:rPr>
                    <w:t>7 200</w:t>
                  </w:r>
                </w:p>
              </w:tc>
            </w:tr>
          </w:tbl>
          <w:p w:rsidR="00F934DF" w:rsidRPr="00F934DF" w:rsidRDefault="00F934DF" w:rsidP="00825266">
            <w:pPr>
              <w:ind w:left="28" w:firstLine="823"/>
              <w:jc w:val="both"/>
              <w:rPr>
                <w:color w:val="000000" w:themeColor="text1"/>
                <w:sz w:val="24"/>
              </w:rPr>
            </w:pPr>
          </w:p>
          <w:p w:rsidR="00F934DF" w:rsidRPr="00F934DF" w:rsidRDefault="00F934DF" w:rsidP="00F934DF">
            <w:pPr>
              <w:ind w:firstLine="567"/>
              <w:jc w:val="both"/>
              <w:rPr>
                <w:sz w:val="24"/>
              </w:rPr>
            </w:pPr>
          </w:p>
        </w:tc>
      </w:tr>
    </w:tbl>
    <w:p w:rsidR="006F47B9" w:rsidRPr="00F934DF" w:rsidRDefault="006F47B9" w:rsidP="00F934DF"/>
    <w:sectPr w:rsidR="006F47B9" w:rsidRPr="00F934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EA8"/>
    <w:rsid w:val="00007540"/>
    <w:rsid w:val="0001196F"/>
    <w:rsid w:val="00105EA8"/>
    <w:rsid w:val="004C6B81"/>
    <w:rsid w:val="006F47B9"/>
    <w:rsid w:val="00AA4AD2"/>
    <w:rsid w:val="00F90F6C"/>
    <w:rsid w:val="00F93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FA037"/>
  <w15:chartTrackingRefBased/>
  <w15:docId w15:val="{9C5C7AE4-E4D8-441A-970C-CDF12FDB8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196F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196F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unhideWhenUsed/>
    <w:rsid w:val="00F934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1149</Words>
  <Characters>6553</Characters>
  <Application>Microsoft Office Word</Application>
  <DocSecurity>0</DocSecurity>
  <Lines>54</Lines>
  <Paragraphs>15</Paragraphs>
  <ScaleCrop>false</ScaleCrop>
  <Company>SPecialiST RePack</Company>
  <LinksUpToDate>false</LinksUpToDate>
  <CharactersWithSpaces>7687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Невинская Владислава Игоревна</dc:creator>
  <cp:keywords/>
  <dc:description/>
  <cp:lastModifiedBy>Граждарь Станислав Евгеньеви Граждарь Станислав Евгеньевич</cp:lastModifiedBy>
  <cp:revision>7</cp:revision>
  <dcterms:created xsi:type="dcterms:W3CDTF">2024-10-15T08:56:00Z</dcterms:created>
  <dcterms:modified xsi:type="dcterms:W3CDTF">2024-10-31T10:17:00Z</dcterms:modified>
</cp:coreProperties>
</file>