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275" w:rsidRDefault="004A4275" w:rsidP="004A4275">
      <w:pPr>
        <w:rPr>
          <w:sz w:val="22"/>
          <w:szCs w:val="22"/>
        </w:rPr>
      </w:pPr>
    </w:p>
    <w:p w:rsidR="004A4275" w:rsidRDefault="004A4275" w:rsidP="004A4275">
      <w:pPr>
        <w:ind w:left="2832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F5AF167" wp14:editId="32F401D9">
            <wp:simplePos x="0" y="0"/>
            <wp:positionH relativeFrom="column">
              <wp:posOffset>2703830</wp:posOffset>
            </wp:positionH>
            <wp:positionV relativeFrom="paragraph">
              <wp:posOffset>81915</wp:posOffset>
            </wp:positionV>
            <wp:extent cx="622300" cy="684530"/>
            <wp:effectExtent l="0" t="0" r="6350" b="127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84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2"/>
          <w:szCs w:val="22"/>
        </w:rPr>
        <w:t xml:space="preserve">             РМН                       ПМР                                   </w:t>
      </w:r>
    </w:p>
    <w:p w:rsidR="004A4275" w:rsidRDefault="004A4275" w:rsidP="004A427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РАЙОНУЛ СЛОБОЗИ                                            СЛОБОДЗЕЙСКИЙ РАЙОН</w:t>
      </w:r>
    </w:p>
    <w:p w:rsidR="004A4275" w:rsidRDefault="004A4275" w:rsidP="004A427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п. ПЕРВОМАЙСК                                                         п. ПЕРВОМАЙСК </w:t>
      </w:r>
    </w:p>
    <w:p w:rsidR="004A4275" w:rsidRDefault="004A4275" w:rsidP="004A427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ИНТРЕПРИНДЕРЯ УНИТАРЭ                                         МУНИЦИПАЛЬНЕ УНИТАРНЕ</w:t>
      </w:r>
    </w:p>
    <w:p w:rsidR="004A4275" w:rsidRDefault="004A4275" w:rsidP="004A4275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 МУНИЧИПАЛЭ                                                                       П</w:t>
      </w: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>ДПРИЕМСТВО</w:t>
      </w:r>
    </w:p>
    <w:p w:rsidR="004A4275" w:rsidRDefault="004A4275" w:rsidP="004A4275">
      <w:pPr>
        <w:jc w:val="center"/>
      </w:pPr>
    </w:p>
    <w:p w:rsidR="004A4275" w:rsidRDefault="004A4275" w:rsidP="004A4275"/>
    <w:p w:rsidR="004A4275" w:rsidRDefault="004A4275" w:rsidP="004A4275">
      <w:pPr>
        <w:jc w:val="center"/>
      </w:pPr>
      <w:r>
        <w:t>ПМР Слободзейский район п. Первомайск</w:t>
      </w:r>
    </w:p>
    <w:p w:rsidR="004A4275" w:rsidRDefault="004A4275" w:rsidP="004A427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унитарное предприятие</w:t>
      </w:r>
    </w:p>
    <w:p w:rsidR="004A4275" w:rsidRDefault="004A4275" w:rsidP="004A4275">
      <w:pPr>
        <w:jc w:val="center"/>
        <w:rPr>
          <w:b/>
        </w:rPr>
      </w:pPr>
      <w:r>
        <w:rPr>
          <w:b/>
        </w:rPr>
        <w:t xml:space="preserve">  ЖИЛИЩНО - КОММУНАЛЬНОЕ</w:t>
      </w:r>
    </w:p>
    <w:p w:rsidR="004A4275" w:rsidRDefault="004A4275" w:rsidP="004A4275">
      <w:pPr>
        <w:jc w:val="center"/>
        <w:rPr>
          <w:b/>
        </w:rPr>
      </w:pPr>
      <w:r>
        <w:rPr>
          <w:b/>
        </w:rPr>
        <w:t>ХОЗЯЙСТВО</w:t>
      </w:r>
    </w:p>
    <w:p w:rsidR="004A4275" w:rsidRDefault="004A4275" w:rsidP="004A4275">
      <w:pPr>
        <w:jc w:val="center"/>
        <w:rPr>
          <w:sz w:val="20"/>
          <w:szCs w:val="20"/>
        </w:rPr>
      </w:pPr>
      <w:r>
        <w:rPr>
          <w:sz w:val="20"/>
          <w:szCs w:val="20"/>
        </w:rPr>
        <w:t>5724 Слободзейский  район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 пос  Первомайск,  ул. Ленина № 91  тел.  34-569</w:t>
      </w:r>
    </w:p>
    <w:p w:rsidR="004A4275" w:rsidRDefault="004A4275" w:rsidP="004A4275">
      <w:pPr>
        <w:pBdr>
          <w:bottom w:val="sing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>/с 2211390000000040  Слободзейский филиал ЗАО «Приднестровский Сбербанк» г. Слободзея</w:t>
      </w:r>
    </w:p>
    <w:p w:rsidR="00983FCB" w:rsidRDefault="00983FCB" w:rsidP="00983FCB">
      <w:pPr>
        <w:spacing w:line="280" w:lineRule="exact"/>
        <w:ind w:right="200"/>
        <w:jc w:val="center"/>
        <w:rPr>
          <w:rStyle w:val="4"/>
          <w:rFonts w:eastAsia="Century Schoolbook"/>
          <w:sz w:val="24"/>
          <w:szCs w:val="24"/>
        </w:rPr>
      </w:pPr>
    </w:p>
    <w:p w:rsidR="00983FCB" w:rsidRDefault="00983FCB" w:rsidP="00983FCB">
      <w:pPr>
        <w:spacing w:line="280" w:lineRule="exact"/>
        <w:ind w:right="200"/>
        <w:jc w:val="center"/>
        <w:rPr>
          <w:rStyle w:val="4"/>
          <w:rFonts w:eastAsia="Century Schoolbook"/>
          <w:sz w:val="24"/>
          <w:szCs w:val="24"/>
        </w:rPr>
      </w:pPr>
      <w:r w:rsidRPr="000E4C98">
        <w:rPr>
          <w:rStyle w:val="4"/>
          <w:rFonts w:eastAsia="Century Schoolbook"/>
          <w:sz w:val="24"/>
          <w:szCs w:val="24"/>
        </w:rPr>
        <w:t xml:space="preserve">ПРОТОКОЛ </w:t>
      </w:r>
    </w:p>
    <w:p w:rsidR="00983FCB" w:rsidRDefault="00983FCB" w:rsidP="00983FCB">
      <w:pPr>
        <w:spacing w:line="280" w:lineRule="exact"/>
        <w:ind w:right="200"/>
        <w:jc w:val="center"/>
        <w:rPr>
          <w:rStyle w:val="4"/>
          <w:rFonts w:eastAsia="Century Schoolbook"/>
          <w:b w:val="0"/>
          <w:sz w:val="24"/>
          <w:szCs w:val="24"/>
        </w:rPr>
      </w:pPr>
      <w:r w:rsidRPr="002D5085">
        <w:rPr>
          <w:rStyle w:val="4"/>
          <w:rFonts w:eastAsia="Century Schoolbook"/>
          <w:b w:val="0"/>
          <w:sz w:val="24"/>
          <w:szCs w:val="24"/>
        </w:rPr>
        <w:t>запроса предложений для</w:t>
      </w:r>
      <w:r>
        <w:rPr>
          <w:rStyle w:val="4"/>
          <w:rFonts w:eastAsia="Century Schoolbook"/>
          <w:b w:val="0"/>
          <w:sz w:val="24"/>
          <w:szCs w:val="24"/>
        </w:rPr>
        <w:t xml:space="preserve"> </w:t>
      </w:r>
      <w:r w:rsidRPr="002D5085">
        <w:rPr>
          <w:rStyle w:val="4"/>
          <w:rFonts w:eastAsia="Century Schoolbook"/>
          <w:b w:val="0"/>
          <w:sz w:val="24"/>
          <w:szCs w:val="24"/>
        </w:rPr>
        <w:t xml:space="preserve">определения </w:t>
      </w:r>
      <w:r w:rsidRPr="00EE3CF8">
        <w:rPr>
          <w:rStyle w:val="4"/>
          <w:rFonts w:eastAsia="Century Schoolbook"/>
          <w:b w:val="0"/>
          <w:sz w:val="24"/>
          <w:szCs w:val="24"/>
        </w:rPr>
        <w:t>по</w:t>
      </w:r>
      <w:r>
        <w:rPr>
          <w:rStyle w:val="4"/>
          <w:rFonts w:eastAsia="Century Schoolbook"/>
          <w:b w:val="0"/>
          <w:sz w:val="24"/>
          <w:szCs w:val="24"/>
        </w:rPr>
        <w:t>ставщ</w:t>
      </w:r>
      <w:r w:rsidRPr="00EE3CF8">
        <w:rPr>
          <w:rStyle w:val="4"/>
          <w:rFonts w:eastAsia="Century Schoolbook"/>
          <w:b w:val="0"/>
          <w:sz w:val="24"/>
          <w:szCs w:val="24"/>
        </w:rPr>
        <w:t xml:space="preserve">ика </w:t>
      </w:r>
    </w:p>
    <w:p w:rsidR="00983FCB" w:rsidRPr="00F13510" w:rsidRDefault="00983FCB" w:rsidP="00983FCB">
      <w:pPr>
        <w:spacing w:line="280" w:lineRule="exact"/>
        <w:ind w:right="200"/>
        <w:jc w:val="center"/>
        <w:rPr>
          <w:rStyle w:val="4"/>
          <w:rFonts w:eastAsia="Century Schoolbook"/>
          <w:b w:val="0"/>
          <w:sz w:val="24"/>
          <w:szCs w:val="24"/>
        </w:rPr>
      </w:pPr>
      <w:r w:rsidRPr="00F13510">
        <w:rPr>
          <w:rStyle w:val="4"/>
          <w:rFonts w:eastAsia="Century Schoolbook"/>
          <w:b w:val="0"/>
          <w:sz w:val="24"/>
          <w:szCs w:val="24"/>
        </w:rPr>
        <w:t>по закупке</w:t>
      </w:r>
      <w:r>
        <w:rPr>
          <w:rStyle w:val="4"/>
          <w:rFonts w:eastAsia="Century Schoolbook"/>
          <w:b w:val="0"/>
          <w:sz w:val="24"/>
          <w:szCs w:val="24"/>
        </w:rPr>
        <w:t xml:space="preserve">: </w:t>
      </w:r>
      <w:r w:rsidRPr="00F13510">
        <w:rPr>
          <w:rStyle w:val="4"/>
          <w:rFonts w:eastAsia="Century Schoolbook"/>
          <w:b w:val="0"/>
          <w:sz w:val="24"/>
          <w:szCs w:val="24"/>
        </w:rPr>
        <w:t>строительных материалов</w:t>
      </w:r>
    </w:p>
    <w:p w:rsidR="00983FCB" w:rsidRPr="00F13510" w:rsidRDefault="00983FCB" w:rsidP="00983FCB">
      <w:pPr>
        <w:spacing w:line="280" w:lineRule="exact"/>
        <w:ind w:right="200"/>
        <w:jc w:val="center"/>
        <w:rPr>
          <w:rStyle w:val="4"/>
          <w:rFonts w:eastAsia="Century Schoolbook"/>
          <w:b w:val="0"/>
          <w:sz w:val="24"/>
          <w:szCs w:val="24"/>
        </w:rPr>
      </w:pPr>
      <w:r w:rsidRPr="00F13510">
        <w:rPr>
          <w:rStyle w:val="4"/>
          <w:rFonts w:eastAsia="Century Schoolbook"/>
          <w:b w:val="0"/>
          <w:sz w:val="24"/>
          <w:szCs w:val="24"/>
        </w:rPr>
        <w:t xml:space="preserve"> для проведения </w:t>
      </w:r>
      <w:r>
        <w:rPr>
          <w:rStyle w:val="4"/>
          <w:rFonts w:eastAsia="Century Schoolbook"/>
          <w:b w:val="0"/>
          <w:sz w:val="24"/>
          <w:szCs w:val="24"/>
        </w:rPr>
        <w:t>капитального</w:t>
      </w:r>
      <w:r w:rsidRPr="00F13510">
        <w:rPr>
          <w:rStyle w:val="4"/>
          <w:rFonts w:eastAsia="Century Schoolbook"/>
          <w:b w:val="0"/>
          <w:sz w:val="24"/>
          <w:szCs w:val="24"/>
        </w:rPr>
        <w:t xml:space="preserve"> ремонта на объектах </w:t>
      </w:r>
    </w:p>
    <w:p w:rsidR="00983FCB" w:rsidRPr="002D5085" w:rsidRDefault="00983FCB" w:rsidP="00983FCB">
      <w:pPr>
        <w:spacing w:line="280" w:lineRule="exact"/>
        <w:ind w:right="200"/>
        <w:jc w:val="center"/>
        <w:rPr>
          <w:rStyle w:val="4"/>
          <w:rFonts w:eastAsia="Century Schoolbook"/>
          <w:b w:val="0"/>
          <w:sz w:val="24"/>
          <w:szCs w:val="24"/>
        </w:rPr>
      </w:pPr>
      <w:r w:rsidRPr="00F13510">
        <w:rPr>
          <w:rStyle w:val="4"/>
          <w:rFonts w:eastAsia="Century Schoolbook"/>
          <w:b w:val="0"/>
          <w:sz w:val="24"/>
          <w:szCs w:val="24"/>
        </w:rPr>
        <w:t>муниципального жилого фонда МУП «ЖКХ</w:t>
      </w:r>
      <w:r>
        <w:rPr>
          <w:rStyle w:val="4"/>
          <w:rFonts w:eastAsia="Century Schoolbook"/>
          <w:b w:val="0"/>
          <w:sz w:val="24"/>
          <w:szCs w:val="24"/>
        </w:rPr>
        <w:t xml:space="preserve"> п. Первомайск</w:t>
      </w:r>
      <w:r w:rsidRPr="00F13510">
        <w:rPr>
          <w:rStyle w:val="4"/>
          <w:rFonts w:eastAsia="Century Schoolbook"/>
          <w:b w:val="0"/>
          <w:sz w:val="24"/>
          <w:szCs w:val="24"/>
        </w:rPr>
        <w:t>»</w:t>
      </w:r>
    </w:p>
    <w:p w:rsidR="00983FCB" w:rsidRPr="002D5085" w:rsidRDefault="00983FCB" w:rsidP="00983FCB">
      <w:pPr>
        <w:spacing w:line="280" w:lineRule="exact"/>
        <w:ind w:right="200"/>
        <w:jc w:val="center"/>
        <w:rPr>
          <w:rStyle w:val="2"/>
          <w:rFonts w:eastAsiaTheme="minorEastAsia"/>
        </w:rPr>
      </w:pPr>
    </w:p>
    <w:p w:rsidR="00983FCB" w:rsidRPr="003E6230" w:rsidRDefault="00983FCB" w:rsidP="00983FCB">
      <w:pPr>
        <w:tabs>
          <w:tab w:val="left" w:pos="8617"/>
        </w:tabs>
        <w:spacing w:after="235" w:line="280" w:lineRule="exact"/>
        <w:ind w:left="500"/>
        <w:jc w:val="both"/>
        <w:rPr>
          <w:u w:val="single"/>
        </w:rPr>
      </w:pPr>
      <w:r w:rsidRPr="003F640F">
        <w:rPr>
          <w:rStyle w:val="2"/>
          <w:rFonts w:eastAsiaTheme="minorEastAsia"/>
        </w:rPr>
        <w:t xml:space="preserve"> «</w:t>
      </w:r>
      <w:r>
        <w:rPr>
          <w:rStyle w:val="2"/>
          <w:rFonts w:eastAsiaTheme="minorEastAsia"/>
          <w:i/>
          <w:u w:val="single"/>
        </w:rPr>
        <w:t>09</w:t>
      </w:r>
      <w:r w:rsidRPr="00A51E60">
        <w:rPr>
          <w:rStyle w:val="2"/>
          <w:rFonts w:eastAsiaTheme="minorEastAsia"/>
          <w:i/>
        </w:rPr>
        <w:t>»</w:t>
      </w:r>
      <w:r>
        <w:rPr>
          <w:rStyle w:val="2"/>
          <w:rFonts w:eastAsiaTheme="minorEastAsia"/>
          <w:i/>
          <w:u w:val="single"/>
        </w:rPr>
        <w:t xml:space="preserve">  июл</w:t>
      </w:r>
      <w:r w:rsidRPr="000D1763">
        <w:rPr>
          <w:rStyle w:val="2"/>
          <w:rFonts w:eastAsiaTheme="minorEastAsia"/>
          <w:i/>
          <w:u w:val="single"/>
        </w:rPr>
        <w:t>я</w:t>
      </w:r>
      <w:r>
        <w:rPr>
          <w:rStyle w:val="2"/>
          <w:rFonts w:eastAsiaTheme="minorEastAsia"/>
        </w:rPr>
        <w:t xml:space="preserve"> </w:t>
      </w:r>
      <w:r>
        <w:rPr>
          <w:rStyle w:val="2"/>
          <w:rFonts w:eastAsiaTheme="minorEastAsia"/>
        </w:rPr>
        <w:t xml:space="preserve"> 2021 года</w:t>
      </w:r>
      <w:r>
        <w:rPr>
          <w:rStyle w:val="2"/>
          <w:rFonts w:eastAsiaTheme="minorEastAsia"/>
        </w:rPr>
        <w:tab/>
      </w:r>
      <w:r w:rsidRPr="003C3ECF">
        <w:rPr>
          <w:rStyle w:val="2"/>
          <w:rFonts w:eastAsiaTheme="minorEastAsia"/>
          <w:i/>
          <w:u w:val="single"/>
        </w:rPr>
        <w:t xml:space="preserve">№ </w:t>
      </w:r>
      <w:r>
        <w:rPr>
          <w:rStyle w:val="2"/>
          <w:rFonts w:eastAsiaTheme="minorEastAsia"/>
          <w:i/>
          <w:u w:val="single"/>
        </w:rPr>
        <w:t>1</w:t>
      </w:r>
    </w:p>
    <w:p w:rsidR="00983FCB" w:rsidRPr="00983FCB" w:rsidRDefault="00983FCB" w:rsidP="00983FCB">
      <w:pPr>
        <w:spacing w:after="213" w:line="326" w:lineRule="exact"/>
        <w:ind w:left="800"/>
        <w:rPr>
          <w:sz w:val="22"/>
          <w:szCs w:val="22"/>
        </w:rPr>
      </w:pPr>
      <w:r w:rsidRPr="00983FCB">
        <w:rPr>
          <w:rStyle w:val="40"/>
          <w:rFonts w:eastAsiaTheme="minorEastAsia"/>
          <w:sz w:val="22"/>
          <w:szCs w:val="22"/>
        </w:rPr>
        <w:t xml:space="preserve">Наименование заказчика: </w:t>
      </w:r>
      <w:r w:rsidRPr="00983FCB">
        <w:rPr>
          <w:rStyle w:val="4"/>
          <w:rFonts w:eastAsia="Tahoma"/>
          <w:b w:val="0"/>
          <w:bCs w:val="0"/>
          <w:sz w:val="22"/>
          <w:szCs w:val="22"/>
        </w:rPr>
        <w:t>МУП «ЖКХ п. Первомайск»</w:t>
      </w:r>
    </w:p>
    <w:p w:rsidR="00983FCB" w:rsidRPr="00983FCB" w:rsidRDefault="00983FCB" w:rsidP="00983FCB">
      <w:pPr>
        <w:spacing w:line="360" w:lineRule="exact"/>
        <w:ind w:left="260" w:firstLine="540"/>
        <w:jc w:val="both"/>
        <w:rPr>
          <w:sz w:val="22"/>
          <w:szCs w:val="22"/>
        </w:rPr>
      </w:pPr>
      <w:r w:rsidRPr="00983FCB">
        <w:rPr>
          <w:rStyle w:val="2"/>
          <w:rFonts w:eastAsiaTheme="minorEastAsia"/>
          <w:sz w:val="22"/>
          <w:szCs w:val="22"/>
        </w:rPr>
        <w:t>Присутствовали:</w:t>
      </w:r>
    </w:p>
    <w:p w:rsidR="00983FCB" w:rsidRPr="00983FCB" w:rsidRDefault="00983FCB" w:rsidP="00983FCB">
      <w:pPr>
        <w:spacing w:line="360" w:lineRule="exact"/>
        <w:ind w:left="260" w:firstLine="709"/>
        <w:jc w:val="both"/>
        <w:rPr>
          <w:sz w:val="22"/>
          <w:szCs w:val="22"/>
        </w:rPr>
      </w:pPr>
      <w:r w:rsidRPr="00983FCB">
        <w:rPr>
          <w:rStyle w:val="4"/>
          <w:rFonts w:eastAsia="Century Schoolbook"/>
          <w:b w:val="0"/>
          <w:sz w:val="22"/>
          <w:szCs w:val="22"/>
        </w:rPr>
        <w:t>Председатель комиссии:</w:t>
      </w:r>
    </w:p>
    <w:p w:rsidR="00983FCB" w:rsidRPr="00983FCB" w:rsidRDefault="00983FCB" w:rsidP="00983FCB">
      <w:pPr>
        <w:spacing w:line="360" w:lineRule="exact"/>
        <w:ind w:left="260" w:firstLine="709"/>
        <w:jc w:val="both"/>
        <w:rPr>
          <w:sz w:val="22"/>
          <w:szCs w:val="22"/>
        </w:rPr>
      </w:pPr>
      <w:proofErr w:type="spellStart"/>
      <w:r w:rsidRPr="00983FCB">
        <w:rPr>
          <w:rStyle w:val="2"/>
          <w:rFonts w:eastAsiaTheme="minorEastAsia"/>
          <w:sz w:val="22"/>
          <w:szCs w:val="22"/>
        </w:rPr>
        <w:t>Мануилов</w:t>
      </w:r>
      <w:proofErr w:type="spellEnd"/>
      <w:r w:rsidRPr="00983FCB">
        <w:rPr>
          <w:rStyle w:val="2"/>
          <w:rFonts w:eastAsiaTheme="minorEastAsia"/>
          <w:sz w:val="22"/>
          <w:szCs w:val="22"/>
        </w:rPr>
        <w:t xml:space="preserve"> Владимир Михайлович, директор;</w:t>
      </w:r>
    </w:p>
    <w:p w:rsidR="00983FCB" w:rsidRPr="00983FCB" w:rsidRDefault="00983FCB" w:rsidP="00983FCB">
      <w:pPr>
        <w:spacing w:line="280" w:lineRule="exact"/>
        <w:ind w:left="260" w:firstLine="709"/>
        <w:jc w:val="both"/>
        <w:rPr>
          <w:sz w:val="22"/>
          <w:szCs w:val="22"/>
        </w:rPr>
      </w:pPr>
      <w:r w:rsidRPr="00983FCB">
        <w:rPr>
          <w:rStyle w:val="4"/>
          <w:rFonts w:eastAsia="Century Schoolbook"/>
          <w:b w:val="0"/>
          <w:sz w:val="22"/>
          <w:szCs w:val="22"/>
        </w:rPr>
        <w:t>Члены комиссии:</w:t>
      </w:r>
    </w:p>
    <w:p w:rsidR="00983FCB" w:rsidRPr="00983FCB" w:rsidRDefault="00983FCB" w:rsidP="00983FCB">
      <w:pPr>
        <w:spacing w:line="374" w:lineRule="exact"/>
        <w:ind w:left="260" w:firstLine="709"/>
        <w:jc w:val="both"/>
        <w:rPr>
          <w:sz w:val="22"/>
          <w:szCs w:val="22"/>
        </w:rPr>
      </w:pPr>
      <w:r w:rsidRPr="00983FCB">
        <w:rPr>
          <w:rStyle w:val="2"/>
          <w:rFonts w:eastAsiaTheme="minorEastAsia"/>
          <w:sz w:val="22"/>
          <w:szCs w:val="22"/>
        </w:rPr>
        <w:t>Голуб Екатерина Ивановна, главный бухгалтер;</w:t>
      </w:r>
    </w:p>
    <w:p w:rsidR="00983FCB" w:rsidRPr="00983FCB" w:rsidRDefault="00983FCB" w:rsidP="00983FCB">
      <w:pPr>
        <w:spacing w:line="374" w:lineRule="exact"/>
        <w:ind w:left="260" w:firstLine="709"/>
        <w:jc w:val="both"/>
        <w:rPr>
          <w:rStyle w:val="2"/>
          <w:rFonts w:eastAsiaTheme="minorEastAsia"/>
          <w:sz w:val="22"/>
          <w:szCs w:val="22"/>
        </w:rPr>
      </w:pPr>
      <w:bookmarkStart w:id="0" w:name="_GoBack"/>
      <w:bookmarkEnd w:id="0"/>
      <w:proofErr w:type="spellStart"/>
      <w:r w:rsidRPr="00983FCB">
        <w:rPr>
          <w:rStyle w:val="2"/>
          <w:rFonts w:eastAsiaTheme="minorEastAsia"/>
          <w:sz w:val="22"/>
          <w:szCs w:val="22"/>
          <w:lang w:val="ru-MO"/>
        </w:rPr>
        <w:t>Чульский</w:t>
      </w:r>
      <w:proofErr w:type="spellEnd"/>
      <w:r w:rsidRPr="00983FCB">
        <w:rPr>
          <w:rStyle w:val="2"/>
          <w:rFonts w:eastAsiaTheme="minorEastAsia"/>
          <w:sz w:val="22"/>
          <w:szCs w:val="22"/>
          <w:lang w:val="ru-MO"/>
        </w:rPr>
        <w:t xml:space="preserve"> Василий Васильевич</w:t>
      </w:r>
      <w:r w:rsidRPr="00983FCB">
        <w:rPr>
          <w:rStyle w:val="2"/>
          <w:rFonts w:eastAsiaTheme="minorEastAsia"/>
          <w:sz w:val="22"/>
          <w:szCs w:val="22"/>
        </w:rPr>
        <w:t xml:space="preserve">, </w:t>
      </w:r>
      <w:r w:rsidRPr="00983FCB">
        <w:rPr>
          <w:rStyle w:val="2"/>
          <w:rFonts w:eastAsiaTheme="minorEastAsia"/>
          <w:sz w:val="22"/>
          <w:szCs w:val="22"/>
          <w:lang w:val="ru-MO"/>
        </w:rPr>
        <w:t>мастер РСБ</w:t>
      </w:r>
      <w:r w:rsidRPr="00983FCB">
        <w:rPr>
          <w:rStyle w:val="2"/>
          <w:rFonts w:eastAsiaTheme="minorEastAsia"/>
          <w:sz w:val="22"/>
          <w:szCs w:val="22"/>
        </w:rPr>
        <w:t xml:space="preserve">; </w:t>
      </w:r>
    </w:p>
    <w:p w:rsidR="00983FCB" w:rsidRPr="00983FCB" w:rsidRDefault="00983FCB" w:rsidP="00983FCB">
      <w:pPr>
        <w:spacing w:line="374" w:lineRule="exact"/>
        <w:ind w:left="260" w:firstLine="709"/>
        <w:jc w:val="both"/>
        <w:rPr>
          <w:rStyle w:val="2"/>
          <w:rFonts w:eastAsiaTheme="minorEastAsia"/>
          <w:sz w:val="22"/>
          <w:szCs w:val="22"/>
          <w:lang w:val="ru-MO"/>
        </w:rPr>
      </w:pPr>
      <w:r w:rsidRPr="00983FCB">
        <w:rPr>
          <w:rStyle w:val="2"/>
          <w:rFonts w:eastAsiaTheme="minorEastAsia"/>
          <w:sz w:val="22"/>
          <w:szCs w:val="22"/>
          <w:lang w:val="ru-MO"/>
        </w:rPr>
        <w:t>Купчик Лариса Викторовна, мастер участка;</w:t>
      </w:r>
    </w:p>
    <w:p w:rsidR="00983FCB" w:rsidRPr="00983FCB" w:rsidRDefault="00983FCB" w:rsidP="00983FCB">
      <w:pPr>
        <w:spacing w:line="374" w:lineRule="exact"/>
        <w:ind w:left="260" w:firstLine="709"/>
        <w:jc w:val="both"/>
        <w:rPr>
          <w:sz w:val="22"/>
          <w:szCs w:val="22"/>
          <w:lang w:val="ru-MO"/>
        </w:rPr>
      </w:pPr>
      <w:proofErr w:type="spellStart"/>
      <w:r w:rsidRPr="00983FCB">
        <w:rPr>
          <w:rStyle w:val="2"/>
          <w:rFonts w:eastAsiaTheme="minorEastAsia"/>
          <w:sz w:val="22"/>
          <w:szCs w:val="22"/>
          <w:lang w:val="ru-MO"/>
        </w:rPr>
        <w:t>Пужанская</w:t>
      </w:r>
      <w:proofErr w:type="spellEnd"/>
      <w:r w:rsidRPr="00983FCB">
        <w:rPr>
          <w:rStyle w:val="2"/>
          <w:rFonts w:eastAsiaTheme="minorEastAsia"/>
          <w:sz w:val="22"/>
          <w:szCs w:val="22"/>
          <w:lang w:val="ru-MO"/>
        </w:rPr>
        <w:t xml:space="preserve"> Екатерина Васильевна, депутат Совета</w:t>
      </w:r>
      <w:proofErr w:type="gramStart"/>
      <w:r w:rsidRPr="00983FCB">
        <w:rPr>
          <w:rStyle w:val="2"/>
          <w:rFonts w:eastAsiaTheme="minorEastAsia"/>
          <w:sz w:val="22"/>
          <w:szCs w:val="22"/>
          <w:lang w:val="ru-MO"/>
        </w:rPr>
        <w:t xml:space="preserve"> ;</w:t>
      </w:r>
      <w:proofErr w:type="gramEnd"/>
    </w:p>
    <w:p w:rsidR="00983FCB" w:rsidRPr="00983FCB" w:rsidRDefault="00983FCB" w:rsidP="00983FCB">
      <w:pPr>
        <w:spacing w:line="374" w:lineRule="exact"/>
        <w:ind w:left="260" w:firstLine="709"/>
        <w:jc w:val="both"/>
        <w:rPr>
          <w:rStyle w:val="2"/>
          <w:rFonts w:eastAsiaTheme="minorEastAsia"/>
          <w:sz w:val="22"/>
          <w:szCs w:val="22"/>
          <w:lang w:val="ru-MO"/>
        </w:rPr>
      </w:pPr>
      <w:r w:rsidRPr="00983FCB">
        <w:rPr>
          <w:rStyle w:val="2"/>
          <w:rFonts w:eastAsiaTheme="minorEastAsia"/>
          <w:sz w:val="22"/>
          <w:szCs w:val="22"/>
        </w:rPr>
        <w:t>Чебан Николай Данилович, депутат.</w:t>
      </w:r>
    </w:p>
    <w:p w:rsidR="00983FCB" w:rsidRPr="00983FCB" w:rsidRDefault="00983FCB" w:rsidP="00983FCB">
      <w:pPr>
        <w:spacing w:line="374" w:lineRule="exact"/>
        <w:ind w:left="260" w:firstLine="709"/>
        <w:jc w:val="both"/>
        <w:rPr>
          <w:sz w:val="22"/>
          <w:szCs w:val="22"/>
        </w:rPr>
      </w:pPr>
      <w:r w:rsidRPr="00983FCB">
        <w:rPr>
          <w:rStyle w:val="4"/>
          <w:rFonts w:eastAsia="Century Schoolbook"/>
          <w:b w:val="0"/>
          <w:sz w:val="22"/>
          <w:szCs w:val="22"/>
        </w:rPr>
        <w:t>Секретарь комиссии:</w:t>
      </w:r>
    </w:p>
    <w:p w:rsidR="00983FCB" w:rsidRPr="00983FCB" w:rsidRDefault="00983FCB" w:rsidP="00983FCB">
      <w:pPr>
        <w:spacing w:line="280" w:lineRule="exact"/>
        <w:ind w:left="260" w:firstLine="709"/>
        <w:jc w:val="both"/>
        <w:rPr>
          <w:sz w:val="22"/>
          <w:szCs w:val="22"/>
        </w:rPr>
      </w:pPr>
      <w:r w:rsidRPr="00983FCB">
        <w:rPr>
          <w:rStyle w:val="2"/>
          <w:rFonts w:eastAsiaTheme="minorEastAsia"/>
          <w:sz w:val="22"/>
          <w:szCs w:val="22"/>
        </w:rPr>
        <w:t>Миргородская Екатерина Анатольевна.</w:t>
      </w:r>
    </w:p>
    <w:p w:rsidR="00983FCB" w:rsidRPr="00983FCB" w:rsidRDefault="00983FCB" w:rsidP="00983FCB">
      <w:pPr>
        <w:spacing w:after="244" w:line="336" w:lineRule="exact"/>
        <w:ind w:firstLine="800"/>
        <w:jc w:val="both"/>
        <w:rPr>
          <w:rStyle w:val="2"/>
          <w:rFonts w:eastAsiaTheme="minorEastAsia"/>
          <w:sz w:val="22"/>
          <w:szCs w:val="22"/>
        </w:rPr>
      </w:pPr>
    </w:p>
    <w:p w:rsidR="00983FCB" w:rsidRPr="00983FCB" w:rsidRDefault="00983FCB" w:rsidP="00983FCB">
      <w:pPr>
        <w:spacing w:after="244" w:line="336" w:lineRule="exact"/>
        <w:ind w:firstLine="800"/>
        <w:jc w:val="both"/>
        <w:rPr>
          <w:sz w:val="22"/>
          <w:szCs w:val="22"/>
        </w:rPr>
      </w:pPr>
      <w:r w:rsidRPr="00983FCB">
        <w:rPr>
          <w:rStyle w:val="2"/>
          <w:rFonts w:eastAsiaTheme="minorEastAsia"/>
          <w:sz w:val="22"/>
          <w:szCs w:val="22"/>
        </w:rPr>
        <w:t xml:space="preserve">Извещение </w:t>
      </w:r>
      <w:r w:rsidRPr="00983FCB">
        <w:rPr>
          <w:rStyle w:val="4"/>
          <w:rFonts w:eastAsia="Century Schoolbook"/>
          <w:b w:val="0"/>
          <w:sz w:val="22"/>
          <w:szCs w:val="22"/>
        </w:rPr>
        <w:t>на проведение запроса предложений</w:t>
      </w:r>
      <w:r w:rsidRPr="00983FCB">
        <w:rPr>
          <w:rStyle w:val="2"/>
          <w:rFonts w:eastAsiaTheme="minorEastAsia"/>
          <w:sz w:val="22"/>
          <w:szCs w:val="22"/>
        </w:rPr>
        <w:t xml:space="preserve"> размещено на официальном сайте в глобальной сети интернет, являющего информационной системой в сфере закупок: </w:t>
      </w:r>
      <w:r w:rsidRPr="00983FCB">
        <w:rPr>
          <w:rStyle w:val="2CenturySchoolbook105pt"/>
          <w:rFonts w:ascii="Times New Roman" w:eastAsiaTheme="minorEastAsia" w:hAnsi="Times New Roman" w:cs="Times New Roman"/>
          <w:sz w:val="22"/>
          <w:szCs w:val="22"/>
        </w:rPr>
        <w:t>https://zakupki.gospmr.org/</w:t>
      </w:r>
      <w:r w:rsidRPr="00983FCB">
        <w:rPr>
          <w:rStyle w:val="2"/>
          <w:rFonts w:eastAsiaTheme="minorEastAsia"/>
          <w:b/>
          <w:sz w:val="22"/>
          <w:szCs w:val="22"/>
        </w:rPr>
        <w:t>.</w:t>
      </w:r>
    </w:p>
    <w:p w:rsidR="00983FCB" w:rsidRPr="00983FCB" w:rsidRDefault="00983FCB" w:rsidP="00983FCB">
      <w:pPr>
        <w:spacing w:line="280" w:lineRule="exact"/>
        <w:ind w:right="200" w:firstLine="851"/>
        <w:jc w:val="both"/>
        <w:rPr>
          <w:rFonts w:eastAsia="Century Schoolbook"/>
          <w:bCs/>
          <w:color w:val="000000"/>
          <w:sz w:val="22"/>
          <w:szCs w:val="22"/>
          <w:lang w:bidi="ru-RU"/>
        </w:rPr>
      </w:pPr>
      <w:r w:rsidRPr="00983FCB">
        <w:rPr>
          <w:rStyle w:val="2"/>
          <w:rFonts w:eastAsiaTheme="minorEastAsia"/>
          <w:sz w:val="22"/>
          <w:szCs w:val="22"/>
        </w:rPr>
        <w:t xml:space="preserve">Вскрытие конвертов </w:t>
      </w:r>
      <w:proofErr w:type="gramStart"/>
      <w:r w:rsidRPr="00983FCB">
        <w:rPr>
          <w:rStyle w:val="2"/>
          <w:rFonts w:eastAsiaTheme="minorEastAsia"/>
          <w:sz w:val="22"/>
          <w:szCs w:val="22"/>
        </w:rPr>
        <w:t xml:space="preserve">с заявками на участие </w:t>
      </w:r>
      <w:r w:rsidRPr="00983FCB">
        <w:rPr>
          <w:rStyle w:val="4"/>
          <w:rFonts w:eastAsia="Century Schoolbook"/>
          <w:b w:val="0"/>
          <w:sz w:val="22"/>
          <w:szCs w:val="22"/>
        </w:rPr>
        <w:t>в проведении запроса предложений</w:t>
      </w:r>
      <w:r w:rsidRPr="00983FCB">
        <w:rPr>
          <w:rStyle w:val="2"/>
          <w:rFonts w:eastAsiaTheme="minorEastAsia"/>
          <w:sz w:val="22"/>
          <w:szCs w:val="22"/>
        </w:rPr>
        <w:t xml:space="preserve"> по </w:t>
      </w:r>
      <w:r w:rsidRPr="00983FCB">
        <w:rPr>
          <w:rStyle w:val="4"/>
          <w:rFonts w:eastAsia="Century Schoolbook"/>
          <w:b w:val="0"/>
          <w:sz w:val="22"/>
          <w:szCs w:val="22"/>
        </w:rPr>
        <w:t>определению поставщика по закупке</w:t>
      </w:r>
      <w:proofErr w:type="gramEnd"/>
      <w:r w:rsidRPr="00983FCB">
        <w:rPr>
          <w:rStyle w:val="4"/>
          <w:rFonts w:eastAsia="Century Schoolbook"/>
          <w:b w:val="0"/>
          <w:sz w:val="22"/>
          <w:szCs w:val="22"/>
        </w:rPr>
        <w:t>: строительных материалов  для проведения капитального ремонта мягкой кровли на объектах  муниципального жилого фонда МУП «ЖКХ п. Первомайск»</w:t>
      </w:r>
      <w:r w:rsidRPr="00983FCB">
        <w:rPr>
          <w:rStyle w:val="2"/>
          <w:rFonts w:eastAsiaTheme="minorEastAsia"/>
          <w:sz w:val="22"/>
          <w:szCs w:val="22"/>
        </w:rPr>
        <w:t xml:space="preserve">  проводит комиссия по адресу:</w:t>
      </w:r>
    </w:p>
    <w:p w:rsidR="00983FCB" w:rsidRPr="00983FCB" w:rsidRDefault="00983FCB" w:rsidP="00983FCB">
      <w:pPr>
        <w:ind w:firstLine="800"/>
        <w:rPr>
          <w:i/>
          <w:sz w:val="22"/>
          <w:szCs w:val="22"/>
          <w:u w:val="single"/>
        </w:rPr>
      </w:pPr>
      <w:r w:rsidRPr="00983FCB">
        <w:rPr>
          <w:i/>
          <w:color w:val="000000"/>
          <w:sz w:val="22"/>
          <w:szCs w:val="22"/>
          <w:u w:val="single"/>
          <w:lang w:bidi="ru-RU"/>
        </w:rPr>
        <w:t>п. Первомайск, ул. Ленина 91</w:t>
      </w:r>
      <w:r w:rsidRPr="00983FCB">
        <w:rPr>
          <w:rStyle w:val="2"/>
          <w:rFonts w:eastAsiaTheme="minorEastAsia"/>
          <w:i/>
          <w:sz w:val="22"/>
          <w:szCs w:val="22"/>
          <w:u w:val="single"/>
        </w:rPr>
        <w:t>, в 09:00 часов 09 июля  2021 года.</w:t>
      </w:r>
    </w:p>
    <w:p w:rsidR="00E03B5F" w:rsidRPr="00983FCB" w:rsidRDefault="00983FCB" w:rsidP="00983FCB">
      <w:pPr>
        <w:rPr>
          <w:sz w:val="22"/>
          <w:szCs w:val="22"/>
        </w:rPr>
      </w:pPr>
      <w:r w:rsidRPr="00983FCB">
        <w:rPr>
          <w:rStyle w:val="2"/>
          <w:rFonts w:eastAsiaTheme="minorEastAsia"/>
          <w:sz w:val="22"/>
          <w:szCs w:val="22"/>
        </w:rPr>
        <w:t>Кворум соблюден, комиссия по осуществлению закупок правомочна в принятии</w:t>
      </w:r>
    </w:p>
    <w:sectPr w:rsidR="00E03B5F" w:rsidRPr="00983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B05"/>
    <w:rsid w:val="004A4275"/>
    <w:rsid w:val="00683B05"/>
    <w:rsid w:val="00983FCB"/>
    <w:rsid w:val="00E0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"/>
    <w:basedOn w:val="a0"/>
    <w:rsid w:val="00983F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983F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0">
    <w:name w:val="Основной текст (4) + Не полужирный"/>
    <w:basedOn w:val="a0"/>
    <w:rsid w:val="00983F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enturySchoolbook105pt">
    <w:name w:val="Основной текст (2) + Century Schoolbook;10;5 pt;Полужирный;Малые прописные"/>
    <w:basedOn w:val="a0"/>
    <w:rsid w:val="00983FCB"/>
    <w:rPr>
      <w:rFonts w:ascii="Century Schoolbook" w:eastAsia="Century Schoolbook" w:hAnsi="Century Schoolbook" w:cs="Century Schoolbook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"/>
    <w:basedOn w:val="a0"/>
    <w:rsid w:val="00983F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983F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0">
    <w:name w:val="Основной текст (4) + Не полужирный"/>
    <w:basedOn w:val="a0"/>
    <w:rsid w:val="00983F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enturySchoolbook105pt">
    <w:name w:val="Основной текст (2) + Century Schoolbook;10;5 pt;Полужирный;Малые прописные"/>
    <w:basedOn w:val="a0"/>
    <w:rsid w:val="00983FCB"/>
    <w:rPr>
      <w:rFonts w:ascii="Century Schoolbook" w:eastAsia="Century Schoolbook" w:hAnsi="Century Schoolbook" w:cs="Century Schoolbook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</cp:revision>
  <cp:lastPrinted>2021-07-09T05:13:00Z</cp:lastPrinted>
  <dcterms:created xsi:type="dcterms:W3CDTF">2020-08-31T10:35:00Z</dcterms:created>
  <dcterms:modified xsi:type="dcterms:W3CDTF">2021-07-09T05:13:00Z</dcterms:modified>
</cp:coreProperties>
</file>