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06A56" w14:textId="77777777" w:rsidR="008F6B86" w:rsidRDefault="008F6B86" w:rsidP="008F6B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Заявки на участие предоставляются в соответствии со статьей 38 Закона Приднестровской Молдавской Республики от 26 ноября 2018 года №318-З-VI «О закупках в Приднестровской Молдавской Республике». Заявка должна быть оформлена в соответствии с требованиями, предусмотренными Распоряжением Правительства ПМР от 25.03.2020г. №198р «Об утверждении формы заявок участников закупки».</w:t>
      </w:r>
    </w:p>
    <w:p w14:paraId="749C2454" w14:textId="77777777" w:rsidR="008F6B86" w:rsidRDefault="008F6B86" w:rsidP="008F6B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заявкам.</w:t>
      </w:r>
    </w:p>
    <w:p w14:paraId="252AA879" w14:textId="77777777" w:rsidR="008F6B86" w:rsidRDefault="008F6B86" w:rsidP="008F6B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участия в запроса предложений участники запроса предложений в срок и в порядке, которые установлены в извещении и документации о проведении запроса предложений, подают заявки на участие в запросе предложений  заказчику в письменной форме или в форме электронного документа.</w:t>
      </w:r>
    </w:p>
    <w:p w14:paraId="708DEA78" w14:textId="77777777" w:rsidR="008F6B86" w:rsidRDefault="008F6B86" w:rsidP="008F6B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Заявки в письменной форме подаются в запечатанном конверте, не позволяющем просматривать содержание заявки до вскрытия, со словами «дата и время вскрытия» (вскрываются только на заседании комиссии).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0F68E67F" w14:textId="77777777" w:rsidR="008F6B86" w:rsidRDefault="008F6B86" w:rsidP="008F6B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465F5500" w14:textId="59B8A860" w:rsidR="008F6B86" w:rsidRDefault="008F6B86" w:rsidP="008F6B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Заявки в форме электронного документа - с использованием пароля, обеспечивающего ограничение доступа, предоставляются заказчику на адрес:</w:t>
      </w:r>
      <w:r>
        <w:rPr>
          <w:rFonts w:ascii="Times New Roman" w:hAnsi="Times New Roman" w:cs="Times New Roman"/>
        </w:rPr>
        <w:t xml:space="preserve"> </w:t>
      </w:r>
      <w:hyperlink r:id="rId4" w:history="1">
        <w:r>
          <w:rPr>
            <w:rStyle w:val="a3"/>
            <w:rFonts w:ascii="Times New Roman" w:hAnsi="Times New Roman" w:cs="Times New Roman"/>
            <w:lang w:val="en-US"/>
          </w:rPr>
          <w:t>mup</w:t>
        </w:r>
        <w:r>
          <w:rPr>
            <w:rStyle w:val="a3"/>
            <w:rFonts w:ascii="Times New Roman" w:hAnsi="Times New Roman" w:cs="Times New Roman"/>
          </w:rPr>
          <w:t>-</w:t>
        </w:r>
        <w:r>
          <w:rPr>
            <w:rStyle w:val="a3"/>
            <w:rFonts w:ascii="Times New Roman" w:hAnsi="Times New Roman" w:cs="Times New Roman"/>
            <w:lang w:val="en-US"/>
          </w:rPr>
          <w:t>jeuk</w:t>
        </w:r>
        <w:r>
          <w:rPr>
            <w:rStyle w:val="a3"/>
            <w:rFonts w:ascii="Times New Roman" w:hAnsi="Times New Roman" w:cs="Times New Roman"/>
          </w:rPr>
          <w:t>@</w:t>
        </w:r>
        <w:r>
          <w:rPr>
            <w:rStyle w:val="a3"/>
            <w:rFonts w:ascii="Times New Roman" w:hAnsi="Times New Roman" w:cs="Times New Roman"/>
            <w:lang w:val="en-US"/>
          </w:rPr>
          <w:t>mail</w:t>
        </w:r>
        <w:r>
          <w:rPr>
            <w:rStyle w:val="a3"/>
            <w:rFonts w:ascii="Times New Roman" w:hAnsi="Times New Roman" w:cs="Times New Roman"/>
          </w:rPr>
          <w:t>.</w:t>
        </w:r>
        <w:r>
          <w:rPr>
            <w:rStyle w:val="a3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 Пароль предоставлять к 14.00ч. </w:t>
      </w:r>
      <w:r>
        <w:rPr>
          <w:rFonts w:ascii="Times New Roman" w:hAnsi="Times New Roman" w:cs="Times New Roman"/>
        </w:rPr>
        <w:t>08.10</w:t>
      </w:r>
      <w:r>
        <w:rPr>
          <w:rFonts w:ascii="Times New Roman" w:hAnsi="Times New Roman" w:cs="Times New Roman"/>
        </w:rPr>
        <w:t>.2024г.</w:t>
      </w:r>
    </w:p>
    <w:p w14:paraId="524CCA0C" w14:textId="77777777" w:rsidR="008F6B86" w:rsidRDefault="008F6B86" w:rsidP="008F6B8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(предложения, поступающие на адреса другой электронной почты, не будут допущены к участию в процедуре закупки).</w:t>
      </w:r>
    </w:p>
    <w:p w14:paraId="2366579E" w14:textId="77777777" w:rsidR="008F6B86" w:rsidRDefault="008F6B86"/>
    <w:sectPr w:rsidR="008F6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B86"/>
    <w:rsid w:val="008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14C0"/>
  <w15:chartTrackingRefBased/>
  <w15:docId w15:val="{56457999-6F5C-4A77-BCD4-31500C61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B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6B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p-jeu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1</cp:revision>
  <dcterms:created xsi:type="dcterms:W3CDTF">2024-09-30T12:34:00Z</dcterms:created>
  <dcterms:modified xsi:type="dcterms:W3CDTF">2024-09-30T12:35:00Z</dcterms:modified>
</cp:coreProperties>
</file>