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50" w:rsidRPr="002B625A" w:rsidRDefault="00D20650" w:rsidP="005F606B">
      <w:pPr>
        <w:rPr>
          <w:rFonts w:cs="Times New Roman"/>
          <w:lang w:val="en-US" w:eastAsia="en-US"/>
        </w:rPr>
      </w:pPr>
    </w:p>
    <w:p w:rsidR="00D20650" w:rsidRPr="00E15FF9" w:rsidRDefault="00D20650" w:rsidP="00656412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8F28E9">
        <w:rPr>
          <w:rFonts w:cs="Times New Roman"/>
          <w:b/>
          <w:lang w:eastAsia="en-US"/>
        </w:rPr>
        <w:t>___</w:t>
      </w:r>
      <w:r w:rsidR="00832591">
        <w:rPr>
          <w:rFonts w:cs="Times New Roman"/>
          <w:b/>
          <w:lang w:eastAsia="en-US"/>
        </w:rPr>
        <w:t>_</w:t>
      </w:r>
      <w:r w:rsidR="008F28E9">
        <w:rPr>
          <w:rFonts w:cs="Times New Roman"/>
          <w:b/>
          <w:lang w:eastAsia="en-US"/>
        </w:rPr>
        <w:t>_____</w:t>
      </w:r>
    </w:p>
    <w:p w:rsidR="00D20650" w:rsidRPr="009E18EB" w:rsidRDefault="00D20650" w:rsidP="00656412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:rsidR="00D20650" w:rsidRPr="0060292D" w:rsidRDefault="00D20650" w:rsidP="00D20650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г.</w:t>
      </w:r>
      <w:r w:rsidR="005F606B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 xml:space="preserve">Бендеры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                          </w:t>
      </w:r>
      <w:r w:rsidR="008F28E9" w:rsidRPr="0060292D">
        <w:rPr>
          <w:rFonts w:cs="Times New Roman"/>
          <w:lang w:eastAsia="en-US"/>
        </w:rPr>
        <w:t xml:space="preserve">     </w:t>
      </w:r>
      <w:r w:rsidR="007D0FB8" w:rsidRPr="0060292D">
        <w:rPr>
          <w:rFonts w:cs="Times New Roman"/>
          <w:lang w:eastAsia="en-US"/>
        </w:rPr>
        <w:t xml:space="preserve">    «___»______________</w:t>
      </w:r>
      <w:r w:rsidR="008F28E9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202</w:t>
      </w:r>
      <w:r w:rsidR="007A099A">
        <w:rPr>
          <w:rFonts w:cs="Times New Roman"/>
          <w:lang w:eastAsia="en-US"/>
        </w:rPr>
        <w:t>4</w:t>
      </w:r>
      <w:r w:rsidRPr="0060292D">
        <w:rPr>
          <w:rFonts w:cs="Times New Roman"/>
          <w:lang w:eastAsia="en-US"/>
        </w:rPr>
        <w:t xml:space="preserve"> года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</w:p>
    <w:p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B36B80">
        <w:rPr>
          <w:rFonts w:cs="Times New Roman"/>
        </w:rPr>
        <w:t>__________________________________</w:t>
      </w:r>
      <w:r w:rsidR="007E3C14" w:rsidRPr="007E3C14">
        <w:rPr>
          <w:rFonts w:cs="Times New Roman"/>
        </w:rPr>
        <w:t xml:space="preserve">, </w:t>
      </w:r>
      <w:r w:rsidR="00143954">
        <w:rPr>
          <w:rFonts w:cs="Times New Roman"/>
        </w:rPr>
        <w:t xml:space="preserve">с одной </w:t>
      </w:r>
      <w:r w:rsidRPr="0060292D">
        <w:rPr>
          <w:rFonts w:cs="Times New Roman"/>
        </w:rPr>
        <w:t>стороны</w:t>
      </w:r>
      <w:r w:rsidR="000E0871" w:rsidRPr="0060292D">
        <w:rPr>
          <w:rFonts w:cs="Times New Roman"/>
        </w:rPr>
        <w:t>,</w:t>
      </w:r>
      <w:r w:rsidR="00945CD4">
        <w:rPr>
          <w:rFonts w:cs="Times New Roman"/>
        </w:rPr>
        <w:t xml:space="preserve"> </w:t>
      </w:r>
      <w:r w:rsidR="00D0716F" w:rsidRPr="00D0716F">
        <w:rPr>
          <w:rFonts w:cs="Times New Roman"/>
        </w:rPr>
        <w:t>_______________________________________________________________</w:t>
      </w:r>
      <w:r w:rsidR="00D0716F">
        <w:rPr>
          <w:rFonts w:cs="Times New Roman"/>
        </w:rPr>
        <w:t>____________</w:t>
      </w:r>
      <w:r w:rsidR="00D0716F" w:rsidRPr="00D0716F">
        <w:rPr>
          <w:rFonts w:cs="Times New Roman"/>
        </w:rPr>
        <w:t>__</w:t>
      </w:r>
      <w:r w:rsidR="001275CA" w:rsidRPr="0060292D">
        <w:rPr>
          <w:rFonts w:cs="Times New Roman"/>
        </w:rPr>
        <w:t xml:space="preserve"> </w:t>
      </w:r>
      <w:r w:rsidR="00D0716F" w:rsidRPr="00D0716F">
        <w:rPr>
          <w:rFonts w:cs="Times New Roman"/>
        </w:rPr>
        <w:t>____________________________________________________</w:t>
      </w:r>
      <w:r w:rsidR="001275CA" w:rsidRPr="0060292D">
        <w:rPr>
          <w:rFonts w:cs="Times New Roman"/>
        </w:rPr>
        <w:t>, с другой стороны</w:t>
      </w:r>
      <w:r w:rsidRPr="0060292D">
        <w:rPr>
          <w:rFonts w:cs="Times New Roman"/>
        </w:rPr>
        <w:t>, и муниципальное учреждение "</w:t>
      </w:r>
      <w:r w:rsidR="00266619" w:rsidRPr="0060292D">
        <w:rPr>
          <w:rFonts w:cs="Times New Roman"/>
        </w:rPr>
        <w:t xml:space="preserve">Физкультурно-оздоровительный комплекс </w:t>
      </w:r>
      <w:r w:rsidR="00D82512">
        <w:rPr>
          <w:rFonts w:cs="Times New Roman"/>
        </w:rPr>
        <w:t>«Центр спортивных сооружений «Олимп»</w:t>
      </w:r>
      <w:r w:rsidRPr="0060292D">
        <w:rPr>
          <w:rFonts w:cs="Times New Roman"/>
        </w:rPr>
        <w:t xml:space="preserve">, именуемое в дальнейшем «Получатель», в лице </w:t>
      </w:r>
      <w:r w:rsidR="00B36B80">
        <w:rPr>
          <w:rFonts w:cs="Times New Roman"/>
        </w:rPr>
        <w:t>_________________________________</w:t>
      </w:r>
      <w:r w:rsidR="00266619" w:rsidRPr="0060292D">
        <w:rPr>
          <w:rFonts w:cs="Times New Roman"/>
        </w:rPr>
        <w:t>, действующего</w:t>
      </w:r>
      <w:r w:rsidRPr="0060292D">
        <w:rPr>
          <w:rFonts w:cs="Times New Roman"/>
        </w:rPr>
        <w:t xml:space="preserve">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</w:t>
      </w:r>
      <w:r w:rsidR="000E0871" w:rsidRPr="0060292D">
        <w:rPr>
          <w:rFonts w:cs="Times New Roman"/>
        </w:rPr>
        <w:t>ниципальных нужд на 202</w:t>
      </w:r>
      <w:r w:rsidR="00E476CB">
        <w:rPr>
          <w:rFonts w:cs="Times New Roman"/>
        </w:rPr>
        <w:t>4</w:t>
      </w:r>
      <w:r w:rsidR="000E0871" w:rsidRPr="0060292D">
        <w:rPr>
          <w:rFonts w:cs="Times New Roman"/>
        </w:rPr>
        <w:t xml:space="preserve"> год </w:t>
      </w:r>
      <w:r w:rsidR="00361BF7">
        <w:rPr>
          <w:rFonts w:cs="Times New Roman"/>
        </w:rPr>
        <w:t>(</w:t>
      </w:r>
      <w:r w:rsidR="00525A42">
        <w:rPr>
          <w:rFonts w:cs="Times New Roman"/>
        </w:rPr>
        <w:t>№</w:t>
      </w:r>
      <w:r w:rsidR="0027286E">
        <w:rPr>
          <w:rFonts w:cs="Times New Roman"/>
        </w:rPr>
        <w:t xml:space="preserve"> </w:t>
      </w:r>
      <w:r w:rsidR="00531805">
        <w:rPr>
          <w:rFonts w:cs="Times New Roman"/>
        </w:rPr>
        <w:t>2</w:t>
      </w:r>
      <w:r w:rsidR="00865A24">
        <w:rPr>
          <w:rFonts w:cs="Times New Roman"/>
        </w:rPr>
        <w:t>7.</w:t>
      </w:r>
      <w:r w:rsidR="00040B3C">
        <w:rPr>
          <w:rFonts w:cs="Times New Roman"/>
        </w:rPr>
        <w:t>4</w:t>
      </w:r>
      <w:r w:rsidR="00CA2EB9">
        <w:rPr>
          <w:rFonts w:cs="Times New Roman"/>
        </w:rPr>
        <w:t>), по итогам проведения запроса предложений (Извещение о проведении запроса предложений по закупке товаров, работ, услуг для обеспечения государственных (муниципальных)  нужд от «__»________20</w:t>
      </w:r>
      <w:r w:rsidR="00143954">
        <w:rPr>
          <w:rFonts w:cs="Times New Roman"/>
        </w:rPr>
        <w:t>24</w:t>
      </w:r>
      <w:r w:rsidR="00CA2EB9">
        <w:rPr>
          <w:rFonts w:cs="Times New Roman"/>
        </w:rPr>
        <w:t xml:space="preserve">г., итогового протокола запроса предложений </w:t>
      </w:r>
      <w:r w:rsidR="00143954">
        <w:rPr>
          <w:rFonts w:cs="Times New Roman"/>
        </w:rPr>
        <w:t>_______</w:t>
      </w:r>
      <w:r w:rsidR="00CA2EB9">
        <w:rPr>
          <w:rFonts w:cs="Times New Roman"/>
        </w:rPr>
        <w:t xml:space="preserve"> </w:t>
      </w:r>
      <w:r w:rsidR="00143954">
        <w:rPr>
          <w:rFonts w:cs="Times New Roman"/>
        </w:rPr>
        <w:t xml:space="preserve">от </w:t>
      </w:r>
      <w:r w:rsidR="00CA2EB9">
        <w:rPr>
          <w:rFonts w:cs="Times New Roman"/>
        </w:rPr>
        <w:t>«__»_________20</w:t>
      </w:r>
      <w:r w:rsidR="00143954">
        <w:rPr>
          <w:rFonts w:cs="Times New Roman"/>
        </w:rPr>
        <w:t>24</w:t>
      </w:r>
      <w:r w:rsidR="00CA2EB9">
        <w:rPr>
          <w:rFonts w:cs="Times New Roman"/>
        </w:rPr>
        <w:t>г. №___, заключили настоящий договор о нижеследующем</w:t>
      </w:r>
      <w:r w:rsidR="00CA2EB9" w:rsidRPr="00CA2EB9">
        <w:rPr>
          <w:rFonts w:cs="Times New Roman"/>
        </w:rPr>
        <w:t>:</w:t>
      </w:r>
      <w:r w:rsidRPr="0060292D">
        <w:rPr>
          <w:rFonts w:cs="Times New Roman"/>
        </w:rPr>
        <w:t xml:space="preserve"> </w:t>
      </w:r>
    </w:p>
    <w:p w:rsidR="00324890" w:rsidRDefault="00324890" w:rsidP="0060292D">
      <w:pPr>
        <w:ind w:firstLine="567"/>
        <w:jc w:val="center"/>
        <w:rPr>
          <w:rFonts w:cs="Times New Roman"/>
          <w:b/>
        </w:rPr>
      </w:pPr>
    </w:p>
    <w:p w:rsidR="00D20650" w:rsidRPr="0060292D" w:rsidRDefault="00D20650" w:rsidP="0060292D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1. Предмет договора</w:t>
      </w:r>
    </w:p>
    <w:p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1.1. По настоящему договору Поставщик обязуется в обусловленный Договором срок </w:t>
      </w:r>
      <w:r w:rsidR="00EC2442">
        <w:rPr>
          <w:rFonts w:cs="Times New Roman"/>
        </w:rPr>
        <w:t>поставить</w:t>
      </w:r>
      <w:r w:rsidR="001275CA">
        <w:rPr>
          <w:rFonts w:cs="Times New Roman"/>
        </w:rPr>
        <w:t xml:space="preserve"> </w:t>
      </w:r>
      <w:r w:rsidRPr="0060292D">
        <w:rPr>
          <w:rFonts w:cs="Times New Roman"/>
        </w:rPr>
        <w:t>Заказчику</w:t>
      </w:r>
      <w:r w:rsidR="00266619" w:rsidRPr="0060292D">
        <w:rPr>
          <w:rFonts w:cs="Times New Roman"/>
        </w:rPr>
        <w:t xml:space="preserve"> </w:t>
      </w:r>
      <w:r w:rsidR="0071118A">
        <w:rPr>
          <w:rFonts w:cs="Times New Roman"/>
        </w:rPr>
        <w:t xml:space="preserve">закупаемую им </w:t>
      </w:r>
      <w:r w:rsidR="00961321" w:rsidRPr="00961321">
        <w:rPr>
          <w:rFonts w:cs="Times New Roman"/>
        </w:rPr>
        <w:t>азотн</w:t>
      </w:r>
      <w:r w:rsidR="0071118A">
        <w:rPr>
          <w:rFonts w:cs="Times New Roman"/>
        </w:rPr>
        <w:t>ую</w:t>
      </w:r>
      <w:r w:rsidR="00961321" w:rsidRPr="00961321">
        <w:rPr>
          <w:rFonts w:cs="Times New Roman"/>
        </w:rPr>
        <w:t xml:space="preserve"> кислот</w:t>
      </w:r>
      <w:r w:rsidR="0071118A">
        <w:rPr>
          <w:rFonts w:cs="Times New Roman"/>
        </w:rPr>
        <w:t>у</w:t>
      </w:r>
      <w:r w:rsidR="00961321" w:rsidRPr="00961321">
        <w:rPr>
          <w:rFonts w:cs="Times New Roman"/>
        </w:rPr>
        <w:t xml:space="preserve"> </w:t>
      </w:r>
      <w:r w:rsidR="001A554D">
        <w:rPr>
          <w:rFonts w:cs="Times New Roman"/>
        </w:rPr>
        <w:t>(именуемый</w:t>
      </w:r>
      <w:r w:rsidRPr="0060292D">
        <w:rPr>
          <w:rFonts w:cs="Times New Roman"/>
        </w:rPr>
        <w:t xml:space="preserve"> в дальнейшем «Товар») путем </w:t>
      </w:r>
      <w:r w:rsidR="00865A24">
        <w:rPr>
          <w:rFonts w:cs="Times New Roman"/>
        </w:rPr>
        <w:t>ее</w:t>
      </w:r>
      <w:r w:rsidRPr="0060292D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:rsidR="00CA2EB9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1.2. Наименование, </w:t>
      </w:r>
      <w:r w:rsidRPr="0060292D">
        <w:rPr>
          <w:rFonts w:cs="Times New Roman"/>
          <w:color w:val="000000" w:themeColor="text1"/>
        </w:rPr>
        <w:t xml:space="preserve">страна и фирма производитель, </w:t>
      </w:r>
      <w:r w:rsidR="00553938" w:rsidRPr="0060292D">
        <w:rPr>
          <w:rFonts w:cs="Times New Roman"/>
        </w:rPr>
        <w:t xml:space="preserve">технические и иные </w:t>
      </w:r>
      <w:r w:rsidRPr="0060292D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</w:t>
      </w:r>
      <w:r w:rsidR="00CA2EB9">
        <w:rPr>
          <w:rFonts w:cs="Times New Roman"/>
        </w:rPr>
        <w:t xml:space="preserve">         </w:t>
      </w:r>
    </w:p>
    <w:p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Качественные характеристики и иные требования к Товару определяются в соответствии разделом 5 настоящего Договора. </w:t>
      </w:r>
    </w:p>
    <w:p w:rsidR="00D20650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:rsidR="00CA2EB9" w:rsidRDefault="00CA2EB9" w:rsidP="0060292D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1.4. Договор заключен на основании </w:t>
      </w:r>
      <w:r w:rsidR="00D0281D" w:rsidRPr="00D0281D">
        <w:rPr>
          <w:rFonts w:cs="Times New Roman"/>
        </w:rPr>
        <w:t xml:space="preserve">пункта </w:t>
      </w:r>
      <w:r w:rsidR="0071118A">
        <w:rPr>
          <w:rFonts w:cs="Times New Roman"/>
        </w:rPr>
        <w:t xml:space="preserve">__ </w:t>
      </w:r>
      <w:r w:rsidR="00D0281D" w:rsidRPr="00D0281D">
        <w:rPr>
          <w:rFonts w:cs="Times New Roman"/>
        </w:rPr>
        <w:t xml:space="preserve">статьи </w:t>
      </w:r>
      <w:r w:rsidR="0071118A">
        <w:rPr>
          <w:rFonts w:cs="Times New Roman"/>
        </w:rPr>
        <w:t>__</w:t>
      </w:r>
      <w:r w:rsidR="00D0281D">
        <w:rPr>
          <w:rFonts w:cs="Times New Roman"/>
        </w:rPr>
        <w:t xml:space="preserve"> </w:t>
      </w:r>
      <w:r>
        <w:rPr>
          <w:rFonts w:cs="Times New Roman"/>
        </w:rPr>
        <w:t>Закона о закупках.</w:t>
      </w:r>
    </w:p>
    <w:p w:rsidR="0071118A" w:rsidRPr="0060292D" w:rsidRDefault="0071118A" w:rsidP="0060292D">
      <w:pPr>
        <w:ind w:firstLine="567"/>
        <w:jc w:val="both"/>
        <w:rPr>
          <w:rFonts w:cs="Times New Roman"/>
        </w:rPr>
      </w:pPr>
    </w:p>
    <w:p w:rsidR="00D20650" w:rsidRPr="0060292D" w:rsidRDefault="00D20650" w:rsidP="0060292D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60292D">
        <w:rPr>
          <w:rFonts w:cs="Times New Roman"/>
          <w:b/>
          <w:lang w:eastAsia="en-US"/>
        </w:rPr>
        <w:t xml:space="preserve">2. </w:t>
      </w:r>
      <w:r w:rsidRPr="0060292D">
        <w:rPr>
          <w:rFonts w:cs="Times New Roman"/>
          <w:b/>
          <w:color w:val="000000" w:themeColor="text1"/>
        </w:rPr>
        <w:t>Цена договора, порядок и сроки оплаты</w:t>
      </w:r>
    </w:p>
    <w:p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2.1. Цена договора определяется согласно Спецификации (Приложение №</w:t>
      </w:r>
      <w:r w:rsidR="0027286E">
        <w:rPr>
          <w:rFonts w:cs="Times New Roman"/>
        </w:rPr>
        <w:t xml:space="preserve"> </w:t>
      </w:r>
      <w:r w:rsidRPr="0060292D">
        <w:rPr>
          <w:rFonts w:cs="Times New Roman"/>
        </w:rPr>
        <w:t>1 к настоящему</w:t>
      </w:r>
      <w:r w:rsidR="00D0716F">
        <w:rPr>
          <w:rFonts w:cs="Times New Roman"/>
          <w:lang w:val="en-US"/>
        </w:rPr>
        <w:t> </w:t>
      </w:r>
      <w:r w:rsidRPr="0060292D">
        <w:rPr>
          <w:rFonts w:cs="Times New Roman"/>
        </w:rPr>
        <w:t>договору)</w:t>
      </w:r>
      <w:r w:rsidR="00D0716F">
        <w:rPr>
          <w:rFonts w:cs="Times New Roman"/>
          <w:lang w:val="en-US"/>
        </w:rPr>
        <w:t> </w:t>
      </w:r>
      <w:r w:rsidRPr="0060292D">
        <w:rPr>
          <w:rFonts w:cs="Times New Roman"/>
        </w:rPr>
        <w:t>и</w:t>
      </w:r>
      <w:r w:rsidR="00D0716F">
        <w:rPr>
          <w:rFonts w:cs="Times New Roman"/>
          <w:lang w:val="en-US"/>
        </w:rPr>
        <w:t> </w:t>
      </w:r>
      <w:r w:rsidR="00D0716F" w:rsidRPr="0027286E">
        <w:rPr>
          <w:rFonts w:cs="Times New Roman"/>
        </w:rPr>
        <w:t>составляет</w:t>
      </w:r>
      <w:r w:rsidR="0027286E" w:rsidRPr="0071118A">
        <w:rPr>
          <w:bCs/>
          <w:iCs/>
        </w:rPr>
        <w:t xml:space="preserve"> </w:t>
      </w:r>
      <w:r w:rsidR="0071118A" w:rsidRPr="0071118A">
        <w:rPr>
          <w:bCs/>
          <w:iCs/>
        </w:rPr>
        <w:t>___</w:t>
      </w:r>
      <w:r w:rsidR="004C4F56" w:rsidRPr="00921AD6">
        <w:rPr>
          <w:bCs/>
          <w:iCs/>
        </w:rPr>
        <w:t xml:space="preserve"> Приднестровской Молдавской Республики</w:t>
      </w:r>
      <w:r w:rsidR="00E22152">
        <w:rPr>
          <w:bCs/>
          <w:iCs/>
        </w:rPr>
        <w:t>.</w:t>
      </w:r>
      <w:r w:rsidR="004C4F56" w:rsidRPr="0060292D"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Цена Договора сформирована с учетом всех расходов Поставщика, </w:t>
      </w:r>
      <w:r w:rsidRPr="0060292D">
        <w:rPr>
          <w:rFonts w:cs="Times New Roman"/>
          <w:lang w:val="x-none"/>
        </w:rPr>
        <w:t>прямо или косвенно связанны</w:t>
      </w:r>
      <w:r w:rsidRPr="0060292D">
        <w:rPr>
          <w:rFonts w:cs="Times New Roman"/>
        </w:rPr>
        <w:t>х</w:t>
      </w:r>
      <w:r w:rsidRPr="0060292D">
        <w:rPr>
          <w:rFonts w:cs="Times New Roman"/>
          <w:lang w:val="x-none"/>
        </w:rPr>
        <w:t xml:space="preserve"> с поставкой</w:t>
      </w:r>
      <w:r w:rsidRPr="0060292D">
        <w:rPr>
          <w:rFonts w:cs="Times New Roman"/>
        </w:rPr>
        <w:t xml:space="preserve"> Товара, и иных расходов Поставщика, связанных с исполнением Договора. </w:t>
      </w:r>
    </w:p>
    <w:p w:rsidR="00531205" w:rsidRDefault="00D20650" w:rsidP="00143954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:rsidR="00D20650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:rsidR="00D20650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2.4. Источник финансирования –</w:t>
      </w:r>
      <w:r w:rsidR="00266619" w:rsidRPr="0060292D">
        <w:rPr>
          <w:rFonts w:cs="Times New Roman"/>
          <w:lang w:eastAsia="en-US"/>
        </w:rPr>
        <w:t xml:space="preserve"> </w:t>
      </w:r>
      <w:r w:rsidR="00DE4876">
        <w:rPr>
          <w:rFonts w:cs="Times New Roman"/>
          <w:lang w:eastAsia="en-US"/>
        </w:rPr>
        <w:t>с</w:t>
      </w:r>
      <w:r w:rsidR="00DE4876" w:rsidRPr="0060292D">
        <w:rPr>
          <w:rFonts w:cs="Times New Roman"/>
          <w:lang w:eastAsia="en-US"/>
        </w:rPr>
        <w:t xml:space="preserve">редства </w:t>
      </w:r>
      <w:r w:rsidR="00DE4876">
        <w:rPr>
          <w:rFonts w:cs="Times New Roman"/>
          <w:lang w:eastAsia="en-US"/>
        </w:rPr>
        <w:t>специального бюджетного счета</w:t>
      </w:r>
      <w:r w:rsidR="00B300EF">
        <w:rPr>
          <w:rFonts w:cs="Times New Roman"/>
          <w:lang w:eastAsia="en-US"/>
        </w:rPr>
        <w:t>.</w:t>
      </w:r>
    </w:p>
    <w:p w:rsidR="00143954" w:rsidRDefault="00D20650" w:rsidP="00143954">
      <w:pPr>
        <w:ind w:right="-1" w:firstLine="567"/>
        <w:jc w:val="both"/>
        <w:rPr>
          <w:rFonts w:cs="Times New Roman"/>
          <w:b/>
          <w:lang w:eastAsia="en-US"/>
        </w:rPr>
      </w:pPr>
      <w:r w:rsidRPr="0060292D">
        <w:rPr>
          <w:rFonts w:cs="Times New Roman"/>
        </w:rPr>
        <w:t xml:space="preserve">2.5. </w:t>
      </w:r>
      <w:r w:rsidR="0071118A" w:rsidRPr="0071118A">
        <w:rPr>
          <w:rFonts w:cs="Times New Roman"/>
        </w:rPr>
        <w:t>Получатель производит Поставщику предварительную оплату (аванс) в размере 50% (пятидесяти) % от цены договора, в течение 10 (десяти) рабочих дней с момента подписания договора.</w:t>
      </w:r>
      <w:r w:rsidR="00143954" w:rsidRPr="00143954">
        <w:rPr>
          <w:rFonts w:cs="Times New Roman"/>
          <w:b/>
          <w:lang w:eastAsia="en-US"/>
        </w:rPr>
        <w:t xml:space="preserve"> </w:t>
      </w:r>
    </w:p>
    <w:p w:rsidR="00143954" w:rsidRPr="00E85B08" w:rsidRDefault="00143954" w:rsidP="00143954">
      <w:pPr>
        <w:ind w:right="-1"/>
        <w:jc w:val="both"/>
        <w:rPr>
          <w:rFonts w:cs="Times New Roman"/>
          <w:lang w:eastAsia="en-US"/>
        </w:rPr>
      </w:pPr>
      <w:r w:rsidRPr="00E85B08">
        <w:rPr>
          <w:rFonts w:cs="Times New Roman"/>
          <w:b/>
          <w:lang w:eastAsia="en-US"/>
        </w:rPr>
        <w:t>Заказчик______________     Поставщик_____________          Получатель____________</w:t>
      </w:r>
    </w:p>
    <w:p w:rsidR="00143954" w:rsidRPr="00E85B08" w:rsidRDefault="00143954" w:rsidP="00143954">
      <w:pPr>
        <w:ind w:right="-1"/>
        <w:jc w:val="both"/>
        <w:rPr>
          <w:rFonts w:cs="Times New Roman"/>
          <w:lang w:eastAsia="en-US"/>
        </w:rPr>
      </w:pPr>
      <w:r w:rsidRPr="00E85B08">
        <w:rPr>
          <w:rFonts w:cs="Times New Roman"/>
          <w:lang w:eastAsia="en-US"/>
        </w:rPr>
        <w:t xml:space="preserve">                     подпись                                          </w:t>
      </w:r>
      <w:proofErr w:type="spellStart"/>
      <w:r w:rsidRPr="00E85B08">
        <w:rPr>
          <w:rFonts w:cs="Times New Roman"/>
          <w:lang w:eastAsia="en-US"/>
        </w:rPr>
        <w:t>подпись</w:t>
      </w:r>
      <w:proofErr w:type="spellEnd"/>
      <w:r w:rsidRPr="00E85B08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E85B08">
        <w:rPr>
          <w:rFonts w:cs="Times New Roman"/>
          <w:lang w:eastAsia="en-US"/>
        </w:rPr>
        <w:t>подпись</w:t>
      </w:r>
      <w:proofErr w:type="spellEnd"/>
    </w:p>
    <w:p w:rsidR="0071118A" w:rsidRPr="0071118A" w:rsidRDefault="0071118A" w:rsidP="0071118A">
      <w:pPr>
        <w:ind w:right="-1" w:firstLine="567"/>
        <w:jc w:val="both"/>
        <w:rPr>
          <w:rFonts w:cs="Times New Roman"/>
        </w:rPr>
      </w:pPr>
    </w:p>
    <w:p w:rsidR="0060292D" w:rsidRPr="0071118A" w:rsidRDefault="00667F32" w:rsidP="0071118A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lastRenderedPageBreak/>
        <w:t xml:space="preserve">2.6. </w:t>
      </w:r>
      <w:r w:rsidR="0071118A" w:rsidRPr="0071118A">
        <w:rPr>
          <w:rFonts w:cs="Times New Roman"/>
        </w:rPr>
        <w:t>Получатель производит дальнейшую оплату поставленного Товара в течение 10 (десяти) рабочих дней с момента подписания акта приема-передачи Товара либо иного документа о приемке Товара.</w:t>
      </w:r>
    </w:p>
    <w:p w:rsidR="00F9610C" w:rsidRPr="0060292D" w:rsidRDefault="006669F4" w:rsidP="0060292D">
      <w:pPr>
        <w:ind w:right="-1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</w:t>
      </w:r>
      <w:r w:rsidR="0060292D">
        <w:rPr>
          <w:rFonts w:cs="Times New Roman"/>
          <w:lang w:eastAsia="en-US"/>
        </w:rPr>
        <w:t xml:space="preserve">       </w:t>
      </w:r>
      <w:r w:rsidRPr="0060292D">
        <w:rPr>
          <w:rFonts w:cs="Times New Roman"/>
          <w:lang w:eastAsia="en-US"/>
        </w:rPr>
        <w:t xml:space="preserve"> </w:t>
      </w:r>
      <w:r w:rsidR="00D20650" w:rsidRPr="0060292D">
        <w:rPr>
          <w:rFonts w:cs="Times New Roman"/>
          <w:lang w:eastAsia="en-US"/>
        </w:rPr>
        <w:t>2.</w:t>
      </w:r>
      <w:r w:rsidR="00D87206">
        <w:rPr>
          <w:rFonts w:cs="Times New Roman"/>
          <w:lang w:eastAsia="en-US"/>
        </w:rPr>
        <w:t>7</w:t>
      </w:r>
      <w:r w:rsidR="00D20650" w:rsidRPr="0060292D">
        <w:rPr>
          <w:rFonts w:cs="Times New Roman"/>
          <w:lang w:eastAsia="en-US"/>
        </w:rPr>
        <w:t>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60292D">
        <w:rPr>
          <w:rFonts w:cs="Times New Roman"/>
          <w:b/>
          <w:lang w:eastAsia="en-US"/>
        </w:rPr>
        <w:t xml:space="preserve"> </w:t>
      </w:r>
    </w:p>
    <w:p w:rsidR="005F606B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D87206">
        <w:rPr>
          <w:rFonts w:cs="Times New Roman"/>
          <w:lang w:eastAsia="en-US"/>
        </w:rPr>
        <w:t>8</w:t>
      </w:r>
      <w:r w:rsidRPr="0060292D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  <w:r w:rsidR="005F606B" w:rsidRPr="0060292D">
        <w:rPr>
          <w:rFonts w:cs="Times New Roman"/>
          <w:lang w:eastAsia="en-US"/>
        </w:rPr>
        <w:t xml:space="preserve">                     </w:t>
      </w:r>
    </w:p>
    <w:p w:rsidR="00D20650" w:rsidRPr="0060292D" w:rsidRDefault="00D20650" w:rsidP="005F606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D87206">
        <w:rPr>
          <w:rFonts w:cs="Times New Roman"/>
          <w:lang w:eastAsia="en-US"/>
        </w:rPr>
        <w:t>9</w:t>
      </w:r>
      <w:r w:rsidRPr="0060292D">
        <w:rPr>
          <w:rFonts w:cs="Times New Roman"/>
          <w:lang w:eastAsia="en-US"/>
        </w:rPr>
        <w:t xml:space="preserve">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вправе перечислить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:rsidR="005A74F7" w:rsidRDefault="005A74F7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</w:p>
    <w:p w:rsidR="00D20650" w:rsidRPr="0060292D" w:rsidRDefault="00D20650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:rsidR="005A74F7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3.1. Поставка Товара осуществляется Поставщиком путем его отгрузки (передачи) Получателю </w:t>
      </w:r>
      <w:r w:rsidR="00E03A41" w:rsidRPr="0060292D">
        <w:rPr>
          <w:rFonts w:cs="Times New Roman"/>
        </w:rPr>
        <w:t xml:space="preserve">в течение </w:t>
      </w:r>
      <w:r w:rsidR="003810F9" w:rsidRPr="003810F9">
        <w:rPr>
          <w:rFonts w:cs="Times New Roman"/>
        </w:rPr>
        <w:t>1</w:t>
      </w:r>
      <w:r w:rsidR="00DB7A20">
        <w:rPr>
          <w:rFonts w:cs="Times New Roman"/>
        </w:rPr>
        <w:t>4</w:t>
      </w:r>
      <w:r w:rsidR="00E03A41" w:rsidRPr="0060292D">
        <w:rPr>
          <w:rFonts w:cs="Times New Roman"/>
        </w:rPr>
        <w:t xml:space="preserve"> (</w:t>
      </w:r>
      <w:r w:rsidR="00DB7A20">
        <w:rPr>
          <w:rFonts w:cs="Times New Roman"/>
        </w:rPr>
        <w:t>четырнадцати</w:t>
      </w:r>
      <w:r w:rsidR="00E03A41" w:rsidRPr="0060292D">
        <w:rPr>
          <w:rFonts w:cs="Times New Roman"/>
        </w:rPr>
        <w:t xml:space="preserve">) рабочих дней </w:t>
      </w:r>
      <w:r w:rsidR="00553938" w:rsidRPr="0060292D">
        <w:rPr>
          <w:rFonts w:cs="Times New Roman"/>
        </w:rPr>
        <w:t xml:space="preserve">с момента получения </w:t>
      </w:r>
      <w:r w:rsidR="005A74F7">
        <w:rPr>
          <w:rFonts w:cs="Times New Roman"/>
        </w:rPr>
        <w:t>Поставщиком</w:t>
      </w:r>
      <w:r w:rsidR="00553938" w:rsidRPr="0060292D">
        <w:rPr>
          <w:rFonts w:cs="Times New Roman"/>
        </w:rPr>
        <w:t xml:space="preserve"> </w:t>
      </w:r>
      <w:r w:rsidR="00496B33">
        <w:rPr>
          <w:rFonts w:cs="Times New Roman"/>
        </w:rPr>
        <w:t>п</w:t>
      </w:r>
      <w:r w:rsidR="005A74F7">
        <w:rPr>
          <w:rFonts w:cs="Times New Roman"/>
        </w:rPr>
        <w:t>редварительной оплаты (аванса).</w:t>
      </w:r>
    </w:p>
    <w:p w:rsidR="006669F4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3.2. </w:t>
      </w:r>
      <w:r w:rsidR="006669F4" w:rsidRPr="0060292D">
        <w:rPr>
          <w:rFonts w:cs="Times New Roman"/>
        </w:rPr>
        <w:t>Место поставки Товара: г. Бендеры, ул.</w:t>
      </w:r>
      <w:r w:rsidR="00E03A41" w:rsidRPr="0060292D">
        <w:rPr>
          <w:rFonts w:cs="Times New Roman"/>
        </w:rPr>
        <w:t xml:space="preserve"> Горького, д. 9 «А».</w:t>
      </w:r>
      <w:r w:rsidR="006669F4" w:rsidRPr="0060292D">
        <w:rPr>
          <w:rFonts w:cs="Times New Roman"/>
        </w:rPr>
        <w:t xml:space="preserve"> </w:t>
      </w:r>
      <w:r w:rsidR="005A74F7">
        <w:rPr>
          <w:rFonts w:cs="Times New Roman"/>
        </w:rPr>
        <w:t>Поставка Товара осуществляется Поставщиком за свой счет.</w:t>
      </w:r>
    </w:p>
    <w:p w:rsidR="00D20650" w:rsidRPr="0060292D" w:rsidRDefault="00D20650" w:rsidP="00D20650">
      <w:pPr>
        <w:ind w:firstLine="567"/>
        <w:jc w:val="both"/>
        <w:rPr>
          <w:rFonts w:eastAsia="Times New Roman" w:cs="Times New Roman"/>
        </w:rPr>
      </w:pPr>
      <w:r w:rsidRPr="0060292D">
        <w:rPr>
          <w:rFonts w:cs="Times New Roman"/>
        </w:rPr>
        <w:t xml:space="preserve">3.3. Передача Товара от Поставщика к Получателю осуществляется по месту поставки </w:t>
      </w:r>
      <w:r w:rsidRPr="0060292D">
        <w:rPr>
          <w:rFonts w:cs="Times New Roman"/>
          <w:color w:val="000000" w:themeColor="text1"/>
        </w:rPr>
        <w:t xml:space="preserve">по акту приема-передачи товара </w:t>
      </w:r>
      <w:r w:rsidRPr="0060292D">
        <w:rPr>
          <w:rFonts w:cs="Times New Roman"/>
        </w:rPr>
        <w:t xml:space="preserve">либо иному документу о приемке поставленного товара, подписанному этими сторонами. В случае наличия оснований </w:t>
      </w:r>
      <w:r w:rsidR="003A3123" w:rsidRPr="0060292D">
        <w:rPr>
          <w:rFonts w:cs="Times New Roman"/>
        </w:rPr>
        <w:t>для отказа</w:t>
      </w:r>
      <w:r w:rsidRPr="0060292D">
        <w:rPr>
          <w:rFonts w:eastAsia="Times New Roman" w:cs="Times New Roman"/>
        </w:rPr>
        <w:t xml:space="preserve">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а) акт приема-передачи товара либо иной документ о приемке поставленного товара; </w:t>
      </w:r>
    </w:p>
    <w:p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б) товарно-транспортную накладную;</w:t>
      </w:r>
    </w:p>
    <w:p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в) счет на оплату товара;</w:t>
      </w:r>
    </w:p>
    <w:p w:rsidR="00DC4205" w:rsidRPr="0060292D" w:rsidRDefault="00DC4205" w:rsidP="00DC4205">
      <w:pPr>
        <w:ind w:firstLine="567"/>
        <w:jc w:val="both"/>
        <w:rPr>
          <w:rFonts w:cs="Times New Roman"/>
        </w:rPr>
      </w:pPr>
      <w:r>
        <w:rPr>
          <w:rFonts w:cs="Times New Roman"/>
        </w:rPr>
        <w:t>г</w:t>
      </w:r>
      <w:r w:rsidR="0071118A">
        <w:rPr>
          <w:rFonts w:cs="Times New Roman"/>
        </w:rPr>
        <w:t>) инструкция по эксплуатации (при наличии);</w:t>
      </w:r>
    </w:p>
    <w:p w:rsidR="00DC4205" w:rsidRPr="00EA3770" w:rsidRDefault="00DC4205" w:rsidP="00D20650">
      <w:pPr>
        <w:ind w:firstLine="567"/>
        <w:jc w:val="both"/>
        <w:rPr>
          <w:rFonts w:cs="Times New Roman"/>
          <w:color w:val="000000" w:themeColor="text1"/>
        </w:rPr>
      </w:pPr>
      <w:r w:rsidRPr="00DC4205">
        <w:rPr>
          <w:rFonts w:cs="Times New Roman"/>
        </w:rPr>
        <w:t>д</w:t>
      </w:r>
      <w:r w:rsidRPr="00EA3770">
        <w:rPr>
          <w:rFonts w:cs="Times New Roman"/>
          <w:color w:val="000000" w:themeColor="text1"/>
        </w:rPr>
        <w:t>) копия документа, подтверждающая качество и безопасность, выданная производителем или страной поставщика с переводом на одном из государственных языков Приднестровской Молдавской Республики;</w:t>
      </w:r>
    </w:p>
    <w:p w:rsidR="00D20650" w:rsidRDefault="00D20650" w:rsidP="00D20650">
      <w:pPr>
        <w:ind w:firstLine="567"/>
        <w:jc w:val="both"/>
        <w:rPr>
          <w:rFonts w:cs="Times New Roman"/>
        </w:rPr>
      </w:pPr>
      <w:r w:rsidRPr="00EA3770">
        <w:rPr>
          <w:rFonts w:cs="Times New Roman"/>
          <w:color w:val="000000" w:themeColor="text1"/>
        </w:rPr>
        <w:t xml:space="preserve">е) иные документы, составленные на русском </w:t>
      </w:r>
      <w:r w:rsidRPr="0060292D">
        <w:rPr>
          <w:rFonts w:cs="Times New Roman"/>
        </w:rPr>
        <w:t>языке и необходимые для использования Товара по назначению, предусмотренные законодательством Приднес</w:t>
      </w:r>
      <w:r w:rsidR="00604B71">
        <w:rPr>
          <w:rFonts w:cs="Times New Roman"/>
        </w:rPr>
        <w:t>тровской Молдавской Республики</w:t>
      </w:r>
      <w:r w:rsidR="00604B71" w:rsidRPr="00604B71">
        <w:rPr>
          <w:rFonts w:cs="Times New Roman"/>
        </w:rPr>
        <w:t>;</w:t>
      </w:r>
      <w:r w:rsidRPr="0060292D">
        <w:rPr>
          <w:rFonts w:cs="Times New Roman"/>
        </w:rPr>
        <w:t xml:space="preserve"> </w:t>
      </w:r>
    </w:p>
    <w:p w:rsidR="00604B71" w:rsidRPr="0060292D" w:rsidRDefault="00604B71" w:rsidP="00D20650">
      <w:pPr>
        <w:ind w:firstLine="567"/>
        <w:jc w:val="both"/>
        <w:rPr>
          <w:rFonts w:cs="Times New Roman"/>
        </w:rPr>
      </w:pPr>
      <w:r>
        <w:rPr>
          <w:rFonts w:cs="Times New Roman"/>
        </w:rPr>
        <w:t>ж) инструкции по эксплуатации Товара (при наличии).</w:t>
      </w:r>
    </w:p>
    <w:p w:rsidR="00423E66" w:rsidRDefault="00847F5C" w:rsidP="00847F5C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3.5. В случае непредставления Поставщиком указанных в пункте 3.4. документов</w:t>
      </w:r>
    </w:p>
    <w:p w:rsidR="00D20650" w:rsidRPr="0060292D" w:rsidRDefault="00847F5C" w:rsidP="00143954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Товар считается переданным некомплектным и Получатель вправе не принимать его</w:t>
      </w:r>
      <w:r w:rsidR="00143954">
        <w:rPr>
          <w:rFonts w:cs="Times New Roman"/>
        </w:rPr>
        <w:t xml:space="preserve"> </w:t>
      </w:r>
      <w:r w:rsidR="00D20650" w:rsidRPr="0060292D">
        <w:rPr>
          <w:rFonts w:cs="Times New Roman"/>
        </w:rPr>
        <w:t xml:space="preserve">до дня предоставления соответствующих документов. </w:t>
      </w:r>
    </w:p>
    <w:p w:rsidR="00DC4205" w:rsidRDefault="00D20650" w:rsidP="00DC4205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</w:t>
      </w:r>
    </w:p>
    <w:p w:rsidR="00DC4205" w:rsidRDefault="00DC4205" w:rsidP="00DC4205">
      <w:pPr>
        <w:ind w:right="-1"/>
        <w:jc w:val="both"/>
        <w:rPr>
          <w:rFonts w:cs="Times New Roman"/>
        </w:rPr>
      </w:pPr>
    </w:p>
    <w:p w:rsidR="00DC4205" w:rsidRPr="0060292D" w:rsidRDefault="00DC4205" w:rsidP="00DC420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:rsidR="00DC4205" w:rsidRDefault="00DC4205" w:rsidP="00DC420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:rsidR="00D20650" w:rsidRPr="0060292D" w:rsidRDefault="00D20650" w:rsidP="00DC4205">
      <w:pPr>
        <w:jc w:val="both"/>
        <w:rPr>
          <w:rFonts w:cs="Times New Roman"/>
        </w:rPr>
      </w:pPr>
      <w:r w:rsidRPr="0060292D">
        <w:rPr>
          <w:rFonts w:cs="Times New Roman"/>
        </w:rPr>
        <w:t xml:space="preserve">комплектностью и иными характеристиками поставляемого Товара, указанными в Спецификации, а также другими условиями Договора. </w:t>
      </w:r>
    </w:p>
    <w:p w:rsidR="00143954" w:rsidRDefault="00D20650" w:rsidP="00DC4205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</w:t>
      </w:r>
    </w:p>
    <w:p w:rsidR="001275CA" w:rsidRDefault="00D20650" w:rsidP="00143954">
      <w:pPr>
        <w:jc w:val="both"/>
        <w:rPr>
          <w:rFonts w:cs="Times New Roman"/>
        </w:rPr>
      </w:pPr>
      <w:r w:rsidRPr="0060292D">
        <w:rPr>
          <w:rFonts w:cs="Times New Roman"/>
        </w:rPr>
        <w:t xml:space="preserve">сведениям, содержащимся в сопроводительных документах Поставщика, производится представителем Получателя при его вручении. </w:t>
      </w:r>
    </w:p>
    <w:p w:rsidR="00DE5AE6" w:rsidRDefault="00D20650" w:rsidP="00837A1C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3.7. При недопоставке Товара (отсутствует часть заказанных Товаров, </w:t>
      </w:r>
      <w:r w:rsidR="0071118A">
        <w:rPr>
          <w:rFonts w:cs="Times New Roman"/>
          <w:lang w:eastAsia="en-US"/>
        </w:rPr>
        <w:t>Товар</w:t>
      </w:r>
      <w:r w:rsidRPr="0060292D">
        <w:rPr>
          <w:rFonts w:cs="Times New Roman"/>
          <w:lang w:eastAsia="en-US"/>
        </w:rPr>
        <w:t xml:space="preserve"> не соответствует Спецификации и т.п.), Поставщик обязан восполнить недопоставленный Товар в течение </w:t>
      </w:r>
      <w:r w:rsidR="0071118A">
        <w:rPr>
          <w:rFonts w:cs="Times New Roman"/>
          <w:lang w:eastAsia="en-US"/>
        </w:rPr>
        <w:t>5</w:t>
      </w:r>
      <w:r w:rsidRPr="0060292D">
        <w:rPr>
          <w:rFonts w:cs="Times New Roman"/>
          <w:lang w:eastAsia="en-US"/>
        </w:rPr>
        <w:t xml:space="preserve"> (</w:t>
      </w:r>
      <w:r w:rsidR="0071118A">
        <w:rPr>
          <w:rFonts w:cs="Times New Roman"/>
          <w:lang w:eastAsia="en-US"/>
        </w:rPr>
        <w:t>пяти</w:t>
      </w:r>
      <w:r w:rsidRPr="0060292D">
        <w:rPr>
          <w:rFonts w:cs="Times New Roman"/>
          <w:lang w:eastAsia="en-US"/>
        </w:rPr>
        <w:t xml:space="preserve">) рабочих дней с момента проставления Получателем </w:t>
      </w:r>
      <w:r w:rsidRPr="0060292D">
        <w:rPr>
          <w:rFonts w:cs="Times New Roman"/>
          <w:lang w:eastAsia="en-US"/>
        </w:rPr>
        <w:lastRenderedPageBreak/>
        <w:t xml:space="preserve">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:rsidR="00EF193F" w:rsidRPr="0060292D" w:rsidRDefault="00D20650" w:rsidP="00553938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  <w:r w:rsidR="00553938" w:rsidRPr="0060292D">
        <w:rPr>
          <w:rFonts w:cs="Times New Roman"/>
          <w:lang w:eastAsia="en-US"/>
        </w:rPr>
        <w:t xml:space="preserve"> </w:t>
      </w:r>
    </w:p>
    <w:p w:rsidR="00D20650" w:rsidRPr="0060292D" w:rsidRDefault="00D20650" w:rsidP="00D20650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       3.9. Поставщик обязан заменить Товар ненадлежащего качества в течение </w:t>
      </w:r>
      <w:r w:rsidR="00481F38">
        <w:rPr>
          <w:rFonts w:cs="Times New Roman"/>
          <w:lang w:eastAsia="en-US"/>
        </w:rPr>
        <w:t>5 (пяти</w:t>
      </w:r>
      <w:r w:rsidRPr="0060292D">
        <w:rPr>
          <w:rFonts w:cs="Times New Roman"/>
          <w:lang w:eastAsia="en-US"/>
        </w:rPr>
        <w:t>) рабочих дней с момента получения претензии по качеству Товара.</w:t>
      </w:r>
    </w:p>
    <w:p w:rsidR="00D20650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:rsidR="00143954" w:rsidRPr="0060292D" w:rsidRDefault="00143954" w:rsidP="00D20650">
      <w:pPr>
        <w:ind w:firstLine="567"/>
        <w:jc w:val="both"/>
        <w:rPr>
          <w:rFonts w:cs="Times New Roman"/>
        </w:rPr>
      </w:pPr>
    </w:p>
    <w:p w:rsidR="00D20650" w:rsidRPr="0060292D" w:rsidRDefault="00D20650" w:rsidP="00D20650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4. Права и обязанности сторон</w:t>
      </w:r>
    </w:p>
    <w:p w:rsidR="00D20650" w:rsidRPr="0071118A" w:rsidRDefault="00D20650" w:rsidP="00D20650">
      <w:pPr>
        <w:ind w:firstLine="567"/>
        <w:jc w:val="both"/>
        <w:rPr>
          <w:rFonts w:cs="Times New Roman"/>
          <w:b/>
        </w:rPr>
      </w:pPr>
      <w:r w:rsidRPr="0071118A">
        <w:rPr>
          <w:rFonts w:cs="Times New Roman"/>
          <w:b/>
        </w:rPr>
        <w:t>4.1. Поставщик вправе:</w:t>
      </w:r>
    </w:p>
    <w:p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:rsidR="00D20650" w:rsidRPr="0060292D" w:rsidRDefault="00D20650" w:rsidP="00D20650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</w:rPr>
        <w:t xml:space="preserve">4.1.2. </w:t>
      </w:r>
      <w:r w:rsidRPr="0060292D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:rsidR="00D20650" w:rsidRPr="0071118A" w:rsidRDefault="00D20650" w:rsidP="00D20650">
      <w:pPr>
        <w:ind w:firstLine="567"/>
        <w:jc w:val="both"/>
        <w:rPr>
          <w:rFonts w:cs="Times New Roman"/>
          <w:b/>
        </w:rPr>
      </w:pPr>
      <w:r w:rsidRPr="0071118A">
        <w:rPr>
          <w:rFonts w:cs="Times New Roman"/>
          <w:b/>
        </w:rPr>
        <w:t>4.2. Поставщик обязан:</w:t>
      </w:r>
    </w:p>
    <w:p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4.2.1. поставить Заказчику на условиях, в порядке и </w:t>
      </w:r>
      <w:r w:rsidR="0027286E" w:rsidRPr="0060292D">
        <w:rPr>
          <w:rFonts w:cs="Times New Roman"/>
        </w:rPr>
        <w:t>сроки,</w:t>
      </w:r>
      <w:r w:rsidRPr="0060292D">
        <w:rPr>
          <w:rFonts w:cs="Times New Roman"/>
        </w:rPr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:rsidR="00E45D08" w:rsidRDefault="00D20650" w:rsidP="00E45D08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4.2.4. </w:t>
      </w:r>
      <w:r w:rsidR="009E18EB" w:rsidRPr="0060292D">
        <w:rPr>
          <w:rFonts w:cs="Times New Roman"/>
          <w:lang w:eastAsia="en-US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</w:t>
      </w:r>
      <w:r w:rsidR="009B5AA0" w:rsidRPr="0060292D">
        <w:rPr>
          <w:rFonts w:cs="Times New Roman"/>
          <w:lang w:eastAsia="en-US"/>
        </w:rPr>
        <w:t xml:space="preserve">осуществляющих </w:t>
      </w:r>
      <w:r w:rsidR="00977B4D">
        <w:rPr>
          <w:rFonts w:cs="Times New Roman"/>
          <w:lang w:eastAsia="en-US"/>
        </w:rPr>
        <w:t xml:space="preserve">предпринимательскую деятельность по специальному налоговому режиму-упрощенная система </w:t>
      </w:r>
      <w:r w:rsidR="001275CA">
        <w:rPr>
          <w:rFonts w:cs="Times New Roman"/>
          <w:lang w:eastAsia="en-US"/>
        </w:rPr>
        <w:t>налогообложения</w:t>
      </w:r>
      <w:r w:rsidR="00977B4D">
        <w:rPr>
          <w:rFonts w:cs="Times New Roman"/>
          <w:lang w:eastAsia="en-US"/>
        </w:rPr>
        <w:t>.</w:t>
      </w:r>
    </w:p>
    <w:p w:rsidR="00143954" w:rsidRDefault="00D20650" w:rsidP="00143954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4.2.5. своевременно предоставлять </w:t>
      </w:r>
      <w:r w:rsidR="00D95B3A" w:rsidRPr="0060292D">
        <w:rPr>
          <w:rFonts w:cs="Times New Roman"/>
          <w:lang w:eastAsia="en-US"/>
        </w:rPr>
        <w:t xml:space="preserve">Заказчику и </w:t>
      </w:r>
      <w:r w:rsidRPr="0060292D">
        <w:rPr>
          <w:rFonts w:cs="Times New Roman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  <w:r w:rsidR="00E45D08" w:rsidRPr="00E45D08">
        <w:rPr>
          <w:rFonts w:cs="Times New Roman"/>
          <w:b/>
          <w:lang w:eastAsia="en-US"/>
        </w:rPr>
        <w:t xml:space="preserve"> </w:t>
      </w:r>
    </w:p>
    <w:p w:rsidR="00DC4205" w:rsidRPr="00DC4205" w:rsidRDefault="00D20650" w:rsidP="00DC4205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4.2.6. </w:t>
      </w:r>
      <w:r w:rsidRPr="0060292D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60292D">
        <w:rPr>
          <w:rFonts w:cs="Times New Roman"/>
        </w:rPr>
        <w:t>над исполнением Поставщиком условий договора и гарантийных обязательств;</w:t>
      </w:r>
    </w:p>
    <w:p w:rsidR="00DC4205" w:rsidRPr="0060292D" w:rsidRDefault="00DC4205" w:rsidP="00DC420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:rsidR="00DC4205" w:rsidRDefault="00DC4205" w:rsidP="00DC420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:rsidR="00DC4205" w:rsidRDefault="00DC4205" w:rsidP="00DC4205">
      <w:pPr>
        <w:ind w:right="-1"/>
        <w:jc w:val="both"/>
        <w:rPr>
          <w:rFonts w:cs="Times New Roman"/>
          <w:lang w:eastAsia="en-US"/>
        </w:rPr>
      </w:pPr>
    </w:p>
    <w:p w:rsidR="000555F4" w:rsidRPr="00DC4205" w:rsidRDefault="000555F4" w:rsidP="00DC4205">
      <w:pPr>
        <w:ind w:right="-1" w:firstLine="567"/>
        <w:jc w:val="both"/>
        <w:rPr>
          <w:rFonts w:cs="Times New Roman"/>
        </w:rPr>
      </w:pPr>
      <w:r w:rsidRPr="000555F4">
        <w:rPr>
          <w:rFonts w:cs="Times New Roman"/>
        </w:rPr>
        <w:t>4.2.</w:t>
      </w:r>
      <w:r>
        <w:rPr>
          <w:rFonts w:cs="Times New Roman"/>
        </w:rPr>
        <w:t>7</w:t>
      </w:r>
      <w:r w:rsidRPr="000555F4">
        <w:rPr>
          <w:rFonts w:cs="Times New Roman"/>
        </w:rPr>
        <w:t xml:space="preserve">. </w:t>
      </w:r>
      <w:r w:rsidRPr="000555F4">
        <w:rPr>
          <w:rFonts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  <w:r w:rsidR="00143954" w:rsidRPr="00143954">
        <w:rPr>
          <w:rFonts w:cs="Times New Roman"/>
          <w:b/>
          <w:lang w:eastAsia="en-US"/>
        </w:rPr>
        <w:t xml:space="preserve"> </w:t>
      </w:r>
    </w:p>
    <w:p w:rsidR="000555F4" w:rsidRPr="0060292D" w:rsidRDefault="000555F4" w:rsidP="000555F4">
      <w:pPr>
        <w:ind w:right="-1" w:firstLine="567"/>
        <w:jc w:val="both"/>
        <w:rPr>
          <w:rFonts w:cs="Times New Roman"/>
        </w:rPr>
      </w:pPr>
      <w:r w:rsidRPr="000555F4">
        <w:rPr>
          <w:rFonts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</w:t>
      </w:r>
      <w:r w:rsidRPr="000555F4">
        <w:rPr>
          <w:rFonts w:cs="Times New Roman"/>
        </w:rPr>
        <w:t>;</w:t>
      </w:r>
    </w:p>
    <w:p w:rsidR="00D20650" w:rsidRPr="0060292D" w:rsidRDefault="00D20650" w:rsidP="00D20650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>4.2.</w:t>
      </w:r>
      <w:r w:rsidR="000555F4">
        <w:rPr>
          <w:rFonts w:cs="Times New Roman"/>
        </w:rPr>
        <w:t>8</w:t>
      </w:r>
      <w:r w:rsidRPr="0060292D">
        <w:rPr>
          <w:rFonts w:cs="Times New Roman"/>
        </w:rPr>
        <w:t>.</w:t>
      </w:r>
      <w:r w:rsidRPr="0060292D">
        <w:rPr>
          <w:rFonts w:cs="Times New Roman"/>
          <w:color w:val="000000"/>
          <w:lang w:eastAsia="en-US"/>
        </w:rPr>
        <w:t xml:space="preserve"> </w:t>
      </w:r>
      <w:r w:rsidRPr="0060292D">
        <w:rPr>
          <w:rFonts w:cs="Times New Roman"/>
        </w:rPr>
        <w:t xml:space="preserve">выполнять иные обязанности, предусмотренные настоящим Договором. </w:t>
      </w:r>
    </w:p>
    <w:p w:rsidR="00D20650" w:rsidRPr="0071118A" w:rsidRDefault="00D20650" w:rsidP="00D20650">
      <w:pPr>
        <w:ind w:firstLine="567"/>
        <w:jc w:val="both"/>
        <w:rPr>
          <w:rFonts w:cs="Times New Roman"/>
          <w:b/>
          <w:lang w:eastAsia="en-US"/>
        </w:rPr>
      </w:pPr>
      <w:r w:rsidRPr="0071118A">
        <w:rPr>
          <w:rFonts w:cs="Times New Roman"/>
          <w:b/>
          <w:lang w:eastAsia="en-US"/>
        </w:rPr>
        <w:t>4.3. Заказчик вправе:</w:t>
      </w:r>
    </w:p>
    <w:p w:rsidR="00D20650" w:rsidRPr="0060292D" w:rsidRDefault="00A57530" w:rsidP="00D20650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4.3.1.</w:t>
      </w:r>
      <w:r w:rsidR="00D20650" w:rsidRPr="0060292D">
        <w:rPr>
          <w:rFonts w:cs="Times New Roman"/>
          <w:lang w:eastAsia="en-US"/>
        </w:rPr>
        <w:t>требовать от Поставщика надлежащего исполнения обязательств, предусмотренных договором;</w:t>
      </w:r>
    </w:p>
    <w:p w:rsidR="00D20650" w:rsidRPr="0060292D" w:rsidRDefault="00423E66" w:rsidP="00423E66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</w:rPr>
        <w:lastRenderedPageBreak/>
        <w:t xml:space="preserve">          </w:t>
      </w:r>
      <w:r w:rsidR="00D20650" w:rsidRPr="0060292D">
        <w:rPr>
          <w:rFonts w:cs="Times New Roman"/>
        </w:rPr>
        <w:t xml:space="preserve">4.3.2. </w:t>
      </w:r>
      <w:r w:rsidR="0025025A">
        <w:rPr>
          <w:rFonts w:cs="Times New Roman"/>
        </w:rPr>
        <w:t xml:space="preserve"> </w:t>
      </w:r>
      <w:r w:rsidR="00D20650" w:rsidRPr="0060292D">
        <w:rPr>
          <w:rFonts w:cs="Times New Roman"/>
        </w:rPr>
        <w:t xml:space="preserve">требовать от Поставщика своевременного устранения выявленных недостатков (дефекта, брака)  товара, либо его замены, либо отказаться от принятия товара и требовать возврата уплаченных за него денежных средств, при передаче товара не </w:t>
      </w:r>
      <w:r w:rsidR="00D95B3A" w:rsidRPr="0060292D">
        <w:rPr>
          <w:rFonts w:cs="Times New Roman"/>
          <w:lang w:eastAsia="en-US"/>
        </w:rPr>
        <w:t xml:space="preserve"> </w:t>
      </w:r>
      <w:r w:rsidR="00D20650" w:rsidRPr="0060292D">
        <w:rPr>
          <w:rFonts w:cs="Times New Roman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:rsidR="00D20650" w:rsidRPr="0060292D" w:rsidRDefault="00837A1C" w:rsidP="00837A1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</w:t>
      </w:r>
      <w:r w:rsidR="00D20650" w:rsidRPr="0060292D">
        <w:rPr>
          <w:rFonts w:cs="Times New Roman"/>
          <w:lang w:eastAsia="en-US"/>
        </w:rPr>
        <w:t xml:space="preserve">4.3.3. запрашивать у Поставщика относящуюся к предмету договора документацию и информацию в целях осуществления контроля над </w:t>
      </w:r>
      <w:r w:rsidR="00D95B3A" w:rsidRPr="0060292D">
        <w:rPr>
          <w:rFonts w:cs="Times New Roman"/>
          <w:lang w:eastAsia="en-US"/>
        </w:rPr>
        <w:t xml:space="preserve">исполнением Поставщиком условий </w:t>
      </w:r>
      <w:r w:rsidR="00D20650" w:rsidRPr="0060292D">
        <w:rPr>
          <w:rFonts w:cs="Times New Roman"/>
          <w:lang w:eastAsia="en-US"/>
        </w:rPr>
        <w:t>договора и гарантийных обязательств, без вмешательства в его оперативную хозяйственную деятельность;</w:t>
      </w:r>
    </w:p>
    <w:p w:rsidR="009E18EB" w:rsidRPr="0060292D" w:rsidRDefault="00553938" w:rsidP="00553938">
      <w:pPr>
        <w:ind w:right="-1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        </w:t>
      </w:r>
      <w:r w:rsidR="006667AE" w:rsidRPr="0060292D">
        <w:rPr>
          <w:rFonts w:cs="Times New Roman"/>
          <w:color w:val="000000"/>
          <w:lang w:eastAsia="en-US"/>
        </w:rPr>
        <w:t>4.3.4.</w:t>
      </w:r>
      <w:r w:rsidR="006667AE" w:rsidRPr="0060292D">
        <w:rPr>
          <w:rFonts w:eastAsia="Calibri" w:cs="Times New Roman"/>
          <w:color w:val="000000"/>
          <w:lang w:eastAsia="en-US"/>
        </w:rPr>
        <w:t xml:space="preserve"> </w:t>
      </w:r>
      <w:r w:rsidRPr="0060292D">
        <w:rPr>
          <w:rFonts w:cs="Times New Roman"/>
          <w:lang w:eastAsia="en-US"/>
        </w:rPr>
        <w:t xml:space="preserve">принять решение об одностороннем отказе от исполнения договора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:rsidR="00553938" w:rsidRPr="0060292D" w:rsidRDefault="006667AE" w:rsidP="00EF193F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  <w:color w:val="000000"/>
          <w:lang w:eastAsia="en-US"/>
        </w:rPr>
        <w:t>4.3.5</w:t>
      </w:r>
      <w:r w:rsidR="00D20650" w:rsidRPr="0060292D">
        <w:rPr>
          <w:rFonts w:cs="Times New Roman"/>
          <w:color w:val="000000"/>
          <w:lang w:eastAsia="en-US"/>
        </w:rPr>
        <w:t>. провести экспертизу поставленного Товара с привлечением экспертов, экспертных организаций.</w:t>
      </w:r>
    </w:p>
    <w:p w:rsidR="00D20650" w:rsidRPr="0071118A" w:rsidRDefault="00D20650" w:rsidP="0071118A">
      <w:pPr>
        <w:ind w:firstLine="567"/>
        <w:jc w:val="both"/>
        <w:rPr>
          <w:rFonts w:cs="Times New Roman"/>
          <w:b/>
          <w:lang w:eastAsia="en-US"/>
        </w:rPr>
      </w:pPr>
      <w:r w:rsidRPr="0071118A">
        <w:rPr>
          <w:rFonts w:cs="Times New Roman"/>
          <w:b/>
          <w:lang w:eastAsia="en-US"/>
        </w:rPr>
        <w:t>4.4. Заказчик обязан:</w:t>
      </w:r>
    </w:p>
    <w:p w:rsidR="006667AE" w:rsidRPr="0060292D" w:rsidRDefault="00462B8D" w:rsidP="006667AE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4.4.1</w:t>
      </w:r>
      <w:r w:rsidR="006667AE" w:rsidRPr="0060292D">
        <w:rPr>
          <w:rFonts w:cs="Times New Roman"/>
          <w:lang w:eastAsia="en-US"/>
        </w:rPr>
        <w:t xml:space="preserve">. </w:t>
      </w:r>
      <w:r w:rsidR="00553938" w:rsidRPr="0060292D">
        <w:rPr>
          <w:rFonts w:cs="Times New Roman"/>
          <w:lang w:eastAsia="en-US"/>
        </w:rPr>
        <w:t>при заключении настоящего договора представить «Поставщику» всю необходимую информацию для надлежащего исполнения договора;</w:t>
      </w:r>
    </w:p>
    <w:p w:rsidR="006667AE" w:rsidRPr="0060292D" w:rsidRDefault="006667AE" w:rsidP="006667AE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4.4.2. </w:t>
      </w:r>
      <w:r w:rsidR="00553938" w:rsidRPr="0060292D">
        <w:rPr>
          <w:rFonts w:cs="Times New Roman"/>
          <w:lang w:eastAsia="en-US"/>
        </w:rPr>
        <w:t>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:rsidR="006667AE" w:rsidRPr="0060292D" w:rsidRDefault="006667AE" w:rsidP="006667AE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4.4.3. </w:t>
      </w:r>
      <w:r w:rsidR="00553938" w:rsidRPr="0060292D">
        <w:rPr>
          <w:rFonts w:cs="Times New Roman"/>
          <w:lang w:eastAsia="en-US"/>
        </w:rPr>
        <w:t>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:rsidR="006667AE" w:rsidRDefault="006667AE" w:rsidP="006667AE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4.4.4. </w:t>
      </w:r>
      <w:r w:rsidR="00553938" w:rsidRPr="0060292D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</w:t>
      </w:r>
      <w:r w:rsidR="000555F4">
        <w:rPr>
          <w:rFonts w:cs="Times New Roman"/>
          <w:lang w:eastAsia="en-US"/>
        </w:rPr>
        <w:t>вную хозяйственную деятельность;</w:t>
      </w:r>
    </w:p>
    <w:p w:rsidR="000555F4" w:rsidRPr="000555F4" w:rsidRDefault="000555F4" w:rsidP="000555F4">
      <w:pPr>
        <w:ind w:right="-1" w:firstLine="567"/>
        <w:jc w:val="both"/>
        <w:rPr>
          <w:rFonts w:cs="Times New Roman"/>
          <w:lang w:eastAsia="en-US"/>
        </w:rPr>
      </w:pPr>
      <w:r w:rsidRPr="000555F4">
        <w:rPr>
          <w:rFonts w:cs="Times New Roman"/>
          <w:lang w:eastAsia="en-US"/>
        </w:rPr>
        <w:t>4.4.</w:t>
      </w:r>
      <w:r>
        <w:rPr>
          <w:rFonts w:cs="Times New Roman"/>
          <w:lang w:eastAsia="en-US"/>
        </w:rPr>
        <w:t>5</w:t>
      </w:r>
      <w:r w:rsidRPr="000555F4">
        <w:rPr>
          <w:rFonts w:cs="Times New Roman"/>
          <w:lang w:eastAsia="en-US"/>
        </w:rPr>
        <w:t>. принять решение об одностороннем отказе от исполнения договора, если в ходе его исполнения установлено, что:</w:t>
      </w:r>
    </w:p>
    <w:p w:rsidR="000555F4" w:rsidRPr="000555F4" w:rsidRDefault="000555F4" w:rsidP="000555F4">
      <w:pPr>
        <w:ind w:right="-1" w:firstLine="567"/>
        <w:jc w:val="both"/>
        <w:rPr>
          <w:rFonts w:cs="Times New Roman"/>
          <w:lang w:eastAsia="en-US"/>
        </w:rPr>
      </w:pPr>
      <w:r w:rsidRPr="000555F4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:rsidR="000555F4" w:rsidRPr="0060292D" w:rsidRDefault="000555F4" w:rsidP="000555F4">
      <w:pPr>
        <w:ind w:right="-1" w:firstLine="567"/>
        <w:jc w:val="both"/>
        <w:rPr>
          <w:rFonts w:cs="Times New Roman"/>
          <w:lang w:eastAsia="en-US" w:bidi="ru-RU"/>
        </w:rPr>
      </w:pPr>
      <w:r w:rsidRPr="000555F4">
        <w:rPr>
          <w:rFonts w:cs="Times New Roman"/>
          <w:lang w:eastAsia="en-US"/>
        </w:rPr>
        <w:t xml:space="preserve">б) </w:t>
      </w:r>
      <w:r w:rsidRPr="000555F4">
        <w:rPr>
          <w:rFonts w:cs="Times New Roman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поставщика;</w:t>
      </w:r>
    </w:p>
    <w:p w:rsidR="00D20650" w:rsidRPr="000555F4" w:rsidRDefault="00D20650" w:rsidP="00D20650">
      <w:pPr>
        <w:ind w:firstLine="567"/>
        <w:jc w:val="both"/>
        <w:rPr>
          <w:rFonts w:cs="Times New Roman"/>
          <w:b/>
          <w:lang w:eastAsia="en-US"/>
        </w:rPr>
      </w:pPr>
      <w:r w:rsidRPr="000555F4">
        <w:rPr>
          <w:rFonts w:cs="Times New Roman"/>
          <w:b/>
          <w:lang w:eastAsia="en-US"/>
        </w:rPr>
        <w:t>4.5. Получатель вправе:</w:t>
      </w:r>
    </w:p>
    <w:p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:rsidR="00D20650" w:rsidRPr="0060292D" w:rsidRDefault="00D20650" w:rsidP="00143954">
      <w:pPr>
        <w:ind w:right="-1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  <w:r w:rsidR="00E45D08" w:rsidRPr="00E45D08">
        <w:rPr>
          <w:rFonts w:cs="Times New Roman"/>
          <w:b/>
          <w:lang w:eastAsia="en-US"/>
        </w:rPr>
        <w:t xml:space="preserve"> </w:t>
      </w:r>
    </w:p>
    <w:p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:rsidR="00DC4205" w:rsidRPr="0060292D" w:rsidRDefault="00DC4205" w:rsidP="00DC420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:rsidR="00DC4205" w:rsidRPr="00EE1FF9" w:rsidRDefault="00DC4205" w:rsidP="00DC4205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:rsidR="00D20650" w:rsidRPr="000555F4" w:rsidRDefault="00D20650" w:rsidP="00DC4205">
      <w:pPr>
        <w:ind w:right="-1" w:firstLine="567"/>
        <w:jc w:val="both"/>
        <w:rPr>
          <w:rFonts w:cs="Times New Roman"/>
          <w:b/>
          <w:lang w:eastAsia="en-US"/>
        </w:rPr>
      </w:pPr>
      <w:r w:rsidRPr="000555F4">
        <w:rPr>
          <w:rFonts w:cs="Times New Roman"/>
          <w:b/>
          <w:lang w:eastAsia="en-US"/>
        </w:rPr>
        <w:t>4.6. Получатель обязан:</w:t>
      </w:r>
      <w:r w:rsidR="00143954" w:rsidRPr="00143954">
        <w:rPr>
          <w:rFonts w:cs="Times New Roman"/>
          <w:b/>
          <w:lang w:eastAsia="en-US"/>
        </w:rPr>
        <w:t xml:space="preserve"> </w:t>
      </w:r>
    </w:p>
    <w:p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4.6.1. обеспечить приемку Товара, соответствующего требованиям, установленным настоящим Договором, или незамедлительно сообщить Заказчику о наличии оснований </w:t>
      </w:r>
      <w:r w:rsidR="008D3529" w:rsidRPr="0060292D">
        <w:rPr>
          <w:rFonts w:cs="Times New Roman"/>
          <w:lang w:eastAsia="en-US"/>
        </w:rPr>
        <w:t>для мотивированного</w:t>
      </w:r>
      <w:r w:rsidRPr="0060292D">
        <w:rPr>
          <w:rFonts w:cs="Times New Roman"/>
          <w:lang w:eastAsia="en-US"/>
        </w:rPr>
        <w:t xml:space="preserve">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сроки предусмотренные настоящим договором.</w:t>
      </w:r>
    </w:p>
    <w:p w:rsidR="00AC0C9D" w:rsidRDefault="00AC0C9D" w:rsidP="000555F4">
      <w:pPr>
        <w:shd w:val="clear" w:color="auto" w:fill="FFFFFF"/>
        <w:ind w:right="5"/>
        <w:rPr>
          <w:rFonts w:cs="Times New Roman"/>
          <w:b/>
          <w:bCs/>
          <w:color w:val="000000"/>
        </w:rPr>
      </w:pPr>
    </w:p>
    <w:p w:rsidR="00D20650" w:rsidRPr="0060292D" w:rsidRDefault="00D20650" w:rsidP="00D20650">
      <w:pPr>
        <w:shd w:val="clear" w:color="auto" w:fill="FFFFFF"/>
        <w:ind w:right="5"/>
        <w:jc w:val="center"/>
        <w:rPr>
          <w:rFonts w:cs="Times New Roman"/>
          <w:b/>
          <w:color w:val="000000"/>
          <w:spacing w:val="-12"/>
        </w:rPr>
      </w:pPr>
      <w:r w:rsidRPr="0060292D">
        <w:rPr>
          <w:rFonts w:cs="Times New Roman"/>
          <w:b/>
          <w:bCs/>
          <w:color w:val="000000"/>
        </w:rPr>
        <w:t>5. Качество товара и гарантийные обязательства</w:t>
      </w:r>
      <w:r w:rsidRPr="0060292D">
        <w:rPr>
          <w:rFonts w:cs="Times New Roman"/>
          <w:b/>
          <w:color w:val="000000"/>
          <w:spacing w:val="-12"/>
        </w:rPr>
        <w:t xml:space="preserve"> </w:t>
      </w:r>
    </w:p>
    <w:p w:rsidR="00D20650" w:rsidRPr="0060292D" w:rsidRDefault="00D20650" w:rsidP="00D20650">
      <w:pPr>
        <w:ind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bCs/>
        </w:rPr>
        <w:lastRenderedPageBreak/>
        <w:t>5.1.</w:t>
      </w:r>
      <w:r w:rsidRPr="0060292D">
        <w:rPr>
          <w:rFonts w:cs="Times New Roman"/>
          <w:color w:val="000000"/>
          <w:spacing w:val="-12"/>
        </w:rPr>
        <w:t xml:space="preserve"> Поставщик гарантирует, что</w:t>
      </w:r>
      <w:r w:rsidRPr="0060292D">
        <w:rPr>
          <w:rFonts w:cs="Times New Roman"/>
          <w:spacing w:val="-12"/>
        </w:rPr>
        <w:t xml:space="preserve"> п</w:t>
      </w:r>
      <w:r w:rsidRPr="0060292D">
        <w:rPr>
          <w:rFonts w:cs="Times New Roman"/>
          <w:color w:val="000000"/>
          <w:spacing w:val="-12"/>
        </w:rPr>
        <w:t>оставляемый Товар:</w:t>
      </w:r>
    </w:p>
    <w:p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5.1.1 соответствует </w:t>
      </w:r>
      <w:r w:rsidRPr="0060292D">
        <w:rPr>
          <w:rFonts w:cs="Times New Roman"/>
          <w:spacing w:val="-12"/>
        </w:rPr>
        <w:t xml:space="preserve">характеристикам (потребительским свойствам) и иным </w:t>
      </w:r>
      <w:r w:rsidRPr="0060292D">
        <w:rPr>
          <w:rFonts w:cs="Times New Roman"/>
        </w:rPr>
        <w:t>требованиям, установленным настоящим Договором</w:t>
      </w:r>
      <w:r w:rsidRPr="0060292D">
        <w:rPr>
          <w:rFonts w:cs="Times New Roman"/>
          <w:spacing w:val="-12"/>
        </w:rPr>
        <w:t>;</w:t>
      </w:r>
    </w:p>
    <w:p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spacing w:val="-12"/>
        </w:rPr>
        <w:t>5.1.2.</w:t>
      </w:r>
      <w:r w:rsidR="00981F16">
        <w:rPr>
          <w:rFonts w:cs="Times New Roman"/>
          <w:spacing w:val="-12"/>
        </w:rPr>
        <w:t xml:space="preserve"> </w:t>
      </w:r>
      <w:r w:rsidRPr="0060292D">
        <w:rPr>
          <w:rFonts w:cs="Times New Roman"/>
          <w:spacing w:val="-12"/>
        </w:rPr>
        <w:t xml:space="preserve"> </w:t>
      </w:r>
      <w:r w:rsidRPr="0060292D">
        <w:rPr>
          <w:rFonts w:cs="Times New Roman"/>
          <w:color w:val="000000"/>
          <w:spacing w:val="-12"/>
        </w:rPr>
        <w:t>свободен от любых прав третьих лиц и иных обременений;</w:t>
      </w:r>
    </w:p>
    <w:p w:rsidR="00D20650" w:rsidRPr="00C151AC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 w:themeColor="text1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5.1.3. является новым </w:t>
      </w:r>
      <w:r w:rsidRPr="0060292D">
        <w:rPr>
          <w:rFonts w:cs="Times New Roman"/>
        </w:rPr>
        <w:t xml:space="preserve">(не был в употреблении, не прошел восстановление </w:t>
      </w:r>
      <w:r w:rsidRPr="00C151AC">
        <w:rPr>
          <w:rFonts w:cs="Times New Roman"/>
          <w:color w:val="000000" w:themeColor="text1"/>
        </w:rPr>
        <w:t>потребительских свойств)</w:t>
      </w:r>
      <w:r w:rsidRPr="00C151AC">
        <w:rPr>
          <w:rFonts w:cs="Times New Roman"/>
          <w:color w:val="000000" w:themeColor="text1"/>
          <w:spacing w:val="-12"/>
        </w:rPr>
        <w:t>;</w:t>
      </w:r>
    </w:p>
    <w:p w:rsidR="00837A1C" w:rsidRPr="00C151AC" w:rsidRDefault="00D20650" w:rsidP="00AC0C9D">
      <w:pPr>
        <w:shd w:val="clear" w:color="auto" w:fill="FFFFFF"/>
        <w:ind w:right="5" w:firstLine="567"/>
        <w:jc w:val="both"/>
        <w:rPr>
          <w:rFonts w:cs="Times New Roman"/>
          <w:b/>
          <w:color w:val="000000" w:themeColor="text1"/>
        </w:rPr>
      </w:pPr>
      <w:r w:rsidRPr="00C151AC">
        <w:rPr>
          <w:rFonts w:cs="Times New Roman"/>
          <w:color w:val="000000" w:themeColor="text1"/>
          <w:spacing w:val="-12"/>
        </w:rPr>
        <w:t>5.1.4.</w:t>
      </w:r>
      <w:r w:rsidR="00036F1F" w:rsidRPr="00C151AC">
        <w:rPr>
          <w:rFonts w:eastAsia="Calibri" w:cs="Times New Roman"/>
          <w:bCs/>
          <w:color w:val="000000" w:themeColor="text1"/>
          <w:lang w:eastAsia="en-US"/>
        </w:rPr>
        <w:t xml:space="preserve"> упаковка (тара) Товара заводская, запечатанная, не имеет дефектов (механических повреждений).</w:t>
      </w:r>
    </w:p>
    <w:p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5.1.5. является качественным.  </w:t>
      </w:r>
    </w:p>
    <w:p w:rsidR="006667AE" w:rsidRPr="0060292D" w:rsidRDefault="00D20650" w:rsidP="006667AE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</w:t>
      </w:r>
      <w:r w:rsidR="006667AE" w:rsidRPr="0060292D">
        <w:rPr>
          <w:rFonts w:cs="Times New Roman"/>
          <w:color w:val="000000"/>
          <w:spacing w:val="-12"/>
        </w:rPr>
        <w:t xml:space="preserve"> </w:t>
      </w:r>
      <w:r w:rsidRPr="0060292D">
        <w:rPr>
          <w:rFonts w:cs="Times New Roman"/>
          <w:color w:val="000000"/>
          <w:spacing w:val="-12"/>
        </w:rPr>
        <w:t xml:space="preserve"> </w:t>
      </w:r>
    </w:p>
    <w:p w:rsidR="00D20650" w:rsidRDefault="00D20650" w:rsidP="006667AE">
      <w:pPr>
        <w:shd w:val="clear" w:color="auto" w:fill="FFFFFF"/>
        <w:ind w:right="5"/>
        <w:jc w:val="both"/>
        <w:rPr>
          <w:rFonts w:cs="Times New Roman"/>
        </w:rPr>
      </w:pPr>
      <w:r w:rsidRPr="0060292D">
        <w:rPr>
          <w:rFonts w:cs="Times New Roman"/>
          <w:color w:val="000000"/>
          <w:spacing w:val="-12"/>
        </w:rPr>
        <w:t xml:space="preserve">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27286E" w:rsidRPr="0060292D">
        <w:rPr>
          <w:rFonts w:cs="Times New Roman"/>
        </w:rPr>
        <w:t>Спецификации (</w:t>
      </w:r>
      <w:r w:rsidRPr="0060292D">
        <w:rPr>
          <w:rFonts w:cs="Times New Roman"/>
        </w:rPr>
        <w:t xml:space="preserve">Приложение № 1). </w:t>
      </w:r>
    </w:p>
    <w:p w:rsidR="000555F4" w:rsidRDefault="00837A1C" w:rsidP="000555F4">
      <w:pPr>
        <w:ind w:right="-1"/>
        <w:jc w:val="both"/>
        <w:rPr>
          <w:rFonts w:eastAsia="Calibri" w:cs="Times New Roman"/>
          <w:bCs/>
          <w:color w:val="000000"/>
          <w:lang w:eastAsia="en-US"/>
        </w:rPr>
      </w:pPr>
      <w:r>
        <w:rPr>
          <w:rFonts w:cs="Times New Roman"/>
        </w:rPr>
        <w:t xml:space="preserve">     </w:t>
      </w:r>
      <w:r w:rsidR="009E18EB" w:rsidRPr="0060292D">
        <w:rPr>
          <w:rFonts w:eastAsia="Calibri" w:cs="Times New Roman"/>
          <w:bCs/>
          <w:color w:val="000000"/>
          <w:lang w:eastAsia="en-US"/>
        </w:rPr>
        <w:t xml:space="preserve">    </w:t>
      </w:r>
      <w:r w:rsidR="00D20650" w:rsidRPr="0060292D">
        <w:rPr>
          <w:rFonts w:eastAsia="Calibri" w:cs="Times New Roman"/>
          <w:bCs/>
          <w:color w:val="000000"/>
          <w:lang w:eastAsia="en-US"/>
        </w:rPr>
        <w:t>5.3.</w:t>
      </w:r>
      <w:r w:rsidR="00D20650" w:rsidRPr="0060292D">
        <w:rPr>
          <w:rFonts w:eastAsia="Calibri" w:cs="Times New Roman"/>
          <w:color w:val="000000"/>
          <w:lang w:eastAsia="en-US"/>
        </w:rPr>
        <w:t xml:space="preserve"> </w:t>
      </w:r>
      <w:r w:rsidR="000555F4" w:rsidRPr="000555F4">
        <w:rPr>
          <w:rFonts w:eastAsia="Calibri" w:cs="Times New Roman"/>
          <w:bCs/>
          <w:color w:val="000000"/>
          <w:lang w:eastAsia="en-US"/>
        </w:rPr>
        <w:t>Товар передается в упаковке (таре)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:rsidR="00036F1F" w:rsidRPr="000555F4" w:rsidRDefault="00036F1F" w:rsidP="00036F1F">
      <w:pPr>
        <w:ind w:right="-1" w:firstLine="708"/>
        <w:jc w:val="both"/>
        <w:rPr>
          <w:rFonts w:eastAsia="Calibri" w:cs="Times New Roman"/>
          <w:bCs/>
          <w:color w:val="000000"/>
          <w:lang w:eastAsia="en-US"/>
        </w:rPr>
      </w:pPr>
      <w:r>
        <w:rPr>
          <w:rFonts w:eastAsia="Calibri" w:cs="Times New Roman"/>
          <w:bCs/>
          <w:color w:val="000000"/>
          <w:lang w:eastAsia="en-US"/>
        </w:rPr>
        <w:t xml:space="preserve">5.4. </w:t>
      </w:r>
      <w:r w:rsidRPr="00036F1F">
        <w:rPr>
          <w:rFonts w:eastAsia="Calibri" w:cs="Times New Roman"/>
          <w:bCs/>
          <w:color w:val="000000"/>
          <w:lang w:eastAsia="en-US"/>
        </w:rPr>
        <w:t>На момент поставки Товара остаточный срок годности должен составлять не менее 70% от общего срока годности определенного производителем.</w:t>
      </w:r>
    </w:p>
    <w:p w:rsidR="000555F4" w:rsidRPr="000555F4" w:rsidRDefault="000555F4" w:rsidP="000555F4">
      <w:pPr>
        <w:ind w:right="-1" w:firstLine="708"/>
        <w:jc w:val="both"/>
        <w:rPr>
          <w:rFonts w:eastAsia="Calibri" w:cs="Times New Roman"/>
          <w:color w:val="000000"/>
          <w:lang w:eastAsia="en-US"/>
        </w:rPr>
      </w:pPr>
      <w:r>
        <w:rPr>
          <w:rFonts w:eastAsia="Calibri" w:cs="Times New Roman"/>
          <w:color w:val="000000"/>
          <w:lang w:eastAsia="en-US"/>
        </w:rPr>
        <w:t>5.</w:t>
      </w:r>
      <w:r w:rsidR="00036F1F">
        <w:rPr>
          <w:rFonts w:eastAsia="Calibri" w:cs="Times New Roman"/>
          <w:color w:val="000000"/>
          <w:lang w:eastAsia="en-US"/>
        </w:rPr>
        <w:t>5</w:t>
      </w:r>
      <w:r>
        <w:rPr>
          <w:rFonts w:eastAsia="Calibri" w:cs="Times New Roman"/>
          <w:color w:val="000000"/>
          <w:lang w:eastAsia="en-US"/>
        </w:rPr>
        <w:t xml:space="preserve">. </w:t>
      </w:r>
      <w:r w:rsidRPr="000555F4">
        <w:rPr>
          <w:rFonts w:eastAsia="Calibri" w:cs="Times New Roman"/>
          <w:color w:val="000000"/>
          <w:lang w:eastAsia="en-US"/>
        </w:rPr>
        <w:t>На Товар устанавливается срок годности</w:t>
      </w:r>
      <w:r w:rsidR="00036F1F">
        <w:rPr>
          <w:rFonts w:eastAsia="Calibri" w:cs="Times New Roman"/>
          <w:color w:val="000000"/>
          <w:lang w:eastAsia="en-US"/>
        </w:rPr>
        <w:t xml:space="preserve"> </w:t>
      </w:r>
      <w:r w:rsidR="00036F1F" w:rsidRPr="00036F1F">
        <w:rPr>
          <w:rFonts w:eastAsia="Calibri" w:cs="Times New Roman"/>
          <w:bCs/>
          <w:color w:val="000000"/>
          <w:lang w:eastAsia="en-US"/>
        </w:rPr>
        <w:t>(срок хранения)</w:t>
      </w:r>
      <w:r w:rsidRPr="000555F4">
        <w:rPr>
          <w:rFonts w:eastAsia="Calibri" w:cs="Times New Roman"/>
          <w:color w:val="000000"/>
          <w:lang w:eastAsia="en-US"/>
        </w:rPr>
        <w:t>, который равен сроку годности</w:t>
      </w:r>
      <w:r w:rsidR="00036F1F">
        <w:rPr>
          <w:rFonts w:eastAsia="Calibri" w:cs="Times New Roman"/>
          <w:color w:val="000000"/>
          <w:lang w:eastAsia="en-US"/>
        </w:rPr>
        <w:t xml:space="preserve"> </w:t>
      </w:r>
      <w:r w:rsidR="00036F1F" w:rsidRPr="00036F1F">
        <w:rPr>
          <w:rFonts w:eastAsia="Calibri" w:cs="Times New Roman"/>
          <w:bCs/>
          <w:color w:val="000000"/>
          <w:lang w:eastAsia="en-US"/>
        </w:rPr>
        <w:t>(срок</w:t>
      </w:r>
      <w:r w:rsidR="00036F1F">
        <w:rPr>
          <w:rFonts w:eastAsia="Calibri" w:cs="Times New Roman"/>
          <w:bCs/>
          <w:color w:val="000000"/>
          <w:lang w:eastAsia="en-US"/>
        </w:rPr>
        <w:t>у</w:t>
      </w:r>
      <w:r w:rsidR="00036F1F" w:rsidRPr="00036F1F">
        <w:rPr>
          <w:rFonts w:eastAsia="Calibri" w:cs="Times New Roman"/>
          <w:bCs/>
          <w:color w:val="000000"/>
          <w:lang w:eastAsia="en-US"/>
        </w:rPr>
        <w:t xml:space="preserve"> хранения)</w:t>
      </w:r>
      <w:r w:rsidRPr="000555F4">
        <w:rPr>
          <w:rFonts w:eastAsia="Calibri" w:cs="Times New Roman"/>
          <w:color w:val="000000"/>
          <w:lang w:eastAsia="en-US"/>
        </w:rPr>
        <w:t>, установленному компанией-производителем.</w:t>
      </w:r>
      <w:bookmarkStart w:id="0" w:name="_Hlk163138741"/>
      <w:r>
        <w:rPr>
          <w:rFonts w:eastAsia="Calibri" w:cs="Times New Roman"/>
          <w:color w:val="000000"/>
          <w:lang w:eastAsia="en-US"/>
        </w:rPr>
        <w:t xml:space="preserve"> </w:t>
      </w:r>
      <w:r w:rsidRPr="000555F4">
        <w:rPr>
          <w:rFonts w:eastAsia="Calibri" w:cs="Times New Roman"/>
          <w:color w:val="000000"/>
          <w:lang w:eastAsia="en-US"/>
        </w:rPr>
        <w:t xml:space="preserve">Поставщик отвечает за недостатки Товара, выявленные в течение срока годности </w:t>
      </w:r>
      <w:r w:rsidR="00036F1F" w:rsidRPr="00036F1F">
        <w:rPr>
          <w:rFonts w:eastAsia="Calibri" w:cs="Times New Roman"/>
          <w:bCs/>
          <w:color w:val="000000"/>
          <w:lang w:eastAsia="en-US"/>
        </w:rPr>
        <w:t>(срок</w:t>
      </w:r>
      <w:r w:rsidR="00036F1F">
        <w:rPr>
          <w:rFonts w:eastAsia="Calibri" w:cs="Times New Roman"/>
          <w:bCs/>
          <w:color w:val="000000"/>
          <w:lang w:eastAsia="en-US"/>
        </w:rPr>
        <w:t>а</w:t>
      </w:r>
      <w:r w:rsidR="00036F1F" w:rsidRPr="00036F1F">
        <w:rPr>
          <w:rFonts w:eastAsia="Calibri" w:cs="Times New Roman"/>
          <w:bCs/>
          <w:color w:val="000000"/>
          <w:lang w:eastAsia="en-US"/>
        </w:rPr>
        <w:t xml:space="preserve"> хранения)</w:t>
      </w:r>
      <w:r w:rsidRPr="000555F4">
        <w:rPr>
          <w:rFonts w:eastAsia="Calibri" w:cs="Times New Roman"/>
          <w:color w:val="000000"/>
          <w:lang w:eastAsia="en-US"/>
        </w:rPr>
        <w:t>, если не докажет, что недостатки возникли вследствие нарушения получателем условий хранения Товара, либо ненадлежащих действий третьих лиц, либо под действием непреодолимой силы.</w:t>
      </w:r>
    </w:p>
    <w:bookmarkEnd w:id="0"/>
    <w:p w:rsidR="000555F4" w:rsidRDefault="000555F4" w:rsidP="000555F4">
      <w:pPr>
        <w:ind w:right="-1" w:firstLine="567"/>
        <w:jc w:val="both"/>
        <w:rPr>
          <w:rFonts w:eastAsia="Calibri" w:cs="Times New Roman"/>
          <w:color w:val="000000"/>
          <w:lang w:eastAsia="en-US"/>
        </w:rPr>
      </w:pPr>
      <w:r>
        <w:rPr>
          <w:rFonts w:eastAsia="Calibri" w:cs="Times New Roman"/>
          <w:color w:val="000000"/>
          <w:lang w:eastAsia="en-US"/>
        </w:rPr>
        <w:t>5.</w:t>
      </w:r>
      <w:r w:rsidR="00036F1F">
        <w:rPr>
          <w:rFonts w:eastAsia="Calibri" w:cs="Times New Roman"/>
          <w:color w:val="000000"/>
          <w:lang w:eastAsia="en-US"/>
        </w:rPr>
        <w:t>6</w:t>
      </w:r>
      <w:r>
        <w:rPr>
          <w:rFonts w:eastAsia="Calibri" w:cs="Times New Roman"/>
          <w:color w:val="000000"/>
          <w:lang w:eastAsia="en-US"/>
        </w:rPr>
        <w:t xml:space="preserve">. </w:t>
      </w:r>
      <w:r w:rsidRPr="000555F4">
        <w:rPr>
          <w:rFonts w:eastAsia="Calibri" w:cs="Times New Roman"/>
          <w:color w:val="000000"/>
          <w:lang w:eastAsia="en-US"/>
        </w:rPr>
        <w:t>При обнаружении недостатков (дефектов, брака) Товара в период срока годности</w:t>
      </w:r>
      <w:r w:rsidR="00036F1F">
        <w:rPr>
          <w:rFonts w:eastAsia="Calibri" w:cs="Times New Roman"/>
          <w:color w:val="000000"/>
          <w:lang w:eastAsia="en-US"/>
        </w:rPr>
        <w:t xml:space="preserve"> </w:t>
      </w:r>
      <w:r w:rsidR="00036F1F" w:rsidRPr="00036F1F">
        <w:rPr>
          <w:rFonts w:eastAsia="Calibri" w:cs="Times New Roman"/>
          <w:bCs/>
          <w:color w:val="000000"/>
          <w:lang w:eastAsia="en-US"/>
        </w:rPr>
        <w:t>(срок</w:t>
      </w:r>
      <w:r w:rsidR="00036F1F">
        <w:rPr>
          <w:rFonts w:eastAsia="Calibri" w:cs="Times New Roman"/>
          <w:bCs/>
          <w:color w:val="000000"/>
          <w:lang w:eastAsia="en-US"/>
        </w:rPr>
        <w:t>а</w:t>
      </w:r>
      <w:r w:rsidR="00036F1F" w:rsidRPr="00036F1F">
        <w:rPr>
          <w:rFonts w:eastAsia="Calibri" w:cs="Times New Roman"/>
          <w:bCs/>
          <w:color w:val="000000"/>
          <w:lang w:eastAsia="en-US"/>
        </w:rPr>
        <w:t xml:space="preserve"> хранения)</w:t>
      </w:r>
      <w:r w:rsidRPr="000555F4">
        <w:rPr>
          <w:rFonts w:eastAsia="Calibri" w:cs="Times New Roman"/>
          <w:color w:val="000000"/>
          <w:lang w:eastAsia="en-US"/>
        </w:rPr>
        <w:t xml:space="preserve">, возникших по независящим от Получателя причинам, Поставщик обязан за свой счет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</w:t>
      </w:r>
    </w:p>
    <w:p w:rsidR="000555F4" w:rsidRDefault="000555F4" w:rsidP="000555F4">
      <w:pPr>
        <w:ind w:right="-1" w:firstLine="567"/>
        <w:jc w:val="both"/>
        <w:rPr>
          <w:rFonts w:eastAsia="Calibri" w:cs="Times New Roman"/>
          <w:color w:val="000000"/>
          <w:lang w:eastAsia="en-US"/>
        </w:rPr>
      </w:pPr>
    </w:p>
    <w:p w:rsidR="00D20650" w:rsidRPr="0060292D" w:rsidRDefault="00D20650" w:rsidP="000555F4">
      <w:pPr>
        <w:ind w:right="-1" w:firstLine="567"/>
        <w:jc w:val="center"/>
        <w:rPr>
          <w:rFonts w:eastAsia="Times New Roman" w:cs="Times New Roman"/>
          <w:b/>
          <w:lang w:eastAsia="en-US"/>
        </w:rPr>
      </w:pPr>
      <w:r w:rsidRPr="0060292D">
        <w:rPr>
          <w:rFonts w:eastAsia="Times New Roman" w:cs="Times New Roman"/>
          <w:b/>
          <w:lang w:eastAsia="en-US"/>
        </w:rPr>
        <w:t>6. Ответственность сторон</w:t>
      </w:r>
    </w:p>
    <w:p w:rsidR="00D20650" w:rsidRPr="0060292D" w:rsidRDefault="00D20650" w:rsidP="00D20650">
      <w:pPr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6.1. </w:t>
      </w:r>
      <w:r w:rsidRPr="0060292D">
        <w:rPr>
          <w:rFonts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:rsidR="000555F4" w:rsidRPr="000555F4" w:rsidRDefault="000555F4" w:rsidP="000555F4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val="x-none" w:eastAsia="en-US"/>
        </w:rPr>
      </w:pPr>
      <w:r w:rsidRPr="000555F4">
        <w:rPr>
          <w:rFonts w:cs="Times New Roman"/>
          <w:lang w:eastAsia="en-US"/>
        </w:rPr>
        <w:t xml:space="preserve">6.2. </w:t>
      </w:r>
      <w:r w:rsidRPr="000555F4">
        <w:rPr>
          <w:rFonts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:rsidR="00E45D08" w:rsidRDefault="000555F4" w:rsidP="00143954">
      <w:pPr>
        <w:ind w:right="-1" w:firstLine="567"/>
        <w:jc w:val="both"/>
        <w:rPr>
          <w:rFonts w:cs="Times New Roman"/>
          <w:lang w:eastAsia="en-US"/>
        </w:rPr>
      </w:pPr>
      <w:r w:rsidRPr="000555F4">
        <w:rPr>
          <w:rFonts w:cs="Times New Roman"/>
          <w:lang w:val="x-none" w:eastAsia="en-US"/>
        </w:rPr>
        <w:t>За нарушение срока (просрочку) исполнения обязательства, предусмотренного подпунктом 4.2.</w:t>
      </w:r>
      <w:r w:rsidR="00481F38">
        <w:rPr>
          <w:rFonts w:cs="Times New Roman"/>
          <w:lang w:eastAsia="en-US"/>
        </w:rPr>
        <w:t>7</w:t>
      </w:r>
      <w:r w:rsidRPr="000555F4">
        <w:rPr>
          <w:rFonts w:cs="Times New Roman"/>
          <w:lang w:val="x-none" w:eastAsia="en-US"/>
        </w:rPr>
        <w:t>. пункта 4.2. настоящего договора «Поставщик</w:t>
      </w:r>
      <w:r w:rsidRPr="000555F4">
        <w:rPr>
          <w:rFonts w:cs="Times New Roman"/>
          <w:lang w:eastAsia="en-US"/>
        </w:rPr>
        <w:t>»</w:t>
      </w:r>
      <w:r w:rsidRPr="000555F4">
        <w:rPr>
          <w:rFonts w:cs="Times New Roman"/>
          <w:lang w:val="x-none" w:eastAsia="en-US"/>
        </w:rPr>
        <w:t xml:space="preserve"> несет ответственность в виде неустойки (пени) в размере 0,05 (ноль целых пять сотых) процента от цены </w:t>
      </w:r>
    </w:p>
    <w:p w:rsidR="00036F1F" w:rsidRPr="0060292D" w:rsidRDefault="00036F1F" w:rsidP="00036F1F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:rsidR="00036F1F" w:rsidRDefault="00036F1F" w:rsidP="00036F1F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:rsidR="000555F4" w:rsidRPr="000555F4" w:rsidRDefault="000555F4" w:rsidP="00E45D08">
      <w:pPr>
        <w:shd w:val="clear" w:color="auto" w:fill="FFFFFF"/>
        <w:autoSpaceDE w:val="0"/>
        <w:autoSpaceDN w:val="0"/>
        <w:adjustRightInd w:val="0"/>
        <w:ind w:right="43"/>
        <w:jc w:val="both"/>
        <w:rPr>
          <w:rFonts w:cs="Times New Roman"/>
          <w:lang w:val="x-none" w:eastAsia="en-US"/>
        </w:rPr>
      </w:pPr>
      <w:r w:rsidRPr="000555F4">
        <w:rPr>
          <w:rFonts w:cs="Times New Roman"/>
          <w:lang w:val="x-none" w:eastAsia="en-US"/>
        </w:rPr>
        <w:t>договора, заключенного «Поставщиком» с соисполнителем, за каждый день просрочки исполнения этого обязательства.</w:t>
      </w:r>
    </w:p>
    <w:p w:rsidR="000555F4" w:rsidRPr="00036F1F" w:rsidRDefault="000555F4" w:rsidP="00036F1F">
      <w:pPr>
        <w:ind w:right="-1" w:firstLine="567"/>
        <w:jc w:val="both"/>
        <w:rPr>
          <w:rFonts w:cs="Times New Roman"/>
          <w:b/>
          <w:lang w:eastAsia="en-US"/>
        </w:rPr>
      </w:pPr>
      <w:r w:rsidRPr="000555F4">
        <w:rPr>
          <w:rFonts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  <w:r w:rsidR="00143954" w:rsidRPr="00143954">
        <w:rPr>
          <w:rFonts w:cs="Times New Roman"/>
          <w:b/>
          <w:lang w:eastAsia="en-US"/>
        </w:rPr>
        <w:t xml:space="preserve"> </w:t>
      </w:r>
    </w:p>
    <w:p w:rsidR="000555F4" w:rsidRPr="000555F4" w:rsidRDefault="000555F4" w:rsidP="000555F4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  <w:r w:rsidRPr="000555F4">
        <w:rPr>
          <w:rFonts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:rsidR="00D20650" w:rsidRPr="0060292D" w:rsidRDefault="00D20650" w:rsidP="00D20650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6.3.</w:t>
      </w:r>
      <w:r w:rsidR="000555F4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</w:t>
      </w:r>
      <w:r w:rsidRPr="0060292D">
        <w:rPr>
          <w:rFonts w:cs="Times New Roman"/>
          <w:lang w:eastAsia="en-US"/>
        </w:rPr>
        <w:lastRenderedPageBreak/>
        <w:t>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:rsidR="00D20650" w:rsidRPr="0060292D" w:rsidRDefault="00EE1FF9" w:rsidP="00EE1FF9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</w:t>
      </w:r>
      <w:r w:rsidR="00D20650" w:rsidRPr="0060292D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:rsidR="00D20650" w:rsidRPr="0060292D" w:rsidRDefault="00D20650" w:rsidP="007D0FB8">
      <w:pPr>
        <w:ind w:right="-1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EE1FF9" w:rsidRPr="00EE1FF9" w:rsidRDefault="00EE1FF9" w:rsidP="00EE1FF9">
      <w:pPr>
        <w:ind w:right="-1"/>
        <w:jc w:val="both"/>
        <w:rPr>
          <w:rFonts w:cs="Times New Roman"/>
          <w:lang w:eastAsia="en-US"/>
        </w:rPr>
      </w:pPr>
    </w:p>
    <w:p w:rsidR="00D20650" w:rsidRPr="0060292D" w:rsidRDefault="00D20650" w:rsidP="00D20650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7. Действие непреодолимой силы</w:t>
      </w:r>
    </w:p>
    <w:p w:rsidR="00D20650" w:rsidRPr="0060292D" w:rsidRDefault="000555F4" w:rsidP="00D20650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7.1. </w:t>
      </w:r>
      <w:r w:rsidR="00D20650" w:rsidRPr="0060292D">
        <w:rPr>
          <w:rFonts w:eastAsia="Times New Roman" w:cs="Times New Roman"/>
        </w:rPr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27286E" w:rsidRPr="0060292D">
        <w:rPr>
          <w:rFonts w:eastAsia="Times New Roman" w:cs="Times New Roman"/>
        </w:rPr>
        <w:t>невозможным вследствие</w:t>
      </w:r>
      <w:r w:rsidR="00D20650" w:rsidRPr="0060292D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:rsidR="00D20650" w:rsidRPr="0060292D" w:rsidRDefault="00EE1FF9" w:rsidP="00EE1FF9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0555F4">
        <w:rPr>
          <w:rFonts w:eastAsia="Times New Roman" w:cs="Times New Roman"/>
        </w:rPr>
        <w:t xml:space="preserve">7.2. </w:t>
      </w:r>
      <w:r w:rsidR="00D20650" w:rsidRPr="0060292D">
        <w:rPr>
          <w:rFonts w:eastAsia="Times New Roman" w:cs="Times New Roman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:rsidR="00462B8D" w:rsidRDefault="00837A1C" w:rsidP="00837A1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0555F4">
        <w:rPr>
          <w:rFonts w:eastAsia="Times New Roman" w:cs="Times New Roman"/>
        </w:rPr>
        <w:t xml:space="preserve">7.3. </w:t>
      </w:r>
      <w:r w:rsidR="00D20650" w:rsidRPr="0060292D">
        <w:rPr>
          <w:rFonts w:eastAsia="Times New Roman" w:cs="Times New Roman"/>
        </w:rPr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844DB7" w:rsidRPr="0060292D">
        <w:rPr>
          <w:rFonts w:eastAsia="Times New Roman" w:cs="Times New Roman"/>
        </w:rPr>
        <w:t xml:space="preserve"> </w:t>
      </w:r>
      <w:r w:rsidR="00D20650" w:rsidRPr="0060292D">
        <w:rPr>
          <w:rFonts w:eastAsia="Times New Roman" w:cs="Times New Roman"/>
        </w:rPr>
        <w:t>последствий таких обстоятельств. В случае если об</w:t>
      </w:r>
      <w:r w:rsidR="00553938" w:rsidRPr="0060292D">
        <w:rPr>
          <w:rFonts w:eastAsia="Times New Roman" w:cs="Times New Roman"/>
        </w:rPr>
        <w:t xml:space="preserve">стоятельства непреодолимой силы </w:t>
      </w:r>
      <w:r w:rsidR="00D20650" w:rsidRPr="0060292D">
        <w:rPr>
          <w:rFonts w:eastAsia="Times New Roman" w:cs="Times New Roman"/>
        </w:rPr>
        <w:t xml:space="preserve">продолжают действовать и не представляется возможным определить срок их окончания, </w:t>
      </w:r>
      <w:r w:rsidR="009624FB" w:rsidRPr="0060292D">
        <w:rPr>
          <w:rFonts w:eastAsia="Times New Roman" w:cs="Times New Roman"/>
        </w:rPr>
        <w:t>либо,</w:t>
      </w:r>
      <w:r w:rsidR="00D20650" w:rsidRPr="0060292D">
        <w:rPr>
          <w:rFonts w:eastAsia="Times New Roman" w:cs="Times New Roman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:rsidR="000555F4" w:rsidRPr="0060292D" w:rsidRDefault="000555F4" w:rsidP="00837A1C">
      <w:pPr>
        <w:jc w:val="both"/>
        <w:rPr>
          <w:rFonts w:eastAsia="Times New Roman" w:cs="Times New Roman"/>
        </w:rPr>
      </w:pPr>
    </w:p>
    <w:p w:rsidR="00D20650" w:rsidRPr="0060292D" w:rsidRDefault="00D20650" w:rsidP="00D20650">
      <w:pPr>
        <w:ind w:right="-1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:rsidR="00462B8D" w:rsidRPr="0060292D" w:rsidRDefault="000555F4" w:rsidP="00844DB7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8.1. </w:t>
      </w:r>
      <w:r w:rsidR="00D20650" w:rsidRPr="0060292D">
        <w:rPr>
          <w:rFonts w:eastAsia="Times New Roman" w:cs="Times New Roman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:rsidR="00D20650" w:rsidRPr="0060292D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:rsidR="00D20650" w:rsidRPr="0060292D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:rsidR="00553938" w:rsidRPr="0060292D" w:rsidRDefault="00D20650" w:rsidP="005F606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При невыполнении </w:t>
      </w:r>
      <w:r w:rsidR="00266CBA" w:rsidRPr="0060292D">
        <w:rPr>
          <w:rFonts w:eastAsia="Calibri" w:cs="Times New Roman"/>
          <w:lang w:eastAsia="ar-SA"/>
        </w:rPr>
        <w:t>требований,</w:t>
      </w:r>
      <w:r w:rsidRPr="0060292D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:rsidR="00E45D08" w:rsidRDefault="00D20650" w:rsidP="00E45D08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:rsidR="00036F1F" w:rsidRDefault="000555F4" w:rsidP="00036F1F">
      <w:pPr>
        <w:suppressAutoHyphens/>
        <w:ind w:right="-1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8.2. </w:t>
      </w:r>
      <w:r w:rsidR="00D20650" w:rsidRPr="0060292D">
        <w:rPr>
          <w:rFonts w:eastAsia="Times New Roman" w:cs="Times New Roman"/>
        </w:rPr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:rsidR="00036F1F" w:rsidRDefault="00036F1F" w:rsidP="00036F1F">
      <w:pPr>
        <w:suppressAutoHyphens/>
        <w:ind w:right="-1"/>
        <w:jc w:val="both"/>
        <w:rPr>
          <w:rFonts w:eastAsia="Times New Roman" w:cs="Times New Roman"/>
        </w:rPr>
      </w:pPr>
    </w:p>
    <w:p w:rsidR="00036F1F" w:rsidRPr="00E45D08" w:rsidRDefault="00036F1F" w:rsidP="00036F1F">
      <w:pPr>
        <w:suppressAutoHyphens/>
        <w:ind w:right="-1"/>
        <w:jc w:val="both"/>
        <w:rPr>
          <w:rFonts w:eastAsia="Times New Roman" w:cs="Times New Roman"/>
        </w:rPr>
      </w:pPr>
      <w:r w:rsidRPr="000555F4">
        <w:rPr>
          <w:rFonts w:eastAsia="Times New Roman" w:cs="Times New Roman"/>
          <w:b/>
        </w:rPr>
        <w:t>Заказчик______________     Поставщик_____________          Получатель____________</w:t>
      </w:r>
    </w:p>
    <w:p w:rsidR="00036F1F" w:rsidRPr="0060292D" w:rsidRDefault="00036F1F" w:rsidP="00036F1F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Pr="000555F4">
        <w:rPr>
          <w:rFonts w:eastAsia="Times New Roman" w:cs="Times New Roman"/>
        </w:rPr>
        <w:t xml:space="preserve">   подпись                                          </w:t>
      </w:r>
      <w:proofErr w:type="spellStart"/>
      <w:r w:rsidRPr="000555F4">
        <w:rPr>
          <w:rFonts w:eastAsia="Times New Roman" w:cs="Times New Roman"/>
        </w:rPr>
        <w:t>подпись</w:t>
      </w:r>
      <w:proofErr w:type="spellEnd"/>
      <w:r w:rsidRPr="000555F4">
        <w:rPr>
          <w:rFonts w:eastAsia="Times New Roman" w:cs="Times New Roman"/>
        </w:rPr>
        <w:t xml:space="preserve">                                               </w:t>
      </w:r>
      <w:proofErr w:type="spellStart"/>
      <w:r w:rsidRPr="000555F4">
        <w:rPr>
          <w:rFonts w:eastAsia="Times New Roman" w:cs="Times New Roman"/>
        </w:rPr>
        <w:t>подпись</w:t>
      </w:r>
      <w:proofErr w:type="spellEnd"/>
    </w:p>
    <w:p w:rsidR="000555F4" w:rsidRPr="0060292D" w:rsidRDefault="00D20650" w:rsidP="00036F1F">
      <w:pPr>
        <w:suppressAutoHyphens/>
        <w:ind w:right="-1"/>
        <w:jc w:val="both"/>
        <w:rPr>
          <w:rFonts w:eastAsia="Times New Roman" w:cs="Times New Roman"/>
        </w:rPr>
      </w:pPr>
      <w:r w:rsidRPr="0060292D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:rsidR="00143954" w:rsidRDefault="00143954" w:rsidP="00D20650">
      <w:pPr>
        <w:jc w:val="center"/>
        <w:rPr>
          <w:rFonts w:cs="Times New Roman"/>
          <w:b/>
          <w:lang w:eastAsia="en-US"/>
        </w:rPr>
      </w:pPr>
    </w:p>
    <w:p w:rsidR="00D20650" w:rsidRPr="0060292D" w:rsidRDefault="00D20650" w:rsidP="00D20650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:rsidR="00D20650" w:rsidRPr="0060292D" w:rsidRDefault="00D20650" w:rsidP="00DC4205">
      <w:pPr>
        <w:suppressAutoHyphens/>
        <w:ind w:right="-1"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9.1. Договор вступает в силу с момента его подписания сторонами.</w:t>
      </w:r>
      <w:r w:rsidR="00143954" w:rsidRPr="00143954">
        <w:rPr>
          <w:rFonts w:eastAsia="Times New Roman" w:cs="Times New Roman"/>
          <w:b/>
        </w:rPr>
        <w:t xml:space="preserve"> </w:t>
      </w:r>
    </w:p>
    <w:p w:rsidR="00D20650" w:rsidRPr="0060292D" w:rsidRDefault="00D20650" w:rsidP="00D2065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Окончание срока действия настоящего договора определяется </w:t>
      </w:r>
      <w:r w:rsidR="006068E1" w:rsidRPr="0060292D">
        <w:rPr>
          <w:rFonts w:eastAsia="Times New Roman" w:cs="Times New Roman"/>
        </w:rPr>
        <w:t>моментом надлежащего</w:t>
      </w:r>
      <w:r w:rsidRPr="0060292D">
        <w:rPr>
          <w:rFonts w:eastAsia="Times New Roman" w:cs="Times New Roman"/>
        </w:rPr>
        <w:t xml:space="preserve"> исполнения сторонами своих обязательств в полном объеме</w:t>
      </w:r>
      <w:r w:rsidR="000555F4">
        <w:rPr>
          <w:rFonts w:eastAsia="Times New Roman" w:cs="Times New Roman"/>
        </w:rPr>
        <w:t>.</w:t>
      </w:r>
    </w:p>
    <w:p w:rsidR="00D20650" w:rsidRPr="0060292D" w:rsidRDefault="00D20650" w:rsidP="00D2065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lastRenderedPageBreak/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:rsidR="00D20650" w:rsidRPr="0060292D" w:rsidRDefault="00EE1FF9" w:rsidP="00EE1FF9">
      <w:pPr>
        <w:suppressAutoHyphens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          </w:t>
      </w:r>
      <w:r w:rsidR="00D20650" w:rsidRPr="0060292D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:rsidR="00EE1FF9" w:rsidRPr="000555F4" w:rsidRDefault="00D20650" w:rsidP="000555F4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60292D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:rsidR="00D20650" w:rsidRPr="0060292D" w:rsidRDefault="00D20650" w:rsidP="00D20650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:rsidR="00D20650" w:rsidRPr="0060292D" w:rsidRDefault="00D20650" w:rsidP="00D20650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:rsidR="000555F4" w:rsidRPr="000555F4" w:rsidRDefault="000555F4" w:rsidP="000555F4">
      <w:pPr>
        <w:ind w:firstLine="567"/>
        <w:jc w:val="both"/>
        <w:rPr>
          <w:rFonts w:eastAsia="Times New Roman" w:cs="Times New Roman"/>
          <w:b/>
          <w:bCs/>
          <w:u w:val="single"/>
        </w:rPr>
      </w:pPr>
      <w:r w:rsidRPr="000555F4">
        <w:rPr>
          <w:rFonts w:eastAsia="Times New Roman" w:cs="Times New Roman"/>
          <w:bCs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:rsidR="000555F4" w:rsidRPr="000555F4" w:rsidRDefault="000555F4" w:rsidP="000555F4">
      <w:pPr>
        <w:ind w:firstLine="567"/>
        <w:jc w:val="both"/>
        <w:rPr>
          <w:rFonts w:eastAsia="Times New Roman" w:cs="Times New Roman"/>
          <w:bCs/>
        </w:rPr>
      </w:pPr>
      <w:r w:rsidRPr="000555F4">
        <w:rPr>
          <w:rFonts w:eastAsia="Times New Roman" w:cs="Times New Roman"/>
          <w:bCs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:rsidR="000555F4" w:rsidRPr="000555F4" w:rsidRDefault="000555F4" w:rsidP="000555F4">
      <w:pPr>
        <w:ind w:firstLine="567"/>
        <w:jc w:val="both"/>
        <w:rPr>
          <w:rFonts w:eastAsia="Times New Roman" w:cs="Times New Roman"/>
          <w:bCs/>
        </w:rPr>
      </w:pPr>
      <w:r w:rsidRPr="000555F4">
        <w:rPr>
          <w:rFonts w:eastAsia="Times New Roman" w:cs="Times New Roman"/>
          <w:bCs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:rsidR="000555F4" w:rsidRPr="000555F4" w:rsidRDefault="000555F4" w:rsidP="000555F4">
      <w:pPr>
        <w:ind w:firstLine="567"/>
        <w:jc w:val="both"/>
        <w:rPr>
          <w:rFonts w:eastAsia="Times New Roman" w:cs="Times New Roman"/>
          <w:bCs/>
        </w:rPr>
      </w:pPr>
      <w:r w:rsidRPr="000555F4">
        <w:rPr>
          <w:rFonts w:eastAsia="Times New Roman" w:cs="Times New Roman"/>
          <w:bCs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0555F4">
        <w:rPr>
          <w:rFonts w:eastAsia="Times New Roman" w:cs="Times New Roman"/>
          <w:bCs/>
        </w:rPr>
        <w:tab/>
      </w:r>
    </w:p>
    <w:p w:rsidR="00631DE7" w:rsidRDefault="00631DE7" w:rsidP="00E45D08">
      <w:pPr>
        <w:jc w:val="both"/>
        <w:rPr>
          <w:rFonts w:eastAsia="Times New Roman" w:cs="Times New Roman"/>
        </w:rPr>
      </w:pPr>
    </w:p>
    <w:p w:rsidR="006B3986" w:rsidRPr="0060292D" w:rsidRDefault="00844DB7" w:rsidP="00D0281D">
      <w:pPr>
        <w:ind w:firstLine="567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10.</w:t>
      </w:r>
      <w:r w:rsidR="00E45D08">
        <w:rPr>
          <w:rFonts w:cs="Times New Roman"/>
          <w:b/>
          <w:lang w:eastAsia="en-US"/>
        </w:rPr>
        <w:t xml:space="preserve"> </w:t>
      </w:r>
      <w:r w:rsidR="00D20650" w:rsidRPr="0060292D">
        <w:rPr>
          <w:rFonts w:cs="Times New Roman"/>
          <w:b/>
          <w:lang w:eastAsia="en-US"/>
        </w:rPr>
        <w:t>Заключительные положения</w:t>
      </w:r>
    </w:p>
    <w:p w:rsidR="00E45D08" w:rsidRPr="00E45D08" w:rsidRDefault="00E45D08" w:rsidP="00E45D08">
      <w:pPr>
        <w:ind w:firstLine="567"/>
        <w:jc w:val="both"/>
        <w:rPr>
          <w:rFonts w:eastAsia="Calibri" w:cs="Times New Roman"/>
          <w:b/>
          <w:lang w:eastAsia="ar-SA"/>
        </w:rPr>
      </w:pPr>
      <w:r w:rsidRPr="00E45D08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45D08">
        <w:rPr>
          <w:rFonts w:eastAsia="Calibri" w:cs="Times New Roman"/>
          <w:b/>
          <w:lang w:eastAsia="ar-SA"/>
        </w:rPr>
        <w:t xml:space="preserve"> </w:t>
      </w:r>
    </w:p>
    <w:p w:rsidR="00E45D08" w:rsidRPr="00E45D08" w:rsidRDefault="00E45D08" w:rsidP="00E45D08">
      <w:pPr>
        <w:ind w:firstLine="567"/>
        <w:jc w:val="both"/>
        <w:rPr>
          <w:rFonts w:eastAsia="Calibri" w:cs="Times New Roman"/>
          <w:lang w:eastAsia="ar-SA"/>
        </w:rPr>
      </w:pPr>
      <w:r w:rsidRPr="00E45D08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:rsidR="00E45D08" w:rsidRPr="00E45D08" w:rsidRDefault="00E45D08" w:rsidP="00E45D08">
      <w:pPr>
        <w:ind w:firstLine="567"/>
        <w:jc w:val="both"/>
        <w:rPr>
          <w:rFonts w:eastAsia="Calibri" w:cs="Times New Roman"/>
          <w:lang w:eastAsia="ar-SA"/>
        </w:rPr>
      </w:pPr>
      <w:r w:rsidRPr="00E45D08">
        <w:rPr>
          <w:rFonts w:eastAsia="Calibri" w:cs="Times New Roman"/>
          <w:lang w:eastAsia="ar-SA"/>
        </w:rPr>
        <w:t>10.3. В случае перемены «Заказчика» права и обязанности «Заказчика», предусмотренные договором, переходят к новому заказчику.</w:t>
      </w:r>
    </w:p>
    <w:p w:rsidR="00E45D08" w:rsidRPr="00E45D08" w:rsidRDefault="00E45D08" w:rsidP="00E45D08">
      <w:pPr>
        <w:ind w:firstLine="567"/>
        <w:jc w:val="both"/>
        <w:rPr>
          <w:rFonts w:eastAsia="Calibri" w:cs="Times New Roman"/>
          <w:lang w:eastAsia="ar-SA"/>
        </w:rPr>
      </w:pPr>
      <w:r w:rsidRPr="00E45D08">
        <w:rPr>
          <w:rFonts w:eastAsia="Calibri" w:cs="Times New Roman"/>
          <w:lang w:eastAsia="ar-SA"/>
        </w:rPr>
        <w:t>10.4.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:rsidR="00DC4205" w:rsidRPr="00036F1F" w:rsidRDefault="00E45D08" w:rsidP="00DC4205">
      <w:pPr>
        <w:ind w:firstLine="567"/>
        <w:jc w:val="both"/>
        <w:rPr>
          <w:rFonts w:eastAsia="Calibri" w:cs="Times New Roman"/>
          <w:lang w:eastAsia="ar-SA"/>
        </w:rPr>
      </w:pPr>
      <w:r w:rsidRPr="00E45D08">
        <w:rPr>
          <w:rFonts w:eastAsia="Calibri" w:cs="Times New Roman"/>
          <w:lang w:eastAsia="ar-SA"/>
        </w:rPr>
        <w:t xml:space="preserve">10.5. Во всем остальном, что не предусмотрено настоящим Договором, Стороны </w:t>
      </w:r>
      <w:r w:rsidRPr="00DC4205">
        <w:rPr>
          <w:rFonts w:eastAsia="Calibri" w:cs="Times New Roman"/>
          <w:lang w:eastAsia="ar-SA"/>
        </w:rPr>
        <w:t>руководствуются законодательством Приднестровской Молдавской Республики.</w:t>
      </w:r>
      <w:r w:rsidR="00DC4205" w:rsidRPr="00DC4205">
        <w:rPr>
          <w:rFonts w:eastAsia="Calibri" w:cs="Times New Roman"/>
          <w:b/>
          <w:lang w:eastAsia="ar-SA"/>
        </w:rPr>
        <w:t xml:space="preserve"> </w:t>
      </w:r>
      <w:r w:rsidR="00DC4205" w:rsidRPr="00036F1F">
        <w:rPr>
          <w:rFonts w:eastAsia="Calibri" w:cs="Times New Roman"/>
          <w:b/>
          <w:lang w:eastAsia="ar-SA"/>
        </w:rPr>
        <w:t>Заказчик______________     Поставщик_____________          Получатель____________</w:t>
      </w:r>
    </w:p>
    <w:p w:rsidR="00DC4205" w:rsidRPr="00036F1F" w:rsidRDefault="00DC4205" w:rsidP="00DC4205">
      <w:pPr>
        <w:ind w:firstLine="567"/>
        <w:jc w:val="both"/>
        <w:rPr>
          <w:rFonts w:eastAsia="Calibri" w:cs="Times New Roman"/>
          <w:lang w:eastAsia="ar-SA"/>
        </w:rPr>
      </w:pPr>
      <w:r w:rsidRPr="00036F1F">
        <w:rPr>
          <w:rFonts w:eastAsia="Calibri" w:cs="Times New Roman"/>
          <w:lang w:eastAsia="ar-SA"/>
        </w:rPr>
        <w:t xml:space="preserve">             подпись                                          </w:t>
      </w:r>
      <w:proofErr w:type="spellStart"/>
      <w:r w:rsidRPr="00036F1F">
        <w:rPr>
          <w:rFonts w:eastAsia="Calibri" w:cs="Times New Roman"/>
          <w:lang w:eastAsia="ar-SA"/>
        </w:rPr>
        <w:t>подпись</w:t>
      </w:r>
      <w:proofErr w:type="spellEnd"/>
      <w:r w:rsidRPr="00036F1F">
        <w:rPr>
          <w:rFonts w:eastAsia="Calibri" w:cs="Times New Roman"/>
          <w:lang w:eastAsia="ar-SA"/>
        </w:rPr>
        <w:t xml:space="preserve">                                               </w:t>
      </w:r>
      <w:proofErr w:type="spellStart"/>
      <w:r w:rsidRPr="00036F1F">
        <w:rPr>
          <w:rFonts w:eastAsia="Calibri" w:cs="Times New Roman"/>
          <w:lang w:eastAsia="ar-SA"/>
        </w:rPr>
        <w:t>подпись</w:t>
      </w:r>
      <w:proofErr w:type="spellEnd"/>
    </w:p>
    <w:p w:rsidR="00E45D08" w:rsidRPr="00E45D08" w:rsidRDefault="00E45D08" w:rsidP="00E45D08">
      <w:pPr>
        <w:ind w:firstLine="567"/>
        <w:jc w:val="both"/>
        <w:rPr>
          <w:rFonts w:eastAsia="Calibri" w:cs="Times New Roman"/>
          <w:lang w:eastAsia="ar-SA"/>
        </w:rPr>
      </w:pPr>
    </w:p>
    <w:p w:rsidR="00E45D08" w:rsidRPr="00E45D08" w:rsidRDefault="00E45D08" w:rsidP="00E45D08">
      <w:pPr>
        <w:ind w:firstLine="567"/>
        <w:jc w:val="both"/>
        <w:rPr>
          <w:rFonts w:eastAsia="Calibri" w:cs="Times New Roman"/>
          <w:lang w:eastAsia="ar-SA"/>
        </w:rPr>
      </w:pPr>
      <w:r w:rsidRPr="00E45D08">
        <w:rPr>
          <w:rFonts w:eastAsia="Calibri" w:cs="Times New Roman"/>
          <w:lang w:eastAsia="ar-SA"/>
        </w:rPr>
        <w:t>10.6. Настоящий догово</w:t>
      </w:r>
      <w:r>
        <w:rPr>
          <w:rFonts w:eastAsia="Calibri" w:cs="Times New Roman"/>
          <w:lang w:eastAsia="ar-SA"/>
        </w:rPr>
        <w:t>р составлен на русском языке в 2</w:t>
      </w:r>
      <w:r w:rsidRPr="00E45D08">
        <w:rPr>
          <w:rFonts w:eastAsia="Calibri" w:cs="Times New Roman"/>
          <w:lang w:eastAsia="ar-SA"/>
        </w:rPr>
        <w:t xml:space="preserve"> (</w:t>
      </w:r>
      <w:r>
        <w:rPr>
          <w:rFonts w:eastAsia="Calibri" w:cs="Times New Roman"/>
          <w:lang w:eastAsia="ar-SA"/>
        </w:rPr>
        <w:t>двух</w:t>
      </w:r>
      <w:r w:rsidRPr="00E45D08">
        <w:rPr>
          <w:rFonts w:eastAsia="Calibri" w:cs="Times New Roman"/>
          <w:lang w:eastAsia="ar-SA"/>
        </w:rPr>
        <w:t>) экземплярах. Все экземпляры идентичны и имеют равную юридическую силу.</w:t>
      </w:r>
    </w:p>
    <w:p w:rsidR="00E45D08" w:rsidRPr="00E45D08" w:rsidRDefault="00E45D08" w:rsidP="00E45D08">
      <w:pPr>
        <w:ind w:firstLine="567"/>
        <w:jc w:val="both"/>
        <w:rPr>
          <w:rFonts w:eastAsia="Calibri" w:cs="Times New Roman"/>
          <w:lang w:eastAsia="ar-SA"/>
        </w:rPr>
      </w:pPr>
      <w:r w:rsidRPr="00E45D08">
        <w:rPr>
          <w:rFonts w:eastAsia="Calibri" w:cs="Times New Roman"/>
          <w:lang w:eastAsia="ar-SA"/>
        </w:rPr>
        <w:t>10.7. Приложение: Спецификация (Приложение № 1).</w:t>
      </w:r>
    </w:p>
    <w:p w:rsidR="007D0FB8" w:rsidRPr="0060292D" w:rsidRDefault="007D0FB8" w:rsidP="00D20650">
      <w:pPr>
        <w:ind w:firstLine="567"/>
        <w:jc w:val="both"/>
        <w:rPr>
          <w:rFonts w:cs="Times New Roman"/>
          <w:lang w:eastAsia="en-US"/>
        </w:rPr>
      </w:pPr>
    </w:p>
    <w:p w:rsidR="00D20650" w:rsidRPr="0060292D" w:rsidRDefault="00D20650" w:rsidP="00D20650">
      <w:pPr>
        <w:ind w:firstLine="567"/>
        <w:jc w:val="both"/>
        <w:rPr>
          <w:rFonts w:cs="Times New Roman"/>
          <w:b/>
          <w:lang w:eastAsia="en-US"/>
        </w:rPr>
      </w:pP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b/>
          <w:lang w:eastAsia="en-US"/>
        </w:rPr>
        <w:t>11.Юридические адреса и банковские реквизиты  сторон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E85B08" w:rsidRPr="005A6B17" w:rsidTr="00E45D08">
        <w:trPr>
          <w:trHeight w:val="1042"/>
        </w:trPr>
        <w:tc>
          <w:tcPr>
            <w:tcW w:w="3545" w:type="dxa"/>
          </w:tcPr>
          <w:p w:rsidR="00E85B08" w:rsidRPr="002A620A" w:rsidRDefault="00E85B08" w:rsidP="00847F5C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>Заказчик:</w:t>
            </w:r>
            <w:r w:rsidRPr="002A620A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:rsidR="00E85B08" w:rsidRPr="002A620A" w:rsidRDefault="00E85B08" w:rsidP="00847F5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</w:tcPr>
          <w:p w:rsidR="00E705BD" w:rsidRPr="002A620A" w:rsidRDefault="00E85B08" w:rsidP="00E705BD">
            <w:pPr>
              <w:rPr>
                <w:rFonts w:cs="Times New Roman"/>
                <w:sz w:val="22"/>
                <w:szCs w:val="22"/>
              </w:rPr>
            </w:pPr>
            <w:r w:rsidRPr="002A620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E705BD" w:rsidRPr="002A620A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E705BD" w:rsidRPr="002A620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E705BD" w:rsidRPr="002A620A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705BD" w:rsidRPr="002A620A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:rsidR="00E85B08" w:rsidRPr="002A620A" w:rsidRDefault="00E85B08" w:rsidP="00E705BD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E85B08" w:rsidRPr="002A620A" w:rsidRDefault="00E85B08" w:rsidP="00847F5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:rsidR="00E85B08" w:rsidRPr="00E652C6" w:rsidRDefault="00E85B08" w:rsidP="00847F5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D20650" w:rsidRPr="00346653" w:rsidRDefault="00D20650" w:rsidP="00844DB7">
      <w:pPr>
        <w:rPr>
          <w:rFonts w:cs="Times New Roman"/>
        </w:rPr>
      </w:pPr>
    </w:p>
    <w:p w:rsidR="00631DE7" w:rsidRDefault="00631DE7" w:rsidP="005D2D65">
      <w:pPr>
        <w:jc w:val="right"/>
        <w:rPr>
          <w:rFonts w:cs="Times New Roman"/>
        </w:rPr>
      </w:pPr>
    </w:p>
    <w:p w:rsidR="00B36B80" w:rsidRDefault="00B36B80" w:rsidP="005D2D65">
      <w:pPr>
        <w:jc w:val="right"/>
        <w:rPr>
          <w:rFonts w:cs="Times New Roman"/>
        </w:rPr>
      </w:pPr>
    </w:p>
    <w:p w:rsidR="00B36B80" w:rsidRDefault="00B36B80" w:rsidP="005D2D65">
      <w:pPr>
        <w:jc w:val="right"/>
        <w:rPr>
          <w:rFonts w:cs="Times New Roman"/>
        </w:rPr>
      </w:pPr>
    </w:p>
    <w:p w:rsidR="00B36B80" w:rsidRDefault="00B36B80" w:rsidP="005D2D65">
      <w:pPr>
        <w:jc w:val="right"/>
        <w:rPr>
          <w:rFonts w:cs="Times New Roman"/>
        </w:rPr>
      </w:pPr>
    </w:p>
    <w:p w:rsidR="00B36B80" w:rsidRDefault="00B36B80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E45D08" w:rsidRDefault="00E45D08" w:rsidP="00036F1F">
      <w:pPr>
        <w:rPr>
          <w:rFonts w:cs="Times New Roman"/>
        </w:rPr>
      </w:pPr>
    </w:p>
    <w:p w:rsidR="00E45D08" w:rsidRDefault="00E45D08" w:rsidP="005D2D65">
      <w:pPr>
        <w:jc w:val="right"/>
        <w:rPr>
          <w:rFonts w:cs="Times New Roman"/>
        </w:rPr>
      </w:pPr>
    </w:p>
    <w:p w:rsidR="00F73D41" w:rsidRDefault="00F73D41" w:rsidP="005D2D65">
      <w:pPr>
        <w:jc w:val="right"/>
        <w:rPr>
          <w:rFonts w:cs="Times New Roman"/>
        </w:rPr>
      </w:pPr>
    </w:p>
    <w:p w:rsidR="00F73D41" w:rsidRDefault="00F73D41" w:rsidP="005D2D65">
      <w:pPr>
        <w:jc w:val="right"/>
        <w:rPr>
          <w:rFonts w:cs="Times New Roman"/>
        </w:rPr>
      </w:pPr>
    </w:p>
    <w:p w:rsidR="00F73D41" w:rsidRDefault="00F73D41" w:rsidP="005D2D65">
      <w:pPr>
        <w:jc w:val="right"/>
        <w:rPr>
          <w:rFonts w:cs="Times New Roman"/>
        </w:rPr>
      </w:pPr>
    </w:p>
    <w:p w:rsidR="00F73D41" w:rsidRDefault="00F73D41" w:rsidP="005D2D65">
      <w:pPr>
        <w:jc w:val="right"/>
        <w:rPr>
          <w:rFonts w:cs="Times New Roman"/>
        </w:rPr>
      </w:pPr>
    </w:p>
    <w:p w:rsidR="00F73D41" w:rsidRDefault="00F73D41" w:rsidP="005D2D65">
      <w:pPr>
        <w:jc w:val="right"/>
        <w:rPr>
          <w:rFonts w:cs="Times New Roman"/>
        </w:rPr>
      </w:pPr>
    </w:p>
    <w:p w:rsidR="00F73D41" w:rsidRDefault="00F73D41" w:rsidP="005D2D65">
      <w:pPr>
        <w:jc w:val="right"/>
        <w:rPr>
          <w:rFonts w:cs="Times New Roman"/>
        </w:rPr>
      </w:pPr>
    </w:p>
    <w:p w:rsidR="00DC4205" w:rsidRDefault="00DC4205" w:rsidP="005D2D65">
      <w:pPr>
        <w:jc w:val="right"/>
        <w:rPr>
          <w:rFonts w:cs="Times New Roman"/>
        </w:rPr>
      </w:pPr>
    </w:p>
    <w:p w:rsidR="00DC4205" w:rsidRDefault="00DC4205" w:rsidP="005D2D65">
      <w:pPr>
        <w:jc w:val="right"/>
        <w:rPr>
          <w:rFonts w:cs="Times New Roman"/>
        </w:rPr>
      </w:pPr>
    </w:p>
    <w:p w:rsidR="00D20650" w:rsidRPr="0060292D" w:rsidRDefault="00D20650" w:rsidP="005D2D65">
      <w:pPr>
        <w:jc w:val="right"/>
        <w:rPr>
          <w:rFonts w:cs="Times New Roman"/>
        </w:rPr>
      </w:pPr>
      <w:r w:rsidRPr="0060292D">
        <w:rPr>
          <w:rFonts w:cs="Times New Roman"/>
        </w:rPr>
        <w:t>Приложение № 1</w:t>
      </w:r>
    </w:p>
    <w:p w:rsidR="00D20650" w:rsidRPr="0060292D" w:rsidRDefault="005D2D65" w:rsidP="005D2D6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 xml:space="preserve">к договору </w:t>
      </w:r>
      <w:r w:rsidR="00D20650" w:rsidRPr="0060292D">
        <w:rPr>
          <w:rFonts w:cs="Times New Roman"/>
        </w:rPr>
        <w:t xml:space="preserve"> от </w:t>
      </w:r>
      <w:r w:rsidR="00F4277A" w:rsidRPr="0060292D">
        <w:rPr>
          <w:rFonts w:cs="Times New Roman"/>
        </w:rPr>
        <w:t>__________</w:t>
      </w:r>
      <w:r w:rsidR="00D20650" w:rsidRPr="0060292D">
        <w:rPr>
          <w:rFonts w:cs="Times New Roman"/>
        </w:rPr>
        <w:t xml:space="preserve"> 202</w:t>
      </w:r>
      <w:r w:rsidR="0052726B">
        <w:rPr>
          <w:rFonts w:cs="Times New Roman"/>
        </w:rPr>
        <w:t>4</w:t>
      </w:r>
      <w:r w:rsidR="00D20650" w:rsidRPr="0060292D">
        <w:rPr>
          <w:rFonts w:cs="Times New Roman"/>
        </w:rPr>
        <w:t xml:space="preserve"> года</w:t>
      </w:r>
      <w:r w:rsidR="00E45D08">
        <w:rPr>
          <w:rFonts w:cs="Times New Roman"/>
        </w:rPr>
        <w:t xml:space="preserve"> </w:t>
      </w:r>
      <w:r w:rsidR="00E45D08" w:rsidRPr="0060292D">
        <w:rPr>
          <w:rFonts w:cs="Times New Roman"/>
        </w:rPr>
        <w:t>№</w:t>
      </w:r>
      <w:r w:rsidR="00E45D08">
        <w:rPr>
          <w:rFonts w:cs="Times New Roman"/>
        </w:rPr>
        <w:t>_______</w:t>
      </w:r>
    </w:p>
    <w:p w:rsidR="00D20650" w:rsidRPr="0060292D" w:rsidRDefault="00D20650" w:rsidP="00D20650">
      <w:pPr>
        <w:ind w:firstLine="567"/>
        <w:jc w:val="right"/>
        <w:rPr>
          <w:rFonts w:cs="Times New Roman"/>
        </w:rPr>
      </w:pPr>
    </w:p>
    <w:p w:rsidR="00E87BF8" w:rsidRDefault="00E87BF8" w:rsidP="00D20650">
      <w:pPr>
        <w:ind w:firstLine="567"/>
        <w:jc w:val="center"/>
        <w:rPr>
          <w:rFonts w:cs="Times New Roman"/>
          <w:b/>
        </w:rPr>
      </w:pPr>
    </w:p>
    <w:p w:rsidR="00011046" w:rsidRDefault="00004DDE" w:rsidP="00004DDE">
      <w:pPr>
        <w:ind w:firstLine="567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</w:t>
      </w:r>
    </w:p>
    <w:p w:rsidR="00D20650" w:rsidRPr="00E87BF8" w:rsidRDefault="00D20650" w:rsidP="00011046">
      <w:pPr>
        <w:ind w:firstLine="567"/>
        <w:jc w:val="center"/>
        <w:rPr>
          <w:rFonts w:cs="Times New Roman"/>
          <w:b/>
        </w:rPr>
      </w:pPr>
      <w:r w:rsidRPr="00E87BF8">
        <w:rPr>
          <w:rFonts w:cs="Times New Roman"/>
          <w:b/>
        </w:rPr>
        <w:t>Спецификация</w:t>
      </w:r>
    </w:p>
    <w:p w:rsidR="00B15B47" w:rsidRDefault="00B15B47" w:rsidP="00D20650">
      <w:pPr>
        <w:ind w:firstLine="567"/>
        <w:jc w:val="center"/>
        <w:rPr>
          <w:rFonts w:cs="Times New Roman"/>
        </w:rPr>
      </w:pPr>
    </w:p>
    <w:tbl>
      <w:tblPr>
        <w:tblW w:w="548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27"/>
        <w:gridCol w:w="5103"/>
        <w:gridCol w:w="977"/>
        <w:gridCol w:w="1156"/>
        <w:gridCol w:w="1152"/>
        <w:gridCol w:w="1679"/>
      </w:tblGrid>
      <w:tr w:rsidR="00E87BF8" w:rsidRPr="00BB4EFD" w:rsidTr="00F05DB6">
        <w:trPr>
          <w:trHeight w:val="815"/>
        </w:trPr>
        <w:tc>
          <w:tcPr>
            <w:tcW w:w="2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№ п/п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7BF8" w:rsidRPr="00BB4EFD" w:rsidRDefault="00E45D08" w:rsidP="00847F5C">
            <w:pPr>
              <w:jc w:val="center"/>
              <w:rPr>
                <w:b/>
                <w:color w:val="000000"/>
              </w:rPr>
            </w:pPr>
            <w:r w:rsidRPr="00E45D08">
              <w:rPr>
                <w:b/>
                <w:bCs/>
                <w:color w:val="000000"/>
              </w:rPr>
              <w:t>Наименование, страна и фирма производитель, технические и иные характеристики товара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7BF8" w:rsidRPr="00BB4EFD" w:rsidRDefault="00E87BF8" w:rsidP="00B2321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 xml:space="preserve">Цена за </w:t>
            </w:r>
          </w:p>
          <w:p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1 ед. изм. руб. ПМР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F8" w:rsidRPr="00BB4EFD" w:rsidRDefault="00E87BF8" w:rsidP="00847F5C">
            <w:pPr>
              <w:jc w:val="center"/>
              <w:rPr>
                <w:b/>
                <w:color w:val="000000"/>
              </w:rPr>
            </w:pPr>
            <w:r w:rsidRPr="00BB4EFD">
              <w:rPr>
                <w:b/>
                <w:color w:val="000000"/>
              </w:rPr>
              <w:t>Сумма, руб. ПМР</w:t>
            </w:r>
          </w:p>
        </w:tc>
      </w:tr>
      <w:tr w:rsidR="00741802" w:rsidRPr="00BB4EFD" w:rsidTr="00F05DB6">
        <w:trPr>
          <w:trHeight w:val="168"/>
        </w:trPr>
        <w:tc>
          <w:tcPr>
            <w:tcW w:w="2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802" w:rsidRPr="00703114" w:rsidRDefault="00741802" w:rsidP="002B6AC9">
            <w:pPr>
              <w:numPr>
                <w:ilvl w:val="0"/>
                <w:numId w:val="1"/>
              </w:numPr>
              <w:spacing w:line="0" w:lineRule="atLeast"/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802" w:rsidRDefault="00E45D08" w:rsidP="002B6AC9">
            <w:pPr>
              <w:spacing w:line="0" w:lineRule="atLeast"/>
              <w:rPr>
                <w:sz w:val="20"/>
                <w:szCs w:val="20"/>
              </w:rPr>
            </w:pPr>
            <w:r w:rsidRPr="00E45D08">
              <w:rPr>
                <w:sz w:val="20"/>
                <w:szCs w:val="20"/>
              </w:rPr>
              <w:t>Азотная кислота. Технические параметры: бесцветная или с оттенками желтого, розового или бежевого цвета жидкость с резким запахом и едкими свойствами без механических примесей; массовая доля кислоты не менее 55,0%; массовый сухой остаток – не более 0,05%. Упаковка: канистра 20 кг.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02" w:rsidRDefault="00E45D08" w:rsidP="002B6AC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02" w:rsidRDefault="00E917A3" w:rsidP="002B6AC9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73D41">
              <w:rPr>
                <w:color w:val="000000"/>
              </w:rPr>
              <w:t xml:space="preserve"> 34</w:t>
            </w:r>
            <w:bookmarkStart w:id="1" w:name="_GoBack"/>
            <w:bookmarkEnd w:id="1"/>
            <w:r w:rsidR="00BB7723">
              <w:rPr>
                <w:color w:val="000000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02" w:rsidRDefault="00741802" w:rsidP="00BB7723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02" w:rsidRPr="00741802" w:rsidRDefault="00741802" w:rsidP="00BB7723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</w:tr>
      <w:tr w:rsidR="00656412" w:rsidRPr="00BB4EFD" w:rsidTr="00F05DB6">
        <w:trPr>
          <w:trHeight w:val="203"/>
        </w:trPr>
        <w:tc>
          <w:tcPr>
            <w:tcW w:w="2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412" w:rsidRPr="00BB4EFD" w:rsidRDefault="00656412" w:rsidP="00656412">
            <w:pPr>
              <w:rPr>
                <w:b/>
                <w:color w:val="000000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6412" w:rsidRPr="00BB4EFD" w:rsidRDefault="00656412" w:rsidP="0065641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12" w:rsidRPr="00BB4EFD" w:rsidRDefault="00E45D08" w:rsidP="006564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12" w:rsidRPr="00BB4EFD" w:rsidRDefault="00E45D08" w:rsidP="0065641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12" w:rsidRDefault="00E45D08" w:rsidP="006564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12" w:rsidRDefault="00656412" w:rsidP="00CB2D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87BF8" w:rsidRPr="0060292D" w:rsidRDefault="00E87BF8" w:rsidP="00D20650">
      <w:pPr>
        <w:ind w:firstLine="567"/>
        <w:jc w:val="center"/>
        <w:rPr>
          <w:rFonts w:cs="Times New Roman"/>
        </w:rPr>
      </w:pPr>
    </w:p>
    <w:p w:rsidR="00B15B47" w:rsidRDefault="00B15B47" w:rsidP="00D20650">
      <w:pPr>
        <w:ind w:firstLine="567"/>
        <w:jc w:val="center"/>
        <w:rPr>
          <w:rFonts w:cs="Times New Roman"/>
        </w:rPr>
      </w:pPr>
    </w:p>
    <w:p w:rsidR="000024FD" w:rsidRDefault="000024FD" w:rsidP="00D20650">
      <w:pPr>
        <w:ind w:firstLine="567"/>
        <w:jc w:val="center"/>
        <w:rPr>
          <w:rFonts w:cs="Times New Roman"/>
        </w:rPr>
      </w:pPr>
    </w:p>
    <w:p w:rsidR="000024FD" w:rsidRDefault="000024FD" w:rsidP="00D20650">
      <w:pPr>
        <w:ind w:firstLine="567"/>
        <w:jc w:val="center"/>
        <w:rPr>
          <w:rFonts w:cs="Times New Roman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3544"/>
      </w:tblGrid>
      <w:tr w:rsidR="008642F2" w:rsidRPr="005A6B17" w:rsidTr="00DB6230">
        <w:trPr>
          <w:trHeight w:val="2787"/>
        </w:trPr>
        <w:tc>
          <w:tcPr>
            <w:tcW w:w="3828" w:type="dxa"/>
          </w:tcPr>
          <w:p w:rsidR="00DB6230" w:rsidRPr="00DB6230" w:rsidRDefault="00DB6230" w:rsidP="00DB6230">
            <w:pPr>
              <w:ind w:right="-83"/>
              <w:rPr>
                <w:rFonts w:cs="Times New Roman"/>
                <w:b/>
                <w:lang w:eastAsia="en-US"/>
              </w:rPr>
            </w:pPr>
            <w:r w:rsidRPr="00DB6230">
              <w:rPr>
                <w:rFonts w:cs="Times New Roman"/>
                <w:b/>
                <w:lang w:eastAsia="en-US"/>
              </w:rPr>
              <w:t>Заказчик:</w:t>
            </w:r>
            <w:r w:rsidRPr="00DB6230">
              <w:rPr>
                <w:rFonts w:cs="Times New Roman"/>
                <w:b/>
                <w:lang w:eastAsia="en-US"/>
              </w:rPr>
              <w:tab/>
            </w:r>
          </w:p>
          <w:p w:rsidR="00DB6230" w:rsidRPr="00DB6230" w:rsidRDefault="00DB6230" w:rsidP="00DB6230">
            <w:pPr>
              <w:ind w:right="-83"/>
              <w:rPr>
                <w:rFonts w:cs="Times New Roman"/>
                <w:lang w:eastAsia="en-US"/>
              </w:rPr>
            </w:pPr>
          </w:p>
          <w:p w:rsidR="008642F2" w:rsidRPr="0060292D" w:rsidRDefault="008642F2" w:rsidP="00847F5C">
            <w:pPr>
              <w:rPr>
                <w:rFonts w:cs="Times New Roman"/>
                <w:lang w:eastAsia="en-US"/>
              </w:rPr>
            </w:pPr>
          </w:p>
        </w:tc>
        <w:tc>
          <w:tcPr>
            <w:tcW w:w="3260" w:type="dxa"/>
          </w:tcPr>
          <w:p w:rsidR="008642F2" w:rsidRPr="0060292D" w:rsidRDefault="008642F2" w:rsidP="00847F5C">
            <w:pPr>
              <w:rPr>
                <w:rFonts w:cs="Times New Roman"/>
              </w:rPr>
            </w:pPr>
            <w:r w:rsidRPr="0060292D">
              <w:rPr>
                <w:rFonts w:cs="Times New Roman"/>
                <w:color w:val="000000"/>
              </w:rPr>
              <w:t xml:space="preserve"> </w:t>
            </w: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  <w:r w:rsidRPr="0060292D">
              <w:rPr>
                <w:rFonts w:cs="Times New Roman"/>
              </w:rPr>
              <w:t xml:space="preserve"> </w:t>
            </w:r>
          </w:p>
          <w:p w:rsidR="008642F2" w:rsidRPr="005A6B17" w:rsidRDefault="008642F2" w:rsidP="00975B70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544" w:type="dxa"/>
          </w:tcPr>
          <w:p w:rsidR="00DB6230" w:rsidRPr="00DB6230" w:rsidRDefault="00DB6230" w:rsidP="00DB6230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DB6230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:rsidR="008642F2" w:rsidRPr="005A6B17" w:rsidRDefault="008642F2" w:rsidP="00847F5C">
            <w:pPr>
              <w:rPr>
                <w:rFonts w:cs="Times New Roman"/>
                <w:lang w:val="en-US" w:eastAsia="en-US"/>
              </w:rPr>
            </w:pPr>
          </w:p>
        </w:tc>
      </w:tr>
    </w:tbl>
    <w:p w:rsidR="008642F2" w:rsidRPr="005A6B17" w:rsidRDefault="008642F2" w:rsidP="008642F2">
      <w:pPr>
        <w:ind w:firstLine="567"/>
        <w:jc w:val="center"/>
        <w:rPr>
          <w:rFonts w:cs="Times New Roman"/>
          <w:lang w:val="en-US"/>
        </w:rPr>
      </w:pPr>
    </w:p>
    <w:sectPr w:rsidR="008642F2" w:rsidRPr="005A6B17" w:rsidSect="0065641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E326E"/>
    <w:multiLevelType w:val="hybridMultilevel"/>
    <w:tmpl w:val="CE088D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150C"/>
    <w:rsid w:val="000024FD"/>
    <w:rsid w:val="00003832"/>
    <w:rsid w:val="00003F8F"/>
    <w:rsid w:val="00004DDE"/>
    <w:rsid w:val="00011046"/>
    <w:rsid w:val="00021B77"/>
    <w:rsid w:val="00030EF1"/>
    <w:rsid w:val="000312D3"/>
    <w:rsid w:val="00033EF4"/>
    <w:rsid w:val="00036F1F"/>
    <w:rsid w:val="00040B3C"/>
    <w:rsid w:val="000555F4"/>
    <w:rsid w:val="0005597E"/>
    <w:rsid w:val="00084505"/>
    <w:rsid w:val="00092750"/>
    <w:rsid w:val="000E0871"/>
    <w:rsid w:val="000F314F"/>
    <w:rsid w:val="001112CF"/>
    <w:rsid w:val="00112452"/>
    <w:rsid w:val="00117CC0"/>
    <w:rsid w:val="001275CA"/>
    <w:rsid w:val="0013060B"/>
    <w:rsid w:val="00131D9D"/>
    <w:rsid w:val="00141B7F"/>
    <w:rsid w:val="00143954"/>
    <w:rsid w:val="00155E55"/>
    <w:rsid w:val="001634CF"/>
    <w:rsid w:val="0017512B"/>
    <w:rsid w:val="001772D7"/>
    <w:rsid w:val="00194F9D"/>
    <w:rsid w:val="001A554D"/>
    <w:rsid w:val="001B195A"/>
    <w:rsid w:val="001C1DC3"/>
    <w:rsid w:val="001E0D7A"/>
    <w:rsid w:val="00213F6A"/>
    <w:rsid w:val="00234275"/>
    <w:rsid w:val="0025025A"/>
    <w:rsid w:val="002507EA"/>
    <w:rsid w:val="00252035"/>
    <w:rsid w:val="00266619"/>
    <w:rsid w:val="00266CBA"/>
    <w:rsid w:val="0027286E"/>
    <w:rsid w:val="00297F64"/>
    <w:rsid w:val="002A620A"/>
    <w:rsid w:val="002B625A"/>
    <w:rsid w:val="002B6AC9"/>
    <w:rsid w:val="002C136E"/>
    <w:rsid w:val="002E4735"/>
    <w:rsid w:val="003203D0"/>
    <w:rsid w:val="0032198C"/>
    <w:rsid w:val="00324890"/>
    <w:rsid w:val="00346653"/>
    <w:rsid w:val="00361BF7"/>
    <w:rsid w:val="0036503C"/>
    <w:rsid w:val="0037288A"/>
    <w:rsid w:val="003810F9"/>
    <w:rsid w:val="003860DE"/>
    <w:rsid w:val="003A3123"/>
    <w:rsid w:val="003A4D2D"/>
    <w:rsid w:val="003B4D86"/>
    <w:rsid w:val="003D5C1E"/>
    <w:rsid w:val="003F0201"/>
    <w:rsid w:val="003F6FF5"/>
    <w:rsid w:val="004002F9"/>
    <w:rsid w:val="004148E2"/>
    <w:rsid w:val="00416A75"/>
    <w:rsid w:val="004224D6"/>
    <w:rsid w:val="00423E66"/>
    <w:rsid w:val="00436C69"/>
    <w:rsid w:val="00461834"/>
    <w:rsid w:val="00462B8D"/>
    <w:rsid w:val="00470E60"/>
    <w:rsid w:val="00477B3A"/>
    <w:rsid w:val="00481F38"/>
    <w:rsid w:val="0049638A"/>
    <w:rsid w:val="00496B33"/>
    <w:rsid w:val="004C4F56"/>
    <w:rsid w:val="00517EC5"/>
    <w:rsid w:val="00525A42"/>
    <w:rsid w:val="0052726B"/>
    <w:rsid w:val="00531205"/>
    <w:rsid w:val="00531805"/>
    <w:rsid w:val="00544C4C"/>
    <w:rsid w:val="00553938"/>
    <w:rsid w:val="00554030"/>
    <w:rsid w:val="0056020B"/>
    <w:rsid w:val="005743AC"/>
    <w:rsid w:val="005762AF"/>
    <w:rsid w:val="00591BF4"/>
    <w:rsid w:val="005A21D9"/>
    <w:rsid w:val="005A6B17"/>
    <w:rsid w:val="005A74F7"/>
    <w:rsid w:val="005B4091"/>
    <w:rsid w:val="005D2D65"/>
    <w:rsid w:val="005D7E00"/>
    <w:rsid w:val="005F606B"/>
    <w:rsid w:val="005F7937"/>
    <w:rsid w:val="0060235A"/>
    <w:rsid w:val="0060292D"/>
    <w:rsid w:val="00602A80"/>
    <w:rsid w:val="00604B71"/>
    <w:rsid w:val="006068E1"/>
    <w:rsid w:val="00620414"/>
    <w:rsid w:val="006319FD"/>
    <w:rsid w:val="00631DE7"/>
    <w:rsid w:val="00650FE7"/>
    <w:rsid w:val="00654296"/>
    <w:rsid w:val="00656412"/>
    <w:rsid w:val="006607E0"/>
    <w:rsid w:val="006667AE"/>
    <w:rsid w:val="006669F4"/>
    <w:rsid w:val="00667F32"/>
    <w:rsid w:val="00677236"/>
    <w:rsid w:val="006808F6"/>
    <w:rsid w:val="00687C97"/>
    <w:rsid w:val="006937F5"/>
    <w:rsid w:val="006B1367"/>
    <w:rsid w:val="006B3986"/>
    <w:rsid w:val="006C39E6"/>
    <w:rsid w:val="006C5A6C"/>
    <w:rsid w:val="00703114"/>
    <w:rsid w:val="00705C5E"/>
    <w:rsid w:val="0071118A"/>
    <w:rsid w:val="007227B6"/>
    <w:rsid w:val="00731048"/>
    <w:rsid w:val="007374B3"/>
    <w:rsid w:val="00741802"/>
    <w:rsid w:val="0076643A"/>
    <w:rsid w:val="007A099A"/>
    <w:rsid w:val="007A1FFD"/>
    <w:rsid w:val="007D0FB8"/>
    <w:rsid w:val="007D1D2C"/>
    <w:rsid w:val="007E3C14"/>
    <w:rsid w:val="008021A4"/>
    <w:rsid w:val="00824911"/>
    <w:rsid w:val="008258A6"/>
    <w:rsid w:val="00832591"/>
    <w:rsid w:val="0083617D"/>
    <w:rsid w:val="00837A1C"/>
    <w:rsid w:val="00844DB7"/>
    <w:rsid w:val="00844F35"/>
    <w:rsid w:val="00847F5C"/>
    <w:rsid w:val="00861EDA"/>
    <w:rsid w:val="00862CA7"/>
    <w:rsid w:val="008642F2"/>
    <w:rsid w:val="00865A24"/>
    <w:rsid w:val="0088641A"/>
    <w:rsid w:val="008A49F6"/>
    <w:rsid w:val="008D3529"/>
    <w:rsid w:val="008D3824"/>
    <w:rsid w:val="008E4E79"/>
    <w:rsid w:val="008F28E9"/>
    <w:rsid w:val="00921679"/>
    <w:rsid w:val="00936E5C"/>
    <w:rsid w:val="0093765E"/>
    <w:rsid w:val="00945CD4"/>
    <w:rsid w:val="009600C8"/>
    <w:rsid w:val="00961321"/>
    <w:rsid w:val="009624FB"/>
    <w:rsid w:val="00975B70"/>
    <w:rsid w:val="00977B4D"/>
    <w:rsid w:val="00981F16"/>
    <w:rsid w:val="00982D4A"/>
    <w:rsid w:val="009B439E"/>
    <w:rsid w:val="009B5AA0"/>
    <w:rsid w:val="009C00FA"/>
    <w:rsid w:val="009C25DA"/>
    <w:rsid w:val="009E18EB"/>
    <w:rsid w:val="009F2DBF"/>
    <w:rsid w:val="00A07A6D"/>
    <w:rsid w:val="00A12EB0"/>
    <w:rsid w:val="00A33101"/>
    <w:rsid w:val="00A345E5"/>
    <w:rsid w:val="00A475E3"/>
    <w:rsid w:val="00A57530"/>
    <w:rsid w:val="00A602DC"/>
    <w:rsid w:val="00A63B70"/>
    <w:rsid w:val="00AC0C9D"/>
    <w:rsid w:val="00AC16F8"/>
    <w:rsid w:val="00B15B47"/>
    <w:rsid w:val="00B2321C"/>
    <w:rsid w:val="00B23365"/>
    <w:rsid w:val="00B300EF"/>
    <w:rsid w:val="00B36B80"/>
    <w:rsid w:val="00B414F9"/>
    <w:rsid w:val="00B6218D"/>
    <w:rsid w:val="00BB7723"/>
    <w:rsid w:val="00BC3B88"/>
    <w:rsid w:val="00C108B8"/>
    <w:rsid w:val="00C151AC"/>
    <w:rsid w:val="00C25B91"/>
    <w:rsid w:val="00C26632"/>
    <w:rsid w:val="00C3183B"/>
    <w:rsid w:val="00C937D9"/>
    <w:rsid w:val="00CA2EB9"/>
    <w:rsid w:val="00CB2DF5"/>
    <w:rsid w:val="00CB3054"/>
    <w:rsid w:val="00CB3132"/>
    <w:rsid w:val="00CD164C"/>
    <w:rsid w:val="00CE4227"/>
    <w:rsid w:val="00D0281D"/>
    <w:rsid w:val="00D0716F"/>
    <w:rsid w:val="00D15DF9"/>
    <w:rsid w:val="00D20650"/>
    <w:rsid w:val="00D82512"/>
    <w:rsid w:val="00D87206"/>
    <w:rsid w:val="00D95B3A"/>
    <w:rsid w:val="00DA65C5"/>
    <w:rsid w:val="00DB45C8"/>
    <w:rsid w:val="00DB6230"/>
    <w:rsid w:val="00DB7A20"/>
    <w:rsid w:val="00DC4205"/>
    <w:rsid w:val="00DE4876"/>
    <w:rsid w:val="00DE5AE6"/>
    <w:rsid w:val="00E0036A"/>
    <w:rsid w:val="00E03A41"/>
    <w:rsid w:val="00E22152"/>
    <w:rsid w:val="00E44572"/>
    <w:rsid w:val="00E45D08"/>
    <w:rsid w:val="00E47685"/>
    <w:rsid w:val="00E476CB"/>
    <w:rsid w:val="00E52F46"/>
    <w:rsid w:val="00E652C6"/>
    <w:rsid w:val="00E705BD"/>
    <w:rsid w:val="00E75B7D"/>
    <w:rsid w:val="00E8067D"/>
    <w:rsid w:val="00E85B08"/>
    <w:rsid w:val="00E87BF8"/>
    <w:rsid w:val="00E917A3"/>
    <w:rsid w:val="00E9524A"/>
    <w:rsid w:val="00EA3770"/>
    <w:rsid w:val="00EA4FFB"/>
    <w:rsid w:val="00EB6443"/>
    <w:rsid w:val="00EC2442"/>
    <w:rsid w:val="00EE1FF9"/>
    <w:rsid w:val="00EE3206"/>
    <w:rsid w:val="00EF193F"/>
    <w:rsid w:val="00F05DB6"/>
    <w:rsid w:val="00F4277A"/>
    <w:rsid w:val="00F4615F"/>
    <w:rsid w:val="00F5759C"/>
    <w:rsid w:val="00F70458"/>
    <w:rsid w:val="00F73D41"/>
    <w:rsid w:val="00F767DC"/>
    <w:rsid w:val="00F85832"/>
    <w:rsid w:val="00F92551"/>
    <w:rsid w:val="00F95B6F"/>
    <w:rsid w:val="00F9610C"/>
    <w:rsid w:val="00FA16EE"/>
    <w:rsid w:val="00FA25FF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8FA85-C383-4C89-910B-D3E04F5C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CF04-2759-4003-AACA-1D2BE625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2024-08-09T06:31:00Z</cp:lastPrinted>
  <dcterms:created xsi:type="dcterms:W3CDTF">2024-09-04T05:56:00Z</dcterms:created>
  <dcterms:modified xsi:type="dcterms:W3CDTF">2024-09-30T07:05:00Z</dcterms:modified>
</cp:coreProperties>
</file>