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F67" w:rsidRPr="00094C0B" w:rsidRDefault="00650F67" w:rsidP="00094C0B">
      <w:pPr>
        <w:spacing w:after="0" w:line="240" w:lineRule="auto"/>
        <w:jc w:val="center"/>
        <w:rPr>
          <w:rFonts w:ascii="Times New Roman" w:hAnsi="Times New Roman" w:cs="Times New Roman"/>
          <w:b/>
          <w:bCs/>
          <w:sz w:val="28"/>
          <w:szCs w:val="28"/>
          <w:lang w:eastAsia="ru-RU"/>
        </w:rPr>
      </w:pPr>
      <w:r w:rsidRPr="00094C0B">
        <w:rPr>
          <w:rFonts w:ascii="Times New Roman" w:hAnsi="Times New Roman" w:cs="Times New Roman"/>
          <w:b/>
          <w:bCs/>
          <w:sz w:val="28"/>
          <w:szCs w:val="28"/>
          <w:lang w:eastAsia="ru-RU"/>
        </w:rPr>
        <w:t>Порядок подачи заявок</w:t>
      </w:r>
    </w:p>
    <w:p w:rsidR="00650F67" w:rsidRDefault="00650F67" w:rsidP="00650F67">
      <w:pPr>
        <w:spacing w:after="0" w:line="240" w:lineRule="auto"/>
        <w:ind w:firstLine="357"/>
        <w:jc w:val="both"/>
        <w:rPr>
          <w:rFonts w:ascii="Times New Roman" w:hAnsi="Times New Roman" w:cs="Times New Roman"/>
          <w:bCs/>
          <w:sz w:val="24"/>
          <w:szCs w:val="24"/>
          <w:lang w:eastAsia="ru-RU"/>
        </w:rPr>
      </w:pPr>
    </w:p>
    <w:p w:rsidR="00650F67" w:rsidRPr="00156FD1" w:rsidRDefault="00650F67" w:rsidP="00094C0B">
      <w:pPr>
        <w:spacing w:after="0" w:line="240" w:lineRule="auto"/>
        <w:ind w:firstLine="56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156FD1">
        <w:rPr>
          <w:rFonts w:ascii="Times New Roman" w:hAnsi="Times New Roman" w:cs="Times New Roman"/>
          <w:bCs/>
          <w:sz w:val="24"/>
          <w:szCs w:val="24"/>
          <w:lang w:eastAsia="ru-RU"/>
        </w:rPr>
        <w:t>аявки подаются</w:t>
      </w:r>
      <w:r w:rsidRPr="00156FD1">
        <w:rPr>
          <w:rFonts w:ascii="Times New Roman" w:hAnsi="Times New Roman" w:cs="Times New Roman"/>
          <w:b/>
          <w:bCs/>
          <w:sz w:val="24"/>
          <w:szCs w:val="24"/>
          <w:lang w:eastAsia="ru-RU"/>
        </w:rPr>
        <w:t xml:space="preserve"> </w:t>
      </w:r>
      <w:r w:rsidRPr="00156FD1">
        <w:rPr>
          <w:rFonts w:ascii="Times New Roman" w:hAnsi="Times New Roman" w:cs="Times New Roman"/>
          <w:bCs/>
          <w:sz w:val="24"/>
          <w:szCs w:val="24"/>
          <w:lang w:eastAsia="ru-RU"/>
        </w:rPr>
        <w:t>в письменном виде в запечатанном конверте, не позволяющем просматривать содержание заявки до ее вскрытия. Запечатанные конверты с заявкой на участие в открытом аукционе помещаются в один внешний конверт, который также должен быть надежно запечатан. На внешнем конверте указывается следующая информация: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rsidR="00650F67" w:rsidRPr="00E9758A" w:rsidRDefault="00650F67" w:rsidP="00650F67">
      <w:pPr>
        <w:spacing w:after="0" w:line="240" w:lineRule="auto"/>
        <w:ind w:firstLine="357"/>
        <w:jc w:val="both"/>
        <w:rPr>
          <w:rFonts w:ascii="Times New Roman" w:hAnsi="Times New Roman" w:cs="Times New Roman"/>
          <w:b/>
          <w:bCs/>
          <w:i/>
          <w:sz w:val="24"/>
          <w:szCs w:val="24"/>
          <w:u w:val="single"/>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 xml:space="preserve">слова: </w:t>
      </w:r>
      <w:r w:rsidRPr="00E9758A">
        <w:rPr>
          <w:rFonts w:ascii="Times New Roman" w:hAnsi="Times New Roman" w:cs="Times New Roman"/>
          <w:b/>
          <w:bCs/>
          <w:i/>
          <w:sz w:val="24"/>
          <w:szCs w:val="24"/>
          <w:u w:val="single"/>
          <w:lang w:eastAsia="ru-RU"/>
        </w:rPr>
        <w:t>«Не вскрывать до «</w:t>
      </w:r>
      <w:r w:rsidR="00E24550">
        <w:rPr>
          <w:rFonts w:ascii="Times New Roman" w:hAnsi="Times New Roman" w:cs="Times New Roman"/>
          <w:b/>
          <w:bCs/>
          <w:i/>
          <w:sz w:val="24"/>
          <w:szCs w:val="24"/>
          <w:u w:val="single"/>
          <w:lang w:eastAsia="ru-RU"/>
        </w:rPr>
        <w:t>1</w:t>
      </w:r>
      <w:r w:rsidR="00B64DB6">
        <w:rPr>
          <w:rFonts w:ascii="Times New Roman" w:hAnsi="Times New Roman" w:cs="Times New Roman"/>
          <w:b/>
          <w:bCs/>
          <w:i/>
          <w:sz w:val="24"/>
          <w:szCs w:val="24"/>
          <w:u w:val="single"/>
          <w:lang w:eastAsia="ru-RU"/>
        </w:rPr>
        <w:t>4</w:t>
      </w:r>
      <w:r w:rsidR="008E539D" w:rsidRPr="00E9758A">
        <w:rPr>
          <w:rFonts w:ascii="Times New Roman" w:hAnsi="Times New Roman" w:cs="Times New Roman"/>
          <w:b/>
          <w:bCs/>
          <w:i/>
          <w:sz w:val="24"/>
          <w:szCs w:val="24"/>
          <w:u w:val="single"/>
          <w:lang w:eastAsia="ru-RU"/>
        </w:rPr>
        <w:t>» часов</w:t>
      </w:r>
      <w:r w:rsidRPr="00E9758A">
        <w:rPr>
          <w:rFonts w:ascii="Times New Roman" w:hAnsi="Times New Roman" w:cs="Times New Roman"/>
          <w:b/>
          <w:bCs/>
          <w:i/>
          <w:sz w:val="24"/>
          <w:szCs w:val="24"/>
          <w:u w:val="single"/>
          <w:lang w:eastAsia="ru-RU"/>
        </w:rPr>
        <w:t xml:space="preserve"> «00» минут, по местному времени</w:t>
      </w:r>
      <w:r w:rsidRPr="003319DC">
        <w:rPr>
          <w:rFonts w:ascii="Times New Roman" w:hAnsi="Times New Roman" w:cs="Times New Roman"/>
          <w:b/>
          <w:bCs/>
          <w:i/>
          <w:sz w:val="24"/>
          <w:szCs w:val="24"/>
          <w:u w:val="single"/>
          <w:lang w:eastAsia="ru-RU"/>
        </w:rPr>
        <w:t xml:space="preserve">, </w:t>
      </w:r>
      <w:r w:rsidR="00B64DB6">
        <w:rPr>
          <w:rFonts w:ascii="Times New Roman" w:hAnsi="Times New Roman" w:cs="Times New Roman"/>
          <w:b/>
          <w:bCs/>
          <w:i/>
          <w:sz w:val="24"/>
          <w:szCs w:val="24"/>
          <w:u w:val="single"/>
          <w:lang w:eastAsia="ru-RU"/>
        </w:rPr>
        <w:t>09 октябр</w:t>
      </w:r>
      <w:r w:rsidR="008C3ED1">
        <w:rPr>
          <w:rFonts w:ascii="Times New Roman" w:hAnsi="Times New Roman" w:cs="Times New Roman"/>
          <w:b/>
          <w:bCs/>
          <w:i/>
          <w:sz w:val="24"/>
          <w:szCs w:val="24"/>
          <w:u w:val="single"/>
          <w:lang w:eastAsia="ru-RU"/>
        </w:rPr>
        <w:t>я</w:t>
      </w:r>
      <w:r w:rsidR="00DE7006" w:rsidRPr="003319DC">
        <w:rPr>
          <w:rFonts w:ascii="Times New Roman" w:hAnsi="Times New Roman" w:cs="Times New Roman"/>
          <w:b/>
          <w:bCs/>
          <w:i/>
          <w:sz w:val="24"/>
          <w:szCs w:val="24"/>
          <w:u w:val="single"/>
          <w:lang w:eastAsia="ru-RU"/>
        </w:rPr>
        <w:t xml:space="preserve"> 2024</w:t>
      </w:r>
      <w:r w:rsidR="0052167B" w:rsidRPr="003319DC">
        <w:rPr>
          <w:rFonts w:ascii="Times New Roman" w:hAnsi="Times New Roman" w:cs="Times New Roman"/>
          <w:b/>
          <w:bCs/>
          <w:i/>
          <w:sz w:val="24"/>
          <w:szCs w:val="24"/>
          <w:u w:val="single"/>
          <w:lang w:eastAsia="ru-RU"/>
        </w:rPr>
        <w:t xml:space="preserve"> года</w:t>
      </w:r>
      <w:r w:rsidRPr="003319DC">
        <w:rPr>
          <w:rFonts w:ascii="Times New Roman" w:hAnsi="Times New Roman" w:cs="Times New Roman"/>
          <w:b/>
          <w:bCs/>
          <w:i/>
          <w:sz w:val="24"/>
          <w:szCs w:val="24"/>
          <w:u w:val="single"/>
          <w:lang w:eastAsia="ru-RU"/>
        </w:rPr>
        <w:t>».</w:t>
      </w:r>
    </w:p>
    <w:p w:rsidR="00650F67" w:rsidRPr="00DE0387" w:rsidRDefault="00650F67" w:rsidP="00650F67">
      <w:pPr>
        <w:spacing w:after="0" w:line="240" w:lineRule="auto"/>
        <w:ind w:firstLine="357"/>
        <w:jc w:val="both"/>
        <w:rPr>
          <w:rFonts w:ascii="Times New Roman" w:hAnsi="Times New Roman" w:cs="Times New Roman"/>
          <w:b/>
          <w:bCs/>
          <w:sz w:val="20"/>
          <w:szCs w:val="20"/>
          <w:lang w:eastAsia="ru-RU"/>
        </w:rPr>
      </w:pPr>
    </w:p>
    <w:p w:rsidR="00094C0B" w:rsidRDefault="00650F67" w:rsidP="00094C0B">
      <w:pPr>
        <w:spacing w:after="0" w:line="240" w:lineRule="auto"/>
        <w:jc w:val="center"/>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p>
    <w:p w:rsidR="00650F67" w:rsidRDefault="00650F67" w:rsidP="00094C0B">
      <w:pPr>
        <w:spacing w:after="0" w:line="240" w:lineRule="auto"/>
        <w:jc w:val="center"/>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открытом аукционе</w:t>
      </w:r>
      <w:r>
        <w:rPr>
          <w:rFonts w:ascii="Times New Roman" w:hAnsi="Times New Roman" w:cs="Times New Roman"/>
          <w:b/>
          <w:bCs/>
          <w:sz w:val="24"/>
          <w:szCs w:val="24"/>
          <w:lang w:eastAsia="ru-RU"/>
        </w:rPr>
        <w:t>:</w:t>
      </w:r>
    </w:p>
    <w:p w:rsidR="008C3ED1"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C3ED1">
        <w:rPr>
          <w:rFonts w:ascii="Times New Roman" w:hAnsi="Times New Roman" w:cs="Times New Roman"/>
          <w:bCs/>
          <w:sz w:val="24"/>
          <w:szCs w:val="24"/>
          <w:lang w:eastAsia="ru-RU"/>
        </w:rPr>
        <w:t xml:space="preserve">статьей </w:t>
      </w:r>
      <w:r w:rsidR="008C3ED1" w:rsidRPr="00E707C7">
        <w:rPr>
          <w:rFonts w:ascii="Times New Roman" w:eastAsia="Times New Roman" w:hAnsi="Times New Roman"/>
          <w:bCs/>
          <w:sz w:val="24"/>
          <w:szCs w:val="24"/>
          <w:lang w:eastAsia="ru-RU"/>
        </w:rPr>
        <w:t>38 Закона Приднестровской Молдавской Республики от 26 ноября 2018 года №</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318-3-VI «О закупках в Приднестровской Молдавской Республике»</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18-48)</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Распоряжением Правительства Приднестровской Молдавской Республики</w:t>
      </w:r>
      <w:r w:rsidR="008C3ED1">
        <w:rPr>
          <w:rFonts w:ascii="Times New Roman" w:eastAsia="Times New Roman" w:hAnsi="Times New Roman"/>
          <w:bCs/>
          <w:sz w:val="24"/>
          <w:szCs w:val="24"/>
          <w:lang w:eastAsia="ru-RU"/>
        </w:rPr>
        <w:t xml:space="preserve"> от 25 марта </w:t>
      </w:r>
      <w:r w:rsidR="008C3ED1" w:rsidRPr="00E707C7">
        <w:rPr>
          <w:rFonts w:ascii="Times New Roman" w:eastAsia="Times New Roman" w:hAnsi="Times New Roman"/>
          <w:bCs/>
          <w:sz w:val="24"/>
          <w:szCs w:val="24"/>
          <w:lang w:eastAsia="ru-RU"/>
        </w:rPr>
        <w:t>2020</w:t>
      </w:r>
      <w:r w:rsidR="008C3ED1">
        <w:rPr>
          <w:rFonts w:ascii="Times New Roman" w:eastAsia="Times New Roman" w:hAnsi="Times New Roman"/>
          <w:bCs/>
          <w:sz w:val="24"/>
          <w:szCs w:val="24"/>
          <w:lang w:eastAsia="ru-RU"/>
        </w:rPr>
        <w:t xml:space="preserve"> года </w:t>
      </w:r>
      <w:r w:rsidR="008C3ED1" w:rsidRPr="00E707C7">
        <w:rPr>
          <w:rFonts w:ascii="Times New Roman" w:eastAsia="Times New Roman" w:hAnsi="Times New Roman"/>
          <w:bCs/>
          <w:sz w:val="24"/>
          <w:szCs w:val="24"/>
          <w:lang w:eastAsia="ru-RU"/>
        </w:rPr>
        <w:t>№</w:t>
      </w:r>
      <w:r w:rsidR="008C3ED1">
        <w:rPr>
          <w:rFonts w:ascii="Times New Roman" w:eastAsia="Times New Roman" w:hAnsi="Times New Roman"/>
          <w:bCs/>
          <w:sz w:val="24"/>
          <w:szCs w:val="24"/>
          <w:lang w:eastAsia="ru-RU"/>
        </w:rPr>
        <w:t xml:space="preserve"> </w:t>
      </w:r>
      <w:r w:rsidR="008C3ED1" w:rsidRPr="00E707C7">
        <w:rPr>
          <w:rFonts w:ascii="Times New Roman" w:eastAsia="Times New Roman" w:hAnsi="Times New Roman"/>
          <w:bCs/>
          <w:sz w:val="24"/>
          <w:szCs w:val="24"/>
          <w:lang w:eastAsia="ru-RU"/>
        </w:rPr>
        <w:t>198р «Об утверждении формы заявок участников закупки»</w:t>
      </w:r>
      <w:r w:rsidR="008C3ED1">
        <w:rPr>
          <w:rFonts w:ascii="Times New Roman" w:eastAsia="Times New Roman" w:hAnsi="Times New Roman"/>
          <w:bCs/>
          <w:sz w:val="24"/>
          <w:szCs w:val="24"/>
          <w:lang w:eastAsia="ru-RU"/>
        </w:rPr>
        <w:t xml:space="preserve"> </w:t>
      </w:r>
      <w:r w:rsidR="008C3ED1" w:rsidRPr="002873AA">
        <w:rPr>
          <w:rFonts w:ascii="Times New Roman" w:eastAsia="Times New Roman" w:hAnsi="Times New Roman"/>
          <w:bCs/>
          <w:sz w:val="24"/>
          <w:szCs w:val="24"/>
          <w:lang w:eastAsia="ru-RU"/>
        </w:rPr>
        <w:t>(САЗ 20-13)</w:t>
      </w:r>
      <w:r w:rsidR="008C3ED1">
        <w:rPr>
          <w:rFonts w:ascii="Times New Roman" w:eastAsia="Times New Roman" w:hAnsi="Times New Roman"/>
          <w:bCs/>
          <w:sz w:val="24"/>
          <w:szCs w:val="24"/>
          <w:lang w:eastAsia="ru-RU"/>
        </w:rPr>
        <w:t xml:space="preserve"> </w:t>
      </w:r>
      <w:r w:rsidR="008C3ED1" w:rsidRPr="00156FD1">
        <w:rPr>
          <w:rFonts w:ascii="Times New Roman" w:hAnsi="Times New Roman" w:cs="Times New Roman"/>
          <w:bCs/>
          <w:sz w:val="24"/>
          <w:szCs w:val="24"/>
          <w:lang w:eastAsia="ru-RU"/>
        </w:rPr>
        <w:t>и требованиями, указанными в документации о проведении открытого аукциона.</w:t>
      </w:r>
      <w:r w:rsidR="008C3ED1">
        <w:rPr>
          <w:rFonts w:ascii="Times New Roman" w:hAnsi="Times New Roman" w:cs="Times New Roman"/>
          <w:bCs/>
          <w:sz w:val="24"/>
          <w:szCs w:val="24"/>
          <w:lang w:eastAsia="ru-RU"/>
        </w:rPr>
        <w:t xml:space="preserve"> </w:t>
      </w:r>
      <w:r w:rsidR="008C3ED1" w:rsidRPr="00156FD1">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rsidR="008C3ED1" w:rsidRPr="00DE0387" w:rsidRDefault="008C3ED1" w:rsidP="00650F67">
      <w:pPr>
        <w:spacing w:after="0" w:line="240" w:lineRule="auto"/>
        <w:ind w:firstLine="357"/>
        <w:jc w:val="both"/>
        <w:rPr>
          <w:rFonts w:ascii="Times New Roman" w:hAnsi="Times New Roman" w:cs="Times New Roman"/>
          <w:bCs/>
          <w:sz w:val="20"/>
          <w:szCs w:val="20"/>
          <w:lang w:eastAsia="ru-RU"/>
        </w:rPr>
      </w:pPr>
    </w:p>
    <w:p w:rsidR="00650F67" w:rsidRDefault="00650F67" w:rsidP="00094C0B">
      <w:pPr>
        <w:spacing w:after="0" w:line="240" w:lineRule="auto"/>
        <w:jc w:val="center"/>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w:t>
      </w:r>
      <w:r w:rsidR="00094C0B">
        <w:rPr>
          <w:rFonts w:ascii="Times New Roman" w:hAnsi="Times New Roman" w:cs="Times New Roman"/>
          <w:b/>
          <w:bCs/>
          <w:sz w:val="24"/>
          <w:szCs w:val="24"/>
          <w:lang w:eastAsia="ru-RU"/>
        </w:rPr>
        <w:t>ношении каждого объекта закупки</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rsidR="00650F67" w:rsidRPr="00156FD1" w:rsidRDefault="00650F67" w:rsidP="008C3ED1">
      <w:pPr>
        <w:spacing w:after="0" w:line="240" w:lineRule="auto"/>
        <w:ind w:firstLine="56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rsidR="0009641D" w:rsidRPr="00DE0387" w:rsidRDefault="0009641D" w:rsidP="008132CD">
      <w:pPr>
        <w:spacing w:after="0" w:line="240" w:lineRule="auto"/>
        <w:ind w:firstLine="357"/>
        <w:jc w:val="both"/>
        <w:rPr>
          <w:rFonts w:ascii="Times New Roman" w:hAnsi="Times New Roman" w:cs="Times New Roman"/>
          <w:bCs/>
          <w:sz w:val="20"/>
          <w:szCs w:val="20"/>
          <w:lang w:eastAsia="ru-RU"/>
        </w:rPr>
      </w:pPr>
    </w:p>
    <w:p w:rsidR="008C3ED1" w:rsidRPr="004F7E90" w:rsidRDefault="008C3ED1" w:rsidP="008C3ED1">
      <w:pPr>
        <w:pStyle w:val="31"/>
        <w:keepNext/>
        <w:keepLines/>
        <w:shd w:val="clear" w:color="auto" w:fill="auto"/>
        <w:spacing w:before="0" w:line="240" w:lineRule="auto"/>
        <w:jc w:val="center"/>
        <w:rPr>
          <w:sz w:val="24"/>
          <w:szCs w:val="24"/>
        </w:rPr>
      </w:pPr>
      <w:bookmarkStart w:id="0" w:name="bookmark4"/>
      <w:r w:rsidRPr="004F7E90">
        <w:rPr>
          <w:sz w:val="24"/>
          <w:szCs w:val="24"/>
        </w:rPr>
        <w:t>Форма заявки участника закупки</w:t>
      </w:r>
      <w:bookmarkEnd w:id="0"/>
    </w:p>
    <w:p w:rsidR="008C3ED1" w:rsidRPr="004F7E90" w:rsidRDefault="008C3ED1" w:rsidP="008C3ED1">
      <w:pPr>
        <w:pStyle w:val="3"/>
        <w:shd w:val="clear" w:color="auto" w:fill="auto"/>
        <w:spacing w:line="240" w:lineRule="auto"/>
        <w:jc w:val="center"/>
        <w:rPr>
          <w:sz w:val="24"/>
          <w:szCs w:val="24"/>
        </w:rPr>
      </w:pPr>
      <w:r w:rsidRPr="004F7E90">
        <w:rPr>
          <w:sz w:val="24"/>
          <w:szCs w:val="24"/>
        </w:rPr>
        <w:t>Заявка на участие в закупке согласно извещению закупке</w:t>
      </w:r>
    </w:p>
    <w:p w:rsidR="008C3ED1" w:rsidRPr="004F7E90" w:rsidRDefault="008C3ED1" w:rsidP="008C3ED1">
      <w:pPr>
        <w:pStyle w:val="170"/>
        <w:shd w:val="clear" w:color="auto" w:fill="auto"/>
        <w:spacing w:before="0" w:after="0" w:line="240" w:lineRule="auto"/>
        <w:rPr>
          <w:sz w:val="24"/>
          <w:szCs w:val="24"/>
        </w:rPr>
      </w:pPr>
      <w:r w:rsidRPr="004F7E90">
        <w:rPr>
          <w:rStyle w:val="171"/>
          <w:sz w:val="24"/>
          <w:szCs w:val="24"/>
        </w:rPr>
        <w:t>(указать предмет закупки</w:t>
      </w:r>
      <w:r w:rsidRPr="004F7E90">
        <w:rPr>
          <w:sz w:val="24"/>
          <w:szCs w:val="24"/>
        </w:rPr>
        <w:t>) (указать наименование заказчика)</w:t>
      </w:r>
    </w:p>
    <w:p w:rsidR="008C3ED1" w:rsidRPr="004F7E90" w:rsidRDefault="008C3ED1" w:rsidP="008C3ED1">
      <w:pPr>
        <w:pStyle w:val="3"/>
        <w:shd w:val="clear" w:color="auto" w:fill="auto"/>
        <w:tabs>
          <w:tab w:val="left" w:leader="underscore" w:pos="2288"/>
          <w:tab w:val="left" w:pos="5888"/>
        </w:tabs>
        <w:spacing w:line="240" w:lineRule="auto"/>
        <w:ind w:left="20"/>
        <w:rPr>
          <w:sz w:val="24"/>
          <w:szCs w:val="24"/>
        </w:rPr>
      </w:pPr>
      <w:r w:rsidRPr="004F7E90">
        <w:rPr>
          <w:sz w:val="24"/>
          <w:szCs w:val="24"/>
        </w:rPr>
        <w:t>Дата</w:t>
      </w:r>
      <w:r w:rsidRPr="004F7E90">
        <w:rPr>
          <w:sz w:val="24"/>
          <w:szCs w:val="24"/>
        </w:rPr>
        <w:tab/>
      </w:r>
      <w:r w:rsidRPr="004F7E90">
        <w:rPr>
          <w:sz w:val="24"/>
          <w:szCs w:val="24"/>
        </w:rPr>
        <w:tab/>
        <w:t>исходящий №</w:t>
      </w:r>
    </w:p>
    <w:p w:rsidR="008C3ED1" w:rsidRPr="00747D0F" w:rsidRDefault="008C3ED1" w:rsidP="008C3ED1">
      <w:pPr>
        <w:pStyle w:val="3"/>
        <w:shd w:val="clear" w:color="auto" w:fill="auto"/>
        <w:spacing w:line="240" w:lineRule="auto"/>
        <w:ind w:firstLine="567"/>
        <w:jc w:val="left"/>
        <w:rPr>
          <w:b/>
          <w:sz w:val="24"/>
          <w:szCs w:val="24"/>
        </w:rPr>
      </w:pPr>
      <w:r w:rsidRPr="00747D0F">
        <w:rPr>
          <w:b/>
          <w:sz w:val="24"/>
          <w:szCs w:val="24"/>
        </w:rPr>
        <w:t>1. Информация об участнике закупки:</w:t>
      </w:r>
    </w:p>
    <w:p w:rsidR="008C3ED1" w:rsidRPr="004F7E90" w:rsidRDefault="008C3ED1" w:rsidP="008C3ED1">
      <w:pPr>
        <w:pStyle w:val="3"/>
        <w:shd w:val="clear" w:color="auto" w:fill="auto"/>
        <w:spacing w:line="240" w:lineRule="auto"/>
        <w:ind w:left="20"/>
        <w:rPr>
          <w:sz w:val="24"/>
          <w:szCs w:val="24"/>
        </w:rPr>
      </w:pPr>
      <w:r w:rsidRPr="004F7E90">
        <w:rPr>
          <w:sz w:val="24"/>
          <w:szCs w:val="24"/>
        </w:rPr>
        <w:t>Наименование участника закупки (фирменное наименование (наименование), фамилия, имя. отчество</w:t>
      </w:r>
    </w:p>
    <w:p w:rsidR="008C3ED1" w:rsidRPr="004F7E90" w:rsidRDefault="008C3ED1" w:rsidP="008C3ED1">
      <w:pPr>
        <w:pStyle w:val="3"/>
        <w:shd w:val="clear" w:color="auto" w:fill="auto"/>
        <w:tabs>
          <w:tab w:val="left" w:pos="5676"/>
          <w:tab w:val="left" w:leader="underscore" w:pos="7450"/>
        </w:tabs>
        <w:spacing w:line="240" w:lineRule="auto"/>
        <w:ind w:left="20"/>
        <w:rPr>
          <w:sz w:val="24"/>
          <w:szCs w:val="24"/>
        </w:rPr>
      </w:pPr>
      <w:r w:rsidRPr="004F7E90">
        <w:rPr>
          <w:sz w:val="24"/>
          <w:szCs w:val="24"/>
        </w:rPr>
        <w:t>(при наличии)) ____________________________________</w:t>
      </w:r>
      <w:r>
        <w:rPr>
          <w:sz w:val="24"/>
          <w:szCs w:val="24"/>
        </w:rPr>
        <w:t>____________________________</w:t>
      </w:r>
    </w:p>
    <w:p w:rsidR="008C3ED1" w:rsidRPr="004F7E90" w:rsidRDefault="008C3ED1" w:rsidP="008C3ED1">
      <w:pPr>
        <w:pStyle w:val="3"/>
        <w:shd w:val="clear" w:color="auto" w:fill="auto"/>
        <w:tabs>
          <w:tab w:val="left" w:leader="underscore" w:pos="7450"/>
        </w:tabs>
        <w:spacing w:line="240" w:lineRule="auto"/>
        <w:ind w:left="20"/>
        <w:rPr>
          <w:sz w:val="24"/>
          <w:szCs w:val="24"/>
        </w:rPr>
      </w:pPr>
      <w:r w:rsidRPr="004F7E90">
        <w:rPr>
          <w:sz w:val="24"/>
          <w:szCs w:val="24"/>
        </w:rPr>
        <w:t>Организационно-правовая форма</w:t>
      </w:r>
      <w:r w:rsidRPr="004F7E90">
        <w:rPr>
          <w:sz w:val="24"/>
          <w:szCs w:val="24"/>
        </w:rPr>
        <w:tab/>
      </w:r>
      <w:r>
        <w:rPr>
          <w:sz w:val="24"/>
          <w:szCs w:val="24"/>
        </w:rPr>
        <w:t>_______________</w:t>
      </w:r>
    </w:p>
    <w:p w:rsidR="008C3ED1" w:rsidRPr="004F7E90" w:rsidRDefault="008C3ED1" w:rsidP="008C3ED1">
      <w:pPr>
        <w:pStyle w:val="3"/>
        <w:shd w:val="clear" w:color="auto" w:fill="auto"/>
        <w:spacing w:line="240" w:lineRule="auto"/>
        <w:ind w:left="20"/>
        <w:rPr>
          <w:sz w:val="24"/>
          <w:szCs w:val="24"/>
        </w:rPr>
      </w:pPr>
      <w:r w:rsidRPr="004F7E90">
        <w:rPr>
          <w:sz w:val="24"/>
          <w:szCs w:val="24"/>
        </w:rPr>
        <w:t>Почтовый адрес (для юридического лица); паспортные данные, сведения о месте жительства</w:t>
      </w:r>
      <w:r>
        <w:rPr>
          <w:sz w:val="24"/>
          <w:szCs w:val="24"/>
        </w:rPr>
        <w:t xml:space="preserve"> </w:t>
      </w:r>
      <w:r w:rsidRPr="004F7E90">
        <w:rPr>
          <w:sz w:val="24"/>
          <w:szCs w:val="24"/>
        </w:rPr>
        <w:t>(для физического лица)</w:t>
      </w:r>
      <w:r>
        <w:rPr>
          <w:sz w:val="24"/>
          <w:szCs w:val="24"/>
        </w:rPr>
        <w:t xml:space="preserve"> _______________________________________________</w:t>
      </w:r>
    </w:p>
    <w:p w:rsidR="008C3ED1" w:rsidRPr="004F7E90" w:rsidRDefault="008C3ED1" w:rsidP="008C3ED1">
      <w:pPr>
        <w:pStyle w:val="3"/>
        <w:shd w:val="clear" w:color="auto" w:fill="auto"/>
        <w:tabs>
          <w:tab w:val="left" w:pos="6194"/>
          <w:tab w:val="left" w:leader="underscore" w:pos="7447"/>
        </w:tabs>
        <w:spacing w:line="240" w:lineRule="auto"/>
        <w:ind w:left="20"/>
        <w:rPr>
          <w:sz w:val="24"/>
          <w:szCs w:val="24"/>
        </w:rPr>
      </w:pPr>
      <w:r>
        <w:rPr>
          <w:sz w:val="24"/>
          <w:szCs w:val="24"/>
        </w:rPr>
        <w:t>Место нахождения _____________________________________________________________</w:t>
      </w:r>
    </w:p>
    <w:p w:rsidR="008C3ED1" w:rsidRPr="004F7E90" w:rsidRDefault="008C3ED1" w:rsidP="008C3ED1">
      <w:pPr>
        <w:pStyle w:val="3"/>
        <w:shd w:val="clear" w:color="auto" w:fill="auto"/>
        <w:spacing w:line="240" w:lineRule="auto"/>
        <w:ind w:left="20"/>
        <w:jc w:val="left"/>
        <w:rPr>
          <w:sz w:val="24"/>
          <w:szCs w:val="24"/>
        </w:rPr>
      </w:pPr>
      <w:r w:rsidRPr="004F7E90">
        <w:rPr>
          <w:sz w:val="24"/>
          <w:szCs w:val="24"/>
        </w:rPr>
        <w:t>Почтовый адрес</w:t>
      </w:r>
      <w:r>
        <w:rPr>
          <w:sz w:val="24"/>
          <w:szCs w:val="24"/>
        </w:rPr>
        <w:t xml:space="preserve"> _______________________________________________________________</w:t>
      </w:r>
    </w:p>
    <w:p w:rsidR="008C3ED1" w:rsidRPr="004F7E90" w:rsidRDefault="008C3ED1" w:rsidP="008C3ED1">
      <w:pPr>
        <w:pStyle w:val="3"/>
        <w:shd w:val="clear" w:color="auto" w:fill="auto"/>
        <w:spacing w:line="240" w:lineRule="auto"/>
        <w:ind w:left="20"/>
        <w:jc w:val="left"/>
        <w:rPr>
          <w:sz w:val="24"/>
          <w:szCs w:val="24"/>
        </w:rPr>
      </w:pPr>
      <w:r w:rsidRPr="004F7E90">
        <w:rPr>
          <w:sz w:val="24"/>
          <w:szCs w:val="24"/>
        </w:rPr>
        <w:t>Номер контактного телефона:</w:t>
      </w:r>
      <w:r>
        <w:rPr>
          <w:sz w:val="24"/>
          <w:szCs w:val="24"/>
        </w:rPr>
        <w:t xml:space="preserve"> ___________________________________________________</w:t>
      </w:r>
    </w:p>
    <w:p w:rsidR="008C3ED1" w:rsidRPr="00747D0F" w:rsidRDefault="008C3ED1" w:rsidP="008C3ED1">
      <w:pPr>
        <w:pStyle w:val="3"/>
        <w:shd w:val="clear" w:color="auto" w:fill="auto"/>
        <w:spacing w:line="240" w:lineRule="auto"/>
        <w:ind w:firstLine="567"/>
        <w:jc w:val="left"/>
        <w:rPr>
          <w:b/>
          <w:sz w:val="24"/>
          <w:szCs w:val="24"/>
        </w:rPr>
      </w:pPr>
      <w:r w:rsidRPr="00747D0F">
        <w:rPr>
          <w:b/>
          <w:sz w:val="24"/>
          <w:szCs w:val="24"/>
        </w:rPr>
        <w:t>2. Заявка на участие в открытом аукционе должна содержать:</w:t>
      </w:r>
    </w:p>
    <w:p w:rsidR="00DE0387" w:rsidRPr="004F7E90" w:rsidRDefault="00DE0387" w:rsidP="00B64DB6">
      <w:pPr>
        <w:pStyle w:val="3"/>
        <w:shd w:val="clear" w:color="auto" w:fill="auto"/>
        <w:spacing w:line="240" w:lineRule="auto"/>
        <w:ind w:left="20" w:firstLine="547"/>
        <w:rPr>
          <w:sz w:val="24"/>
          <w:szCs w:val="24"/>
        </w:rPr>
      </w:pPr>
      <w:r>
        <w:rPr>
          <w:sz w:val="24"/>
          <w:szCs w:val="24"/>
        </w:rPr>
        <w:t xml:space="preserve">а) </w:t>
      </w:r>
      <w:r w:rsidRPr="004F7E90">
        <w:rPr>
          <w:sz w:val="24"/>
          <w:szCs w:val="24"/>
        </w:rPr>
        <w:t>информацию и документы об участнике открытого аукциона, подавшем такую заявку:</w:t>
      </w:r>
    </w:p>
    <w:p w:rsidR="00B64DB6" w:rsidRDefault="00B64DB6" w:rsidP="00B64DB6">
      <w:pPr>
        <w:widowControl w:val="0"/>
        <w:autoSpaceDE w:val="0"/>
        <w:autoSpaceDN w:val="0"/>
        <w:adjustRightInd w:val="0"/>
        <w:spacing w:after="0" w:line="240" w:lineRule="auto"/>
        <w:ind w:firstLine="31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1) </w:t>
      </w:r>
      <w:r w:rsidRPr="00E36272">
        <w:rPr>
          <w:rFonts w:ascii="Times New Roman" w:eastAsia="Times New Roman" w:hAnsi="Times New Roman"/>
          <w:bCs/>
          <w:sz w:val="24"/>
          <w:szCs w:val="24"/>
          <w:lang w:eastAsia="ru-RU"/>
        </w:rPr>
        <w:t>фирменное наименование, сведения об организационно-правовой форме, о месте нахождения, почтовый адрес (для юридического лица), номер контактного телефона;</w:t>
      </w:r>
    </w:p>
    <w:p w:rsidR="00B64DB6" w:rsidRPr="00813479" w:rsidRDefault="00B64DB6" w:rsidP="00B64DB6">
      <w:pPr>
        <w:widowControl w:val="0"/>
        <w:autoSpaceDE w:val="0"/>
        <w:autoSpaceDN w:val="0"/>
        <w:adjustRightInd w:val="0"/>
        <w:spacing w:after="0" w:line="240" w:lineRule="auto"/>
        <w:ind w:firstLine="31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2) </w:t>
      </w:r>
      <w:r w:rsidRPr="00813479">
        <w:rPr>
          <w:rFonts w:ascii="Times New Roman" w:eastAsia="Times New Roman" w:hAnsi="Times New Roman"/>
          <w:bCs/>
          <w:sz w:val="24"/>
          <w:szCs w:val="24"/>
          <w:lang w:eastAsia="ru-RU"/>
        </w:rPr>
        <w:t>выписку из единого государственного реестра юридических лиц</w:t>
      </w:r>
      <w:r w:rsidRPr="00813479">
        <w:rPr>
          <w:rFonts w:ascii="Times New Roman" w:eastAsia="Times New Roman" w:hAnsi="Times New Roman"/>
          <w:b/>
          <w:bCs/>
          <w:sz w:val="24"/>
          <w:szCs w:val="24"/>
          <w:lang w:eastAsia="ru-RU"/>
        </w:rPr>
        <w:t xml:space="preserve"> </w:t>
      </w:r>
      <w:r w:rsidRPr="00813479">
        <w:rPr>
          <w:rFonts w:ascii="Times New Roman" w:hAnsi="Times New Roman"/>
          <w:b/>
          <w:sz w:val="24"/>
          <w:szCs w:val="24"/>
        </w:rPr>
        <w:t xml:space="preserve">(оригинал) </w:t>
      </w:r>
      <w:r w:rsidRPr="00813479">
        <w:rPr>
          <w:rFonts w:ascii="Times New Roman" w:eastAsia="Times New Roman" w:hAnsi="Times New Roman"/>
          <w:bCs/>
          <w:sz w:val="24"/>
          <w:szCs w:val="24"/>
          <w:lang w:eastAsia="ru-RU"/>
        </w:rPr>
        <w:t xml:space="preserve">или </w:t>
      </w:r>
      <w:r w:rsidRPr="00813479">
        <w:rPr>
          <w:rFonts w:ascii="Times New Roman" w:eastAsia="Times New Roman" w:hAnsi="Times New Roman"/>
          <w:bCs/>
          <w:sz w:val="24"/>
          <w:szCs w:val="24"/>
          <w:lang w:eastAsia="ru-RU"/>
        </w:rPr>
        <w:lastRenderedPageBreak/>
        <w:t>засвидетельствованная в нотариальном порядке копия такой выписки (для юридического лица);</w:t>
      </w:r>
    </w:p>
    <w:p w:rsidR="00B64DB6" w:rsidRPr="00E36272" w:rsidRDefault="00B64DB6" w:rsidP="00B64DB6">
      <w:pPr>
        <w:widowControl w:val="0"/>
        <w:autoSpaceDE w:val="0"/>
        <w:autoSpaceDN w:val="0"/>
        <w:adjustRightInd w:val="0"/>
        <w:spacing w:after="0" w:line="240" w:lineRule="auto"/>
        <w:ind w:firstLine="31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3) </w:t>
      </w:r>
      <w:r w:rsidRPr="00E36272">
        <w:rPr>
          <w:rFonts w:ascii="Times New Roman" w:eastAsia="Times New Roman" w:hAnsi="Times New Roman"/>
          <w:bCs/>
          <w:sz w:val="24"/>
          <w:szCs w:val="24"/>
          <w:lang w:eastAsia="ru-RU"/>
        </w:rPr>
        <w:t xml:space="preserve">документ, подтверждающий полномочия лица на осуществление действий от имени участника закупки; </w:t>
      </w:r>
    </w:p>
    <w:p w:rsidR="00B64DB6" w:rsidRDefault="00B64DB6" w:rsidP="00B64DB6">
      <w:pPr>
        <w:widowControl w:val="0"/>
        <w:autoSpaceDE w:val="0"/>
        <w:autoSpaceDN w:val="0"/>
        <w:adjustRightInd w:val="0"/>
        <w:spacing w:after="0" w:line="240" w:lineRule="auto"/>
        <w:ind w:firstLine="31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4) </w:t>
      </w:r>
      <w:r w:rsidRPr="00E36272">
        <w:rPr>
          <w:rFonts w:ascii="Times New Roman" w:eastAsia="Times New Roman" w:hAnsi="Times New Roman"/>
          <w:bCs/>
          <w:sz w:val="24"/>
          <w:szCs w:val="24"/>
          <w:lang w:eastAsia="ru-RU"/>
        </w:rPr>
        <w:t xml:space="preserve">копии </w:t>
      </w:r>
      <w:r w:rsidRPr="00813479">
        <w:rPr>
          <w:rFonts w:ascii="Times New Roman" w:eastAsia="Times New Roman" w:hAnsi="Times New Roman"/>
          <w:bCs/>
          <w:sz w:val="24"/>
          <w:szCs w:val="24"/>
          <w:lang w:eastAsia="ru-RU"/>
        </w:rPr>
        <w:t>учредительных документов</w:t>
      </w:r>
      <w:r w:rsidRPr="00E36272">
        <w:rPr>
          <w:rFonts w:ascii="Times New Roman" w:eastAsia="Times New Roman" w:hAnsi="Times New Roman"/>
          <w:bCs/>
          <w:sz w:val="24"/>
          <w:szCs w:val="24"/>
          <w:lang w:eastAsia="ru-RU"/>
        </w:rPr>
        <w:t xml:space="preserve"> участника закупки (для юридического лица);</w:t>
      </w:r>
    </w:p>
    <w:p w:rsidR="00B64DB6" w:rsidRDefault="00B64DB6" w:rsidP="00B64DB6">
      <w:pPr>
        <w:widowControl w:val="0"/>
        <w:autoSpaceDE w:val="0"/>
        <w:autoSpaceDN w:val="0"/>
        <w:adjustRightInd w:val="0"/>
        <w:spacing w:after="0" w:line="240" w:lineRule="auto"/>
        <w:ind w:firstLine="31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 xml:space="preserve">5) </w:t>
      </w:r>
      <w:r w:rsidRPr="00E36272">
        <w:rPr>
          <w:rFonts w:ascii="Times New Roman" w:eastAsia="Times New Roman" w:hAnsi="Times New Roman"/>
          <w:bCs/>
          <w:sz w:val="24"/>
          <w:szCs w:val="24"/>
          <w:lang w:eastAsia="ru-RU"/>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B64DB6" w:rsidRDefault="00B64DB6" w:rsidP="00B64DB6">
      <w:pPr>
        <w:pStyle w:val="3"/>
        <w:shd w:val="clear" w:color="auto" w:fill="auto"/>
        <w:spacing w:line="240" w:lineRule="auto"/>
        <w:ind w:firstLine="317"/>
        <w:rPr>
          <w:bCs/>
          <w:sz w:val="24"/>
          <w:szCs w:val="24"/>
          <w:lang w:eastAsia="ru-RU"/>
        </w:rPr>
      </w:pPr>
      <w:r>
        <w:rPr>
          <w:bCs/>
          <w:sz w:val="24"/>
          <w:szCs w:val="24"/>
          <w:lang w:eastAsia="ru-RU"/>
        </w:rPr>
        <w:t xml:space="preserve">6) </w:t>
      </w:r>
      <w:r>
        <w:rPr>
          <w:sz w:val="24"/>
          <w:szCs w:val="24"/>
        </w:rPr>
        <w:t xml:space="preserve">копию </w:t>
      </w:r>
      <w:r w:rsidRPr="00782A4A">
        <w:rPr>
          <w:sz w:val="24"/>
          <w:szCs w:val="24"/>
        </w:rPr>
        <w:t>лицензии на производство</w:t>
      </w:r>
      <w:r>
        <w:rPr>
          <w:sz w:val="24"/>
          <w:szCs w:val="24"/>
        </w:rPr>
        <w:t xml:space="preserve"> </w:t>
      </w:r>
      <w:r w:rsidRPr="000070C4">
        <w:rPr>
          <w:bCs/>
          <w:sz w:val="24"/>
          <w:szCs w:val="24"/>
          <w:lang w:eastAsia="ru-RU"/>
        </w:rPr>
        <w:t>ремонтно-строительные работы</w:t>
      </w:r>
      <w:r>
        <w:rPr>
          <w:bCs/>
          <w:sz w:val="24"/>
          <w:szCs w:val="24"/>
          <w:lang w:eastAsia="ru-RU"/>
        </w:rPr>
        <w:t xml:space="preserve">, включающую работы по устройству систем вентиляции; </w:t>
      </w:r>
    </w:p>
    <w:p w:rsidR="00B64DB6" w:rsidRPr="005B3ECD" w:rsidRDefault="00B64DB6" w:rsidP="00B64DB6">
      <w:pPr>
        <w:widowControl w:val="0"/>
        <w:autoSpaceDE w:val="0"/>
        <w:autoSpaceDN w:val="0"/>
        <w:adjustRightInd w:val="0"/>
        <w:spacing w:after="0" w:line="240" w:lineRule="auto"/>
        <w:ind w:firstLine="31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7) </w:t>
      </w:r>
      <w:bookmarkStart w:id="1" w:name="_GoBack"/>
      <w:bookmarkEnd w:id="1"/>
      <w:r w:rsidRPr="00813479">
        <w:rPr>
          <w:rFonts w:ascii="Times New Roman" w:eastAsia="Times New Roman" w:hAnsi="Times New Roman"/>
          <w:bCs/>
          <w:sz w:val="24"/>
          <w:szCs w:val="24"/>
          <w:lang w:eastAsia="ru-RU"/>
        </w:rPr>
        <w:t xml:space="preserve">справка с налоговой инспекции о состоянии платежей в бюджеты всех </w:t>
      </w:r>
      <w:r w:rsidRPr="00813479">
        <w:rPr>
          <w:rFonts w:ascii="Times New Roman" w:eastAsia="Times New Roman" w:hAnsi="Times New Roman" w:hint="eastAsia"/>
          <w:bCs/>
          <w:sz w:val="24"/>
          <w:szCs w:val="24"/>
          <w:lang w:eastAsia="ru-RU"/>
        </w:rPr>
        <w:t>уровней</w:t>
      </w:r>
      <w:r w:rsidRPr="00813479">
        <w:rPr>
          <w:rFonts w:ascii="Times New Roman" w:eastAsia="Times New Roman" w:hAnsi="Times New Roman"/>
          <w:bCs/>
          <w:sz w:val="24"/>
          <w:szCs w:val="24"/>
          <w:lang w:eastAsia="ru-RU"/>
        </w:rPr>
        <w:t> и внебюджетные фонды</w:t>
      </w:r>
      <w:r w:rsidRPr="00813479">
        <w:rPr>
          <w:rFonts w:ascii="Times New Roman" w:eastAsia="Times New Roman" w:hAnsi="Times New Roman"/>
          <w:b/>
          <w:bCs/>
          <w:sz w:val="24"/>
          <w:szCs w:val="24"/>
          <w:lang w:eastAsia="ru-RU"/>
        </w:rPr>
        <w:t xml:space="preserve"> </w:t>
      </w:r>
      <w:r w:rsidRPr="00813479">
        <w:rPr>
          <w:rFonts w:ascii="Times New Roman" w:eastAsia="Times New Roman" w:hAnsi="Times New Roman"/>
          <w:b/>
          <w:sz w:val="24"/>
          <w:szCs w:val="24"/>
          <w:lang w:eastAsia="ru-RU"/>
        </w:rPr>
        <w:t>(оригинал)</w:t>
      </w:r>
      <w:r w:rsidRPr="00813479">
        <w:rPr>
          <w:rFonts w:ascii="Times New Roman" w:eastAsia="Times New Roman" w:hAnsi="Times New Roman"/>
          <w:b/>
          <w:bCs/>
          <w:sz w:val="24"/>
          <w:szCs w:val="24"/>
          <w:lang w:eastAsia="ru-RU"/>
        </w:rPr>
        <w:t>.</w:t>
      </w:r>
      <w:r w:rsidRPr="005B3ECD">
        <w:rPr>
          <w:rFonts w:ascii="Times New Roman" w:eastAsia="Times New Roman" w:hAnsi="Times New Roman"/>
          <w:bCs/>
          <w:sz w:val="24"/>
          <w:szCs w:val="24"/>
          <w:lang w:eastAsia="ru-RU"/>
        </w:rPr>
        <w:t xml:space="preserve"> </w:t>
      </w:r>
    </w:p>
    <w:p w:rsidR="00B64DB6" w:rsidRPr="005B3ECD" w:rsidRDefault="00B64DB6" w:rsidP="00B64DB6">
      <w:pPr>
        <w:widowControl w:val="0"/>
        <w:autoSpaceDE w:val="0"/>
        <w:autoSpaceDN w:val="0"/>
        <w:adjustRightInd w:val="0"/>
        <w:spacing w:after="0" w:line="240" w:lineRule="auto"/>
        <w:ind w:firstLine="317"/>
        <w:jc w:val="both"/>
        <w:rPr>
          <w:rFonts w:ascii="Times New Roman" w:eastAsia="Times New Roman" w:hAnsi="Times New Roman"/>
          <w:bCs/>
          <w:sz w:val="24"/>
          <w:szCs w:val="24"/>
          <w:lang w:eastAsia="ru-RU"/>
        </w:rPr>
      </w:pPr>
      <w:r w:rsidRPr="005B3ECD">
        <w:rPr>
          <w:rFonts w:ascii="Times New Roman" w:eastAsia="Times New Roman" w:hAnsi="Times New Roman"/>
          <w:bCs/>
          <w:sz w:val="24"/>
          <w:szCs w:val="24"/>
          <w:lang w:eastAsia="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B64DB6" w:rsidRPr="0029337E" w:rsidRDefault="00B64DB6" w:rsidP="00B64DB6">
      <w:pPr>
        <w:pStyle w:val="3"/>
        <w:shd w:val="clear" w:color="auto" w:fill="auto"/>
        <w:spacing w:line="240" w:lineRule="auto"/>
        <w:ind w:left="20" w:firstLine="317"/>
        <w:rPr>
          <w:sz w:val="24"/>
          <w:szCs w:val="24"/>
        </w:rPr>
      </w:pPr>
      <w:r w:rsidRPr="0029337E">
        <w:rPr>
          <w:sz w:val="24"/>
          <w:szCs w:val="24"/>
        </w:rPr>
        <w:t>1) предложение о цене контракта;</w:t>
      </w:r>
    </w:p>
    <w:p w:rsidR="00B64DB6" w:rsidRPr="0029337E" w:rsidRDefault="00B64DB6" w:rsidP="00B64DB6">
      <w:pPr>
        <w:pStyle w:val="3"/>
        <w:shd w:val="clear" w:color="auto" w:fill="auto"/>
        <w:spacing w:line="240" w:lineRule="auto"/>
        <w:ind w:left="23" w:firstLine="317"/>
        <w:rPr>
          <w:sz w:val="24"/>
          <w:szCs w:val="24"/>
        </w:rPr>
      </w:pPr>
      <w:r w:rsidRPr="0029337E">
        <w:rPr>
          <w:sz w:val="24"/>
          <w:szCs w:val="24"/>
        </w:rPr>
        <w:t>2) заявки на участие в определении подрядчиков в обязательном порядке должны содержать сметы, сформированные с использованием ресурсного метода ценообразования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 (САЗ 15-33) с обязательным сохранением видов и объемов работ, указанных в обосновании начальной (максимальной) цены контракта, по формам, определенным Приказом Министерства экономического развития Приднестровской Молдавской Республики от 19 сентября 2022 года № 1011 «Об утверждении Инструкций, регулирующих порядок ценообразования в строительстве ресурсным методом» (САЗ 22-44)</w:t>
      </w:r>
      <w:r>
        <w:rPr>
          <w:sz w:val="24"/>
          <w:szCs w:val="24"/>
        </w:rPr>
        <w:t xml:space="preserve">, </w:t>
      </w:r>
      <w:r w:rsidRPr="0029337E">
        <w:rPr>
          <w:sz w:val="24"/>
          <w:szCs w:val="24"/>
        </w:rPr>
        <w:t>с приложением ведомостей материалов (оборудования), в которых в обязательном порядке должны быть указаны наименова</w:t>
      </w:r>
      <w:r>
        <w:rPr>
          <w:sz w:val="24"/>
          <w:szCs w:val="24"/>
        </w:rPr>
        <w:t>ние материалов, оборудования, ст</w:t>
      </w:r>
      <w:r w:rsidRPr="0029337E">
        <w:rPr>
          <w:sz w:val="24"/>
          <w:szCs w:val="24"/>
        </w:rPr>
        <w:t>рана и фирма - производитель, качественные и технические характеристики в соответствии с ГОСТами. ОСТами, ТУ;</w:t>
      </w:r>
    </w:p>
    <w:p w:rsidR="00B64DB6" w:rsidRDefault="00B64DB6" w:rsidP="00B64DB6">
      <w:pPr>
        <w:widowControl w:val="0"/>
        <w:autoSpaceDE w:val="0"/>
        <w:autoSpaceDN w:val="0"/>
        <w:adjustRightInd w:val="0"/>
        <w:spacing w:after="0" w:line="240" w:lineRule="auto"/>
        <w:ind w:firstLine="317"/>
        <w:jc w:val="both"/>
        <w:rPr>
          <w:rFonts w:ascii="Times New Roman" w:eastAsia="Times New Roman" w:hAnsi="Times New Roman"/>
          <w:sz w:val="24"/>
          <w:szCs w:val="24"/>
          <w:lang w:eastAsia="ru-RU"/>
        </w:rPr>
      </w:pPr>
      <w:r w:rsidRPr="00E36272">
        <w:rPr>
          <w:rFonts w:ascii="Times New Roman" w:eastAsia="Times New Roman" w:hAnsi="Times New Roman"/>
          <w:bCs/>
          <w:sz w:val="24"/>
          <w:szCs w:val="24"/>
          <w:lang w:eastAsia="ru-RU"/>
        </w:rPr>
        <w:t>в</w:t>
      </w:r>
      <w:r w:rsidRPr="00813479">
        <w:rPr>
          <w:rFonts w:ascii="Times New Roman" w:eastAsia="Times New Roman" w:hAnsi="Times New Roman"/>
          <w:b/>
          <w:bCs/>
          <w:sz w:val="24"/>
          <w:szCs w:val="24"/>
          <w:lang w:eastAsia="ru-RU"/>
        </w:rPr>
        <w:t xml:space="preserve">) </w:t>
      </w:r>
      <w:r w:rsidRPr="00813479">
        <w:rPr>
          <w:rFonts w:ascii="Times New Roman" w:eastAsia="Times New Roman" w:hAnsi="Times New Roman"/>
          <w:b/>
          <w:sz w:val="24"/>
          <w:szCs w:val="24"/>
          <w:lang w:eastAsia="ru-RU"/>
        </w:rPr>
        <w:t>информацию о соответствии</w:t>
      </w:r>
      <w:r w:rsidRPr="00DD66F6">
        <w:rPr>
          <w:rFonts w:ascii="Times New Roman" w:eastAsia="Times New Roman" w:hAnsi="Times New Roman"/>
          <w:sz w:val="24"/>
          <w:szCs w:val="24"/>
          <w:lang w:eastAsia="ru-RU"/>
        </w:rPr>
        <w:t xml:space="preserve"> участника закупки требованиям к участникам закупки, установленным заказчиком в извещении о з</w:t>
      </w:r>
      <w:r>
        <w:rPr>
          <w:rFonts w:ascii="Times New Roman" w:eastAsia="Times New Roman" w:hAnsi="Times New Roman"/>
          <w:sz w:val="24"/>
          <w:szCs w:val="24"/>
          <w:lang w:eastAsia="ru-RU"/>
        </w:rPr>
        <w:t xml:space="preserve">акупке в </w:t>
      </w:r>
      <w:r w:rsidRPr="00813479">
        <w:rPr>
          <w:rFonts w:ascii="Times New Roman" w:eastAsia="Times New Roman" w:hAnsi="Times New Roman"/>
          <w:b/>
          <w:sz w:val="24"/>
          <w:szCs w:val="24"/>
          <w:lang w:eastAsia="ru-RU"/>
        </w:rPr>
        <w:t>соответствии с пунктом 1 статьи 21</w:t>
      </w:r>
      <w:r w:rsidRPr="00DD66F6">
        <w:rPr>
          <w:rFonts w:ascii="Times New Roman" w:eastAsia="Times New Roman" w:hAnsi="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 (САЗ 18-48)</w:t>
      </w:r>
      <w:r>
        <w:rPr>
          <w:rFonts w:ascii="Times New Roman" w:eastAsia="Times New Roman" w:hAnsi="Times New Roman"/>
          <w:sz w:val="24"/>
          <w:szCs w:val="24"/>
          <w:lang w:eastAsia="ru-RU"/>
        </w:rPr>
        <w:t>;</w:t>
      </w:r>
    </w:p>
    <w:p w:rsidR="00B64DB6" w:rsidRDefault="00B64DB6" w:rsidP="00B64DB6">
      <w:pPr>
        <w:widowControl w:val="0"/>
        <w:autoSpaceDE w:val="0"/>
        <w:autoSpaceDN w:val="0"/>
        <w:adjustRightInd w:val="0"/>
        <w:spacing w:after="0" w:line="240" w:lineRule="auto"/>
        <w:ind w:firstLine="318"/>
        <w:jc w:val="both"/>
        <w:rPr>
          <w:rFonts w:ascii="Times New Roman" w:eastAsia="Times New Roman" w:hAnsi="Times New Roman"/>
          <w:sz w:val="24"/>
          <w:szCs w:val="24"/>
          <w:lang w:eastAsia="ru-RU"/>
        </w:rPr>
      </w:pPr>
      <w:r w:rsidRPr="00E36272">
        <w:rPr>
          <w:rFonts w:ascii="Times New Roman" w:eastAsia="Times New Roman" w:hAnsi="Times New Roman"/>
          <w:bCs/>
          <w:sz w:val="24"/>
          <w:szCs w:val="24"/>
          <w:lang w:eastAsia="ru-RU"/>
        </w:rPr>
        <w:t xml:space="preserve">г) </w:t>
      </w:r>
      <w:r w:rsidRPr="00DD66F6">
        <w:rPr>
          <w:rFonts w:ascii="Times New Roman" w:eastAsia="Times New Roman" w:hAnsi="Times New Roman"/>
          <w:sz w:val="24"/>
          <w:szCs w:val="24"/>
          <w:lang w:eastAsia="ru-RU"/>
        </w:rPr>
        <w:t xml:space="preserve">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w:t>
      </w:r>
      <w:r>
        <w:rPr>
          <w:rFonts w:ascii="Times New Roman" w:eastAsia="Times New Roman" w:hAnsi="Times New Roman"/>
          <w:sz w:val="24"/>
          <w:szCs w:val="24"/>
          <w:lang w:eastAsia="ru-RU"/>
        </w:rPr>
        <w:t>1</w:t>
      </w:r>
      <w:r w:rsidRPr="00DD66F6">
        <w:rPr>
          <w:rFonts w:ascii="Times New Roman" w:eastAsia="Times New Roman" w:hAnsi="Times New Roman"/>
          <w:sz w:val="24"/>
          <w:szCs w:val="24"/>
          <w:lang w:eastAsia="ru-RU"/>
        </w:rPr>
        <w:t xml:space="preserve"> статьи 1</w:t>
      </w:r>
      <w:r>
        <w:rPr>
          <w:rFonts w:ascii="Times New Roman" w:eastAsia="Times New Roman" w:hAnsi="Times New Roman"/>
          <w:sz w:val="24"/>
          <w:szCs w:val="24"/>
          <w:lang w:eastAsia="ru-RU"/>
        </w:rPr>
        <w:t>9</w:t>
      </w:r>
      <w:r w:rsidRPr="00DD66F6">
        <w:rPr>
          <w:rFonts w:ascii="Times New Roman" w:eastAsia="Times New Roman" w:hAnsi="Times New Roman"/>
          <w:sz w:val="24"/>
          <w:szCs w:val="24"/>
          <w:lang w:eastAsia="ru-RU"/>
        </w:rPr>
        <w:t xml:space="preserve"> Закона Приднестровской Молдавской Республики от 26 ноября 2018 года № 318-З-VI «О закупках в Приднестровской Молдавской Республике» (САЗ 18-48);</w:t>
      </w:r>
    </w:p>
    <w:p w:rsidR="00B64DB6" w:rsidRPr="003A3A9B" w:rsidRDefault="00B64DB6" w:rsidP="00B64DB6">
      <w:pPr>
        <w:widowControl w:val="0"/>
        <w:autoSpaceDE w:val="0"/>
        <w:autoSpaceDN w:val="0"/>
        <w:adjustRightInd w:val="0"/>
        <w:spacing w:after="0" w:line="240" w:lineRule="auto"/>
        <w:ind w:firstLine="31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 </w:t>
      </w:r>
      <w:r w:rsidRPr="003A3A9B">
        <w:rPr>
          <w:rFonts w:ascii="Times New Roman" w:eastAsia="Times New Roman" w:hAnsi="Times New Roman"/>
          <w:bCs/>
          <w:sz w:val="24"/>
          <w:szCs w:val="24"/>
          <w:lang w:eastAsia="ru-RU"/>
        </w:rPr>
        <w:t xml:space="preserve">декларацию об отсутствии личной заинтересованности при осуществлении закупок товаров (работ, услуг), которая может привести к конфликту интересов», утвержденную Распоряжением Правительства Приднестровской Молдавской Республики от 15 января 2024 года № 15р. </w:t>
      </w:r>
    </w:p>
    <w:p w:rsidR="00B64DB6" w:rsidRDefault="00B64DB6" w:rsidP="00B64DB6">
      <w:pPr>
        <w:widowControl w:val="0"/>
        <w:autoSpaceDE w:val="0"/>
        <w:autoSpaceDN w:val="0"/>
        <w:adjustRightInd w:val="0"/>
        <w:spacing w:after="0" w:line="240" w:lineRule="auto"/>
        <w:ind w:firstLine="31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w:t>
      </w:r>
      <w:r w:rsidRPr="003A3A9B">
        <w:rPr>
          <w:rFonts w:ascii="Times New Roman" w:eastAsia="Times New Roman" w:hAnsi="Times New Roman"/>
          <w:bCs/>
          <w:sz w:val="24"/>
          <w:szCs w:val="24"/>
          <w:lang w:eastAsia="ru-RU"/>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B64DB6" w:rsidRPr="00813479" w:rsidRDefault="00B64DB6" w:rsidP="00B64DB6">
      <w:pPr>
        <w:widowControl w:val="0"/>
        <w:autoSpaceDE w:val="0"/>
        <w:autoSpaceDN w:val="0"/>
        <w:adjustRightInd w:val="0"/>
        <w:spacing w:after="0" w:line="240" w:lineRule="auto"/>
        <w:ind w:firstLine="318"/>
        <w:jc w:val="both"/>
        <w:rPr>
          <w:rFonts w:ascii="Times New Roman" w:eastAsia="Times New Roman" w:hAnsi="Times New Roman"/>
          <w:b/>
          <w:bCs/>
          <w:sz w:val="24"/>
          <w:szCs w:val="24"/>
          <w:lang w:eastAsia="ru-RU"/>
        </w:rPr>
      </w:pPr>
      <w:r w:rsidRPr="00813479">
        <w:rPr>
          <w:rFonts w:ascii="Times New Roman" w:eastAsia="Times New Roman" w:hAnsi="Times New Roman"/>
          <w:bCs/>
          <w:sz w:val="24"/>
          <w:szCs w:val="24"/>
          <w:lang w:eastAsia="ru-RU"/>
        </w:rPr>
        <w:t>ж)</w:t>
      </w:r>
      <w:r>
        <w:rPr>
          <w:rFonts w:ascii="Times New Roman" w:eastAsia="Times New Roman" w:hAnsi="Times New Roman"/>
          <w:bCs/>
          <w:sz w:val="24"/>
          <w:szCs w:val="24"/>
          <w:lang w:eastAsia="ru-RU"/>
        </w:rPr>
        <w:t xml:space="preserve"> </w:t>
      </w:r>
      <w:r>
        <w:rPr>
          <w:rFonts w:ascii="Times New Roman" w:eastAsia="Times New Roman" w:hAnsi="Times New Roman"/>
          <w:b/>
          <w:bCs/>
          <w:sz w:val="24"/>
          <w:szCs w:val="24"/>
          <w:lang w:eastAsia="ru-RU"/>
        </w:rPr>
        <w:t>в</w:t>
      </w:r>
      <w:r w:rsidRPr="00813479">
        <w:rPr>
          <w:rFonts w:ascii="Times New Roman" w:eastAsia="Times New Roman" w:hAnsi="Times New Roman"/>
          <w:b/>
          <w:bCs/>
          <w:sz w:val="24"/>
          <w:szCs w:val="24"/>
          <w:lang w:eastAsia="ru-RU"/>
        </w:rPr>
        <w:t xml:space="preserve"> случае привлечения Подрядчиком для выполнения работ субподрядной организации, заявка на участие в открытом аукционе должна содержать следующие документы:</w:t>
      </w:r>
    </w:p>
    <w:p w:rsidR="00B64DB6" w:rsidRDefault="00B64DB6" w:rsidP="00B64DB6">
      <w:pPr>
        <w:widowControl w:val="0"/>
        <w:autoSpaceDE w:val="0"/>
        <w:autoSpaceDN w:val="0"/>
        <w:adjustRightInd w:val="0"/>
        <w:spacing w:after="0" w:line="240" w:lineRule="auto"/>
        <w:ind w:firstLine="318"/>
        <w:jc w:val="both"/>
        <w:rPr>
          <w:rFonts w:ascii="Times New Roman" w:eastAsia="Times New Roman" w:hAnsi="Times New Roman"/>
          <w:bCs/>
          <w:sz w:val="24"/>
          <w:szCs w:val="24"/>
          <w:lang w:eastAsia="ru-RU"/>
        </w:rPr>
      </w:pPr>
      <w:r w:rsidRPr="00813479">
        <w:rPr>
          <w:rFonts w:ascii="Times New Roman" w:eastAsia="Times New Roman" w:hAnsi="Times New Roman"/>
          <w:bCs/>
          <w:sz w:val="24"/>
          <w:szCs w:val="24"/>
          <w:lang w:eastAsia="ru-RU"/>
        </w:rPr>
        <w:t xml:space="preserve">1. </w:t>
      </w:r>
      <w:r>
        <w:rPr>
          <w:rFonts w:ascii="Times New Roman" w:eastAsia="Times New Roman" w:hAnsi="Times New Roman"/>
          <w:bCs/>
          <w:sz w:val="24"/>
          <w:szCs w:val="24"/>
          <w:lang w:eastAsia="ru-RU"/>
        </w:rPr>
        <w:t>в</w:t>
      </w:r>
      <w:r w:rsidRPr="00813479">
        <w:rPr>
          <w:rFonts w:ascii="Times New Roman" w:eastAsia="Times New Roman" w:hAnsi="Times New Roman"/>
          <w:bCs/>
          <w:sz w:val="24"/>
          <w:szCs w:val="24"/>
          <w:lang w:eastAsia="ru-RU"/>
        </w:rPr>
        <w:t xml:space="preserve">ыписку из единого государственного реестра юридических лиц </w:t>
      </w:r>
      <w:r w:rsidRPr="00813479">
        <w:rPr>
          <w:rFonts w:ascii="Times New Roman" w:eastAsia="Times New Roman" w:hAnsi="Times New Roman"/>
          <w:b/>
          <w:bCs/>
          <w:sz w:val="24"/>
          <w:szCs w:val="24"/>
          <w:lang w:eastAsia="ru-RU"/>
        </w:rPr>
        <w:t>(оригинал)</w:t>
      </w:r>
      <w:r w:rsidRPr="00813479">
        <w:rPr>
          <w:rFonts w:ascii="Times New Roman" w:eastAsia="Times New Roman" w:hAnsi="Times New Roman"/>
          <w:bCs/>
          <w:sz w:val="24"/>
          <w:szCs w:val="24"/>
          <w:lang w:eastAsia="ru-RU"/>
        </w:rPr>
        <w:t xml:space="preserve"> или засвидетельствованная в нотариальном порядке копия такой выписки субподрядной организации.</w:t>
      </w:r>
    </w:p>
    <w:p w:rsidR="00B64DB6" w:rsidRPr="00813479" w:rsidRDefault="00B64DB6" w:rsidP="00B64DB6">
      <w:pPr>
        <w:widowControl w:val="0"/>
        <w:autoSpaceDE w:val="0"/>
        <w:autoSpaceDN w:val="0"/>
        <w:adjustRightInd w:val="0"/>
        <w:spacing w:after="0" w:line="240" w:lineRule="auto"/>
        <w:ind w:firstLine="318"/>
        <w:jc w:val="both"/>
        <w:rPr>
          <w:rFonts w:ascii="Times New Roman" w:eastAsia="Times New Roman" w:hAnsi="Times New Roman"/>
          <w:bCs/>
          <w:sz w:val="24"/>
          <w:szCs w:val="24"/>
          <w:lang w:eastAsia="ru-RU"/>
        </w:rPr>
      </w:pPr>
    </w:p>
    <w:p w:rsidR="00B64DB6" w:rsidRPr="00813479" w:rsidRDefault="00B64DB6" w:rsidP="00B64DB6">
      <w:pPr>
        <w:widowControl w:val="0"/>
        <w:autoSpaceDE w:val="0"/>
        <w:autoSpaceDN w:val="0"/>
        <w:adjustRightInd w:val="0"/>
        <w:spacing w:after="0" w:line="240" w:lineRule="auto"/>
        <w:ind w:firstLine="31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2. к</w:t>
      </w:r>
      <w:r w:rsidRPr="00813479">
        <w:rPr>
          <w:rFonts w:ascii="Times New Roman" w:eastAsia="Times New Roman" w:hAnsi="Times New Roman"/>
          <w:bCs/>
          <w:sz w:val="24"/>
          <w:szCs w:val="24"/>
          <w:lang w:eastAsia="ru-RU"/>
        </w:rPr>
        <w:t>опию лицензии и (или) копию свидетельства об аккредитации на соответствующий(ие) вид(ы) работ.</w:t>
      </w:r>
    </w:p>
    <w:p w:rsidR="00B64DB6" w:rsidRPr="00813479" w:rsidRDefault="00B64DB6" w:rsidP="00B64DB6">
      <w:pPr>
        <w:widowControl w:val="0"/>
        <w:autoSpaceDE w:val="0"/>
        <w:autoSpaceDN w:val="0"/>
        <w:adjustRightInd w:val="0"/>
        <w:spacing w:after="0" w:line="240" w:lineRule="auto"/>
        <w:ind w:firstLine="31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к</w:t>
      </w:r>
      <w:r w:rsidRPr="00813479">
        <w:rPr>
          <w:rFonts w:ascii="Times New Roman" w:eastAsia="Times New Roman" w:hAnsi="Times New Roman"/>
          <w:bCs/>
          <w:sz w:val="24"/>
          <w:szCs w:val="24"/>
          <w:lang w:eastAsia="ru-RU"/>
        </w:rPr>
        <w:t>опию договора субподряда, информационное письмо, либо иной документ, в котором субподрядной организацией выражено намерение и готовность к выполнению работ по объекту закупки.</w:t>
      </w:r>
    </w:p>
    <w:p w:rsidR="00DE0387" w:rsidRPr="003A3A9B" w:rsidRDefault="00DE0387" w:rsidP="00DE0387">
      <w:pPr>
        <w:widowControl w:val="0"/>
        <w:autoSpaceDE w:val="0"/>
        <w:autoSpaceDN w:val="0"/>
        <w:adjustRightInd w:val="0"/>
        <w:spacing w:after="0" w:line="240" w:lineRule="auto"/>
        <w:ind w:firstLine="567"/>
        <w:jc w:val="both"/>
        <w:rPr>
          <w:rFonts w:ascii="Times New Roman" w:eastAsia="Times New Roman" w:hAnsi="Times New Roman"/>
          <w:bCs/>
          <w:sz w:val="24"/>
          <w:szCs w:val="24"/>
          <w:lang w:eastAsia="ru-RU"/>
        </w:rPr>
      </w:pPr>
    </w:p>
    <w:p w:rsidR="008C3ED1" w:rsidRDefault="008C3ED1" w:rsidP="008132CD">
      <w:pPr>
        <w:spacing w:after="0" w:line="240" w:lineRule="auto"/>
        <w:ind w:firstLine="357"/>
        <w:jc w:val="both"/>
        <w:rPr>
          <w:rFonts w:ascii="Times New Roman" w:hAnsi="Times New Roman" w:cs="Times New Roman"/>
          <w:bCs/>
          <w:sz w:val="24"/>
          <w:szCs w:val="24"/>
          <w:lang w:eastAsia="ru-RU"/>
        </w:rPr>
      </w:pPr>
    </w:p>
    <w:p w:rsidR="00DE7006" w:rsidRP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Участник закупки/</w:t>
      </w:r>
    </w:p>
    <w:p w:rsidR="00DE7006" w:rsidRDefault="00DE7006" w:rsidP="00CD75D4">
      <w:pPr>
        <w:shd w:val="clear" w:color="auto" w:fill="FFFFFF"/>
        <w:spacing w:after="0"/>
        <w:jc w:val="both"/>
        <w:rPr>
          <w:rFonts w:ascii="Times New Roman" w:eastAsia="Times New Roman" w:hAnsi="Times New Roman"/>
          <w:sz w:val="24"/>
          <w:szCs w:val="24"/>
          <w:lang w:eastAsia="ru-RU"/>
        </w:rPr>
      </w:pPr>
      <w:r w:rsidRPr="00DE7006">
        <w:rPr>
          <w:rFonts w:ascii="Times New Roman" w:eastAsia="Times New Roman" w:hAnsi="Times New Roman"/>
          <w:sz w:val="24"/>
          <w:szCs w:val="24"/>
          <w:lang w:eastAsia="ru-RU"/>
        </w:rPr>
        <w:t>уполномоченный представитель</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_______________________________</w:t>
      </w:r>
      <w:r w:rsidR="00CD75D4">
        <w:rPr>
          <w:rFonts w:ascii="Times New Roman" w:eastAsia="Times New Roman" w:hAnsi="Times New Roman"/>
          <w:sz w:val="24"/>
          <w:szCs w:val="24"/>
          <w:lang w:eastAsia="ru-RU"/>
        </w:rPr>
        <w:t>____     ___</w:t>
      </w:r>
      <w:r>
        <w:rPr>
          <w:rFonts w:ascii="Times New Roman" w:eastAsia="Times New Roman" w:hAnsi="Times New Roman"/>
          <w:sz w:val="24"/>
          <w:szCs w:val="24"/>
          <w:lang w:eastAsia="ru-RU"/>
        </w:rPr>
        <w:t>________</w:t>
      </w:r>
      <w:r w:rsidRPr="00DE7006">
        <w:rPr>
          <w:rFonts w:ascii="Times New Roman" w:eastAsia="Times New Roman" w:hAnsi="Times New Roman"/>
          <w:sz w:val="24"/>
          <w:szCs w:val="24"/>
          <w:lang w:eastAsia="ru-RU"/>
        </w:rPr>
        <w:t xml:space="preserve">    </w:t>
      </w:r>
    </w:p>
    <w:p w:rsidR="00DE7006" w:rsidRDefault="00DE7006" w:rsidP="00CD75D4">
      <w:pPr>
        <w:shd w:val="clear" w:color="auto" w:fill="FFFFFF"/>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фамилия, имя, отчество (при </w:t>
      </w:r>
      <w:proofErr w:type="gramStart"/>
      <w:r w:rsidR="00CD75D4">
        <w:rPr>
          <w:rFonts w:ascii="Times New Roman" w:eastAsia="Times New Roman" w:hAnsi="Times New Roman"/>
          <w:sz w:val="24"/>
          <w:szCs w:val="24"/>
          <w:lang w:eastAsia="ru-RU"/>
        </w:rPr>
        <w:t xml:space="preserve">наличии) </w:t>
      </w:r>
      <w:r w:rsidR="00CD75D4" w:rsidRPr="00DE7006">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 xml:space="preserve"> </w:t>
      </w:r>
      <w:proofErr w:type="gramEnd"/>
      <w:r w:rsidRPr="00DE70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CD75D4">
        <w:rPr>
          <w:rFonts w:ascii="Times New Roman" w:eastAsia="Times New Roman" w:hAnsi="Times New Roman"/>
          <w:sz w:val="24"/>
          <w:szCs w:val="24"/>
          <w:lang w:eastAsia="ru-RU"/>
        </w:rPr>
        <w:t xml:space="preserve">  </w:t>
      </w:r>
      <w:r w:rsidRPr="00DE7006">
        <w:rPr>
          <w:rFonts w:ascii="Times New Roman" w:eastAsia="Times New Roman" w:hAnsi="Times New Roman"/>
          <w:sz w:val="24"/>
          <w:szCs w:val="24"/>
          <w:lang w:eastAsia="ru-RU"/>
        </w:rPr>
        <w:t>(подпись)</w:t>
      </w:r>
    </w:p>
    <w:p w:rsidR="00B64DB6"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B64DB6"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p>
    <w:p w:rsidR="0009678A" w:rsidRDefault="00B64DB6"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09678A" w:rsidRPr="001B715A">
        <w:rPr>
          <w:rFonts w:ascii="Times New Roman" w:eastAsia="Times New Roman" w:hAnsi="Times New Roman"/>
          <w:sz w:val="24"/>
          <w:szCs w:val="24"/>
        </w:rPr>
        <w:t>ПРИЛОЖЕНИЕ</w:t>
      </w:r>
      <w:r w:rsidR="0009678A">
        <w:rPr>
          <w:rFonts w:ascii="Times New Roman" w:eastAsia="Times New Roman" w:hAnsi="Times New Roman"/>
          <w:sz w:val="24"/>
          <w:szCs w:val="24"/>
        </w:rPr>
        <w:t xml:space="preserve"> </w:t>
      </w:r>
    </w:p>
    <w:p w:rsidR="0009678A" w:rsidRPr="001B715A" w:rsidRDefault="0009678A" w:rsidP="0009678A">
      <w:pPr>
        <w:autoSpaceDE w:val="0"/>
        <w:autoSpaceDN w:val="0"/>
        <w:adjustRightInd w:val="0"/>
        <w:spacing w:after="0" w:line="240" w:lineRule="auto"/>
        <w:ind w:firstLine="5523"/>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B715A">
        <w:rPr>
          <w:rFonts w:ascii="Times New Roman" w:eastAsia="Times New Roman" w:hAnsi="Times New Roman"/>
          <w:sz w:val="24"/>
          <w:szCs w:val="24"/>
        </w:rPr>
        <w:t xml:space="preserve">к </w:t>
      </w:r>
      <w:r>
        <w:rPr>
          <w:rFonts w:ascii="Times New Roman" w:eastAsia="Times New Roman" w:hAnsi="Times New Roman"/>
          <w:sz w:val="24"/>
          <w:szCs w:val="24"/>
        </w:rPr>
        <w:t>з</w:t>
      </w:r>
      <w:r w:rsidRPr="001B715A">
        <w:rPr>
          <w:rFonts w:ascii="Times New Roman" w:eastAsia="Times New Roman" w:hAnsi="Times New Roman"/>
          <w:sz w:val="24"/>
          <w:szCs w:val="24"/>
        </w:rPr>
        <w:t xml:space="preserve">акупочной документации </w:t>
      </w:r>
    </w:p>
    <w:p w:rsidR="0009678A" w:rsidRPr="001B715A" w:rsidRDefault="0009678A" w:rsidP="0009678A">
      <w:pPr>
        <w:tabs>
          <w:tab w:val="left" w:pos="567"/>
          <w:tab w:val="left" w:pos="1701"/>
        </w:tabs>
        <w:rPr>
          <w:rFonts w:ascii="Times New Roman" w:eastAsia="Times New Roman" w:hAnsi="Times New Roman"/>
          <w:sz w:val="24"/>
          <w:szCs w:val="24"/>
          <w:lang w:eastAsia="ru-RU"/>
        </w:rPr>
      </w:pPr>
    </w:p>
    <w:p w:rsidR="00B64DB6" w:rsidRDefault="00B64DB6" w:rsidP="0009678A">
      <w:pPr>
        <w:contextualSpacing/>
        <w:jc w:val="center"/>
        <w:rPr>
          <w:rFonts w:ascii="Times New Roman" w:eastAsia="Times New Roman" w:hAnsi="Times New Roman"/>
          <w:b/>
          <w:sz w:val="24"/>
          <w:szCs w:val="24"/>
          <w:lang w:eastAsia="ru-RU"/>
        </w:rPr>
      </w:pPr>
    </w:p>
    <w:p w:rsidR="00B64DB6" w:rsidRDefault="00B64DB6" w:rsidP="0009678A">
      <w:pPr>
        <w:contextualSpacing/>
        <w:jc w:val="center"/>
        <w:rPr>
          <w:rFonts w:ascii="Times New Roman" w:eastAsia="Times New Roman" w:hAnsi="Times New Roman"/>
          <w:b/>
          <w:sz w:val="24"/>
          <w:szCs w:val="24"/>
          <w:lang w:eastAsia="ru-RU"/>
        </w:rPr>
      </w:pPr>
    </w:p>
    <w:p w:rsidR="00B64DB6" w:rsidRDefault="00B64DB6" w:rsidP="0009678A">
      <w:pPr>
        <w:contextualSpacing/>
        <w:jc w:val="center"/>
        <w:rPr>
          <w:rFonts w:ascii="Times New Roman" w:eastAsia="Times New Roman" w:hAnsi="Times New Roman"/>
          <w:b/>
          <w:sz w:val="24"/>
          <w:szCs w:val="24"/>
          <w:lang w:eastAsia="ru-RU"/>
        </w:rPr>
      </w:pPr>
    </w:p>
    <w:p w:rsidR="00B64DB6" w:rsidRDefault="00B64DB6" w:rsidP="0009678A">
      <w:pPr>
        <w:contextualSpacing/>
        <w:jc w:val="center"/>
        <w:rPr>
          <w:rFonts w:ascii="Times New Roman" w:eastAsia="Times New Roman" w:hAnsi="Times New Roman"/>
          <w:b/>
          <w:sz w:val="24"/>
          <w:szCs w:val="24"/>
          <w:lang w:eastAsia="ru-RU"/>
        </w:rPr>
      </w:pPr>
    </w:p>
    <w:p w:rsidR="0009678A" w:rsidRPr="001B715A" w:rsidRDefault="0009678A" w:rsidP="0009678A">
      <w:pPr>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ДЕКЛАРАЦИЯ</w:t>
      </w:r>
      <w:r w:rsidRPr="001B715A">
        <w:rPr>
          <w:rFonts w:ascii="Times New Roman" w:eastAsia="Times New Roman" w:hAnsi="Times New Roman"/>
          <w:b/>
          <w:sz w:val="24"/>
          <w:szCs w:val="24"/>
          <w:lang w:eastAsia="ru-RU"/>
        </w:rPr>
        <w:t xml:space="preserve"> </w:t>
      </w:r>
    </w:p>
    <w:p w:rsidR="0009678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об отсут</w:t>
      </w:r>
      <w:r>
        <w:rPr>
          <w:rFonts w:ascii="Times New Roman" w:eastAsia="Times New Roman" w:hAnsi="Times New Roman"/>
          <w:sz w:val="24"/>
          <w:szCs w:val="24"/>
          <w:lang w:eastAsia="ru-RU"/>
        </w:rPr>
        <w:t xml:space="preserve">ствии личной заинтересованности </w:t>
      </w:r>
      <w:r w:rsidRPr="001B715A">
        <w:rPr>
          <w:rFonts w:ascii="Times New Roman" w:eastAsia="Times New Roman" w:hAnsi="Times New Roman"/>
          <w:sz w:val="24"/>
          <w:szCs w:val="24"/>
          <w:lang w:eastAsia="ru-RU"/>
        </w:rPr>
        <w:t xml:space="preserve">при осуществлении закупок </w:t>
      </w:r>
    </w:p>
    <w:p w:rsidR="0009678A" w:rsidRPr="001B715A" w:rsidRDefault="0009678A" w:rsidP="0009678A">
      <w:pPr>
        <w:contextualSpacing/>
        <w:jc w:val="center"/>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товаров (работ, услуг), которая может привести к конфликту интересов</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p w:rsidR="0009678A" w:rsidRPr="001B715A" w:rsidRDefault="0009678A" w:rsidP="0009678A">
      <w:pPr>
        <w:ind w:firstLine="567"/>
        <w:contextualSpacing/>
        <w:rPr>
          <w:rFonts w:ascii="Times New Roman" w:eastAsia="Times New Roman" w:hAnsi="Times New Roman"/>
          <w:sz w:val="24"/>
          <w:szCs w:val="24"/>
          <w:lang w:eastAsia="ru-RU"/>
        </w:rPr>
      </w:pPr>
      <w:r w:rsidRPr="001B715A">
        <w:rPr>
          <w:rFonts w:ascii="Times New Roman" w:eastAsia="Times New Roman" w:hAnsi="Times New Roman"/>
          <w:sz w:val="24"/>
          <w:szCs w:val="24"/>
          <w:lang w:eastAsia="ru-RU"/>
        </w:rPr>
        <w:t>Настоящей Декларацией __________________________________________</w:t>
      </w:r>
      <w:r>
        <w:rPr>
          <w:rFonts w:ascii="Times New Roman" w:eastAsia="Times New Roman" w:hAnsi="Times New Roman"/>
          <w:sz w:val="24"/>
          <w:szCs w:val="24"/>
          <w:lang w:eastAsia="ru-RU"/>
        </w:rPr>
        <w:t>___________________________________</w:t>
      </w:r>
    </w:p>
    <w:p w:rsidR="0009678A" w:rsidRPr="001B715A" w:rsidRDefault="0009678A" w:rsidP="0009678A">
      <w:pPr>
        <w:tabs>
          <w:tab w:val="left" w:pos="1418"/>
        </w:tabs>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B715A">
        <w:rPr>
          <w:rFonts w:ascii="Times New Roman" w:eastAsia="Times New Roman" w:hAnsi="Times New Roman"/>
          <w:sz w:val="24"/>
          <w:szCs w:val="24"/>
          <w:lang w:eastAsia="ru-RU"/>
        </w:rPr>
        <w:t>(</w:t>
      </w:r>
      <w:r w:rsidRPr="001B715A">
        <w:rPr>
          <w:rFonts w:ascii="Times New Roman" w:eastAsia="Times New Roman" w:hAnsi="Times New Roman"/>
          <w:color w:val="000000"/>
          <w:sz w:val="24"/>
          <w:szCs w:val="24"/>
          <w:lang w:eastAsia="ru-RU"/>
        </w:rPr>
        <w:t>наименование (фамилия, имя, отчество (при наличии)) участника</w:t>
      </w:r>
      <w:r w:rsidRPr="001B715A">
        <w:rPr>
          <w:rFonts w:ascii="Times New Roman" w:eastAsia="Times New Roman" w:hAnsi="Times New Roman"/>
          <w:sz w:val="24"/>
          <w:szCs w:val="24"/>
          <w:lang w:eastAsia="ru-RU"/>
        </w:rPr>
        <w:t xml:space="preserve"> закупки)</w:t>
      </w:r>
    </w:p>
    <w:p w:rsidR="0009678A" w:rsidRDefault="0009678A" w:rsidP="0009678A">
      <w:pPr>
        <w:tabs>
          <w:tab w:val="left" w:pos="1418"/>
        </w:tabs>
        <w:contextualSpacing/>
        <w:jc w:val="both"/>
        <w:rPr>
          <w:rFonts w:ascii="Times New Roman" w:eastAsia="Times New Roman" w:hAnsi="Times New Roman"/>
          <w:sz w:val="24"/>
          <w:szCs w:val="24"/>
          <w:lang w:eastAsia="ru-RU"/>
        </w:rPr>
      </w:pPr>
    </w:p>
    <w:p w:rsidR="0009678A" w:rsidRPr="001B715A" w:rsidRDefault="0009678A" w:rsidP="0009678A">
      <w:pPr>
        <w:tabs>
          <w:tab w:val="left" w:pos="1418"/>
        </w:tabs>
        <w:contextualSpacing/>
        <w:jc w:val="both"/>
        <w:rPr>
          <w:rFonts w:ascii="Times New Roman" w:eastAsia="Times New Roman" w:hAnsi="Times New Roman"/>
          <w:bCs/>
          <w:color w:val="000000"/>
          <w:sz w:val="24"/>
          <w:szCs w:val="24"/>
          <w:lang w:eastAsia="ru-RU"/>
        </w:rPr>
      </w:pPr>
      <w:r w:rsidRPr="001B715A">
        <w:rPr>
          <w:rFonts w:ascii="Times New Roman" w:eastAsia="Times New Roman" w:hAnsi="Times New Roman"/>
          <w:sz w:val="24"/>
          <w:szCs w:val="24"/>
          <w:lang w:eastAsia="ru-RU"/>
        </w:rPr>
        <w:t xml:space="preserve">подтверждает, что соответствует требованию, установленному подпунктом г) пункта 1 статьи 21 Закона </w:t>
      </w:r>
      <w:r w:rsidRPr="001B715A">
        <w:rPr>
          <w:rFonts w:ascii="Times New Roman" w:eastAsia="Times New Roman" w:hAnsi="Times New Roman"/>
          <w:sz w:val="24"/>
          <w:szCs w:val="24"/>
          <w:shd w:val="clear" w:color="auto" w:fill="FFFFFF"/>
          <w:lang w:eastAsia="ru-RU"/>
        </w:rPr>
        <w:t xml:space="preserve">Приднестровской Молдавской Республики </w:t>
      </w:r>
      <w:r w:rsidRPr="001B715A">
        <w:rPr>
          <w:rFonts w:ascii="Times New Roman" w:eastAsia="Times New Roman" w:hAnsi="Times New Roman"/>
          <w:sz w:val="24"/>
          <w:szCs w:val="24"/>
          <w:lang w:eastAsia="ru-RU"/>
        </w:rPr>
        <w:t>от 26 ноября 2018 года № 318-З-</w:t>
      </w:r>
      <w:r w:rsidRPr="001B715A">
        <w:rPr>
          <w:rFonts w:ascii="Times New Roman" w:eastAsia="Times New Roman" w:hAnsi="Times New Roman"/>
          <w:sz w:val="24"/>
          <w:szCs w:val="24"/>
          <w:lang w:val="en-US" w:eastAsia="ru-RU"/>
        </w:rPr>
        <w:t>VI</w:t>
      </w:r>
      <w:r w:rsidRPr="001B715A">
        <w:rPr>
          <w:rFonts w:ascii="Times New Roman" w:eastAsia="Times New Roman" w:hAnsi="Times New Roman"/>
          <w:sz w:val="24"/>
          <w:szCs w:val="24"/>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1B715A">
        <w:rPr>
          <w:rFonts w:ascii="Times New Roman" w:eastAsia="Times New Roman" w:hAnsi="Times New Roman"/>
          <w:bCs/>
          <w:sz w:val="24"/>
          <w:szCs w:val="24"/>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1B715A">
        <w:rPr>
          <w:rFonts w:ascii="Times New Roman" w:eastAsia="Times New Roman" w:hAnsi="Times New Roman"/>
          <w:bCs/>
          <w:color w:val="000000"/>
          <w:sz w:val="24"/>
          <w:szCs w:val="24"/>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09678A" w:rsidRPr="001B715A" w:rsidRDefault="0009678A" w:rsidP="0009678A">
      <w:pPr>
        <w:ind w:firstLine="567"/>
        <w:contextualSpacing/>
        <w:jc w:val="both"/>
        <w:rPr>
          <w:rFonts w:ascii="Times New Roman" w:eastAsia="Times New Roman" w:hAnsi="Times New Roman"/>
          <w:color w:val="000000"/>
          <w:sz w:val="24"/>
          <w:szCs w:val="24"/>
          <w:lang w:eastAsia="ru-RU"/>
        </w:rPr>
      </w:pPr>
      <w:r w:rsidRPr="001B715A">
        <w:rPr>
          <w:rFonts w:ascii="Times New Roman" w:eastAsia="Times New Roman" w:hAnsi="Times New Roman"/>
          <w:bCs/>
          <w:color w:val="000000"/>
          <w:sz w:val="24"/>
          <w:szCs w:val="24"/>
          <w:lang w:eastAsia="ru-RU"/>
        </w:rPr>
        <w:t xml:space="preserve">Выгодоприобретателем для целей настоящей </w:t>
      </w:r>
      <w:r w:rsidRPr="001B715A">
        <w:rPr>
          <w:rFonts w:ascii="Times New Roman" w:eastAsia="Times New Roman" w:hAnsi="Times New Roman"/>
          <w:color w:val="000000"/>
          <w:sz w:val="24"/>
          <w:szCs w:val="24"/>
          <w:lang w:eastAsia="ru-RU"/>
        </w:rPr>
        <w:t xml:space="preserve">Декларации </w:t>
      </w:r>
      <w:r w:rsidRPr="001B715A">
        <w:rPr>
          <w:rFonts w:ascii="Times New Roman" w:eastAsia="Times New Roman" w:hAnsi="Times New Roman"/>
          <w:bCs/>
          <w:color w:val="000000"/>
          <w:sz w:val="24"/>
          <w:szCs w:val="24"/>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09678A" w:rsidRPr="001B715A" w:rsidRDefault="0009678A" w:rsidP="0009678A">
      <w:pPr>
        <w:tabs>
          <w:tab w:val="left" w:pos="1418"/>
        </w:tabs>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115"/>
      </w:tblGrid>
      <w:tr w:rsidR="0009678A" w:rsidRPr="001B715A" w:rsidTr="0077011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(дата)</w:t>
            </w:r>
          </w:p>
        </w:tc>
        <w:tc>
          <w:tcPr>
            <w:tcW w:w="3115" w:type="dxa"/>
            <w:shd w:val="clear" w:color="auto" w:fill="auto"/>
            <w:hideMark/>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vertAlign w:val="superscript"/>
              </w:rPr>
            </w:pPr>
            <w:r w:rsidRPr="001B715A">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09678A" w:rsidRPr="001B715A" w:rsidRDefault="0009678A" w:rsidP="0077011C">
            <w:pPr>
              <w:tabs>
                <w:tab w:val="left" w:pos="1418"/>
              </w:tabs>
              <w:rPr>
                <w:rFonts w:ascii="Times New Roman" w:eastAsia="Times New Roman" w:hAnsi="Times New Roman"/>
                <w:sz w:val="24"/>
                <w:szCs w:val="24"/>
              </w:rPr>
            </w:pPr>
            <w:r w:rsidRPr="001B715A">
              <w:rPr>
                <w:rFonts w:ascii="Times New Roman" w:eastAsia="Times New Roman" w:hAnsi="Times New Roman"/>
                <w:sz w:val="24"/>
                <w:szCs w:val="24"/>
              </w:rPr>
              <w:t>_______________________</w:t>
            </w:r>
          </w:p>
          <w:p w:rsidR="0009678A" w:rsidRPr="001B715A" w:rsidRDefault="0009678A" w:rsidP="0077011C">
            <w:pPr>
              <w:tabs>
                <w:tab w:val="left" w:pos="1418"/>
              </w:tabs>
              <w:jc w:val="center"/>
              <w:rPr>
                <w:rFonts w:ascii="Times New Roman" w:eastAsia="Times New Roman" w:hAnsi="Times New Roman"/>
                <w:sz w:val="24"/>
                <w:szCs w:val="24"/>
              </w:rPr>
            </w:pPr>
            <w:r w:rsidRPr="001B715A">
              <w:rPr>
                <w:rFonts w:ascii="Times New Roman" w:eastAsia="Times New Roman" w:hAnsi="Times New Roman"/>
                <w:sz w:val="24"/>
                <w:szCs w:val="24"/>
                <w:vertAlign w:val="superscript"/>
              </w:rPr>
              <w:t>(расшифровка подписи)</w:t>
            </w:r>
          </w:p>
        </w:tc>
      </w:tr>
    </w:tbl>
    <w:p w:rsidR="0009678A" w:rsidRDefault="0009678A" w:rsidP="0009678A"/>
    <w:p w:rsidR="0009678A" w:rsidRPr="00DE7006" w:rsidRDefault="0009678A" w:rsidP="00CD75D4">
      <w:pPr>
        <w:shd w:val="clear" w:color="auto" w:fill="FFFFFF"/>
        <w:spacing w:after="0"/>
        <w:jc w:val="both"/>
        <w:rPr>
          <w:rFonts w:ascii="Times New Roman" w:eastAsia="Times New Roman" w:hAnsi="Times New Roman"/>
          <w:sz w:val="24"/>
          <w:szCs w:val="24"/>
          <w:lang w:eastAsia="ru-RU"/>
        </w:rPr>
      </w:pPr>
    </w:p>
    <w:sectPr w:rsidR="0009678A" w:rsidRPr="00DE7006" w:rsidSect="00B64DB6">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89" w:rsidRDefault="009C1089" w:rsidP="00C25C29">
      <w:pPr>
        <w:spacing w:after="0" w:line="240" w:lineRule="auto"/>
      </w:pPr>
      <w:r>
        <w:separator/>
      </w:r>
    </w:p>
  </w:endnote>
  <w:endnote w:type="continuationSeparator" w:id="0">
    <w:p w:rsidR="009C1089" w:rsidRDefault="009C1089"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CAD" w:rsidRPr="00C25C29" w:rsidRDefault="00540CAD" w:rsidP="00C25C29">
    <w:pPr>
      <w:pStyle w:val="ae"/>
      <w:rPr>
        <w:rFonts w:ascii="Times New Roman" w:hAnsi="Times New Roman" w:cs="Times New Roman"/>
      </w:rPr>
    </w:pPr>
  </w:p>
  <w:p w:rsidR="00540CAD" w:rsidRDefault="00540C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89" w:rsidRDefault="009C1089" w:rsidP="00C25C29">
      <w:pPr>
        <w:spacing w:after="0" w:line="240" w:lineRule="auto"/>
      </w:pPr>
      <w:r>
        <w:separator/>
      </w:r>
    </w:p>
  </w:footnote>
  <w:footnote w:type="continuationSeparator" w:id="0">
    <w:p w:rsidR="009C1089" w:rsidRDefault="009C1089" w:rsidP="00C2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5">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6">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8">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6">
    <w:nsid w:val="70EF5B25"/>
    <w:multiLevelType w:val="hybridMultilevel"/>
    <w:tmpl w:val="91BC59AE"/>
    <w:lvl w:ilvl="0" w:tplc="B30A34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1"/>
  </w:num>
  <w:num w:numId="4">
    <w:abstractNumId w:val="5"/>
  </w:num>
  <w:num w:numId="5">
    <w:abstractNumId w:val="39"/>
  </w:num>
  <w:num w:numId="6">
    <w:abstractNumId w:val="23"/>
  </w:num>
  <w:num w:numId="7">
    <w:abstractNumId w:val="19"/>
  </w:num>
  <w:num w:numId="8">
    <w:abstractNumId w:val="13"/>
  </w:num>
  <w:num w:numId="9">
    <w:abstractNumId w:val="12"/>
  </w:num>
  <w:num w:numId="10">
    <w:abstractNumId w:val="37"/>
  </w:num>
  <w:num w:numId="11">
    <w:abstractNumId w:val="33"/>
  </w:num>
  <w:num w:numId="12">
    <w:abstractNumId w:val="8"/>
  </w:num>
  <w:num w:numId="13">
    <w:abstractNumId w:val="15"/>
  </w:num>
  <w:num w:numId="14">
    <w:abstractNumId w:val="11"/>
  </w:num>
  <w:num w:numId="15">
    <w:abstractNumId w:val="26"/>
  </w:num>
  <w:num w:numId="16">
    <w:abstractNumId w:val="0"/>
  </w:num>
  <w:num w:numId="17">
    <w:abstractNumId w:val="32"/>
  </w:num>
  <w:num w:numId="18">
    <w:abstractNumId w:val="34"/>
  </w:num>
  <w:num w:numId="19">
    <w:abstractNumId w:val="20"/>
  </w:num>
  <w:num w:numId="20">
    <w:abstractNumId w:val="3"/>
  </w:num>
  <w:num w:numId="21">
    <w:abstractNumId w:val="31"/>
  </w:num>
  <w:num w:numId="22">
    <w:abstractNumId w:val="4"/>
  </w:num>
  <w:num w:numId="23">
    <w:abstractNumId w:val="28"/>
  </w:num>
  <w:num w:numId="24">
    <w:abstractNumId w:val="6"/>
  </w:num>
  <w:num w:numId="25">
    <w:abstractNumId w:val="24"/>
  </w:num>
  <w:num w:numId="26">
    <w:abstractNumId w:val="16"/>
  </w:num>
  <w:num w:numId="27">
    <w:abstractNumId w:val="2"/>
  </w:num>
  <w:num w:numId="28">
    <w:abstractNumId w:val="9"/>
  </w:num>
  <w:num w:numId="29">
    <w:abstractNumId w:val="35"/>
  </w:num>
  <w:num w:numId="30">
    <w:abstractNumId w:val="25"/>
  </w:num>
  <w:num w:numId="31">
    <w:abstractNumId w:val="7"/>
  </w:num>
  <w:num w:numId="32">
    <w:abstractNumId w:val="29"/>
  </w:num>
  <w:num w:numId="33">
    <w:abstractNumId w:val="18"/>
  </w:num>
  <w:num w:numId="34">
    <w:abstractNumId w:val="10"/>
  </w:num>
  <w:num w:numId="35">
    <w:abstractNumId w:val="14"/>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DB"/>
    <w:rsid w:val="000178B5"/>
    <w:rsid w:val="00020DAC"/>
    <w:rsid w:val="0007277B"/>
    <w:rsid w:val="00090C73"/>
    <w:rsid w:val="00094C0B"/>
    <w:rsid w:val="0009641D"/>
    <w:rsid w:val="0009678A"/>
    <w:rsid w:val="000A0B14"/>
    <w:rsid w:val="000B20BF"/>
    <w:rsid w:val="000D59FD"/>
    <w:rsid w:val="001139C0"/>
    <w:rsid w:val="001141C6"/>
    <w:rsid w:val="00122694"/>
    <w:rsid w:val="0012657C"/>
    <w:rsid w:val="00153368"/>
    <w:rsid w:val="00153610"/>
    <w:rsid w:val="00156FD1"/>
    <w:rsid w:val="00163C37"/>
    <w:rsid w:val="00165590"/>
    <w:rsid w:val="0018129D"/>
    <w:rsid w:val="001937DB"/>
    <w:rsid w:val="001C0ADB"/>
    <w:rsid w:val="001C1FBB"/>
    <w:rsid w:val="001D3C81"/>
    <w:rsid w:val="001F069A"/>
    <w:rsid w:val="00240412"/>
    <w:rsid w:val="00253034"/>
    <w:rsid w:val="00257B5D"/>
    <w:rsid w:val="00262E88"/>
    <w:rsid w:val="00296487"/>
    <w:rsid w:val="002B2C65"/>
    <w:rsid w:val="002C0273"/>
    <w:rsid w:val="002C1740"/>
    <w:rsid w:val="002C4AEC"/>
    <w:rsid w:val="002D2001"/>
    <w:rsid w:val="002D770F"/>
    <w:rsid w:val="002F7C8E"/>
    <w:rsid w:val="003319DC"/>
    <w:rsid w:val="00367498"/>
    <w:rsid w:val="003726FD"/>
    <w:rsid w:val="00381DFE"/>
    <w:rsid w:val="003952DE"/>
    <w:rsid w:val="00396207"/>
    <w:rsid w:val="003C7776"/>
    <w:rsid w:val="003D02B7"/>
    <w:rsid w:val="003D1D3F"/>
    <w:rsid w:val="004052E3"/>
    <w:rsid w:val="0043087D"/>
    <w:rsid w:val="00430973"/>
    <w:rsid w:val="00436EFE"/>
    <w:rsid w:val="00444C3A"/>
    <w:rsid w:val="00450B75"/>
    <w:rsid w:val="00470185"/>
    <w:rsid w:val="00491DE7"/>
    <w:rsid w:val="00492708"/>
    <w:rsid w:val="004B4078"/>
    <w:rsid w:val="004B65BF"/>
    <w:rsid w:val="004E3068"/>
    <w:rsid w:val="004E7E8A"/>
    <w:rsid w:val="004F5E7F"/>
    <w:rsid w:val="0050549B"/>
    <w:rsid w:val="005127F5"/>
    <w:rsid w:val="0052167B"/>
    <w:rsid w:val="00540CAD"/>
    <w:rsid w:val="005434AF"/>
    <w:rsid w:val="00550FED"/>
    <w:rsid w:val="0056271E"/>
    <w:rsid w:val="00570BDC"/>
    <w:rsid w:val="0059122A"/>
    <w:rsid w:val="00592EE8"/>
    <w:rsid w:val="005A176A"/>
    <w:rsid w:val="005B4A6B"/>
    <w:rsid w:val="005B7B95"/>
    <w:rsid w:val="005B7B9D"/>
    <w:rsid w:val="005C0C83"/>
    <w:rsid w:val="005C61AE"/>
    <w:rsid w:val="005D12EF"/>
    <w:rsid w:val="005F6601"/>
    <w:rsid w:val="00601B80"/>
    <w:rsid w:val="00602445"/>
    <w:rsid w:val="006374DC"/>
    <w:rsid w:val="0064324C"/>
    <w:rsid w:val="00650F67"/>
    <w:rsid w:val="00651798"/>
    <w:rsid w:val="00651A9E"/>
    <w:rsid w:val="00652A75"/>
    <w:rsid w:val="00680EFD"/>
    <w:rsid w:val="00692213"/>
    <w:rsid w:val="006B0E10"/>
    <w:rsid w:val="006B341B"/>
    <w:rsid w:val="006B39FE"/>
    <w:rsid w:val="006D4BB5"/>
    <w:rsid w:val="006F6CF6"/>
    <w:rsid w:val="007021EE"/>
    <w:rsid w:val="0070301E"/>
    <w:rsid w:val="00714511"/>
    <w:rsid w:val="0072101F"/>
    <w:rsid w:val="0072210B"/>
    <w:rsid w:val="00724094"/>
    <w:rsid w:val="00756FEA"/>
    <w:rsid w:val="007961E8"/>
    <w:rsid w:val="007A08B1"/>
    <w:rsid w:val="007A3EB2"/>
    <w:rsid w:val="007A6BCD"/>
    <w:rsid w:val="007B6021"/>
    <w:rsid w:val="007D1A07"/>
    <w:rsid w:val="008132CD"/>
    <w:rsid w:val="00815B40"/>
    <w:rsid w:val="0083469B"/>
    <w:rsid w:val="00853356"/>
    <w:rsid w:val="008859D8"/>
    <w:rsid w:val="008B749E"/>
    <w:rsid w:val="008C3ED1"/>
    <w:rsid w:val="008D3AF5"/>
    <w:rsid w:val="008E00DA"/>
    <w:rsid w:val="008E539D"/>
    <w:rsid w:val="008E68B1"/>
    <w:rsid w:val="008E6F65"/>
    <w:rsid w:val="00901FEC"/>
    <w:rsid w:val="00907A7F"/>
    <w:rsid w:val="00916F35"/>
    <w:rsid w:val="009333D6"/>
    <w:rsid w:val="00941E81"/>
    <w:rsid w:val="009437EA"/>
    <w:rsid w:val="00991670"/>
    <w:rsid w:val="009B68A6"/>
    <w:rsid w:val="009B6DA7"/>
    <w:rsid w:val="009C1089"/>
    <w:rsid w:val="009E086B"/>
    <w:rsid w:val="009E13BC"/>
    <w:rsid w:val="009E13E6"/>
    <w:rsid w:val="009E6D4D"/>
    <w:rsid w:val="00A16AFC"/>
    <w:rsid w:val="00A20CD5"/>
    <w:rsid w:val="00A224F0"/>
    <w:rsid w:val="00A321F0"/>
    <w:rsid w:val="00A32671"/>
    <w:rsid w:val="00A44E72"/>
    <w:rsid w:val="00A50521"/>
    <w:rsid w:val="00A57411"/>
    <w:rsid w:val="00A62A27"/>
    <w:rsid w:val="00A62FE7"/>
    <w:rsid w:val="00AB11B6"/>
    <w:rsid w:val="00AC5DBC"/>
    <w:rsid w:val="00AE279D"/>
    <w:rsid w:val="00AF1E4E"/>
    <w:rsid w:val="00AF6025"/>
    <w:rsid w:val="00B0673B"/>
    <w:rsid w:val="00B30CBA"/>
    <w:rsid w:val="00B361D3"/>
    <w:rsid w:val="00B64DB6"/>
    <w:rsid w:val="00B8432B"/>
    <w:rsid w:val="00B84F3F"/>
    <w:rsid w:val="00BA7463"/>
    <w:rsid w:val="00BB38C0"/>
    <w:rsid w:val="00BD037A"/>
    <w:rsid w:val="00BD2F93"/>
    <w:rsid w:val="00BD7085"/>
    <w:rsid w:val="00BE377E"/>
    <w:rsid w:val="00C113A4"/>
    <w:rsid w:val="00C177CD"/>
    <w:rsid w:val="00C25C29"/>
    <w:rsid w:val="00C261BC"/>
    <w:rsid w:val="00C333BD"/>
    <w:rsid w:val="00C369D4"/>
    <w:rsid w:val="00C52559"/>
    <w:rsid w:val="00C5372D"/>
    <w:rsid w:val="00C834A0"/>
    <w:rsid w:val="00C84611"/>
    <w:rsid w:val="00C96E86"/>
    <w:rsid w:val="00CA0986"/>
    <w:rsid w:val="00CA3BAE"/>
    <w:rsid w:val="00CA4800"/>
    <w:rsid w:val="00CC7C29"/>
    <w:rsid w:val="00CD34C1"/>
    <w:rsid w:val="00CD75D4"/>
    <w:rsid w:val="00D03151"/>
    <w:rsid w:val="00D14105"/>
    <w:rsid w:val="00D2305B"/>
    <w:rsid w:val="00D339B9"/>
    <w:rsid w:val="00D52589"/>
    <w:rsid w:val="00D57AC9"/>
    <w:rsid w:val="00D6626A"/>
    <w:rsid w:val="00D7119D"/>
    <w:rsid w:val="00D7608E"/>
    <w:rsid w:val="00D83138"/>
    <w:rsid w:val="00D937C8"/>
    <w:rsid w:val="00D94DAC"/>
    <w:rsid w:val="00DE0387"/>
    <w:rsid w:val="00DE7006"/>
    <w:rsid w:val="00DF27AD"/>
    <w:rsid w:val="00E23E1A"/>
    <w:rsid w:val="00E24550"/>
    <w:rsid w:val="00E316C5"/>
    <w:rsid w:val="00E639A1"/>
    <w:rsid w:val="00E94182"/>
    <w:rsid w:val="00E9758A"/>
    <w:rsid w:val="00EC5B44"/>
    <w:rsid w:val="00EC6B31"/>
    <w:rsid w:val="00EC76FB"/>
    <w:rsid w:val="00ED3F90"/>
    <w:rsid w:val="00EE6B3E"/>
    <w:rsid w:val="00EF1876"/>
    <w:rsid w:val="00F31DCA"/>
    <w:rsid w:val="00F32D6F"/>
    <w:rsid w:val="00F408A2"/>
    <w:rsid w:val="00F53D11"/>
    <w:rsid w:val="00F56EFB"/>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af1">
    <w:name w:val="Основной текст_"/>
    <w:basedOn w:val="a0"/>
    <w:link w:val="3"/>
    <w:rsid w:val="008C3ED1"/>
    <w:rPr>
      <w:rFonts w:ascii="Times New Roman" w:eastAsia="Times New Roman" w:hAnsi="Times New Roman"/>
      <w:sz w:val="23"/>
      <w:szCs w:val="23"/>
      <w:shd w:val="clear" w:color="auto" w:fill="FFFFFF"/>
    </w:rPr>
  </w:style>
  <w:style w:type="paragraph" w:customStyle="1" w:styleId="3">
    <w:name w:val="Основной текст3"/>
    <w:basedOn w:val="a"/>
    <w:link w:val="af1"/>
    <w:rsid w:val="008C3ED1"/>
    <w:pPr>
      <w:widowControl w:val="0"/>
      <w:shd w:val="clear" w:color="auto" w:fill="FFFFFF"/>
      <w:spacing w:after="0" w:line="277" w:lineRule="exact"/>
      <w:jc w:val="both"/>
    </w:pPr>
    <w:rPr>
      <w:rFonts w:ascii="Times New Roman" w:eastAsia="Times New Roman" w:hAnsi="Times New Roman"/>
      <w:sz w:val="23"/>
      <w:szCs w:val="23"/>
    </w:rPr>
  </w:style>
  <w:style w:type="character" w:customStyle="1" w:styleId="30">
    <w:name w:val="Заголовок №3_"/>
    <w:basedOn w:val="a0"/>
    <w:link w:val="31"/>
    <w:rsid w:val="008C3ED1"/>
    <w:rPr>
      <w:rFonts w:ascii="Times New Roman" w:eastAsia="Times New Roman" w:hAnsi="Times New Roman"/>
      <w:b/>
      <w:bCs/>
      <w:sz w:val="23"/>
      <w:szCs w:val="23"/>
      <w:shd w:val="clear" w:color="auto" w:fill="FFFFFF"/>
    </w:rPr>
  </w:style>
  <w:style w:type="character" w:customStyle="1" w:styleId="17">
    <w:name w:val="Основной текст (17)_"/>
    <w:basedOn w:val="a0"/>
    <w:link w:val="170"/>
    <w:rsid w:val="008C3ED1"/>
    <w:rPr>
      <w:rFonts w:ascii="Times New Roman" w:eastAsia="Times New Roman" w:hAnsi="Times New Roman"/>
      <w:sz w:val="16"/>
      <w:szCs w:val="16"/>
      <w:shd w:val="clear" w:color="auto" w:fill="FFFFFF"/>
    </w:rPr>
  </w:style>
  <w:style w:type="character" w:customStyle="1" w:styleId="171">
    <w:name w:val="Основной текст (17) + Курсив"/>
    <w:basedOn w:val="17"/>
    <w:rsid w:val="008C3ED1"/>
    <w:rPr>
      <w:rFonts w:ascii="Times New Roman" w:eastAsia="Times New Roman" w:hAnsi="Times New Roman"/>
      <w:i/>
      <w:iCs/>
      <w:color w:val="000000"/>
      <w:spacing w:val="0"/>
      <w:w w:val="100"/>
      <w:position w:val="0"/>
      <w:sz w:val="16"/>
      <w:szCs w:val="16"/>
      <w:shd w:val="clear" w:color="auto" w:fill="FFFFFF"/>
      <w:lang w:val="ru-RU"/>
    </w:rPr>
  </w:style>
  <w:style w:type="paragraph" w:customStyle="1" w:styleId="31">
    <w:name w:val="Заголовок №3"/>
    <w:basedOn w:val="a"/>
    <w:link w:val="30"/>
    <w:rsid w:val="008C3ED1"/>
    <w:pPr>
      <w:widowControl w:val="0"/>
      <w:shd w:val="clear" w:color="auto" w:fill="FFFFFF"/>
      <w:spacing w:before="240" w:after="0" w:line="295" w:lineRule="exact"/>
      <w:jc w:val="both"/>
      <w:outlineLvl w:val="2"/>
    </w:pPr>
    <w:rPr>
      <w:rFonts w:ascii="Times New Roman" w:eastAsia="Times New Roman" w:hAnsi="Times New Roman"/>
      <w:b/>
      <w:bCs/>
      <w:sz w:val="23"/>
      <w:szCs w:val="23"/>
    </w:rPr>
  </w:style>
  <w:style w:type="paragraph" w:customStyle="1" w:styleId="170">
    <w:name w:val="Основной текст (17)"/>
    <w:basedOn w:val="a"/>
    <w:link w:val="17"/>
    <w:rsid w:val="008C3ED1"/>
    <w:pPr>
      <w:widowControl w:val="0"/>
      <w:shd w:val="clear" w:color="auto" w:fill="FFFFFF"/>
      <w:spacing w:before="420" w:after="120" w:line="0" w:lineRule="atLeast"/>
      <w:jc w:val="center"/>
    </w:pPr>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C0E9-128D-4EAD-B5A3-02487586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1419</Words>
  <Characters>8091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Д. Осадчук</cp:lastModifiedBy>
  <cp:revision>49</cp:revision>
  <cp:lastPrinted>2021-02-04T11:03:00Z</cp:lastPrinted>
  <dcterms:created xsi:type="dcterms:W3CDTF">2021-02-19T09:14:00Z</dcterms:created>
  <dcterms:modified xsi:type="dcterms:W3CDTF">2024-09-27T13:36:00Z</dcterms:modified>
</cp:coreProperties>
</file>