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63024" w14:textId="77777777" w:rsidR="00C06984" w:rsidRPr="006355F1" w:rsidRDefault="00C06984" w:rsidP="00C069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1560"/>
        <w:gridCol w:w="1559"/>
      </w:tblGrid>
      <w:tr w:rsidR="00C06984" w:rsidRPr="006355F1" w14:paraId="6CED133E" w14:textId="77777777" w:rsidTr="00C858FB">
        <w:trPr>
          <w:trHeight w:val="58"/>
          <w:tblHeader/>
        </w:trPr>
        <w:tc>
          <w:tcPr>
            <w:tcW w:w="567" w:type="dxa"/>
            <w:shd w:val="clear" w:color="auto" w:fill="auto"/>
            <w:vAlign w:val="center"/>
            <w:hideMark/>
          </w:tcPr>
          <w:p w14:paraId="51B1AFAA" w14:textId="77777777" w:rsidR="00C06984" w:rsidRPr="006355F1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8ACFDC0" w14:textId="77777777" w:rsidR="00C06984" w:rsidRPr="006355F1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F8F854C" w14:textId="77777777" w:rsidR="00C06984" w:rsidRPr="006355F1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F96039" w14:textId="77777777" w:rsidR="00C06984" w:rsidRPr="006355F1" w:rsidRDefault="00C06984" w:rsidP="00C858FB">
            <w:pPr>
              <w:widowControl w:val="0"/>
              <w:bidi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Заказываемое</w:t>
            </w:r>
            <w:r w:rsidRPr="006355F1">
              <w:rPr>
                <w:rFonts w:ascii="Times New Roman" w:hAnsi="Times New Roman" w:cs="Times New Roman"/>
                <w:rtl/>
              </w:rPr>
              <w:t xml:space="preserve"> </w:t>
            </w:r>
            <w:r w:rsidRPr="006355F1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C06984" w:rsidRPr="006355F1" w14:paraId="7FB101EA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5E0815A0" w14:textId="77777777" w:rsidR="00C06984" w:rsidRPr="006355F1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7328EBC" w14:textId="77777777" w:rsidR="00C06984" w:rsidRPr="00DC589C" w:rsidRDefault="00C06984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589C">
              <w:rPr>
                <w:rFonts w:ascii="Times New Roman" w:hAnsi="Times New Roman" w:cs="Times New Roman"/>
              </w:rPr>
              <w:t xml:space="preserve">Йогексол, р-р для инъекций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9ACCE9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89C">
              <w:rPr>
                <w:rFonts w:ascii="Times New Roman" w:hAnsi="Times New Roman" w:cs="Times New Roman"/>
              </w:rPr>
              <w:t xml:space="preserve">50мл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B40858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89C">
              <w:rPr>
                <w:rFonts w:ascii="Times New Roman" w:hAnsi="Times New Roman" w:cs="Times New Roman"/>
              </w:rPr>
              <w:t>2 500</w:t>
            </w:r>
          </w:p>
        </w:tc>
      </w:tr>
      <w:tr w:rsidR="00C06984" w:rsidRPr="006355F1" w14:paraId="4DE20577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44A36837" w14:textId="77777777" w:rsidR="00C06984" w:rsidRPr="006355F1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BE1E9B6" w14:textId="77777777" w:rsidR="00C06984" w:rsidRPr="00DC589C" w:rsidRDefault="00C06984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589C">
              <w:rPr>
                <w:rFonts w:ascii="Times New Roman" w:hAnsi="Times New Roman" w:cs="Times New Roman"/>
              </w:rPr>
              <w:t xml:space="preserve">Шприцы (колбы) для 2-х колбового автоматического инжектора </w:t>
            </w:r>
            <w:r w:rsidRPr="00DC589C">
              <w:rPr>
                <w:rFonts w:ascii="Times New Roman" w:hAnsi="Times New Roman" w:cs="Times New Roman"/>
                <w:lang w:val="en-US"/>
              </w:rPr>
              <w:t>Antmed</w:t>
            </w:r>
            <w:r w:rsidRPr="00DC589C">
              <w:rPr>
                <w:rFonts w:ascii="Times New Roman" w:hAnsi="Times New Roman" w:cs="Times New Roman"/>
              </w:rPr>
              <w:t xml:space="preserve"> 200мл (в набор входят: 2 колбы 200мл + </w:t>
            </w:r>
            <w:r w:rsidRPr="00DC589C">
              <w:rPr>
                <w:rFonts w:ascii="Times New Roman" w:hAnsi="Times New Roman" w:cs="Times New Roman"/>
                <w:lang w:val="en-US"/>
              </w:rPr>
              <w:t>Y</w:t>
            </w:r>
            <w:r w:rsidRPr="00DC589C">
              <w:rPr>
                <w:rFonts w:ascii="Times New Roman" w:hAnsi="Times New Roman" w:cs="Times New Roman"/>
              </w:rPr>
              <w:t xml:space="preserve">-образной формы линия пациента длиной 1,5м)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CFBBE4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89C"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67EC54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89C">
              <w:rPr>
                <w:rFonts w:ascii="Times New Roman" w:hAnsi="Times New Roman" w:cs="Times New Roman"/>
              </w:rPr>
              <w:t xml:space="preserve">150 </w:t>
            </w:r>
          </w:p>
        </w:tc>
      </w:tr>
      <w:tr w:rsidR="00C06984" w:rsidRPr="006355F1" w14:paraId="66670896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72F893D9" w14:textId="77777777" w:rsidR="00C06984" w:rsidRPr="006355F1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4CE212" w14:textId="77777777" w:rsidR="00C06984" w:rsidRPr="00DC589C" w:rsidRDefault="00C06984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Линия пациента для 2-х колбового автоматического инжектора 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 w:rsidRPr="00DC589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образной формы </w:t>
            </w:r>
            <w:r>
              <w:rPr>
                <w:rFonts w:ascii="Times New Roman" w:hAnsi="Times New Roman" w:cs="Times New Roman"/>
                <w:lang w:val="en-US"/>
              </w:rPr>
              <w:t>Antmed</w:t>
            </w:r>
            <w:r w:rsidRPr="00DC589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длиной 1,5м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89984B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A4413A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</w:tr>
      <w:tr w:rsidR="00C06984" w:rsidRPr="006355F1" w14:paraId="7E8FC4D1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19C15D61" w14:textId="77777777" w:rsidR="00C06984" w:rsidRPr="006355F1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A280185" w14:textId="77777777" w:rsidR="00C06984" w:rsidRPr="00B07627" w:rsidRDefault="00C06984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Шприцы (колбы) для 2-х колбового автоматического инжектора </w:t>
            </w:r>
            <w:r>
              <w:rPr>
                <w:rFonts w:ascii="Times New Roman" w:hAnsi="Times New Roman" w:cs="Times New Roman"/>
                <w:lang w:val="en-US"/>
              </w:rPr>
              <w:t>Medtron</w:t>
            </w:r>
            <w:r w:rsidRPr="00B076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200мл (в набор входят: 2 колбы 200мл +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>
              <w:rPr>
                <w:rFonts w:ascii="Times New Roman" w:hAnsi="Times New Roman" w:cs="Times New Roman"/>
              </w:rPr>
              <w:t xml:space="preserve">-образной формы линия пациента длиной 1,5м)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CF1665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9AFAAE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C06984" w:rsidRPr="006355F1" w14:paraId="78E839ED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6C7E7D6F" w14:textId="77777777" w:rsidR="00C06984" w:rsidRPr="006355F1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B9F00BD" w14:textId="77777777" w:rsidR="00C06984" w:rsidRPr="00B07627" w:rsidRDefault="00C06984" w:rsidP="00C858F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Линия пациента для 2-х колбового автоматического инжектора </w:t>
            </w:r>
            <w:r>
              <w:rPr>
                <w:rFonts w:ascii="Times New Roman" w:hAnsi="Times New Roman" w:cs="Times New Roman"/>
                <w:lang w:val="en-US"/>
              </w:rPr>
              <w:t>Medtron</w:t>
            </w:r>
            <w:r w:rsidRPr="00B076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длиной 1,5м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EC1E6A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89C"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57947C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1 250 </w:t>
            </w:r>
          </w:p>
        </w:tc>
      </w:tr>
      <w:tr w:rsidR="00C06984" w:rsidRPr="006355F1" w14:paraId="229AAE77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000333FC" w14:textId="77777777" w:rsidR="00C06984" w:rsidRPr="006355F1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5EDF9D4" w14:textId="77777777" w:rsidR="00C06984" w:rsidRPr="00321843" w:rsidRDefault="00C06984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Шприц (колба) для 1-го колбового автоматического инжектора </w:t>
            </w:r>
            <w:r>
              <w:rPr>
                <w:rFonts w:ascii="Times New Roman" w:hAnsi="Times New Roman" w:cs="Times New Roman"/>
                <w:lang w:val="en-US"/>
              </w:rPr>
              <w:t>Medrad</w:t>
            </w:r>
            <w:r w:rsidRPr="00E61512">
              <w:rPr>
                <w:rFonts w:ascii="Times New Roman" w:hAnsi="Times New Roman" w:cs="Times New Roman"/>
              </w:rPr>
              <w:t xml:space="preserve"> 200</w:t>
            </w:r>
            <w:r>
              <w:rPr>
                <w:rFonts w:ascii="Times New Roman" w:hAnsi="Times New Roman" w:cs="Times New Roman"/>
              </w:rPr>
              <w:t>мл (в набор входят: 1 колба 200мл +</w:t>
            </w:r>
            <w:r w:rsidRPr="003218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-образной формы линия пациента длиной 1,5м, производства </w:t>
            </w:r>
            <w:r>
              <w:rPr>
                <w:rFonts w:ascii="Times New Roman" w:hAnsi="Times New Roman" w:cs="Times New Roman"/>
                <w:lang w:val="en-US"/>
              </w:rPr>
              <w:t>Antmed</w:t>
            </w:r>
            <w:r w:rsidRPr="003218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или </w:t>
            </w:r>
            <w:r>
              <w:rPr>
                <w:rFonts w:ascii="Times New Roman" w:hAnsi="Times New Roman" w:cs="Times New Roman"/>
                <w:lang w:val="en-US"/>
              </w:rPr>
              <w:t>Medrad</w:t>
            </w:r>
            <w:r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960518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4E5188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C06984" w:rsidRPr="006355F1" w14:paraId="4D11AC90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2323DFD4" w14:textId="77777777" w:rsidR="00C06984" w:rsidRPr="006355F1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24E7E44" w14:textId="77777777" w:rsidR="00C06984" w:rsidRPr="004C2093" w:rsidRDefault="00C06984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Линия пациента для1-го колбового автоматического инжектора </w:t>
            </w:r>
            <w:r>
              <w:rPr>
                <w:rFonts w:ascii="Times New Roman" w:hAnsi="Times New Roman" w:cs="Times New Roman"/>
                <w:lang w:val="en-US"/>
              </w:rPr>
              <w:t>Medrad</w:t>
            </w:r>
            <w:r w:rsidRPr="004C20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-образной формы длиной 1,5м (производства </w:t>
            </w:r>
            <w:r>
              <w:rPr>
                <w:rFonts w:ascii="Times New Roman" w:hAnsi="Times New Roman" w:cs="Times New Roman"/>
                <w:lang w:val="en-US"/>
              </w:rPr>
              <w:t>Antmed</w:t>
            </w:r>
            <w:r w:rsidRPr="004C20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или </w:t>
            </w:r>
            <w:r>
              <w:rPr>
                <w:rFonts w:ascii="Times New Roman" w:hAnsi="Times New Roman" w:cs="Times New Roman"/>
                <w:lang w:val="en-US"/>
              </w:rPr>
              <w:t>Medrad</w:t>
            </w:r>
            <w:r w:rsidRPr="004C2093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4EBDAA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CED6C2" w14:textId="77777777" w:rsidR="00C06984" w:rsidRPr="00DC589C" w:rsidRDefault="00C06984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</w:tr>
    </w:tbl>
    <w:p w14:paraId="6FD775D4" w14:textId="77777777" w:rsidR="00CF4C5E" w:rsidRDefault="00CF4C5E">
      <w:bookmarkStart w:id="0" w:name="_GoBack"/>
      <w:bookmarkEnd w:id="0"/>
    </w:p>
    <w:sectPr w:rsidR="00CF4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C5E"/>
    <w:rsid w:val="00C06984"/>
    <w:rsid w:val="00CF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0D254E-C6D7-4236-B88A-32AF26E58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2024-09-12T10:45:00Z</dcterms:created>
  <dcterms:modified xsi:type="dcterms:W3CDTF">2024-09-12T10:45:00Z</dcterms:modified>
</cp:coreProperties>
</file>