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289B8A07" w:rsidR="00701FE2" w:rsidRDefault="00701FE2" w:rsidP="00415034">
      <w:pPr>
        <w:widowControl w:val="0"/>
        <w:shd w:val="clear" w:color="auto" w:fill="FFFFFF"/>
        <w:tabs>
          <w:tab w:val="left" w:leader="underscore" w:pos="5390"/>
        </w:tabs>
        <w:jc w:val="center"/>
        <w:rPr>
          <w:b/>
          <w:bCs/>
        </w:rPr>
      </w:pPr>
      <w:r w:rsidRPr="00BC4582">
        <w:rPr>
          <w:b/>
          <w:bCs/>
        </w:rPr>
        <w:t>№ 01-28/</w:t>
      </w:r>
      <w:r w:rsidR="005663A6">
        <w:rPr>
          <w:b/>
          <w:bCs/>
        </w:rPr>
        <w:t>85</w:t>
      </w:r>
    </w:p>
    <w:p w14:paraId="136BFE4B" w14:textId="77777777" w:rsidR="00F02DD3" w:rsidRDefault="00F02DD3" w:rsidP="00F02DD3">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0EE5DF06" w:rsidR="00701FE2" w:rsidRPr="00BC4582" w:rsidRDefault="00113FE1" w:rsidP="00F02DD3">
      <w:pPr>
        <w:widowControl w:val="0"/>
        <w:ind w:firstLine="567"/>
        <w:jc w:val="both"/>
      </w:pPr>
      <w:r>
        <w:t>29</w:t>
      </w:r>
      <w:r w:rsidR="00A53717">
        <w:t xml:space="preserve"> </w:t>
      </w:r>
      <w:r w:rsidR="00F83B3D">
        <w:t>августа</w:t>
      </w:r>
      <w:r w:rsidR="00E451F6">
        <w:t xml:space="preserve"> </w:t>
      </w:r>
      <w:r w:rsidR="00701FE2" w:rsidRPr="00BC4582">
        <w:t>202</w:t>
      </w:r>
      <w:r w:rsidR="00517B4B">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953582">
        <w:t xml:space="preserve"> </w:t>
      </w:r>
      <w:r w:rsidR="00341FD2">
        <w:t xml:space="preserve">  </w:t>
      </w:r>
      <w:r w:rsidR="00517B4B">
        <w:t xml:space="preserve">     </w:t>
      </w:r>
      <w:r w:rsidR="00341FD2">
        <w:t xml:space="preserve"> </w:t>
      </w:r>
      <w:r w:rsidR="00701FE2" w:rsidRPr="00BC4582">
        <w:tab/>
        <w:t>г. Тирасполь</w:t>
      </w:r>
    </w:p>
    <w:p w14:paraId="7FD5562B" w14:textId="77777777" w:rsidR="00C444CA" w:rsidRPr="00CA0325" w:rsidRDefault="00C444CA" w:rsidP="00F02DD3">
      <w:pPr>
        <w:ind w:firstLine="567"/>
        <w:jc w:val="both"/>
      </w:pPr>
    </w:p>
    <w:p w14:paraId="2809CCD5" w14:textId="776563A6" w:rsidR="00F6164F" w:rsidRDefault="00E54E1E" w:rsidP="00F02DD3">
      <w:pPr>
        <w:ind w:firstLine="567"/>
        <w:jc w:val="center"/>
        <w:rPr>
          <w:color w:val="000000"/>
        </w:rPr>
      </w:pPr>
      <w:r>
        <w:rPr>
          <w:color w:val="000000"/>
        </w:rPr>
        <w:t xml:space="preserve">Внеплановое контрольное мероприятие в отношении </w:t>
      </w:r>
      <w:r w:rsidRPr="00A776EF">
        <w:rPr>
          <w:color w:val="000000"/>
        </w:rPr>
        <w:t xml:space="preserve">комиссии </w:t>
      </w:r>
      <w:r w:rsidR="00F6164F" w:rsidRPr="00A776EF">
        <w:rPr>
          <w:color w:val="000000"/>
        </w:rPr>
        <w:t>Государственной администрации Слободзейского района и города Слободзея по осуществлению закупок</w:t>
      </w:r>
    </w:p>
    <w:p w14:paraId="439EFD4D" w14:textId="504FFF81" w:rsidR="00E54E1E" w:rsidRPr="007F26B1" w:rsidRDefault="00F6164F" w:rsidP="00F02DD3">
      <w:pPr>
        <w:ind w:firstLine="567"/>
        <w:jc w:val="center"/>
        <w:rPr>
          <w:color w:val="000000"/>
        </w:rPr>
      </w:pPr>
      <w:r w:rsidRPr="00A776EF">
        <w:rPr>
          <w:color w:val="000000"/>
        </w:rPr>
        <w:t>и ее членов</w:t>
      </w:r>
    </w:p>
    <w:p w14:paraId="32AA3D31" w14:textId="34DFA553" w:rsidR="00701FE2" w:rsidRPr="00F05D1D" w:rsidRDefault="00701FE2" w:rsidP="00F02DD3">
      <w:pPr>
        <w:ind w:firstLine="567"/>
        <w:jc w:val="both"/>
        <w:rPr>
          <w:sz w:val="20"/>
          <w:szCs w:val="20"/>
          <w:highlight w:val="yellow"/>
        </w:rPr>
      </w:pPr>
    </w:p>
    <w:p w14:paraId="47FA56E5" w14:textId="77777777" w:rsidR="00701FE2" w:rsidRPr="00BC4582" w:rsidRDefault="00701FE2" w:rsidP="002A11E0">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50F00475" w14:textId="16DEFC49" w:rsidR="004165A9" w:rsidRPr="00BC4582" w:rsidRDefault="00701FE2" w:rsidP="002A11E0">
      <w:pPr>
        <w:ind w:firstLine="567"/>
        <w:jc w:val="both"/>
      </w:pPr>
      <w:r w:rsidRPr="00BC4582">
        <w:t xml:space="preserve">Приказа Министерства экономического развития Приднестровской Молдавской Республики от </w:t>
      </w:r>
      <w:r w:rsidR="00953582">
        <w:t>6</w:t>
      </w:r>
      <w:r w:rsidR="0082154B" w:rsidRPr="00BC4582">
        <w:t xml:space="preserve"> </w:t>
      </w:r>
      <w:r w:rsidR="00953582">
        <w:t>а</w:t>
      </w:r>
      <w:r w:rsidR="00E54E1E">
        <w:t>вгуста</w:t>
      </w:r>
      <w:r w:rsidRPr="00BC4582">
        <w:t xml:space="preserve"> 202</w:t>
      </w:r>
      <w:r w:rsidR="00517B4B">
        <w:t>4</w:t>
      </w:r>
      <w:r w:rsidRPr="00BC4582">
        <w:t xml:space="preserve"> года № </w:t>
      </w:r>
      <w:r w:rsidR="00E54E1E">
        <w:t>7</w:t>
      </w:r>
      <w:r w:rsidR="003C5364" w:rsidRPr="003C5364">
        <w:t>4</w:t>
      </w:r>
      <w:r w:rsidR="00E54E1E">
        <w:t>8</w:t>
      </w:r>
      <w:r w:rsidRPr="003C5364">
        <w:t xml:space="preserve"> </w:t>
      </w:r>
      <w:r w:rsidRPr="00BC4582">
        <w:rPr>
          <w:bCs/>
        </w:rPr>
        <w:t>«</w:t>
      </w:r>
      <w:r w:rsidR="00E54E1E">
        <w:rPr>
          <w:rFonts w:eastAsiaTheme="minorEastAsia"/>
          <w:color w:val="000000"/>
        </w:rPr>
        <w:t xml:space="preserve">О проведении внепланового контрольного мероприятия в отношении </w:t>
      </w:r>
      <w:r w:rsidR="00E54E1E" w:rsidRPr="00A776EF">
        <w:rPr>
          <w:color w:val="000000"/>
        </w:rPr>
        <w:t xml:space="preserve">комиссии Государственной администрации Слободзейского района и города Слободзея </w:t>
      </w:r>
      <w:r w:rsidR="008D33FB" w:rsidRPr="00A776EF">
        <w:rPr>
          <w:color w:val="000000"/>
        </w:rPr>
        <w:t xml:space="preserve">по осуществлению закупок </w:t>
      </w:r>
      <w:r w:rsidR="00E54E1E" w:rsidRPr="00A776EF">
        <w:rPr>
          <w:color w:val="000000"/>
        </w:rPr>
        <w:t>и ее членов</w:t>
      </w:r>
      <w:r w:rsidR="00A42589">
        <w:t>»</w:t>
      </w:r>
      <w:r w:rsidR="004165A9">
        <w:t>,</w:t>
      </w:r>
      <w:r w:rsidR="004165A9" w:rsidRPr="004165A9">
        <w:t xml:space="preserve"> </w:t>
      </w:r>
      <w:r w:rsidR="004165A9" w:rsidRPr="00BC4582">
        <w:t xml:space="preserve">Приказа Министерства экономического развития Приднестровской Молдавской Республики от </w:t>
      </w:r>
      <w:r w:rsidR="004165A9">
        <w:t>20</w:t>
      </w:r>
      <w:r w:rsidR="004165A9" w:rsidRPr="00F566E7">
        <w:t xml:space="preserve"> </w:t>
      </w:r>
      <w:r w:rsidR="004165A9">
        <w:t>августа</w:t>
      </w:r>
      <w:r w:rsidR="004165A9" w:rsidRPr="00F566E7">
        <w:t xml:space="preserve"> 2024 года № </w:t>
      </w:r>
      <w:r w:rsidR="004165A9">
        <w:t>791</w:t>
      </w:r>
      <w:r w:rsidR="004165A9" w:rsidRPr="00BC4582">
        <w:t xml:space="preserve"> </w:t>
      </w:r>
      <w:r w:rsidR="004165A9" w:rsidRPr="00BC4582">
        <w:rPr>
          <w:bCs/>
        </w:rPr>
        <w:t>«</w:t>
      </w:r>
      <w:r w:rsidR="004165A9" w:rsidRPr="00BC4582">
        <w:rPr>
          <w:rFonts w:eastAsiaTheme="minorEastAsia"/>
        </w:rPr>
        <w:t xml:space="preserve">О </w:t>
      </w:r>
      <w:r w:rsidR="004165A9">
        <w:rPr>
          <w:rFonts w:eastAsiaTheme="minorEastAsia"/>
        </w:rPr>
        <w:t>продлении срока проведения</w:t>
      </w:r>
      <w:r w:rsidR="004165A9" w:rsidRPr="00BC4582">
        <w:rPr>
          <w:rFonts w:eastAsiaTheme="minorEastAsia"/>
        </w:rPr>
        <w:t xml:space="preserve"> внепланового контрольного мероприятия </w:t>
      </w:r>
      <w:r w:rsidR="00A01DF5">
        <w:rPr>
          <w:rFonts w:eastAsiaTheme="minorEastAsia"/>
        </w:rPr>
        <w:t xml:space="preserve">в отношении </w:t>
      </w:r>
      <w:r w:rsidR="008D33FB" w:rsidRPr="00A776EF">
        <w:rPr>
          <w:color w:val="000000"/>
        </w:rPr>
        <w:t>комиссии Государственной администрации Слободзейского района и города Слободзея по осуществлению закупок и ее членов</w:t>
      </w:r>
      <w:r w:rsidR="004165A9" w:rsidRPr="00BC4582">
        <w:t>».</w:t>
      </w:r>
    </w:p>
    <w:p w14:paraId="22E7EFE5" w14:textId="77777777" w:rsidR="004165A9" w:rsidRPr="00C05A59" w:rsidRDefault="004165A9" w:rsidP="002A11E0">
      <w:pPr>
        <w:widowControl w:val="0"/>
        <w:shd w:val="clear" w:color="auto" w:fill="FFFFFF"/>
        <w:ind w:firstLine="567"/>
        <w:jc w:val="both"/>
        <w:rPr>
          <w:bCs/>
          <w:sz w:val="20"/>
          <w:szCs w:val="20"/>
        </w:rPr>
      </w:pPr>
    </w:p>
    <w:p w14:paraId="4D5F571B" w14:textId="77777777" w:rsidR="004F7F42" w:rsidRPr="00BC4582" w:rsidRDefault="00701FE2" w:rsidP="002A11E0">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2A11E0">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2D4D5732" w:rsidR="00701FE2" w:rsidRPr="00BC4582" w:rsidRDefault="00701FE2" w:rsidP="002A11E0">
      <w:pPr>
        <w:widowControl w:val="0"/>
        <w:shd w:val="clear" w:color="auto" w:fill="FFFFFF"/>
        <w:ind w:firstLine="567"/>
        <w:jc w:val="both"/>
        <w:rPr>
          <w:b/>
        </w:rPr>
      </w:pPr>
      <w:r w:rsidRPr="00BC4582">
        <w:rPr>
          <w:b/>
        </w:rPr>
        <w:t xml:space="preserve">Начато в 8 часов 30 минут </w:t>
      </w:r>
      <w:r w:rsidR="00953582">
        <w:rPr>
          <w:b/>
        </w:rPr>
        <w:t>6</w:t>
      </w:r>
      <w:r w:rsidRPr="00BC4582">
        <w:rPr>
          <w:b/>
        </w:rPr>
        <w:t xml:space="preserve"> </w:t>
      </w:r>
      <w:r w:rsidR="00517B4B">
        <w:rPr>
          <w:b/>
        </w:rPr>
        <w:t>а</w:t>
      </w:r>
      <w:r w:rsidR="00E54E1E">
        <w:rPr>
          <w:b/>
        </w:rPr>
        <w:t>вгуста</w:t>
      </w:r>
      <w:r w:rsidRPr="00BC4582">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64B87119" w14:textId="06ED0428" w:rsidR="00701FE2" w:rsidRPr="00BC4582" w:rsidRDefault="00701FE2" w:rsidP="002A11E0">
      <w:pPr>
        <w:widowControl w:val="0"/>
        <w:shd w:val="clear" w:color="auto" w:fill="FFFFFF"/>
        <w:ind w:firstLine="567"/>
        <w:jc w:val="both"/>
        <w:rPr>
          <w:b/>
          <w:bCs/>
        </w:rPr>
      </w:pPr>
      <w:r w:rsidRPr="002C7B5B">
        <w:rPr>
          <w:b/>
        </w:rPr>
        <w:t>Окончено в 1</w:t>
      </w:r>
      <w:r w:rsidR="002F6D6E">
        <w:rPr>
          <w:b/>
        </w:rPr>
        <w:t>6</w:t>
      </w:r>
      <w:r w:rsidRPr="002C7B5B">
        <w:rPr>
          <w:b/>
        </w:rPr>
        <w:t xml:space="preserve"> часов </w:t>
      </w:r>
      <w:r w:rsidR="00245071">
        <w:rPr>
          <w:b/>
        </w:rPr>
        <w:t>3</w:t>
      </w:r>
      <w:r w:rsidRPr="002C7B5B">
        <w:rPr>
          <w:b/>
        </w:rPr>
        <w:t xml:space="preserve">0 минут </w:t>
      </w:r>
      <w:r w:rsidR="00245071">
        <w:rPr>
          <w:b/>
        </w:rPr>
        <w:t>2</w:t>
      </w:r>
      <w:r w:rsidR="003F3D3F">
        <w:rPr>
          <w:b/>
        </w:rPr>
        <w:t>7</w:t>
      </w:r>
      <w:r w:rsidRPr="002C7B5B">
        <w:rPr>
          <w:b/>
        </w:rPr>
        <w:t xml:space="preserve"> </w:t>
      </w:r>
      <w:r w:rsidR="00E54E1E">
        <w:rPr>
          <w:b/>
        </w:rPr>
        <w:t>августа</w:t>
      </w:r>
      <w:r w:rsidRPr="002C7B5B">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2D7CBB0" w14:textId="77777777" w:rsidR="00701FE2" w:rsidRPr="00C05A59" w:rsidRDefault="00701FE2" w:rsidP="002A11E0">
      <w:pPr>
        <w:widowControl w:val="0"/>
        <w:shd w:val="clear" w:color="auto" w:fill="FFFFFF"/>
        <w:ind w:firstLine="567"/>
        <w:jc w:val="both"/>
        <w:rPr>
          <w:bCs/>
          <w:sz w:val="20"/>
          <w:szCs w:val="20"/>
        </w:rPr>
      </w:pPr>
    </w:p>
    <w:p w14:paraId="7BADDF39" w14:textId="77777777" w:rsidR="00701FE2" w:rsidRPr="00BC4582" w:rsidRDefault="00701FE2" w:rsidP="002A11E0">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27989DC1" w:rsidR="00553A2A" w:rsidRPr="00BB082B" w:rsidRDefault="00553A2A" w:rsidP="002A11E0">
      <w:pPr>
        <w:ind w:firstLine="567"/>
        <w:jc w:val="both"/>
        <w:rPr>
          <w:color w:val="000000"/>
        </w:rPr>
      </w:pPr>
      <w:r>
        <w:t>О</w:t>
      </w:r>
      <w:r w:rsidRPr="00995E21">
        <w:t xml:space="preserve">существление </w:t>
      </w:r>
      <w:r w:rsidR="00E54E1E" w:rsidRPr="00EC607E">
        <w:t xml:space="preserve">контроля за соблюдением комиссией Государственной администрации Слободзейского района и города Слободзея по осуществлению закупок и ее членами законодательства Приднестровской Молдавской Республики в сфере закупок, </w:t>
      </w:r>
      <w:bookmarkStart w:id="1" w:name="_Hlk134101970"/>
      <w:r w:rsidR="00E54E1E" w:rsidRPr="00EC607E">
        <w:t xml:space="preserve">в ходе проведения первого этапа </w:t>
      </w:r>
      <w:r w:rsidR="00E54E1E">
        <w:t xml:space="preserve">открытого </w:t>
      </w:r>
      <w:r w:rsidR="00E54E1E" w:rsidRPr="00EC607E">
        <w:t xml:space="preserve">аукциона по закупке </w:t>
      </w:r>
      <w:bookmarkStart w:id="2" w:name="_Hlk173998908"/>
      <w:r w:rsidR="00E54E1E" w:rsidRPr="00EC607E">
        <w:t xml:space="preserve">№ 17.1 (предмет закупки «Строительство локальной котельной и замена системы отопления в ДК </w:t>
      </w:r>
      <w:r w:rsidR="008C5F63">
        <w:br/>
      </w:r>
      <w:r w:rsidR="00E54E1E" w:rsidRPr="00EC607E">
        <w:t>с. Незавертайловка»</w:t>
      </w:r>
      <w:bookmarkStart w:id="3" w:name="_Hlk134101600"/>
      <w:r w:rsidR="00E54E1E" w:rsidRPr="00EC607E">
        <w:t xml:space="preserve">), размещенной по электронному адресу: </w:t>
      </w:r>
      <w:bookmarkEnd w:id="3"/>
      <w:r w:rsidR="008C5F63">
        <w:fldChar w:fldCharType="begin"/>
      </w:r>
      <w:r w:rsidR="008C5F63">
        <w:instrText>HYPERLINK "</w:instrText>
      </w:r>
      <w:r w:rsidR="008C5F63" w:rsidRPr="008C5F63">
        <w:instrText>https://zakupki.gospmr.org/index. php/zakupki?view=purchase&amp;id=7506</w:instrText>
      </w:r>
      <w:r w:rsidR="008C5F63">
        <w:instrText>"</w:instrText>
      </w:r>
      <w:r w:rsidR="008C5F63">
        <w:fldChar w:fldCharType="separate"/>
      </w:r>
      <w:r w:rsidR="008C5F63" w:rsidRPr="00AA0102">
        <w:rPr>
          <w:rStyle w:val="a8"/>
        </w:rPr>
        <w:t>https://zakupki.gospmr.org/index. php/zakupki?view=purchase&amp;id=7506</w:t>
      </w:r>
      <w:r w:rsidR="008C5F63">
        <w:fldChar w:fldCharType="end"/>
      </w:r>
      <w:bookmarkEnd w:id="1"/>
      <w:bookmarkEnd w:id="2"/>
      <w:r>
        <w:rPr>
          <w:color w:val="000000"/>
        </w:rPr>
        <w:t>.</w:t>
      </w:r>
    </w:p>
    <w:p w14:paraId="5CF4984B" w14:textId="77777777" w:rsidR="003C5364" w:rsidRPr="00EC315F" w:rsidRDefault="003C5364" w:rsidP="002A11E0">
      <w:pPr>
        <w:ind w:firstLine="567"/>
        <w:jc w:val="both"/>
        <w:rPr>
          <w:bCs/>
          <w:sz w:val="16"/>
          <w:szCs w:val="16"/>
        </w:rPr>
      </w:pPr>
    </w:p>
    <w:p w14:paraId="70340B9E" w14:textId="77777777" w:rsidR="007F4AB7" w:rsidRDefault="00701FE2" w:rsidP="002A11E0">
      <w:pPr>
        <w:ind w:firstLine="567"/>
        <w:jc w:val="both"/>
      </w:pPr>
      <w:r w:rsidRPr="00BC4582">
        <w:rPr>
          <w:b/>
        </w:rPr>
        <w:t>1.</w:t>
      </w:r>
      <w:r w:rsidRPr="00953582">
        <w:rPr>
          <w:bCs/>
        </w:rPr>
        <w:t> </w:t>
      </w:r>
      <w:r w:rsidRPr="00BC4582">
        <w:rPr>
          <w:b/>
        </w:rPr>
        <w:t>Наименование проверяем</w:t>
      </w:r>
      <w:r w:rsidR="007B4667" w:rsidRPr="00BC4582">
        <w:rPr>
          <w:b/>
        </w:rPr>
        <w:t>ых субъектов</w:t>
      </w:r>
      <w:r w:rsidRPr="00BC4582">
        <w:rPr>
          <w:b/>
        </w:rPr>
        <w:t>:</w:t>
      </w:r>
      <w:r w:rsidR="00EC315F" w:rsidRPr="00EC315F">
        <w:t xml:space="preserve"> </w:t>
      </w:r>
    </w:p>
    <w:p w14:paraId="264F9A37" w14:textId="326BE4C4" w:rsidR="007B4667" w:rsidRPr="00BC4582" w:rsidRDefault="00EC315F" w:rsidP="002A11E0">
      <w:pPr>
        <w:ind w:firstLine="567"/>
        <w:jc w:val="both"/>
        <w:rPr>
          <w:b/>
        </w:rPr>
      </w:pPr>
      <w:r w:rsidRPr="00EC607E">
        <w:t>Государственн</w:t>
      </w:r>
      <w:r w:rsidR="007F4AB7">
        <w:t>ая</w:t>
      </w:r>
      <w:r w:rsidRPr="00EC607E">
        <w:t xml:space="preserve"> администраци</w:t>
      </w:r>
      <w:r w:rsidR="007F4AB7">
        <w:t>я</w:t>
      </w:r>
      <w:r w:rsidRPr="00EC607E">
        <w:t xml:space="preserve"> Слободзейского района и города Слободзея</w:t>
      </w:r>
      <w:r>
        <w:t>.</w:t>
      </w:r>
    </w:p>
    <w:p w14:paraId="0E9BE2F3" w14:textId="77777777" w:rsidR="008C5F63" w:rsidRPr="008C5F63" w:rsidRDefault="008C5F63" w:rsidP="002A11E0">
      <w:pPr>
        <w:widowControl w:val="0"/>
        <w:shd w:val="clear" w:color="auto" w:fill="FFFFFF"/>
        <w:ind w:firstLine="567"/>
        <w:jc w:val="both"/>
      </w:pPr>
      <w:r w:rsidRPr="008C5F63">
        <w:rPr>
          <w:b/>
          <w:bCs/>
        </w:rPr>
        <w:t xml:space="preserve">Адрес: </w:t>
      </w:r>
      <w:r w:rsidRPr="008C5F63">
        <w:t>г. Слободзея, ул. Фрунзе, д. 25.</w:t>
      </w:r>
    </w:p>
    <w:p w14:paraId="0D5E4F0F" w14:textId="77777777" w:rsidR="008C5F63" w:rsidRPr="008C5F63" w:rsidRDefault="008C5F63" w:rsidP="002A11E0">
      <w:pPr>
        <w:widowControl w:val="0"/>
        <w:shd w:val="clear" w:color="auto" w:fill="FFFFFF"/>
        <w:ind w:firstLine="567"/>
        <w:jc w:val="both"/>
      </w:pPr>
      <w:r w:rsidRPr="008C5F63">
        <w:rPr>
          <w:b/>
          <w:bCs/>
        </w:rPr>
        <w:t>Телефон:</w:t>
      </w:r>
      <w:r w:rsidRPr="008C5F63">
        <w:t>0 (557) 2-42-29.</w:t>
      </w:r>
    </w:p>
    <w:p w14:paraId="4E1B4751" w14:textId="77777777" w:rsidR="00741AA1" w:rsidRPr="00EC315F" w:rsidRDefault="00741AA1" w:rsidP="002A11E0">
      <w:pPr>
        <w:widowControl w:val="0"/>
        <w:ind w:firstLine="567"/>
        <w:jc w:val="both"/>
        <w:rPr>
          <w:bCs/>
          <w:sz w:val="16"/>
          <w:szCs w:val="16"/>
        </w:rPr>
      </w:pPr>
    </w:p>
    <w:p w14:paraId="63BF8B80" w14:textId="78CF91DA" w:rsidR="00701FE2" w:rsidRPr="00540402" w:rsidRDefault="00701FE2" w:rsidP="002A11E0">
      <w:pPr>
        <w:widowControl w:val="0"/>
        <w:ind w:firstLine="567"/>
        <w:jc w:val="both"/>
        <w:rPr>
          <w:bCs/>
          <w:sz w:val="20"/>
          <w:szCs w:val="20"/>
        </w:rPr>
      </w:pPr>
      <w:r w:rsidRPr="00540402">
        <w:rPr>
          <w:b/>
        </w:rPr>
        <w:t>2.</w:t>
      </w:r>
      <w:r w:rsidRPr="00540402">
        <w:rPr>
          <w:bCs/>
        </w:rPr>
        <w:t> </w:t>
      </w:r>
      <w:r w:rsidRPr="00540402">
        <w:rPr>
          <w:b/>
        </w:rPr>
        <w:t xml:space="preserve">Сведения о результатах контрольного мероприятия и выявленные нарушения: </w:t>
      </w:r>
    </w:p>
    <w:p w14:paraId="465799B2" w14:textId="62FEBD50" w:rsidR="00701FE2" w:rsidRPr="00540402" w:rsidRDefault="00701FE2" w:rsidP="002A11E0">
      <w:pPr>
        <w:widowControl w:val="0"/>
        <w:shd w:val="clear" w:color="auto" w:fill="FFFFFF"/>
        <w:ind w:firstLine="567"/>
        <w:jc w:val="both"/>
      </w:pPr>
      <w:r w:rsidRPr="00540402">
        <w:t xml:space="preserve">Для проведения внепланового контрольного мероприятия в отношении </w:t>
      </w:r>
      <w:r w:rsidR="008D33FB" w:rsidRPr="00EC607E">
        <w:t>комисси</w:t>
      </w:r>
      <w:r w:rsidR="008D33FB">
        <w:t>и</w:t>
      </w:r>
      <w:r w:rsidR="008D33FB" w:rsidRPr="00EC607E">
        <w:t xml:space="preserve"> Государственной администрации Слободзейского района и города Слободзея по осуществлению закупок</w:t>
      </w:r>
      <w:r w:rsidR="00CA0325" w:rsidRPr="00540402">
        <w:rPr>
          <w:color w:val="000000"/>
        </w:rPr>
        <w:t xml:space="preserve"> и</w:t>
      </w:r>
      <w:r w:rsidR="00067C03" w:rsidRPr="00540402">
        <w:rPr>
          <w:color w:val="000000"/>
        </w:rPr>
        <w:t xml:space="preserve"> ее членов</w:t>
      </w:r>
      <w:r w:rsidR="005A3AE5" w:rsidRPr="00540402">
        <w:t xml:space="preserve">, </w:t>
      </w:r>
      <w:r w:rsidRPr="0054040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w:t>
      </w:r>
      <w:r w:rsidRPr="00540402">
        <w:lastRenderedPageBreak/>
        <w:t>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540402" w:rsidRDefault="00701FE2" w:rsidP="002A11E0">
      <w:pPr>
        <w:widowControl w:val="0"/>
        <w:shd w:val="clear" w:color="auto" w:fill="FFFFFF"/>
        <w:ind w:firstLine="567"/>
        <w:jc w:val="both"/>
      </w:pPr>
      <w:r w:rsidRPr="00540402">
        <w:t xml:space="preserve">1. Размещенные в информационной системе в сфере закупок по следующему электронному адресу: </w:t>
      </w:r>
    </w:p>
    <w:p w14:paraId="65C56265" w14:textId="34464E2A" w:rsidR="00701FE2" w:rsidRPr="00540402" w:rsidRDefault="00701FE2" w:rsidP="002A11E0">
      <w:pPr>
        <w:widowControl w:val="0"/>
        <w:shd w:val="clear" w:color="auto" w:fill="FFFFFF"/>
        <w:ind w:firstLine="567"/>
        <w:jc w:val="both"/>
      </w:pPr>
      <w:bookmarkStart w:id="4" w:name="_Hlk152679014"/>
      <w:r w:rsidRPr="00540402">
        <w:t>– </w:t>
      </w:r>
      <w:hyperlink r:id="rId9" w:history="1">
        <w:r w:rsidR="00E54E1E" w:rsidRPr="00540402">
          <w:rPr>
            <w:rStyle w:val="a8"/>
          </w:rPr>
          <w:t>https://zakupki.gospmr.org/index.php/zakupki?view=purchase&amp;id=7506</w:t>
        </w:r>
      </w:hyperlink>
      <w:r w:rsidR="00F031B4" w:rsidRPr="00540402">
        <w:rPr>
          <w:rStyle w:val="a8"/>
          <w:color w:val="auto"/>
          <w:u w:val="none"/>
        </w:rPr>
        <w:t xml:space="preserve"> </w:t>
      </w:r>
      <w:bookmarkStart w:id="5" w:name="_Hlk164084719"/>
      <w:r w:rsidR="00E54E1E" w:rsidRPr="00540402">
        <w:t>по закупке № </w:t>
      </w:r>
      <w:bookmarkStart w:id="6" w:name="_Hlk173998889"/>
      <w:r w:rsidR="00E54E1E" w:rsidRPr="00540402">
        <w:t>17.1 (предмет закупки «</w:t>
      </w:r>
      <w:bookmarkStart w:id="7" w:name="_Hlk173998828"/>
      <w:r w:rsidR="00E54E1E" w:rsidRPr="00540402">
        <w:t>Строительство локальной котельной и замена системы отопления в ДК с. Незавертайловка</w:t>
      </w:r>
      <w:bookmarkEnd w:id="5"/>
      <w:bookmarkEnd w:id="6"/>
      <w:bookmarkEnd w:id="7"/>
      <w:r w:rsidR="00F92776" w:rsidRPr="00540402">
        <w:t>»</w:t>
      </w:r>
      <w:r w:rsidR="00ED5421" w:rsidRPr="00540402">
        <w:t>);</w:t>
      </w:r>
    </w:p>
    <w:bookmarkEnd w:id="4"/>
    <w:p w14:paraId="4583CA46" w14:textId="7E7C4B40" w:rsidR="00AE44F7" w:rsidRPr="00540402" w:rsidRDefault="00AE44F7" w:rsidP="002A11E0">
      <w:pPr>
        <w:widowControl w:val="0"/>
        <w:shd w:val="clear" w:color="auto" w:fill="FFFFFF"/>
        <w:ind w:firstLine="567"/>
        <w:jc w:val="both"/>
      </w:pPr>
      <w:r w:rsidRPr="00540402">
        <w:t>– </w:t>
      </w:r>
      <w:hyperlink r:id="rId10" w:history="1">
        <w:r w:rsidR="004F5693" w:rsidRPr="00540402">
          <w:rPr>
            <w:rStyle w:val="a8"/>
          </w:rPr>
          <w:t>https://zakupki.gospmr.org/index.php/planirovanie/utverzhdennye-plany-zakupok?view=plan&amp;id=2</w:t>
        </w:r>
      </w:hyperlink>
      <w:r w:rsidR="003F3D3F" w:rsidRPr="00540402">
        <w:rPr>
          <w:rStyle w:val="a8"/>
        </w:rPr>
        <w:t>8</w:t>
      </w:r>
      <w:r w:rsidR="00953582" w:rsidRPr="00540402">
        <w:rPr>
          <w:rStyle w:val="a8"/>
        </w:rPr>
        <w:t>2</w:t>
      </w:r>
      <w:r w:rsidR="003F3D3F" w:rsidRPr="00540402">
        <w:rPr>
          <w:rStyle w:val="a8"/>
        </w:rPr>
        <w:t>8</w:t>
      </w:r>
      <w:r w:rsidR="00B91C4D" w:rsidRPr="00540402">
        <w:t xml:space="preserve"> </w:t>
      </w:r>
      <w:r w:rsidRPr="00540402">
        <w:t>(план закупок</w:t>
      </w:r>
      <w:r w:rsidR="00ED5421" w:rsidRPr="00540402">
        <w:t xml:space="preserve"> товаров, работ, услуг для обеспечения </w:t>
      </w:r>
      <w:r w:rsidR="00891B98">
        <w:t xml:space="preserve">муниципальных </w:t>
      </w:r>
      <w:r w:rsidR="00ED5421" w:rsidRPr="00540402">
        <w:t>нужд</w:t>
      </w:r>
      <w:r w:rsidRPr="00540402">
        <w:t xml:space="preserve"> </w:t>
      </w:r>
      <w:r w:rsidR="00ED5421" w:rsidRPr="00540402">
        <w:t>на 2024 год</w:t>
      </w:r>
      <w:r w:rsidRPr="00540402">
        <w:t>)</w:t>
      </w:r>
      <w:r w:rsidR="00250E6C" w:rsidRPr="00540402">
        <w:t>;</w:t>
      </w:r>
    </w:p>
    <w:p w14:paraId="5B8BEB21" w14:textId="3D1CF63A" w:rsidR="00701FE2" w:rsidRPr="00540402" w:rsidRDefault="004F7F42" w:rsidP="002A11E0">
      <w:pPr>
        <w:widowControl w:val="0"/>
        <w:autoSpaceDE w:val="0"/>
        <w:autoSpaceDN w:val="0"/>
        <w:adjustRightInd w:val="0"/>
        <w:ind w:firstLine="567"/>
        <w:jc w:val="both"/>
      </w:pPr>
      <w:r w:rsidRPr="00540402">
        <w:t>2. </w:t>
      </w:r>
      <w:r w:rsidR="00722A3E" w:rsidRPr="00540402">
        <w:t>Представленн</w:t>
      </w:r>
      <w:r w:rsidR="00E54E1E" w:rsidRPr="00540402">
        <w:t>о</w:t>
      </w:r>
      <w:r w:rsidR="00722A3E" w:rsidRPr="00540402">
        <w:t>е письм</w:t>
      </w:r>
      <w:r w:rsidR="001B6AC2" w:rsidRPr="00540402">
        <w:t>о</w:t>
      </w:r>
      <w:r w:rsidR="00F0636C" w:rsidRPr="00540402">
        <w:t>м</w:t>
      </w:r>
      <w:r w:rsidR="00C13574" w:rsidRPr="00540402">
        <w:t xml:space="preserve"> </w:t>
      </w:r>
      <w:r w:rsidR="00E54E1E" w:rsidRPr="00540402">
        <w:rPr>
          <w:color w:val="000000"/>
        </w:rPr>
        <w:t>Государственной администрации Слободзейского района и города Слободзея</w:t>
      </w:r>
      <w:r w:rsidR="00E54E1E" w:rsidRPr="00540402">
        <w:t xml:space="preserve"> </w:t>
      </w:r>
      <w:r w:rsidR="00701FE2" w:rsidRPr="00540402">
        <w:t xml:space="preserve">от </w:t>
      </w:r>
      <w:r w:rsidR="00E54E1E" w:rsidRPr="00540402">
        <w:t>7</w:t>
      </w:r>
      <w:r w:rsidR="00ED5421" w:rsidRPr="00540402">
        <w:t xml:space="preserve"> </w:t>
      </w:r>
      <w:r w:rsidR="00E54E1E" w:rsidRPr="00540402">
        <w:t>августа</w:t>
      </w:r>
      <w:r w:rsidR="00701FE2" w:rsidRPr="00540402">
        <w:t xml:space="preserve"> 202</w:t>
      </w:r>
      <w:r w:rsidR="00ED5421" w:rsidRPr="00540402">
        <w:t>4</w:t>
      </w:r>
      <w:r w:rsidR="00701FE2" w:rsidRPr="00540402">
        <w:t xml:space="preserve"> года исх. № </w:t>
      </w:r>
      <w:r w:rsidR="00B64F6E" w:rsidRPr="00540402">
        <w:t>01</w:t>
      </w:r>
      <w:r w:rsidR="00E54E1E" w:rsidRPr="00540402">
        <w:t>-</w:t>
      </w:r>
      <w:r w:rsidR="0088016A" w:rsidRPr="00540402">
        <w:t>1</w:t>
      </w:r>
      <w:r w:rsidR="00E54E1E" w:rsidRPr="00540402">
        <w:t>8/</w:t>
      </w:r>
      <w:r w:rsidR="0088016A" w:rsidRPr="00540402">
        <w:t>3</w:t>
      </w:r>
      <w:r w:rsidR="00F0636C" w:rsidRPr="00540402">
        <w:t>4</w:t>
      </w:r>
      <w:r w:rsidR="00E54E1E" w:rsidRPr="00540402">
        <w:t>3</w:t>
      </w:r>
      <w:r w:rsidR="00540402" w:rsidRPr="00540402">
        <w:t>;</w:t>
      </w:r>
    </w:p>
    <w:p w14:paraId="44004F2B" w14:textId="39E468A7" w:rsidR="00540402" w:rsidRPr="008306D2" w:rsidRDefault="00540402" w:rsidP="002A11E0">
      <w:pPr>
        <w:widowControl w:val="0"/>
        <w:autoSpaceDE w:val="0"/>
        <w:autoSpaceDN w:val="0"/>
        <w:adjustRightInd w:val="0"/>
        <w:ind w:firstLine="567"/>
        <w:jc w:val="both"/>
      </w:pPr>
      <w:r w:rsidRPr="00540402">
        <w:t>3. Представленные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2</w:t>
      </w:r>
      <w:r w:rsidR="00890AA3">
        <w:t>7</w:t>
      </w:r>
      <w:r w:rsidRPr="00540402">
        <w:t xml:space="preserve"> августа 2024 года.</w:t>
      </w:r>
    </w:p>
    <w:p w14:paraId="1ADEE067" w14:textId="77777777" w:rsidR="00BA7ED1" w:rsidRPr="00C05A59" w:rsidRDefault="00BA7ED1" w:rsidP="002A11E0">
      <w:pPr>
        <w:widowControl w:val="0"/>
        <w:ind w:firstLine="567"/>
        <w:jc w:val="both"/>
        <w:rPr>
          <w:sz w:val="20"/>
          <w:szCs w:val="20"/>
          <w:highlight w:val="green"/>
        </w:rPr>
      </w:pPr>
    </w:p>
    <w:p w14:paraId="5A32FF35" w14:textId="3D80172C" w:rsidR="0080534D" w:rsidRPr="00113FE1" w:rsidRDefault="00701FE2" w:rsidP="002A11E0">
      <w:pPr>
        <w:widowControl w:val="0"/>
        <w:ind w:firstLine="567"/>
        <w:jc w:val="both"/>
      </w:pPr>
      <w:r w:rsidRPr="00113FE1">
        <w:t>В ходе проведения внепланового документарного контрольного мероприятия установлено:</w:t>
      </w:r>
    </w:p>
    <w:p w14:paraId="49ACF5BB" w14:textId="49B072AB" w:rsidR="006C047F" w:rsidRPr="00113FE1" w:rsidRDefault="001C72C3" w:rsidP="002A11E0">
      <w:pPr>
        <w:autoSpaceDE w:val="0"/>
        <w:autoSpaceDN w:val="0"/>
        <w:adjustRightInd w:val="0"/>
        <w:ind w:firstLine="567"/>
        <w:jc w:val="both"/>
        <w:rPr>
          <w:bCs/>
        </w:rPr>
      </w:pPr>
      <w:r w:rsidRPr="00113FE1">
        <w:rPr>
          <w:bCs/>
        </w:rPr>
        <w:t>10</w:t>
      </w:r>
      <w:r w:rsidR="00BA7ED1" w:rsidRPr="00113FE1">
        <w:rPr>
          <w:bCs/>
        </w:rPr>
        <w:t xml:space="preserve"> </w:t>
      </w:r>
      <w:r w:rsidRPr="00113FE1">
        <w:rPr>
          <w:bCs/>
        </w:rPr>
        <w:t>июля</w:t>
      </w:r>
      <w:r w:rsidR="00BA7ED1" w:rsidRPr="00113FE1">
        <w:rPr>
          <w:bCs/>
        </w:rPr>
        <w:t xml:space="preserve"> 202</w:t>
      </w:r>
      <w:r w:rsidR="00ED5421" w:rsidRPr="00113FE1">
        <w:rPr>
          <w:bCs/>
        </w:rPr>
        <w:t>4</w:t>
      </w:r>
      <w:r w:rsidR="00BA7ED1" w:rsidRPr="00113FE1">
        <w:rPr>
          <w:bCs/>
        </w:rPr>
        <w:t xml:space="preserve"> года </w:t>
      </w:r>
      <w:r w:rsidRPr="00113FE1">
        <w:rPr>
          <w:color w:val="000000"/>
        </w:rPr>
        <w:t>Государственной администрацией Слободзейского района и города Слободзея</w:t>
      </w:r>
      <w:r w:rsidR="00A8385D" w:rsidRPr="00113FE1">
        <w:rPr>
          <w:color w:val="000000"/>
        </w:rPr>
        <w:t xml:space="preserve"> </w:t>
      </w:r>
      <w:r w:rsidR="00BA7ED1" w:rsidRPr="00113FE1">
        <w:rPr>
          <w:bCs/>
        </w:rPr>
        <w:t>в информационной системе в сфере закупок размещен</w:t>
      </w:r>
      <w:r w:rsidR="00953582" w:rsidRPr="00113FE1">
        <w:rPr>
          <w:bCs/>
        </w:rPr>
        <w:t>о</w:t>
      </w:r>
      <w:r w:rsidR="00BA7ED1" w:rsidRPr="00113FE1">
        <w:rPr>
          <w:bCs/>
        </w:rPr>
        <w:t xml:space="preserve"> </w:t>
      </w:r>
      <w:r w:rsidR="00FF2E44" w:rsidRPr="00113FE1">
        <w:rPr>
          <w:bCs/>
        </w:rPr>
        <w:t>И</w:t>
      </w:r>
      <w:r w:rsidR="00BA7ED1" w:rsidRPr="00113FE1">
        <w:rPr>
          <w:bCs/>
        </w:rPr>
        <w:t>звещени</w:t>
      </w:r>
      <w:r w:rsidR="00ED5421" w:rsidRPr="00113FE1">
        <w:rPr>
          <w:bCs/>
        </w:rPr>
        <w:t>е</w:t>
      </w:r>
      <w:r w:rsidR="00CC2AFF" w:rsidRPr="00113FE1">
        <w:rPr>
          <w:bCs/>
        </w:rPr>
        <w:t xml:space="preserve"> </w:t>
      </w:r>
      <w:r w:rsidR="00DE5FA4" w:rsidRPr="00113FE1">
        <w:rPr>
          <w:bCs/>
          <w:color w:val="000000"/>
        </w:rPr>
        <w:t xml:space="preserve">о проведении </w:t>
      </w:r>
      <w:r w:rsidR="00DE5FA4" w:rsidRPr="00113FE1">
        <w:rPr>
          <w:color w:val="000000"/>
        </w:rPr>
        <w:t>открытого аукциона</w:t>
      </w:r>
      <w:r w:rsidR="00DE5FA4" w:rsidRPr="00113FE1">
        <w:rPr>
          <w:bCs/>
          <w:color w:val="000000"/>
        </w:rPr>
        <w:t xml:space="preserve"> </w:t>
      </w:r>
      <w:r w:rsidR="00953582" w:rsidRPr="00113FE1">
        <w:t xml:space="preserve">по закупке </w:t>
      </w:r>
      <w:r w:rsidRPr="00113FE1">
        <w:t>№ 17.1 (предмет закупки «Строительство локальной котельной и замена системы отопления в ДК с. Незавертайловка</w:t>
      </w:r>
      <w:r w:rsidR="00ED5421" w:rsidRPr="00113FE1">
        <w:t>»)</w:t>
      </w:r>
      <w:r w:rsidR="002438D7" w:rsidRPr="00113FE1">
        <w:t>.</w:t>
      </w:r>
    </w:p>
    <w:p w14:paraId="5D69311E" w14:textId="77777777" w:rsidR="00953582" w:rsidRPr="00C05A59" w:rsidRDefault="00953582" w:rsidP="002A11E0">
      <w:pPr>
        <w:ind w:firstLine="567"/>
        <w:jc w:val="both"/>
        <w:rPr>
          <w:sz w:val="20"/>
          <w:szCs w:val="20"/>
          <w:highlight w:val="green"/>
        </w:rPr>
      </w:pPr>
    </w:p>
    <w:p w14:paraId="30E8F4E9" w14:textId="6133061F" w:rsidR="00245CCE" w:rsidRPr="00113FE1" w:rsidRDefault="00245CCE" w:rsidP="002A11E0">
      <w:pPr>
        <w:ind w:firstLine="567"/>
        <w:jc w:val="both"/>
        <w:rPr>
          <w:bCs/>
          <w:color w:val="000000"/>
        </w:rPr>
      </w:pPr>
      <w:r w:rsidRPr="00113FE1">
        <w:rPr>
          <w:b/>
          <w:color w:val="000000"/>
        </w:rPr>
        <w:t>2.</w:t>
      </w:r>
      <w:r w:rsidR="00113FE1">
        <w:rPr>
          <w:b/>
          <w:color w:val="000000"/>
        </w:rPr>
        <w:t>1</w:t>
      </w:r>
      <w:r w:rsidRPr="00113FE1">
        <w:rPr>
          <w:b/>
          <w:color w:val="000000"/>
        </w:rPr>
        <w:t>.</w:t>
      </w:r>
      <w:r w:rsidRPr="00113FE1">
        <w:rPr>
          <w:bCs/>
          <w:color w:val="000000"/>
        </w:rPr>
        <w:t xml:space="preserve"> Согласно пунктам 7, 10-11 статьи 39 </w:t>
      </w:r>
      <w:r w:rsidR="008D33FB">
        <w:rPr>
          <w:color w:val="000000"/>
        </w:rPr>
        <w:t xml:space="preserve">Закона Приднестровской Молдавской Республики от 26 ноября 2018 года № 318-З-VI «О закупках в Приднестровской Молдавской Республике» (САЗ 18-48) </w:t>
      </w:r>
      <w:r w:rsidR="00A37C8F" w:rsidRPr="00BC4582">
        <w:t xml:space="preserve">(далее </w:t>
      </w:r>
      <w:r w:rsidR="00A37C8F">
        <w:t xml:space="preserve">по тексту </w:t>
      </w:r>
      <w:r w:rsidR="00A37C8F" w:rsidRPr="00BC4582">
        <w:t>– Закон о закупках)</w:t>
      </w:r>
      <w:r w:rsidRPr="00113FE1">
        <w:rPr>
          <w:bCs/>
          <w:color w:val="000000"/>
        </w:rPr>
        <w:t xml:space="preserve"> 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 Заявка на участие в открытом аукционе признается надлежащей, если она соответствует требованиям Закона о закупках,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74086A81" w14:textId="3C8E2BEF" w:rsidR="00245CCE" w:rsidRPr="00113FE1" w:rsidRDefault="00245CCE" w:rsidP="002A11E0">
      <w:pPr>
        <w:ind w:firstLine="567"/>
        <w:jc w:val="both"/>
        <w:rPr>
          <w:bCs/>
          <w:color w:val="000000"/>
        </w:rPr>
      </w:pPr>
      <w:r w:rsidRPr="00113FE1">
        <w:rPr>
          <w:bCs/>
          <w:color w:val="000000"/>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w:t>
      </w:r>
      <w:r w:rsidR="00540402" w:rsidRPr="00113FE1">
        <w:rPr>
          <w:bCs/>
          <w:color w:val="000000"/>
        </w:rPr>
        <w:t>.</w:t>
      </w:r>
    </w:p>
    <w:p w14:paraId="01EACB3B" w14:textId="77777777" w:rsidR="00245CCE" w:rsidRPr="00113FE1" w:rsidRDefault="00245CCE" w:rsidP="002A11E0">
      <w:pPr>
        <w:ind w:firstLine="567"/>
        <w:jc w:val="both"/>
        <w:rPr>
          <w:bCs/>
          <w:color w:val="000000"/>
        </w:rPr>
      </w:pPr>
      <w:r w:rsidRPr="00113FE1">
        <w:rPr>
          <w:bCs/>
          <w:color w:val="000000"/>
        </w:rPr>
        <w:t>Протокол рассмотрения заявок на участие в открытом аукционе кроме иного должен содержать информацию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p>
    <w:p w14:paraId="7FC877CA" w14:textId="61C11945" w:rsidR="005B1347" w:rsidRPr="005B1347" w:rsidRDefault="005B1347" w:rsidP="002A11E0">
      <w:pPr>
        <w:ind w:firstLine="567"/>
        <w:jc w:val="both"/>
      </w:pPr>
      <w:r w:rsidRPr="005B1347">
        <w:rPr>
          <w:rFonts w:eastAsia="Calibri"/>
        </w:rPr>
        <w:t xml:space="preserve">Министерством экономического развития Приднестровской Молдавской Республики письмом от 6 августа 2024 года исх. № 01-26/6847 у </w:t>
      </w:r>
      <w:r w:rsidRPr="005B1347">
        <w:t xml:space="preserve">Государственной администрации Слободзейского района и города Слободзея </w:t>
      </w:r>
      <w:r w:rsidRPr="005B1347">
        <w:rPr>
          <w:rFonts w:eastAsia="Calibri"/>
        </w:rPr>
        <w:t xml:space="preserve">запрошена документация, а именно </w:t>
      </w:r>
      <w:r w:rsidRPr="005B1347">
        <w:t xml:space="preserve">копии заявок, поданных участниками закупки для участия в открытом аукционе по закупке № 17.1 (предмет закупки «Строительство локальной котельной и замена системы отопления в ДК </w:t>
      </w:r>
      <w:r>
        <w:br/>
      </w:r>
      <w:r w:rsidRPr="005B1347">
        <w:t>с. Незавертайловка»).</w:t>
      </w:r>
    </w:p>
    <w:p w14:paraId="48A880A9" w14:textId="2E547720" w:rsidR="005B1347" w:rsidRPr="005B1347" w:rsidRDefault="005B1347" w:rsidP="002A11E0">
      <w:pPr>
        <w:ind w:firstLine="567"/>
        <w:jc w:val="both"/>
        <w:rPr>
          <w:rFonts w:eastAsia="Calibri"/>
        </w:rPr>
      </w:pPr>
      <w:r w:rsidRPr="005B1347">
        <w:t>Государственной администрацией Слободзейского района и города Слободзея письмом от 7 августа 2024 года исх. № 01-18/343 представлен</w:t>
      </w:r>
      <w:r w:rsidR="008C5F63">
        <w:t>ы следующие</w:t>
      </w:r>
      <w:r w:rsidRPr="005B1347">
        <w:t xml:space="preserve"> </w:t>
      </w:r>
      <w:r w:rsidR="008C5F63" w:rsidRPr="008C5F63">
        <w:rPr>
          <w:rStyle w:val="markedcontent"/>
        </w:rPr>
        <w:t>заявк</w:t>
      </w:r>
      <w:r w:rsidR="008C5F63">
        <w:rPr>
          <w:rStyle w:val="markedcontent"/>
        </w:rPr>
        <w:t>и</w:t>
      </w:r>
      <w:r w:rsidR="008C5F63" w:rsidRPr="008C5F63">
        <w:rPr>
          <w:rStyle w:val="markedcontent"/>
        </w:rPr>
        <w:t xml:space="preserve"> на участие в открытом аукционе</w:t>
      </w:r>
      <w:r w:rsidR="008C5F63">
        <w:rPr>
          <w:rFonts w:eastAsia="Calibri"/>
        </w:rPr>
        <w:t>:</w:t>
      </w:r>
    </w:p>
    <w:p w14:paraId="035CAC0A" w14:textId="77777777" w:rsidR="005B1347" w:rsidRPr="005B1347" w:rsidRDefault="005B1347" w:rsidP="002A11E0">
      <w:pPr>
        <w:pStyle w:val="Default"/>
        <w:ind w:firstLine="567"/>
        <w:jc w:val="both"/>
        <w:rPr>
          <w:color w:val="auto"/>
        </w:rPr>
      </w:pPr>
      <w:r w:rsidRPr="005B1347">
        <w:rPr>
          <w:rFonts w:eastAsia="Calibri"/>
          <w:color w:val="auto"/>
        </w:rPr>
        <w:t xml:space="preserve">1) </w:t>
      </w:r>
      <w:r w:rsidRPr="005B1347">
        <w:rPr>
          <w:color w:val="auto"/>
        </w:rPr>
        <w:t>ООО «Корнелиус»;</w:t>
      </w:r>
    </w:p>
    <w:p w14:paraId="1540AA8A" w14:textId="77777777" w:rsidR="005B1347" w:rsidRPr="005B1347" w:rsidRDefault="005B1347" w:rsidP="002A11E0">
      <w:pPr>
        <w:pStyle w:val="Default"/>
        <w:ind w:firstLine="567"/>
        <w:jc w:val="both"/>
        <w:rPr>
          <w:color w:val="auto"/>
        </w:rPr>
      </w:pPr>
      <w:r w:rsidRPr="005B1347">
        <w:rPr>
          <w:color w:val="auto"/>
        </w:rPr>
        <w:t>2) ООО «СерГо групп»;</w:t>
      </w:r>
    </w:p>
    <w:p w14:paraId="6CDB3EBB" w14:textId="77777777" w:rsidR="005B1347" w:rsidRPr="005B1347" w:rsidRDefault="005B1347" w:rsidP="002A11E0">
      <w:pPr>
        <w:ind w:firstLine="567"/>
        <w:jc w:val="both"/>
        <w:rPr>
          <w:color w:val="000000"/>
        </w:rPr>
      </w:pPr>
      <w:r w:rsidRPr="005B1347">
        <w:rPr>
          <w:color w:val="000000"/>
        </w:rPr>
        <w:t>3) ООО «Тирпромавтоматика».</w:t>
      </w:r>
    </w:p>
    <w:p w14:paraId="2FDD40D3" w14:textId="7BE82855" w:rsidR="00113FE1" w:rsidRPr="00113FE1" w:rsidRDefault="00113FE1" w:rsidP="002A11E0">
      <w:pPr>
        <w:ind w:firstLine="567"/>
        <w:jc w:val="both"/>
        <w:rPr>
          <w:rFonts w:eastAsia="Calibri"/>
          <w:szCs w:val="28"/>
        </w:rPr>
      </w:pPr>
      <w:r w:rsidRPr="00113FE1">
        <w:rPr>
          <w:color w:val="000000"/>
        </w:rPr>
        <w:lastRenderedPageBreak/>
        <w:t>В соответствии с информацией органа государственной власти,</w:t>
      </w:r>
      <w:r w:rsidRPr="00113FE1">
        <w:t xml:space="preserve"> </w:t>
      </w:r>
      <w:r w:rsidRPr="00113FE1">
        <w:rPr>
          <w:color w:val="000000"/>
        </w:rPr>
        <w:t xml:space="preserve">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представленной Служебной запиской </w:t>
      </w:r>
      <w:r w:rsidRPr="00113FE1">
        <w:rPr>
          <w:rFonts w:eastAsia="Calibri"/>
          <w:color w:val="000000"/>
          <w:lang w:eastAsia="en-US"/>
        </w:rPr>
        <w:t xml:space="preserve">Департамента строительства, архитектуры и дорожного хозяйства </w:t>
      </w:r>
      <w:r w:rsidRPr="00113FE1">
        <w:t xml:space="preserve">Министерства экономического развития Приднестровской Молдавской Республики </w:t>
      </w:r>
      <w:r w:rsidRPr="00113FE1">
        <w:br/>
        <w:t>от 2</w:t>
      </w:r>
      <w:r w:rsidR="00890AA3">
        <w:t>7</w:t>
      </w:r>
      <w:r w:rsidRPr="00113FE1">
        <w:t xml:space="preserve"> августа 2024 года</w:t>
      </w:r>
      <w:r w:rsidR="001A75AB">
        <w:t xml:space="preserve">, </w:t>
      </w:r>
      <w:r w:rsidRPr="00113FE1">
        <w:rPr>
          <w:rFonts w:eastAsia="Calibri"/>
          <w:szCs w:val="28"/>
        </w:rPr>
        <w:t xml:space="preserve">при составлении сметных расчетов допущены </w:t>
      </w:r>
      <w:r w:rsidR="00C1134E">
        <w:rPr>
          <w:rFonts w:eastAsia="Calibri"/>
          <w:szCs w:val="28"/>
        </w:rPr>
        <w:t xml:space="preserve">следующие </w:t>
      </w:r>
      <w:r w:rsidRPr="00113FE1">
        <w:rPr>
          <w:rFonts w:eastAsia="Calibri"/>
          <w:szCs w:val="28"/>
        </w:rPr>
        <w:t>ошибки, которые могут влиять на корректность сметной стоимости работ:</w:t>
      </w:r>
    </w:p>
    <w:p w14:paraId="2DBEDEEC" w14:textId="79452C24" w:rsidR="00B51DA9" w:rsidRDefault="00B51DA9" w:rsidP="002A11E0">
      <w:pPr>
        <w:ind w:firstLine="567"/>
        <w:jc w:val="both"/>
        <w:rPr>
          <w:rFonts w:eastAsia="Calibri"/>
          <w:szCs w:val="28"/>
        </w:rPr>
      </w:pPr>
      <w:r>
        <w:rPr>
          <w:rFonts w:eastAsia="Calibri"/>
          <w:szCs w:val="28"/>
        </w:rPr>
        <w:t>1) В части л</w:t>
      </w:r>
      <w:r w:rsidRPr="00113FE1">
        <w:rPr>
          <w:rFonts w:eastAsia="Calibri"/>
          <w:szCs w:val="28"/>
        </w:rPr>
        <w:t>окальн</w:t>
      </w:r>
      <w:r>
        <w:rPr>
          <w:rFonts w:eastAsia="Calibri"/>
          <w:szCs w:val="28"/>
        </w:rPr>
        <w:t xml:space="preserve">ых </w:t>
      </w:r>
      <w:r w:rsidRPr="00113FE1">
        <w:rPr>
          <w:rFonts w:eastAsia="Calibri"/>
          <w:szCs w:val="28"/>
        </w:rPr>
        <w:t>смет</w:t>
      </w:r>
      <w:r>
        <w:rPr>
          <w:rFonts w:eastAsia="Calibri"/>
          <w:szCs w:val="28"/>
        </w:rPr>
        <w:t>, представленных в</w:t>
      </w:r>
      <w:r w:rsidRPr="00B51DA9">
        <w:rPr>
          <w:rFonts w:eastAsia="Calibri"/>
          <w:szCs w:val="28"/>
        </w:rPr>
        <w:t xml:space="preserve"> </w:t>
      </w:r>
      <w:r w:rsidRPr="008C5F63">
        <w:rPr>
          <w:rStyle w:val="markedcontent"/>
        </w:rPr>
        <w:t>заявк</w:t>
      </w:r>
      <w:r>
        <w:rPr>
          <w:rStyle w:val="markedcontent"/>
        </w:rPr>
        <w:t>е</w:t>
      </w:r>
      <w:r w:rsidRPr="00113FE1">
        <w:rPr>
          <w:rFonts w:eastAsia="Calibri"/>
          <w:szCs w:val="28"/>
        </w:rPr>
        <w:t xml:space="preserve"> </w:t>
      </w:r>
      <w:r w:rsidRPr="0001222B">
        <w:rPr>
          <w:rFonts w:eastAsia="Calibri"/>
          <w:b/>
          <w:bCs/>
          <w:szCs w:val="28"/>
        </w:rPr>
        <w:t>ООО «Тирпромавтоматика»</w:t>
      </w:r>
      <w:r>
        <w:rPr>
          <w:rFonts w:eastAsia="Calibri"/>
          <w:szCs w:val="28"/>
        </w:rPr>
        <w:t>:</w:t>
      </w:r>
    </w:p>
    <w:p w14:paraId="560CB9FD" w14:textId="6DCF9035" w:rsidR="00113FE1" w:rsidRPr="00113FE1" w:rsidRDefault="00113FE1" w:rsidP="002A11E0">
      <w:pPr>
        <w:ind w:firstLine="567"/>
        <w:jc w:val="both"/>
        <w:rPr>
          <w:rFonts w:eastAsia="Calibri"/>
          <w:szCs w:val="28"/>
        </w:rPr>
      </w:pPr>
      <w:r w:rsidRPr="00113FE1">
        <w:rPr>
          <w:rFonts w:eastAsia="Calibri"/>
          <w:szCs w:val="28"/>
        </w:rPr>
        <w:t>1.</w:t>
      </w:r>
      <w:r w:rsidRPr="00113FE1">
        <w:rPr>
          <w:rFonts w:eastAsia="Calibri"/>
          <w:szCs w:val="28"/>
          <w:lang w:val="en-US"/>
        </w:rPr>
        <w:t> </w:t>
      </w:r>
      <w:r w:rsidRPr="00113FE1">
        <w:rPr>
          <w:rFonts w:eastAsia="Calibri"/>
          <w:szCs w:val="28"/>
        </w:rPr>
        <w:t>Локальная смета № 1 на общестроительные работы на сумму 199</w:t>
      </w:r>
      <w:r w:rsidRPr="00113FE1">
        <w:rPr>
          <w:rFonts w:eastAsia="Calibri"/>
          <w:szCs w:val="28"/>
          <w:lang w:val="en-US"/>
        </w:rPr>
        <w:t> </w:t>
      </w:r>
      <w:r w:rsidRPr="00113FE1">
        <w:rPr>
          <w:rFonts w:eastAsia="Calibri"/>
          <w:szCs w:val="28"/>
        </w:rPr>
        <w:t>163 рубл</w:t>
      </w:r>
      <w:r w:rsidR="00EF2001">
        <w:rPr>
          <w:rFonts w:eastAsia="Calibri"/>
          <w:szCs w:val="28"/>
        </w:rPr>
        <w:t>я</w:t>
      </w:r>
      <w:r w:rsidRPr="00113FE1">
        <w:rPr>
          <w:rFonts w:eastAsia="Calibri"/>
          <w:szCs w:val="28"/>
        </w:rPr>
        <w:t>.</w:t>
      </w:r>
    </w:p>
    <w:p w14:paraId="414808DC" w14:textId="77777777" w:rsidR="00113FE1" w:rsidRPr="00113FE1" w:rsidRDefault="00113FE1" w:rsidP="002A11E0">
      <w:pPr>
        <w:ind w:firstLine="567"/>
        <w:jc w:val="both"/>
        <w:rPr>
          <w:rFonts w:eastAsia="Calibri"/>
          <w:szCs w:val="28"/>
        </w:rPr>
      </w:pPr>
      <w:r w:rsidRPr="00113FE1">
        <w:rPr>
          <w:rFonts w:eastAsia="Calibri"/>
          <w:szCs w:val="28"/>
        </w:rPr>
        <w:t>– позиция 16 – норма применена неверно;</w:t>
      </w:r>
    </w:p>
    <w:p w14:paraId="0388B39F" w14:textId="77777777" w:rsidR="00113FE1" w:rsidRPr="00113FE1" w:rsidRDefault="00113FE1" w:rsidP="002A11E0">
      <w:pPr>
        <w:ind w:firstLine="567"/>
        <w:jc w:val="both"/>
        <w:rPr>
          <w:rFonts w:eastAsia="Calibri"/>
          <w:szCs w:val="28"/>
        </w:rPr>
      </w:pPr>
      <w:r w:rsidRPr="00113FE1">
        <w:rPr>
          <w:rFonts w:eastAsia="Calibri"/>
          <w:szCs w:val="28"/>
        </w:rPr>
        <w:t>– позиция 26 – примененная норма и вид работ не соответствует Ведомости объемов работ Заказчика (п.26).</w:t>
      </w:r>
    </w:p>
    <w:p w14:paraId="2E5F8A1E" w14:textId="0130335E" w:rsidR="00113FE1" w:rsidRPr="00113FE1" w:rsidRDefault="00113FE1" w:rsidP="002A11E0">
      <w:pPr>
        <w:ind w:firstLine="567"/>
        <w:jc w:val="both"/>
        <w:rPr>
          <w:rFonts w:eastAsia="Calibri"/>
          <w:szCs w:val="28"/>
        </w:rPr>
      </w:pPr>
      <w:r w:rsidRPr="00113FE1">
        <w:rPr>
          <w:rFonts w:eastAsia="Calibri"/>
          <w:szCs w:val="28"/>
        </w:rPr>
        <w:t xml:space="preserve">В сметном расчете не учтена работа по </w:t>
      </w:r>
      <w:r w:rsidR="000F7C15">
        <w:rPr>
          <w:rFonts w:eastAsia="Calibri"/>
          <w:szCs w:val="28"/>
        </w:rPr>
        <w:t>о</w:t>
      </w:r>
      <w:r w:rsidRPr="00113FE1">
        <w:rPr>
          <w:rFonts w:eastAsia="Calibri"/>
          <w:szCs w:val="28"/>
        </w:rPr>
        <w:t xml:space="preserve">краске фасада (п.28 </w:t>
      </w:r>
      <w:r w:rsidR="000F7C15">
        <w:rPr>
          <w:rFonts w:eastAsia="Calibri"/>
          <w:szCs w:val="28"/>
        </w:rPr>
        <w:t>Ведомости объемов работ Заказчика</w:t>
      </w:r>
      <w:r w:rsidRPr="00113FE1">
        <w:rPr>
          <w:rFonts w:eastAsia="Calibri"/>
          <w:szCs w:val="28"/>
        </w:rPr>
        <w:t>).</w:t>
      </w:r>
    </w:p>
    <w:p w14:paraId="224272F2" w14:textId="1B1E3E7C" w:rsidR="00113FE1" w:rsidRPr="00113FE1" w:rsidRDefault="00113FE1" w:rsidP="002A11E0">
      <w:pPr>
        <w:ind w:firstLine="567"/>
        <w:jc w:val="both"/>
        <w:rPr>
          <w:rFonts w:eastAsia="Calibri"/>
          <w:szCs w:val="28"/>
        </w:rPr>
      </w:pPr>
      <w:r w:rsidRPr="00113FE1">
        <w:rPr>
          <w:rFonts w:eastAsia="Calibri"/>
          <w:szCs w:val="28"/>
        </w:rPr>
        <w:t>2. Локальная смета № 4 на внутреннюю канализацию котельной</w:t>
      </w:r>
      <w:r w:rsidR="00B51DA9">
        <w:rPr>
          <w:rFonts w:eastAsia="Calibri"/>
          <w:szCs w:val="28"/>
        </w:rPr>
        <w:t xml:space="preserve"> </w:t>
      </w:r>
      <w:r w:rsidRPr="00113FE1">
        <w:rPr>
          <w:rFonts w:eastAsia="Calibri"/>
          <w:szCs w:val="28"/>
        </w:rPr>
        <w:t>на сумму 10 331 рубль.</w:t>
      </w:r>
    </w:p>
    <w:p w14:paraId="6A4083C8" w14:textId="00B1CE0A" w:rsidR="00113FE1" w:rsidRPr="00113FE1" w:rsidRDefault="00113FE1" w:rsidP="002A11E0">
      <w:pPr>
        <w:ind w:firstLine="567"/>
        <w:jc w:val="both"/>
        <w:rPr>
          <w:rFonts w:eastAsia="Calibri"/>
          <w:szCs w:val="28"/>
        </w:rPr>
      </w:pPr>
      <w:r w:rsidRPr="00113FE1">
        <w:rPr>
          <w:rFonts w:eastAsia="Calibri"/>
          <w:szCs w:val="28"/>
        </w:rPr>
        <w:t>– позиция 5 – ресурс «Прочистка Ду 100</w:t>
      </w:r>
      <w:r w:rsidR="000F7C15">
        <w:rPr>
          <w:rFonts w:eastAsia="Calibri"/>
          <w:szCs w:val="28"/>
        </w:rPr>
        <w:t xml:space="preserve"> </w:t>
      </w:r>
      <w:r w:rsidRPr="00113FE1">
        <w:rPr>
          <w:rFonts w:eastAsia="Calibri"/>
          <w:szCs w:val="28"/>
        </w:rPr>
        <w:t>мм» не соответствует сметной норме</w:t>
      </w:r>
      <w:r w:rsidR="000F7C15">
        <w:rPr>
          <w:rFonts w:eastAsia="Calibri"/>
          <w:szCs w:val="28"/>
        </w:rPr>
        <w:t>.</w:t>
      </w:r>
      <w:r w:rsidRPr="00113FE1">
        <w:rPr>
          <w:rFonts w:eastAsia="Calibri"/>
          <w:szCs w:val="28"/>
        </w:rPr>
        <w:t xml:space="preserve"> </w:t>
      </w:r>
      <w:r w:rsidR="001A75AB">
        <w:rPr>
          <w:rFonts w:eastAsia="Calibri"/>
          <w:szCs w:val="28"/>
        </w:rPr>
        <w:br/>
      </w:r>
      <w:r w:rsidR="000F7C15">
        <w:rPr>
          <w:rFonts w:eastAsia="Calibri"/>
          <w:szCs w:val="28"/>
        </w:rPr>
        <w:t>В</w:t>
      </w:r>
      <w:r w:rsidRPr="00113FE1">
        <w:rPr>
          <w:rFonts w:eastAsia="Calibri"/>
          <w:szCs w:val="28"/>
        </w:rPr>
        <w:t xml:space="preserve"> сметном расчете необоснованно применен, повышающий коэффициент к трудозатратам и механизмам.</w:t>
      </w:r>
    </w:p>
    <w:p w14:paraId="480C6FA4" w14:textId="4B03B161" w:rsidR="00113FE1" w:rsidRPr="00113FE1" w:rsidRDefault="00113FE1" w:rsidP="002A11E0">
      <w:pPr>
        <w:ind w:firstLine="567"/>
        <w:jc w:val="both"/>
        <w:rPr>
          <w:rFonts w:eastAsia="Calibri"/>
          <w:szCs w:val="28"/>
        </w:rPr>
      </w:pPr>
      <w:r w:rsidRPr="00113FE1">
        <w:rPr>
          <w:rFonts w:eastAsia="Calibri"/>
          <w:szCs w:val="28"/>
        </w:rPr>
        <w:t>3. Локальная смета № 3 на отопление и вентиляцию котельной</w:t>
      </w:r>
      <w:r w:rsidR="00B51DA9">
        <w:rPr>
          <w:rFonts w:eastAsia="Calibri"/>
          <w:szCs w:val="28"/>
        </w:rPr>
        <w:t xml:space="preserve"> </w:t>
      </w:r>
      <w:r w:rsidRPr="00113FE1">
        <w:rPr>
          <w:rFonts w:eastAsia="Calibri"/>
          <w:szCs w:val="28"/>
        </w:rPr>
        <w:t>на сумму 15 853 рубля. В разделе 1 необоснованно применен, повышающий коэффициент к трудозатратам и механизмам.</w:t>
      </w:r>
    </w:p>
    <w:p w14:paraId="2023B435" w14:textId="45E63487" w:rsidR="00113FE1" w:rsidRPr="00113FE1" w:rsidRDefault="00113FE1" w:rsidP="002A11E0">
      <w:pPr>
        <w:ind w:firstLine="567"/>
        <w:jc w:val="both"/>
        <w:rPr>
          <w:rFonts w:eastAsia="Calibri"/>
          <w:szCs w:val="28"/>
        </w:rPr>
      </w:pPr>
      <w:r w:rsidRPr="00113FE1">
        <w:rPr>
          <w:rFonts w:eastAsia="Calibri"/>
          <w:szCs w:val="28"/>
        </w:rPr>
        <w:t>4. Локальная смета № 8 на отопление Дома культуры</w:t>
      </w:r>
      <w:r w:rsidR="00B51DA9">
        <w:rPr>
          <w:rFonts w:eastAsia="Calibri"/>
          <w:szCs w:val="28"/>
        </w:rPr>
        <w:t xml:space="preserve"> </w:t>
      </w:r>
      <w:r w:rsidRPr="00113FE1">
        <w:rPr>
          <w:rFonts w:eastAsia="Calibri"/>
          <w:szCs w:val="28"/>
        </w:rPr>
        <w:t>на сумму 480 628 рублей.</w:t>
      </w:r>
    </w:p>
    <w:p w14:paraId="14C50FA0" w14:textId="77777777" w:rsidR="00113FE1" w:rsidRPr="00113FE1" w:rsidRDefault="00113FE1" w:rsidP="002A11E0">
      <w:pPr>
        <w:ind w:firstLine="567"/>
        <w:jc w:val="both"/>
        <w:rPr>
          <w:rFonts w:eastAsia="Calibri"/>
          <w:szCs w:val="28"/>
        </w:rPr>
      </w:pPr>
      <w:r w:rsidRPr="00113FE1">
        <w:rPr>
          <w:rFonts w:eastAsia="Calibri"/>
          <w:szCs w:val="28"/>
        </w:rPr>
        <w:t>– позиции 8 и 12 – количество фасонных и соединительных частей не соответствует количеству соединений, указанных в позициях 9 и 13;</w:t>
      </w:r>
    </w:p>
    <w:p w14:paraId="66F533B5" w14:textId="4F853A91" w:rsidR="00113FE1" w:rsidRPr="00113FE1" w:rsidRDefault="00113FE1" w:rsidP="002A11E0">
      <w:pPr>
        <w:ind w:firstLine="567"/>
        <w:jc w:val="both"/>
        <w:rPr>
          <w:rFonts w:eastAsia="Calibri"/>
          <w:szCs w:val="28"/>
        </w:rPr>
      </w:pPr>
      <w:r w:rsidRPr="00113FE1">
        <w:rPr>
          <w:rFonts w:eastAsia="Calibri"/>
          <w:szCs w:val="28"/>
        </w:rPr>
        <w:t>– позиции 25, 26, 27 – примененная норма и наименование работ не соответствуют Ведомости объемов работ Заказчика (п.</w:t>
      </w:r>
      <w:r w:rsidR="000F7C15">
        <w:rPr>
          <w:rFonts w:eastAsia="Calibri"/>
          <w:szCs w:val="28"/>
        </w:rPr>
        <w:t xml:space="preserve"> </w:t>
      </w:r>
      <w:r w:rsidRPr="00113FE1">
        <w:rPr>
          <w:rFonts w:eastAsia="Calibri"/>
          <w:szCs w:val="28"/>
        </w:rPr>
        <w:t>25-27).</w:t>
      </w:r>
    </w:p>
    <w:p w14:paraId="67CD84A3" w14:textId="58FB36DB" w:rsidR="00113FE1" w:rsidRPr="00113FE1" w:rsidRDefault="00113FE1" w:rsidP="002A11E0">
      <w:pPr>
        <w:ind w:firstLine="567"/>
        <w:jc w:val="both"/>
        <w:rPr>
          <w:rFonts w:eastAsia="Calibri"/>
          <w:szCs w:val="28"/>
        </w:rPr>
      </w:pPr>
      <w:r w:rsidRPr="00113FE1">
        <w:rPr>
          <w:rFonts w:eastAsia="Calibri"/>
          <w:szCs w:val="28"/>
        </w:rPr>
        <w:t>5. Локальная смета № 2 на тепломеханическую часть котельной</w:t>
      </w:r>
      <w:r w:rsidR="00B51DA9">
        <w:rPr>
          <w:rFonts w:eastAsia="Calibri"/>
          <w:szCs w:val="28"/>
        </w:rPr>
        <w:t xml:space="preserve"> </w:t>
      </w:r>
      <w:r w:rsidRPr="00113FE1">
        <w:rPr>
          <w:rFonts w:eastAsia="Calibri"/>
          <w:szCs w:val="28"/>
        </w:rPr>
        <w:t>на сумму 523 783 рубля.</w:t>
      </w:r>
    </w:p>
    <w:p w14:paraId="526651E8" w14:textId="77777777" w:rsidR="00113FE1" w:rsidRPr="00113FE1" w:rsidRDefault="00113FE1" w:rsidP="002A11E0">
      <w:pPr>
        <w:ind w:firstLine="567"/>
        <w:jc w:val="both"/>
        <w:rPr>
          <w:rFonts w:eastAsia="Calibri"/>
          <w:szCs w:val="28"/>
        </w:rPr>
      </w:pPr>
      <w:r w:rsidRPr="00113FE1">
        <w:rPr>
          <w:rFonts w:eastAsia="Calibri"/>
          <w:szCs w:val="28"/>
        </w:rPr>
        <w:t>– позиция 1 – примененная норма и наименование работ не соответствует Ведомости объемов работ Заказчика (п.1);</w:t>
      </w:r>
    </w:p>
    <w:p w14:paraId="3A611250" w14:textId="77777777" w:rsidR="00113FE1" w:rsidRPr="00113FE1" w:rsidRDefault="00113FE1" w:rsidP="002A11E0">
      <w:pPr>
        <w:ind w:firstLine="567"/>
        <w:jc w:val="both"/>
        <w:rPr>
          <w:rFonts w:eastAsia="Calibri"/>
          <w:szCs w:val="28"/>
        </w:rPr>
      </w:pPr>
      <w:r w:rsidRPr="00113FE1">
        <w:rPr>
          <w:rFonts w:eastAsia="Calibri"/>
          <w:szCs w:val="28"/>
        </w:rPr>
        <w:t>– позиция 3 – норма применена неверно;</w:t>
      </w:r>
    </w:p>
    <w:p w14:paraId="39086985" w14:textId="77777777" w:rsidR="00113FE1" w:rsidRPr="00113FE1" w:rsidRDefault="00113FE1" w:rsidP="002A11E0">
      <w:pPr>
        <w:ind w:firstLine="567"/>
        <w:jc w:val="both"/>
        <w:rPr>
          <w:rFonts w:eastAsia="Calibri"/>
          <w:szCs w:val="28"/>
        </w:rPr>
      </w:pPr>
      <w:r w:rsidRPr="00113FE1">
        <w:rPr>
          <w:rFonts w:eastAsia="Calibri"/>
          <w:szCs w:val="28"/>
        </w:rPr>
        <w:t>– позиция 17 – ресурс «Эмаль пф-115…» не соответствует эмали, указанной в наименовании работ (эмаль пф-170);</w:t>
      </w:r>
    </w:p>
    <w:p w14:paraId="12C4E0B8" w14:textId="77777777" w:rsidR="00113FE1" w:rsidRPr="00113FE1" w:rsidRDefault="00113FE1" w:rsidP="002A11E0">
      <w:pPr>
        <w:ind w:firstLine="567"/>
        <w:jc w:val="both"/>
        <w:rPr>
          <w:rFonts w:eastAsia="Calibri"/>
          <w:szCs w:val="28"/>
        </w:rPr>
      </w:pPr>
      <w:r w:rsidRPr="00113FE1">
        <w:rPr>
          <w:rFonts w:eastAsia="Calibri"/>
          <w:szCs w:val="28"/>
        </w:rPr>
        <w:t xml:space="preserve">– позиция 20 – количество ресурсов «Клапан обратный…» и «Кран шаровый…» </w:t>
      </w:r>
      <w:r w:rsidRPr="00113FE1">
        <w:rPr>
          <w:rFonts w:eastAsia="Calibri"/>
          <w:szCs w:val="28"/>
        </w:rPr>
        <w:br/>
        <w:t>(20 шт.) не соответствует объему работ (19 шт.);</w:t>
      </w:r>
    </w:p>
    <w:p w14:paraId="25EDBEAC" w14:textId="77777777" w:rsidR="00113FE1" w:rsidRPr="00113FE1" w:rsidRDefault="00113FE1" w:rsidP="002A11E0">
      <w:pPr>
        <w:ind w:firstLine="567"/>
        <w:jc w:val="both"/>
        <w:rPr>
          <w:rFonts w:eastAsia="Calibri"/>
          <w:szCs w:val="28"/>
        </w:rPr>
      </w:pPr>
      <w:r w:rsidRPr="00113FE1">
        <w:rPr>
          <w:rFonts w:eastAsia="Calibri"/>
          <w:szCs w:val="28"/>
        </w:rPr>
        <w:t>– позиция 24 – количество ресурса «Кран …» (10 шт.) не соответствует объему работ (16 шт.);</w:t>
      </w:r>
    </w:p>
    <w:p w14:paraId="2CB89F6E" w14:textId="77777777" w:rsidR="00113FE1" w:rsidRPr="00113FE1" w:rsidRDefault="00113FE1" w:rsidP="002A11E0">
      <w:pPr>
        <w:ind w:firstLine="567"/>
        <w:jc w:val="both"/>
        <w:rPr>
          <w:rFonts w:eastAsia="Calibri"/>
          <w:szCs w:val="28"/>
        </w:rPr>
      </w:pPr>
      <w:r w:rsidRPr="00113FE1">
        <w:rPr>
          <w:rFonts w:eastAsia="Calibri"/>
          <w:szCs w:val="28"/>
        </w:rPr>
        <w:t>– позиция 25 – примененная норма и наименование работ не соответствует Ведомости объемов работ Заказчика (п.34).</w:t>
      </w:r>
    </w:p>
    <w:p w14:paraId="41C91BB9" w14:textId="77777777" w:rsidR="00113FE1" w:rsidRPr="00113FE1" w:rsidRDefault="00113FE1" w:rsidP="002A11E0">
      <w:pPr>
        <w:ind w:firstLine="567"/>
        <w:jc w:val="both"/>
        <w:rPr>
          <w:rFonts w:eastAsia="Calibri"/>
          <w:szCs w:val="28"/>
        </w:rPr>
      </w:pPr>
      <w:r w:rsidRPr="00113FE1">
        <w:rPr>
          <w:rFonts w:eastAsia="Calibri"/>
          <w:szCs w:val="28"/>
        </w:rPr>
        <w:t>В разделе «Оборудование» завышено количество насосов (6 шт. вместо 4 шт.).</w:t>
      </w:r>
    </w:p>
    <w:p w14:paraId="5B395D19" w14:textId="306BD424" w:rsidR="00113FE1" w:rsidRPr="00113FE1" w:rsidRDefault="00113FE1" w:rsidP="002A11E0">
      <w:pPr>
        <w:ind w:firstLine="567"/>
        <w:jc w:val="both"/>
        <w:rPr>
          <w:rFonts w:eastAsia="Calibri"/>
          <w:szCs w:val="28"/>
        </w:rPr>
      </w:pPr>
      <w:r w:rsidRPr="00113FE1">
        <w:rPr>
          <w:rFonts w:eastAsia="Calibri"/>
          <w:szCs w:val="28"/>
        </w:rPr>
        <w:t>6. Локальная смета № 5 на внутреннее газоснабжение</w:t>
      </w:r>
      <w:r w:rsidR="00B51DA9">
        <w:rPr>
          <w:rFonts w:eastAsia="Calibri"/>
          <w:szCs w:val="28"/>
        </w:rPr>
        <w:t xml:space="preserve"> </w:t>
      </w:r>
      <w:r w:rsidRPr="00113FE1">
        <w:rPr>
          <w:rFonts w:eastAsia="Calibri"/>
          <w:szCs w:val="28"/>
        </w:rPr>
        <w:t>на сумму 23 457 рублей.</w:t>
      </w:r>
    </w:p>
    <w:p w14:paraId="42B58091" w14:textId="4D755947" w:rsidR="00113FE1" w:rsidRPr="00113FE1" w:rsidRDefault="00113FE1" w:rsidP="002A11E0">
      <w:pPr>
        <w:ind w:firstLine="567"/>
        <w:jc w:val="both"/>
        <w:rPr>
          <w:rFonts w:eastAsia="Calibri"/>
          <w:szCs w:val="28"/>
        </w:rPr>
      </w:pPr>
      <w:r w:rsidRPr="00113FE1">
        <w:rPr>
          <w:rFonts w:eastAsia="Calibri"/>
          <w:szCs w:val="28"/>
        </w:rPr>
        <w:t xml:space="preserve">– позиция 3 – объем работ не соответствует </w:t>
      </w:r>
      <w:r w:rsidR="000F7C15">
        <w:rPr>
          <w:rFonts w:eastAsia="Calibri"/>
          <w:szCs w:val="28"/>
        </w:rPr>
        <w:t>Ведомости объемов работ Заказчика</w:t>
      </w:r>
      <w:r w:rsidRPr="00113FE1">
        <w:rPr>
          <w:rFonts w:eastAsia="Calibri"/>
          <w:szCs w:val="28"/>
        </w:rPr>
        <w:t xml:space="preserve"> (завышен в 2 раза);</w:t>
      </w:r>
    </w:p>
    <w:p w14:paraId="48121783" w14:textId="31F885AE" w:rsidR="00113FE1" w:rsidRPr="00113FE1" w:rsidRDefault="00113FE1" w:rsidP="002A11E0">
      <w:pPr>
        <w:ind w:firstLine="567"/>
        <w:jc w:val="both"/>
        <w:rPr>
          <w:rFonts w:eastAsia="Calibri"/>
          <w:szCs w:val="28"/>
        </w:rPr>
      </w:pPr>
      <w:r w:rsidRPr="00113FE1">
        <w:rPr>
          <w:rFonts w:eastAsia="Calibri"/>
          <w:szCs w:val="28"/>
        </w:rPr>
        <w:t>– позиция 6 – примененная норма и наименование работ не соответствует Ведомости объемов работ Заказчика (п.6);</w:t>
      </w:r>
    </w:p>
    <w:p w14:paraId="791CD873" w14:textId="1A6F1154" w:rsidR="00113FE1" w:rsidRPr="00113FE1" w:rsidRDefault="00113FE1" w:rsidP="002A11E0">
      <w:pPr>
        <w:ind w:firstLine="567"/>
        <w:jc w:val="both"/>
        <w:rPr>
          <w:rFonts w:eastAsia="Calibri"/>
          <w:szCs w:val="28"/>
        </w:rPr>
      </w:pPr>
      <w:r w:rsidRPr="00113FE1">
        <w:rPr>
          <w:rFonts w:eastAsia="Calibri"/>
          <w:szCs w:val="28"/>
        </w:rPr>
        <w:t>– позиция 11 – примененная норма и вид работ не соответствуют Ведомости объемов работ Заказчика (п.15).</w:t>
      </w:r>
    </w:p>
    <w:p w14:paraId="62A8A824" w14:textId="58D7C928" w:rsidR="00113FE1" w:rsidRPr="00113FE1" w:rsidRDefault="00113FE1" w:rsidP="002A11E0">
      <w:pPr>
        <w:ind w:firstLine="567"/>
        <w:jc w:val="both"/>
        <w:rPr>
          <w:rFonts w:eastAsia="Calibri"/>
          <w:szCs w:val="28"/>
        </w:rPr>
      </w:pPr>
      <w:r w:rsidRPr="00113FE1">
        <w:rPr>
          <w:rFonts w:eastAsia="Calibri"/>
          <w:szCs w:val="28"/>
        </w:rPr>
        <w:t>7. Локальная смета № 6 на электроснабжение котельной</w:t>
      </w:r>
      <w:r w:rsidR="00B51DA9">
        <w:rPr>
          <w:rFonts w:eastAsia="Calibri"/>
          <w:szCs w:val="28"/>
        </w:rPr>
        <w:t xml:space="preserve"> </w:t>
      </w:r>
      <w:r w:rsidRPr="00113FE1">
        <w:rPr>
          <w:rFonts w:eastAsia="Calibri"/>
          <w:szCs w:val="28"/>
        </w:rPr>
        <w:t>на сумму 166 504 рубля.</w:t>
      </w:r>
    </w:p>
    <w:p w14:paraId="7B474A5C" w14:textId="77777777" w:rsidR="00113FE1" w:rsidRPr="00113FE1" w:rsidRDefault="00113FE1" w:rsidP="002A11E0">
      <w:pPr>
        <w:ind w:firstLine="567"/>
        <w:jc w:val="both"/>
        <w:rPr>
          <w:rFonts w:eastAsia="Calibri"/>
          <w:szCs w:val="28"/>
        </w:rPr>
      </w:pPr>
      <w:r w:rsidRPr="00113FE1">
        <w:rPr>
          <w:rFonts w:eastAsia="Calibri"/>
          <w:szCs w:val="28"/>
        </w:rPr>
        <w:t>– позиции 11, 12, 13 – указанное обоснование отсутствует в сборнике;</w:t>
      </w:r>
    </w:p>
    <w:p w14:paraId="78FCB117" w14:textId="4036E9E6" w:rsidR="00113FE1" w:rsidRPr="00113FE1" w:rsidRDefault="00113FE1" w:rsidP="002A11E0">
      <w:pPr>
        <w:ind w:firstLine="567"/>
        <w:jc w:val="both"/>
        <w:rPr>
          <w:rFonts w:eastAsia="Calibri"/>
          <w:szCs w:val="28"/>
        </w:rPr>
      </w:pPr>
      <w:r w:rsidRPr="00113FE1">
        <w:rPr>
          <w:rFonts w:eastAsia="Calibri"/>
          <w:szCs w:val="28"/>
        </w:rPr>
        <w:t>– позиции 21</w:t>
      </w:r>
      <w:r w:rsidR="000F7C15">
        <w:rPr>
          <w:rFonts w:eastAsia="Calibri"/>
          <w:szCs w:val="28"/>
        </w:rPr>
        <w:t>,</w:t>
      </w:r>
      <w:r w:rsidRPr="00113FE1">
        <w:rPr>
          <w:rFonts w:eastAsia="Calibri"/>
          <w:szCs w:val="28"/>
        </w:rPr>
        <w:t xml:space="preserve"> 22, 23 – норма принята неверно</w:t>
      </w:r>
      <w:r w:rsidR="000F7C15">
        <w:rPr>
          <w:rFonts w:eastAsia="Calibri"/>
          <w:szCs w:val="28"/>
        </w:rPr>
        <w:t>.</w:t>
      </w:r>
    </w:p>
    <w:p w14:paraId="1122C15C" w14:textId="6DBFFE6F" w:rsidR="00113FE1" w:rsidRPr="00113FE1" w:rsidRDefault="00113FE1" w:rsidP="002A11E0">
      <w:pPr>
        <w:ind w:firstLine="567"/>
        <w:jc w:val="both"/>
        <w:rPr>
          <w:rFonts w:eastAsia="Calibri"/>
          <w:szCs w:val="28"/>
        </w:rPr>
      </w:pPr>
      <w:r w:rsidRPr="00113FE1">
        <w:rPr>
          <w:rFonts w:eastAsia="Calibri"/>
          <w:szCs w:val="28"/>
        </w:rPr>
        <w:t>8. Локальная смета № 11 на наружные сети канализации</w:t>
      </w:r>
      <w:r w:rsidR="00B51DA9">
        <w:rPr>
          <w:rFonts w:eastAsia="Calibri"/>
          <w:szCs w:val="28"/>
        </w:rPr>
        <w:t xml:space="preserve"> </w:t>
      </w:r>
      <w:r w:rsidRPr="00113FE1">
        <w:rPr>
          <w:rFonts w:eastAsia="Calibri"/>
          <w:szCs w:val="28"/>
        </w:rPr>
        <w:t>на сумму 30 328 рублей.</w:t>
      </w:r>
    </w:p>
    <w:p w14:paraId="7D609F97" w14:textId="77777777" w:rsidR="00113FE1" w:rsidRPr="00113FE1" w:rsidRDefault="00113FE1" w:rsidP="002A11E0">
      <w:pPr>
        <w:ind w:firstLine="567"/>
        <w:jc w:val="both"/>
        <w:rPr>
          <w:rFonts w:eastAsia="Calibri"/>
          <w:szCs w:val="28"/>
        </w:rPr>
      </w:pPr>
      <w:r w:rsidRPr="00113FE1">
        <w:rPr>
          <w:rFonts w:eastAsia="Calibri"/>
          <w:szCs w:val="28"/>
        </w:rPr>
        <w:t>– позиция 6 – неверно указаны затраты труда.</w:t>
      </w:r>
    </w:p>
    <w:p w14:paraId="7ED75465" w14:textId="09AB77F5" w:rsidR="00113FE1" w:rsidRPr="00113FE1" w:rsidRDefault="00113FE1" w:rsidP="002A11E0">
      <w:pPr>
        <w:ind w:firstLine="567"/>
        <w:jc w:val="both"/>
        <w:rPr>
          <w:rFonts w:eastAsia="Calibri"/>
          <w:szCs w:val="28"/>
        </w:rPr>
      </w:pPr>
      <w:r w:rsidRPr="00113FE1">
        <w:rPr>
          <w:rFonts w:eastAsia="Calibri"/>
          <w:szCs w:val="28"/>
        </w:rPr>
        <w:t>В сметном расчете не учтена работа по п.10 Ведомости объемов работ Заказчика.</w:t>
      </w:r>
    </w:p>
    <w:p w14:paraId="25CDA04D" w14:textId="0F5B268E" w:rsidR="00113FE1" w:rsidRPr="00113FE1" w:rsidRDefault="00113FE1" w:rsidP="002A11E0">
      <w:pPr>
        <w:ind w:firstLine="567"/>
        <w:jc w:val="both"/>
        <w:rPr>
          <w:rFonts w:eastAsia="Calibri"/>
          <w:szCs w:val="28"/>
        </w:rPr>
      </w:pPr>
      <w:r w:rsidRPr="00113FE1">
        <w:rPr>
          <w:rFonts w:eastAsia="Calibri"/>
          <w:szCs w:val="28"/>
        </w:rPr>
        <w:t>9. Локальная смета № 9 на наружные сети газоснабжения</w:t>
      </w:r>
      <w:r w:rsidR="00B51DA9">
        <w:rPr>
          <w:rFonts w:eastAsia="Calibri"/>
          <w:szCs w:val="28"/>
        </w:rPr>
        <w:t xml:space="preserve"> </w:t>
      </w:r>
      <w:r w:rsidRPr="00113FE1">
        <w:rPr>
          <w:rFonts w:eastAsia="Calibri"/>
          <w:szCs w:val="28"/>
        </w:rPr>
        <w:t>на сумму 319 685 рублей.</w:t>
      </w:r>
    </w:p>
    <w:p w14:paraId="5C8B7C51" w14:textId="77777777" w:rsidR="00113FE1" w:rsidRPr="00113FE1" w:rsidRDefault="00113FE1" w:rsidP="002A11E0">
      <w:pPr>
        <w:ind w:firstLine="567"/>
        <w:jc w:val="both"/>
        <w:rPr>
          <w:rFonts w:eastAsia="Calibri"/>
          <w:szCs w:val="28"/>
        </w:rPr>
      </w:pPr>
      <w:r w:rsidRPr="00113FE1">
        <w:rPr>
          <w:rFonts w:eastAsia="Calibri"/>
          <w:szCs w:val="28"/>
        </w:rPr>
        <w:lastRenderedPageBreak/>
        <w:t>– позиции 3, 12, 13, 21 – виды работ не соответствуют Ведомости объемов работ Заказчика (п.3, п.12, п.13, п.21);</w:t>
      </w:r>
    </w:p>
    <w:p w14:paraId="6E2D212A" w14:textId="77777777" w:rsidR="00113FE1" w:rsidRPr="00113FE1" w:rsidRDefault="00113FE1" w:rsidP="002A11E0">
      <w:pPr>
        <w:ind w:firstLine="567"/>
        <w:jc w:val="both"/>
        <w:rPr>
          <w:rFonts w:eastAsia="Calibri"/>
          <w:szCs w:val="28"/>
        </w:rPr>
      </w:pPr>
      <w:r w:rsidRPr="00113FE1">
        <w:rPr>
          <w:rFonts w:eastAsia="Calibri"/>
          <w:szCs w:val="28"/>
        </w:rPr>
        <w:t>– позиция 18 – завышено количество ресурсов «Песок…» и «Смеси бетонные…»;</w:t>
      </w:r>
    </w:p>
    <w:p w14:paraId="545E3E1E" w14:textId="39D4D88B" w:rsidR="00113FE1" w:rsidRPr="00113FE1" w:rsidRDefault="00113FE1" w:rsidP="002A11E0">
      <w:pPr>
        <w:ind w:firstLine="567"/>
        <w:jc w:val="both"/>
        <w:rPr>
          <w:rFonts w:eastAsia="Calibri"/>
          <w:szCs w:val="28"/>
        </w:rPr>
      </w:pPr>
      <w:r w:rsidRPr="00113FE1">
        <w:rPr>
          <w:rFonts w:eastAsia="Calibri"/>
          <w:szCs w:val="28"/>
        </w:rPr>
        <w:t>– позиция 33 – количество ресурса «Панели …» (2,5</w:t>
      </w:r>
      <w:r w:rsidR="000F7C15">
        <w:rPr>
          <w:rFonts w:eastAsia="Calibri"/>
          <w:szCs w:val="28"/>
        </w:rPr>
        <w:t xml:space="preserve"> </w:t>
      </w:r>
      <w:r w:rsidRPr="00113FE1">
        <w:rPr>
          <w:rFonts w:eastAsia="Calibri"/>
          <w:szCs w:val="28"/>
        </w:rPr>
        <w:t>м) не соответствует объему работ (3,5</w:t>
      </w:r>
      <w:r w:rsidR="000F7C15">
        <w:rPr>
          <w:rFonts w:eastAsia="Calibri"/>
          <w:szCs w:val="28"/>
        </w:rPr>
        <w:t xml:space="preserve"> </w:t>
      </w:r>
      <w:r w:rsidRPr="00113FE1">
        <w:rPr>
          <w:rFonts w:eastAsia="Calibri"/>
          <w:szCs w:val="28"/>
        </w:rPr>
        <w:t>м);</w:t>
      </w:r>
    </w:p>
    <w:p w14:paraId="3E81FA76" w14:textId="0FD93265" w:rsidR="00113FE1" w:rsidRPr="00EF12D4" w:rsidRDefault="00113FE1" w:rsidP="002A11E0">
      <w:pPr>
        <w:ind w:firstLine="567"/>
        <w:jc w:val="both"/>
        <w:rPr>
          <w:rFonts w:eastAsia="Calibri"/>
          <w:szCs w:val="28"/>
        </w:rPr>
      </w:pPr>
      <w:r w:rsidRPr="00113FE1">
        <w:rPr>
          <w:rFonts w:eastAsia="Calibri"/>
          <w:szCs w:val="28"/>
        </w:rPr>
        <w:t>– позиция 46 – объем работ (3,5</w:t>
      </w:r>
      <w:r w:rsidR="000F7C15">
        <w:rPr>
          <w:rFonts w:eastAsia="Calibri"/>
          <w:szCs w:val="28"/>
        </w:rPr>
        <w:t xml:space="preserve"> </w:t>
      </w:r>
      <w:r w:rsidRPr="00113FE1">
        <w:rPr>
          <w:rFonts w:eastAsia="Calibri"/>
          <w:szCs w:val="28"/>
        </w:rPr>
        <w:t>м</w:t>
      </w:r>
      <w:r w:rsidRPr="00113FE1">
        <w:rPr>
          <w:rFonts w:eastAsia="Calibri"/>
          <w:szCs w:val="28"/>
          <w:vertAlign w:val="superscript"/>
        </w:rPr>
        <w:t>2</w:t>
      </w:r>
      <w:r w:rsidRPr="00113FE1">
        <w:rPr>
          <w:rFonts w:eastAsia="Calibri"/>
          <w:szCs w:val="28"/>
        </w:rPr>
        <w:t xml:space="preserve">) не соответствует объему работ в Ведомости объемов работ </w:t>
      </w:r>
      <w:r w:rsidRPr="00EF12D4">
        <w:rPr>
          <w:rFonts w:eastAsia="Calibri"/>
          <w:szCs w:val="28"/>
        </w:rPr>
        <w:t>Заказчика (3</w:t>
      </w:r>
      <w:r w:rsidR="000F7C15" w:rsidRPr="00EF12D4">
        <w:rPr>
          <w:rFonts w:eastAsia="Calibri"/>
          <w:szCs w:val="28"/>
        </w:rPr>
        <w:t xml:space="preserve"> </w:t>
      </w:r>
      <w:r w:rsidRPr="00EF12D4">
        <w:rPr>
          <w:rFonts w:eastAsia="Calibri"/>
          <w:szCs w:val="28"/>
        </w:rPr>
        <w:t>м</w:t>
      </w:r>
      <w:r w:rsidRPr="00EF12D4">
        <w:rPr>
          <w:rFonts w:eastAsia="Calibri"/>
          <w:szCs w:val="28"/>
          <w:vertAlign w:val="superscript"/>
        </w:rPr>
        <w:t>2</w:t>
      </w:r>
      <w:r w:rsidRPr="00EF12D4">
        <w:rPr>
          <w:rFonts w:eastAsia="Calibri"/>
          <w:szCs w:val="28"/>
        </w:rPr>
        <w:t>, п.49).</w:t>
      </w:r>
    </w:p>
    <w:p w14:paraId="1B725A7C" w14:textId="77777777" w:rsidR="00113FE1" w:rsidRPr="00113FE1" w:rsidRDefault="00113FE1" w:rsidP="002A11E0">
      <w:pPr>
        <w:ind w:firstLine="567"/>
        <w:jc w:val="both"/>
        <w:rPr>
          <w:rFonts w:eastAsia="Calibri"/>
          <w:szCs w:val="28"/>
        </w:rPr>
      </w:pPr>
      <w:r w:rsidRPr="00113FE1">
        <w:rPr>
          <w:rFonts w:eastAsia="Calibri"/>
          <w:szCs w:val="28"/>
        </w:rPr>
        <w:t>В смете отсутствуют работы пункта 42 Ведомости объемов работ Заказчика.</w:t>
      </w:r>
    </w:p>
    <w:p w14:paraId="0D0603D1" w14:textId="37C65FC6" w:rsidR="00113FE1" w:rsidRPr="00113FE1" w:rsidRDefault="00113FE1" w:rsidP="002A11E0">
      <w:pPr>
        <w:ind w:firstLine="567"/>
        <w:jc w:val="both"/>
        <w:rPr>
          <w:rFonts w:eastAsia="Calibri"/>
          <w:szCs w:val="28"/>
        </w:rPr>
      </w:pPr>
      <w:r w:rsidRPr="00113FE1">
        <w:rPr>
          <w:rFonts w:eastAsia="Calibri"/>
          <w:szCs w:val="28"/>
        </w:rPr>
        <w:t>10. Локальная смета № 10 на наружный водопровод на сумму 53 595 рублей.</w:t>
      </w:r>
    </w:p>
    <w:p w14:paraId="3ACD2851" w14:textId="77777777" w:rsidR="00113FE1" w:rsidRPr="00113FE1" w:rsidRDefault="00113FE1" w:rsidP="002A11E0">
      <w:pPr>
        <w:ind w:firstLine="567"/>
        <w:jc w:val="both"/>
        <w:rPr>
          <w:rFonts w:eastAsia="Calibri"/>
          <w:szCs w:val="28"/>
        </w:rPr>
      </w:pPr>
      <w:r w:rsidRPr="00113FE1">
        <w:rPr>
          <w:rFonts w:eastAsia="Calibri"/>
          <w:szCs w:val="28"/>
        </w:rPr>
        <w:t>– позиции 3 и 4 – объем работ не соответствует Ведомости объемов работ Заказчика (п.3 и п.4);</w:t>
      </w:r>
    </w:p>
    <w:p w14:paraId="6B907886" w14:textId="26CF24F0" w:rsidR="00113FE1" w:rsidRPr="00113FE1" w:rsidRDefault="00113FE1" w:rsidP="002A11E0">
      <w:pPr>
        <w:ind w:firstLine="567"/>
        <w:jc w:val="both"/>
        <w:rPr>
          <w:rFonts w:eastAsia="Calibri"/>
          <w:szCs w:val="28"/>
        </w:rPr>
      </w:pPr>
      <w:r w:rsidRPr="00113FE1">
        <w:rPr>
          <w:rFonts w:eastAsia="Calibri"/>
          <w:szCs w:val="28"/>
        </w:rPr>
        <w:t>– позиция 11 – ресурс «Рукав пожарный…» не соответствует норме;</w:t>
      </w:r>
    </w:p>
    <w:p w14:paraId="206CA95D" w14:textId="77777777" w:rsidR="00113FE1" w:rsidRPr="00113FE1" w:rsidRDefault="00113FE1" w:rsidP="002A11E0">
      <w:pPr>
        <w:ind w:firstLine="567"/>
        <w:jc w:val="both"/>
        <w:rPr>
          <w:rFonts w:eastAsia="Calibri"/>
          <w:szCs w:val="28"/>
        </w:rPr>
      </w:pPr>
      <w:r w:rsidRPr="00113FE1">
        <w:rPr>
          <w:rFonts w:eastAsia="Calibri"/>
          <w:szCs w:val="28"/>
        </w:rPr>
        <w:t>– позиция 12 – норма применена неверно;</w:t>
      </w:r>
    </w:p>
    <w:p w14:paraId="03AA11DB" w14:textId="7CD3518A" w:rsidR="00113FE1" w:rsidRPr="00113FE1" w:rsidRDefault="00113FE1" w:rsidP="002A11E0">
      <w:pPr>
        <w:ind w:firstLine="567"/>
        <w:jc w:val="both"/>
        <w:rPr>
          <w:rFonts w:eastAsia="Calibri"/>
          <w:szCs w:val="28"/>
        </w:rPr>
      </w:pPr>
      <w:r w:rsidRPr="00113FE1">
        <w:rPr>
          <w:rFonts w:eastAsia="Calibri"/>
          <w:szCs w:val="28"/>
        </w:rPr>
        <w:t>– позиция 16 – отсутствует ресурс «Водомер…».</w:t>
      </w:r>
    </w:p>
    <w:p w14:paraId="2E7BB376" w14:textId="3A85DE0C" w:rsidR="00113FE1" w:rsidRPr="00113FE1" w:rsidRDefault="00113FE1" w:rsidP="002A11E0">
      <w:pPr>
        <w:ind w:firstLine="567"/>
        <w:jc w:val="both"/>
        <w:rPr>
          <w:rFonts w:eastAsia="Calibri"/>
          <w:szCs w:val="28"/>
        </w:rPr>
      </w:pPr>
      <w:r w:rsidRPr="00113FE1">
        <w:rPr>
          <w:rFonts w:eastAsia="Calibri"/>
          <w:szCs w:val="28"/>
        </w:rPr>
        <w:t>11. Локальная смета № 12 на наружное электроснабжение</w:t>
      </w:r>
      <w:r w:rsidR="00B51DA9">
        <w:rPr>
          <w:rFonts w:eastAsia="Calibri"/>
          <w:szCs w:val="28"/>
        </w:rPr>
        <w:t xml:space="preserve"> </w:t>
      </w:r>
      <w:r w:rsidRPr="00113FE1">
        <w:rPr>
          <w:rFonts w:eastAsia="Calibri"/>
          <w:szCs w:val="28"/>
        </w:rPr>
        <w:t>на сумму 111 829 рублей.</w:t>
      </w:r>
    </w:p>
    <w:p w14:paraId="5AA0727C" w14:textId="77777777" w:rsidR="00113FE1" w:rsidRPr="00113FE1" w:rsidRDefault="00113FE1" w:rsidP="002A11E0">
      <w:pPr>
        <w:ind w:firstLine="567"/>
        <w:jc w:val="both"/>
        <w:rPr>
          <w:rFonts w:eastAsia="Calibri"/>
          <w:szCs w:val="28"/>
        </w:rPr>
      </w:pPr>
      <w:r w:rsidRPr="00113FE1">
        <w:rPr>
          <w:rFonts w:eastAsia="Calibri"/>
          <w:szCs w:val="28"/>
        </w:rPr>
        <w:t>– позиция 4 – объем работ (4 шт.) не соответствует объему работ в Ведомости объемов работ Заказчика (1 шт., п.4);</w:t>
      </w:r>
    </w:p>
    <w:p w14:paraId="5854D6DD" w14:textId="77777777" w:rsidR="00113FE1" w:rsidRPr="00113FE1" w:rsidRDefault="00113FE1" w:rsidP="002A11E0">
      <w:pPr>
        <w:ind w:firstLine="567"/>
        <w:jc w:val="both"/>
        <w:rPr>
          <w:rFonts w:eastAsia="Calibri"/>
          <w:szCs w:val="28"/>
        </w:rPr>
      </w:pPr>
      <w:r w:rsidRPr="00113FE1">
        <w:rPr>
          <w:rFonts w:eastAsia="Calibri"/>
          <w:szCs w:val="28"/>
        </w:rPr>
        <w:t>– позиция 5 – норма принята неверно, объем работ (3 шт.) не соответствует объему работ в Ведомости объемов работ Заказчика (1 шт., п.5);</w:t>
      </w:r>
    </w:p>
    <w:p w14:paraId="49C3B1A1" w14:textId="77777777" w:rsidR="00113FE1" w:rsidRPr="00113FE1" w:rsidRDefault="00113FE1" w:rsidP="002A11E0">
      <w:pPr>
        <w:ind w:firstLine="567"/>
        <w:jc w:val="both"/>
        <w:rPr>
          <w:rFonts w:eastAsia="Calibri"/>
          <w:szCs w:val="28"/>
        </w:rPr>
      </w:pPr>
      <w:r w:rsidRPr="00113FE1">
        <w:rPr>
          <w:rFonts w:eastAsia="Calibri"/>
          <w:szCs w:val="28"/>
        </w:rPr>
        <w:t>– позиция 6 – количество ресурса «Предохранитель…» (1 шт.) не соответствует объему работ (3 шт.).</w:t>
      </w:r>
    </w:p>
    <w:p w14:paraId="54C46662" w14:textId="77777777" w:rsidR="00253361" w:rsidRPr="00253361" w:rsidRDefault="00253361" w:rsidP="002A11E0">
      <w:pPr>
        <w:ind w:firstLine="567"/>
        <w:jc w:val="both"/>
        <w:rPr>
          <w:rFonts w:eastAsia="Calibri"/>
          <w:sz w:val="8"/>
          <w:szCs w:val="8"/>
        </w:rPr>
      </w:pPr>
    </w:p>
    <w:p w14:paraId="51E4CC37" w14:textId="534E6104" w:rsidR="0001222B" w:rsidRPr="0001222B" w:rsidRDefault="0001222B" w:rsidP="002A11E0">
      <w:pPr>
        <w:ind w:firstLine="567"/>
        <w:jc w:val="both"/>
        <w:rPr>
          <w:rFonts w:eastAsia="Calibri"/>
          <w:szCs w:val="28"/>
        </w:rPr>
      </w:pPr>
      <w:bookmarkStart w:id="8" w:name="_Hlk175841478"/>
      <w:r w:rsidRPr="0001222B">
        <w:rPr>
          <w:rFonts w:eastAsia="Calibri"/>
          <w:szCs w:val="28"/>
        </w:rPr>
        <w:t>2) В части локальных смет, представленных в заявке</w:t>
      </w:r>
      <w:r w:rsidRPr="0001222B">
        <w:rPr>
          <w:rFonts w:eastAsia="Calibri"/>
          <w:b/>
          <w:bCs/>
          <w:szCs w:val="28"/>
        </w:rPr>
        <w:t xml:space="preserve"> </w:t>
      </w:r>
      <w:r w:rsidRPr="00113FE1">
        <w:rPr>
          <w:rFonts w:eastAsia="Calibri"/>
          <w:b/>
          <w:bCs/>
          <w:szCs w:val="28"/>
        </w:rPr>
        <w:t>ООО «СерГо групп»</w:t>
      </w:r>
      <w:r>
        <w:rPr>
          <w:rFonts w:eastAsia="Calibri"/>
          <w:b/>
          <w:bCs/>
          <w:szCs w:val="28"/>
        </w:rPr>
        <w:t>:</w:t>
      </w:r>
    </w:p>
    <w:bookmarkEnd w:id="8"/>
    <w:p w14:paraId="7382430E" w14:textId="39341A52" w:rsidR="00113FE1" w:rsidRPr="0001222B" w:rsidRDefault="00113FE1" w:rsidP="002A11E0">
      <w:pPr>
        <w:ind w:firstLine="567"/>
        <w:jc w:val="both"/>
        <w:rPr>
          <w:rFonts w:eastAsia="Calibri"/>
          <w:szCs w:val="28"/>
        </w:rPr>
      </w:pPr>
      <w:r w:rsidRPr="0001222B">
        <w:rPr>
          <w:rFonts w:eastAsia="Calibri"/>
          <w:szCs w:val="28"/>
        </w:rPr>
        <w:t>12. Локальная смета № 1 на общестроительные работы</w:t>
      </w:r>
      <w:r w:rsidR="0001222B">
        <w:rPr>
          <w:rFonts w:eastAsia="Calibri"/>
          <w:szCs w:val="28"/>
        </w:rPr>
        <w:t xml:space="preserve"> </w:t>
      </w:r>
      <w:r w:rsidRPr="0001222B">
        <w:rPr>
          <w:rFonts w:eastAsia="Calibri"/>
          <w:szCs w:val="28"/>
        </w:rPr>
        <w:t>на сумму 410</w:t>
      </w:r>
      <w:r w:rsidRPr="0001222B">
        <w:rPr>
          <w:rFonts w:eastAsia="Calibri"/>
          <w:szCs w:val="28"/>
          <w:lang w:val="en-US"/>
        </w:rPr>
        <w:t> </w:t>
      </w:r>
      <w:r w:rsidRPr="0001222B">
        <w:rPr>
          <w:rFonts w:eastAsia="Calibri"/>
          <w:szCs w:val="28"/>
        </w:rPr>
        <w:t>798 рублей.</w:t>
      </w:r>
    </w:p>
    <w:p w14:paraId="67535A8F" w14:textId="51EC1856" w:rsidR="00113FE1" w:rsidRPr="00113FE1" w:rsidRDefault="00113FE1" w:rsidP="002A11E0">
      <w:pPr>
        <w:ind w:firstLine="567"/>
        <w:jc w:val="both"/>
        <w:rPr>
          <w:rFonts w:eastAsia="Calibri"/>
          <w:szCs w:val="28"/>
        </w:rPr>
      </w:pPr>
      <w:r w:rsidRPr="00113FE1">
        <w:rPr>
          <w:rFonts w:eastAsia="Calibri"/>
          <w:szCs w:val="28"/>
        </w:rPr>
        <w:t>– позиция 18 – завышено количество ресурса «Герметик…»</w:t>
      </w:r>
      <w:r w:rsidR="00562123">
        <w:rPr>
          <w:rFonts w:eastAsia="Calibri"/>
          <w:szCs w:val="28"/>
        </w:rPr>
        <w:t>.</w:t>
      </w:r>
    </w:p>
    <w:p w14:paraId="03C5FE23" w14:textId="5DC77C6B" w:rsidR="00113FE1" w:rsidRPr="00113FE1" w:rsidRDefault="00113FE1" w:rsidP="002A11E0">
      <w:pPr>
        <w:ind w:firstLine="567"/>
        <w:jc w:val="both"/>
        <w:rPr>
          <w:rFonts w:eastAsia="Calibri"/>
          <w:szCs w:val="28"/>
        </w:rPr>
      </w:pPr>
      <w:r w:rsidRPr="00113FE1">
        <w:rPr>
          <w:rFonts w:eastAsia="Calibri"/>
          <w:szCs w:val="28"/>
        </w:rPr>
        <w:t>13. Локальная смета № 4 на отопление здания Дома культуры</w:t>
      </w:r>
      <w:r w:rsidR="0001222B">
        <w:rPr>
          <w:rFonts w:eastAsia="Calibri"/>
          <w:szCs w:val="28"/>
        </w:rPr>
        <w:t xml:space="preserve"> </w:t>
      </w:r>
      <w:r w:rsidRPr="00113FE1">
        <w:rPr>
          <w:rFonts w:eastAsia="Calibri"/>
          <w:szCs w:val="28"/>
        </w:rPr>
        <w:t>на сумму 375</w:t>
      </w:r>
      <w:r w:rsidRPr="00113FE1">
        <w:rPr>
          <w:rFonts w:eastAsia="Calibri"/>
          <w:szCs w:val="28"/>
          <w:lang w:val="en-US"/>
        </w:rPr>
        <w:t> </w:t>
      </w:r>
      <w:r w:rsidRPr="00113FE1">
        <w:rPr>
          <w:rFonts w:eastAsia="Calibri"/>
          <w:szCs w:val="28"/>
        </w:rPr>
        <w:t>190 рублей.</w:t>
      </w:r>
    </w:p>
    <w:p w14:paraId="5DB3448D" w14:textId="77777777" w:rsidR="00113FE1" w:rsidRPr="00113FE1" w:rsidRDefault="00113FE1" w:rsidP="002A11E0">
      <w:pPr>
        <w:ind w:firstLine="567"/>
        <w:jc w:val="both"/>
        <w:rPr>
          <w:rFonts w:eastAsia="Calibri"/>
          <w:szCs w:val="28"/>
        </w:rPr>
      </w:pPr>
      <w:r w:rsidRPr="00113FE1">
        <w:rPr>
          <w:rFonts w:eastAsia="Calibri"/>
          <w:szCs w:val="28"/>
        </w:rPr>
        <w:t>– позиция 16 – завышено количество ресурса «Теплоизоляция…»;</w:t>
      </w:r>
    </w:p>
    <w:p w14:paraId="4159CC22" w14:textId="1E9628BB" w:rsidR="00113FE1" w:rsidRPr="00113FE1" w:rsidRDefault="00113FE1" w:rsidP="002A11E0">
      <w:pPr>
        <w:ind w:firstLine="567"/>
        <w:jc w:val="both"/>
        <w:rPr>
          <w:rFonts w:eastAsia="Calibri"/>
          <w:szCs w:val="28"/>
        </w:rPr>
      </w:pPr>
      <w:r w:rsidRPr="00113FE1">
        <w:rPr>
          <w:rFonts w:eastAsia="Calibri"/>
          <w:szCs w:val="28"/>
        </w:rPr>
        <w:t>– позиция 17 – диаметр ресурса «Трубы стальные электросварные 45х2.0</w:t>
      </w:r>
      <w:r w:rsidR="00C2213F">
        <w:rPr>
          <w:rFonts w:eastAsia="Calibri"/>
          <w:szCs w:val="28"/>
        </w:rPr>
        <w:t xml:space="preserve"> </w:t>
      </w:r>
      <w:r w:rsidRPr="00113FE1">
        <w:rPr>
          <w:rFonts w:eastAsia="Calibri"/>
          <w:szCs w:val="28"/>
        </w:rPr>
        <w:t>мм» не соответствует примененной норме;</w:t>
      </w:r>
    </w:p>
    <w:p w14:paraId="2CF9184F" w14:textId="77777777" w:rsidR="00113FE1" w:rsidRPr="00113FE1" w:rsidRDefault="00113FE1" w:rsidP="002A11E0">
      <w:pPr>
        <w:ind w:firstLine="567"/>
        <w:jc w:val="both"/>
        <w:rPr>
          <w:rFonts w:eastAsia="Calibri"/>
          <w:szCs w:val="28"/>
        </w:rPr>
      </w:pPr>
      <w:r w:rsidRPr="00113FE1">
        <w:rPr>
          <w:rFonts w:eastAsia="Calibri"/>
          <w:szCs w:val="28"/>
        </w:rPr>
        <w:t>– позиция 21 – вид работ не соответствует Ведомости объемов работ Заказчика (п.21);</w:t>
      </w:r>
    </w:p>
    <w:p w14:paraId="6B264E03" w14:textId="77777777" w:rsidR="00113FE1" w:rsidRPr="00113FE1" w:rsidRDefault="00113FE1" w:rsidP="002A11E0">
      <w:pPr>
        <w:ind w:firstLine="567"/>
        <w:jc w:val="both"/>
        <w:rPr>
          <w:rFonts w:eastAsia="Calibri"/>
          <w:szCs w:val="28"/>
        </w:rPr>
      </w:pPr>
      <w:r w:rsidRPr="00113FE1">
        <w:rPr>
          <w:rFonts w:eastAsia="Calibri"/>
          <w:szCs w:val="28"/>
        </w:rPr>
        <w:t>– позиция 29 – норма применена неверно.</w:t>
      </w:r>
    </w:p>
    <w:p w14:paraId="378BB596" w14:textId="67DE1FCA" w:rsidR="00113FE1" w:rsidRPr="00113FE1" w:rsidRDefault="00113FE1" w:rsidP="002A11E0">
      <w:pPr>
        <w:ind w:firstLine="567"/>
        <w:jc w:val="both"/>
        <w:rPr>
          <w:rFonts w:eastAsia="Calibri"/>
          <w:szCs w:val="28"/>
        </w:rPr>
      </w:pPr>
      <w:r w:rsidRPr="00113FE1">
        <w:rPr>
          <w:rFonts w:eastAsia="Calibri"/>
          <w:szCs w:val="28"/>
        </w:rPr>
        <w:t>14. Локальная смета № 5 на тепломеханическую часть</w:t>
      </w:r>
      <w:r w:rsidR="0001222B">
        <w:rPr>
          <w:rFonts w:eastAsia="Calibri"/>
          <w:szCs w:val="28"/>
        </w:rPr>
        <w:t xml:space="preserve"> </w:t>
      </w:r>
      <w:r w:rsidRPr="00113FE1">
        <w:rPr>
          <w:rFonts w:eastAsia="Calibri"/>
          <w:szCs w:val="28"/>
        </w:rPr>
        <w:t>на сумму 459 708 рублей.</w:t>
      </w:r>
    </w:p>
    <w:p w14:paraId="05C215EF" w14:textId="77777777" w:rsidR="00113FE1" w:rsidRPr="00113FE1" w:rsidRDefault="00113FE1" w:rsidP="002A11E0">
      <w:pPr>
        <w:ind w:firstLine="567"/>
        <w:jc w:val="both"/>
        <w:rPr>
          <w:rFonts w:eastAsia="Calibri"/>
          <w:szCs w:val="28"/>
        </w:rPr>
      </w:pPr>
      <w:r w:rsidRPr="00113FE1">
        <w:rPr>
          <w:rFonts w:eastAsia="Calibri"/>
          <w:szCs w:val="28"/>
        </w:rPr>
        <w:t>– позиция 19 – наименование работ не соответствует Ведомости объемов работ Заказчика (п.18 Окраска…эмалью ПФ-170…);</w:t>
      </w:r>
    </w:p>
    <w:p w14:paraId="01D02E85" w14:textId="77777777" w:rsidR="00113FE1" w:rsidRPr="00113FE1" w:rsidRDefault="00113FE1" w:rsidP="002A11E0">
      <w:pPr>
        <w:ind w:firstLine="567"/>
        <w:jc w:val="both"/>
        <w:rPr>
          <w:rFonts w:eastAsia="Calibri"/>
          <w:szCs w:val="28"/>
        </w:rPr>
      </w:pPr>
      <w:r w:rsidRPr="00113FE1">
        <w:rPr>
          <w:rFonts w:eastAsia="Calibri"/>
          <w:szCs w:val="28"/>
        </w:rPr>
        <w:t>– позиция 20 – завышено количество ресурса «Теплоизоляция…».</w:t>
      </w:r>
    </w:p>
    <w:p w14:paraId="2A955CBD" w14:textId="75B8DCF6" w:rsidR="00113FE1" w:rsidRPr="00113FE1" w:rsidRDefault="00113FE1" w:rsidP="002A11E0">
      <w:pPr>
        <w:ind w:firstLine="567"/>
        <w:jc w:val="both"/>
        <w:rPr>
          <w:rFonts w:eastAsia="Calibri"/>
          <w:szCs w:val="28"/>
        </w:rPr>
      </w:pPr>
      <w:r w:rsidRPr="00113FE1">
        <w:rPr>
          <w:rFonts w:eastAsia="Calibri"/>
          <w:szCs w:val="28"/>
        </w:rPr>
        <w:t>15. Локальная смета № 6 на внутреннее газоснабжение</w:t>
      </w:r>
      <w:r w:rsidR="0001222B">
        <w:rPr>
          <w:rFonts w:eastAsia="Calibri"/>
          <w:szCs w:val="28"/>
        </w:rPr>
        <w:t xml:space="preserve"> </w:t>
      </w:r>
      <w:r w:rsidRPr="00113FE1">
        <w:rPr>
          <w:rFonts w:eastAsia="Calibri"/>
          <w:szCs w:val="28"/>
        </w:rPr>
        <w:t>на сумму 29 725 рублей.</w:t>
      </w:r>
    </w:p>
    <w:p w14:paraId="3F138FE3" w14:textId="68C18FC4" w:rsidR="00113FE1" w:rsidRPr="00113FE1" w:rsidRDefault="00113FE1" w:rsidP="002A11E0">
      <w:pPr>
        <w:ind w:firstLine="567"/>
        <w:jc w:val="both"/>
        <w:rPr>
          <w:rFonts w:eastAsia="Calibri"/>
          <w:szCs w:val="28"/>
        </w:rPr>
      </w:pPr>
      <w:r w:rsidRPr="00113FE1">
        <w:rPr>
          <w:rFonts w:eastAsia="Calibri"/>
          <w:szCs w:val="28"/>
        </w:rPr>
        <w:t xml:space="preserve">– позиция 15 – </w:t>
      </w:r>
      <w:r w:rsidR="00C2213F">
        <w:rPr>
          <w:rFonts w:eastAsia="Calibri"/>
          <w:szCs w:val="28"/>
        </w:rPr>
        <w:t xml:space="preserve">отсутствует </w:t>
      </w:r>
      <w:r w:rsidRPr="00113FE1">
        <w:rPr>
          <w:rFonts w:eastAsia="Calibri"/>
          <w:szCs w:val="28"/>
        </w:rPr>
        <w:t>ресурс «</w:t>
      </w:r>
      <w:r w:rsidR="00C2213F">
        <w:rPr>
          <w:rFonts w:eastAsia="Calibri"/>
          <w:szCs w:val="28"/>
        </w:rPr>
        <w:t>Трехходовой кран</w:t>
      </w:r>
      <w:r w:rsidRPr="00113FE1">
        <w:rPr>
          <w:rFonts w:eastAsia="Calibri"/>
          <w:szCs w:val="28"/>
        </w:rPr>
        <w:t>…».</w:t>
      </w:r>
    </w:p>
    <w:p w14:paraId="6C83BE0B" w14:textId="1535965B" w:rsidR="00113FE1" w:rsidRPr="00113FE1" w:rsidRDefault="00113FE1" w:rsidP="002A11E0">
      <w:pPr>
        <w:ind w:firstLine="567"/>
        <w:jc w:val="both"/>
        <w:rPr>
          <w:rFonts w:eastAsia="Calibri"/>
          <w:szCs w:val="28"/>
        </w:rPr>
      </w:pPr>
      <w:r w:rsidRPr="00113FE1">
        <w:rPr>
          <w:rFonts w:eastAsia="Calibri"/>
          <w:szCs w:val="28"/>
        </w:rPr>
        <w:t>16. Локальная смета № 7 на электромонтажные работы (внутренние)</w:t>
      </w:r>
      <w:r w:rsidR="0001222B">
        <w:rPr>
          <w:rFonts w:eastAsia="Calibri"/>
          <w:szCs w:val="28"/>
        </w:rPr>
        <w:t xml:space="preserve"> </w:t>
      </w:r>
      <w:r w:rsidRPr="00113FE1">
        <w:rPr>
          <w:rFonts w:eastAsia="Calibri"/>
          <w:szCs w:val="28"/>
        </w:rPr>
        <w:t xml:space="preserve">на сумму </w:t>
      </w:r>
      <w:r w:rsidR="0001222B">
        <w:rPr>
          <w:rFonts w:eastAsia="Calibri"/>
          <w:szCs w:val="28"/>
        </w:rPr>
        <w:br/>
      </w:r>
      <w:r w:rsidRPr="00113FE1">
        <w:rPr>
          <w:rFonts w:eastAsia="Calibri"/>
          <w:szCs w:val="28"/>
        </w:rPr>
        <w:t>212 455 рублей.</w:t>
      </w:r>
    </w:p>
    <w:p w14:paraId="151EB03F" w14:textId="77777777" w:rsidR="00113FE1" w:rsidRPr="00113FE1" w:rsidRDefault="00113FE1" w:rsidP="002A11E0">
      <w:pPr>
        <w:ind w:firstLine="567"/>
        <w:jc w:val="both"/>
        <w:rPr>
          <w:rFonts w:eastAsia="Calibri"/>
          <w:szCs w:val="28"/>
        </w:rPr>
      </w:pPr>
      <w:r w:rsidRPr="00113FE1">
        <w:rPr>
          <w:rFonts w:eastAsia="Calibri"/>
          <w:szCs w:val="28"/>
        </w:rPr>
        <w:t>– позиция 8 –вид работ не соответствует Ведомости объемов работ Заказчика (п.8);</w:t>
      </w:r>
    </w:p>
    <w:p w14:paraId="555C2B4A" w14:textId="77777777" w:rsidR="00113FE1" w:rsidRPr="00113FE1" w:rsidRDefault="00113FE1" w:rsidP="002A11E0">
      <w:pPr>
        <w:ind w:firstLine="567"/>
        <w:jc w:val="both"/>
        <w:rPr>
          <w:rFonts w:eastAsia="Calibri"/>
          <w:szCs w:val="28"/>
        </w:rPr>
      </w:pPr>
      <w:r w:rsidRPr="00113FE1">
        <w:rPr>
          <w:rFonts w:eastAsia="Calibri"/>
          <w:szCs w:val="28"/>
        </w:rPr>
        <w:t>– позиция 24 – ресурс «Кабель… 4х1,0» не соответствует норме 08-02-399-02 по разделу 2 неверно посчитаны накладные расходы.</w:t>
      </w:r>
    </w:p>
    <w:p w14:paraId="4BF59DE2" w14:textId="6BF35BC9" w:rsidR="00113FE1" w:rsidRPr="00113FE1" w:rsidRDefault="00113FE1" w:rsidP="002A11E0">
      <w:pPr>
        <w:ind w:firstLine="567"/>
        <w:jc w:val="both"/>
        <w:rPr>
          <w:rFonts w:eastAsia="Calibri"/>
          <w:szCs w:val="28"/>
        </w:rPr>
      </w:pPr>
      <w:r w:rsidRPr="00113FE1">
        <w:rPr>
          <w:rFonts w:eastAsia="Calibri"/>
          <w:szCs w:val="28"/>
        </w:rPr>
        <w:t>17.</w:t>
      </w:r>
      <w:r w:rsidRPr="00113FE1">
        <w:rPr>
          <w:rFonts w:eastAsia="Calibri"/>
          <w:szCs w:val="28"/>
          <w:lang w:val="en-US"/>
        </w:rPr>
        <w:t> </w:t>
      </w:r>
      <w:r w:rsidRPr="00113FE1">
        <w:rPr>
          <w:rFonts w:eastAsia="Calibri"/>
          <w:szCs w:val="28"/>
        </w:rPr>
        <w:t>Локальная смета № 8 на наружные сети канализации</w:t>
      </w:r>
      <w:r w:rsidR="0001222B">
        <w:rPr>
          <w:rFonts w:eastAsia="Calibri"/>
          <w:szCs w:val="28"/>
        </w:rPr>
        <w:t xml:space="preserve"> </w:t>
      </w:r>
      <w:r w:rsidRPr="00113FE1">
        <w:rPr>
          <w:rFonts w:eastAsia="Calibri"/>
          <w:szCs w:val="28"/>
        </w:rPr>
        <w:t>на сумму 35 264 рубля.</w:t>
      </w:r>
    </w:p>
    <w:p w14:paraId="28B6C570" w14:textId="77777777" w:rsidR="00113FE1" w:rsidRPr="00113FE1" w:rsidRDefault="00113FE1" w:rsidP="002A11E0">
      <w:pPr>
        <w:ind w:firstLine="567"/>
        <w:jc w:val="both"/>
        <w:rPr>
          <w:rFonts w:eastAsia="Calibri"/>
          <w:szCs w:val="28"/>
        </w:rPr>
      </w:pPr>
      <w:r w:rsidRPr="00113FE1">
        <w:rPr>
          <w:rFonts w:eastAsia="Calibri"/>
          <w:szCs w:val="28"/>
        </w:rPr>
        <w:t>– позиция 5 – единица измерения и объем не соответствуют Ведомости объемов работ Заказчика (п.5).</w:t>
      </w:r>
    </w:p>
    <w:p w14:paraId="06C12778" w14:textId="7BDBB6EC" w:rsidR="00113FE1" w:rsidRPr="00113FE1" w:rsidRDefault="00113FE1" w:rsidP="002A11E0">
      <w:pPr>
        <w:ind w:firstLine="567"/>
        <w:jc w:val="both"/>
        <w:rPr>
          <w:rFonts w:eastAsia="Calibri"/>
          <w:szCs w:val="28"/>
        </w:rPr>
      </w:pPr>
      <w:r w:rsidRPr="00113FE1">
        <w:rPr>
          <w:rFonts w:eastAsia="Calibri"/>
          <w:szCs w:val="28"/>
        </w:rPr>
        <w:t>18.</w:t>
      </w:r>
      <w:r w:rsidRPr="00113FE1">
        <w:rPr>
          <w:rFonts w:eastAsia="Calibri"/>
          <w:szCs w:val="28"/>
          <w:lang w:val="en-US"/>
        </w:rPr>
        <w:t> </w:t>
      </w:r>
      <w:r w:rsidRPr="00113FE1">
        <w:rPr>
          <w:rFonts w:eastAsia="Calibri"/>
          <w:szCs w:val="28"/>
        </w:rPr>
        <w:t>Локальная смета № 9 на наружные сети газоснабжения на сумму 322 008 рублей.</w:t>
      </w:r>
    </w:p>
    <w:p w14:paraId="3B13C889" w14:textId="77777777" w:rsidR="00113FE1" w:rsidRPr="00113FE1" w:rsidRDefault="00113FE1" w:rsidP="002A11E0">
      <w:pPr>
        <w:ind w:firstLine="567"/>
        <w:jc w:val="both"/>
        <w:rPr>
          <w:rFonts w:eastAsia="Calibri"/>
          <w:szCs w:val="28"/>
        </w:rPr>
      </w:pPr>
      <w:r w:rsidRPr="00113FE1">
        <w:rPr>
          <w:rFonts w:eastAsia="Calibri"/>
          <w:szCs w:val="28"/>
        </w:rPr>
        <w:t xml:space="preserve">– позиции 2 и 4 – вид работ не соответствует Ведомости объемов работ Заказчика </w:t>
      </w:r>
      <w:r w:rsidRPr="00113FE1">
        <w:rPr>
          <w:rFonts w:eastAsia="Calibri"/>
          <w:szCs w:val="28"/>
        </w:rPr>
        <w:br/>
        <w:t>(п.2 и п.4);</w:t>
      </w:r>
    </w:p>
    <w:p w14:paraId="0101147A" w14:textId="77777777" w:rsidR="00113FE1" w:rsidRPr="00113FE1" w:rsidRDefault="00113FE1" w:rsidP="002A11E0">
      <w:pPr>
        <w:ind w:firstLine="567"/>
        <w:jc w:val="both"/>
        <w:rPr>
          <w:rFonts w:eastAsia="Calibri"/>
          <w:szCs w:val="28"/>
        </w:rPr>
      </w:pPr>
      <w:r w:rsidRPr="00113FE1">
        <w:rPr>
          <w:rFonts w:eastAsia="Calibri"/>
          <w:szCs w:val="28"/>
        </w:rPr>
        <w:t>– позиция 4 – неверно применены повышающие коэффициенты;</w:t>
      </w:r>
    </w:p>
    <w:p w14:paraId="217B4498" w14:textId="77777777" w:rsidR="00113FE1" w:rsidRPr="00113FE1" w:rsidRDefault="00113FE1" w:rsidP="002A11E0">
      <w:pPr>
        <w:ind w:firstLine="567"/>
        <w:jc w:val="both"/>
        <w:rPr>
          <w:rFonts w:eastAsia="Calibri"/>
          <w:szCs w:val="28"/>
        </w:rPr>
      </w:pPr>
      <w:r w:rsidRPr="00113FE1">
        <w:rPr>
          <w:rFonts w:eastAsia="Calibri"/>
          <w:szCs w:val="28"/>
        </w:rPr>
        <w:t>– позиция 10 – единица измерения и объем не соответствуют Ведомости объемов работ Заказчика (п.10);</w:t>
      </w:r>
    </w:p>
    <w:p w14:paraId="11033E82" w14:textId="77777777" w:rsidR="00113FE1" w:rsidRPr="00113FE1" w:rsidRDefault="00113FE1" w:rsidP="002A11E0">
      <w:pPr>
        <w:ind w:firstLine="567"/>
        <w:jc w:val="both"/>
        <w:rPr>
          <w:rFonts w:eastAsia="Calibri"/>
          <w:szCs w:val="28"/>
        </w:rPr>
      </w:pPr>
      <w:r w:rsidRPr="00113FE1">
        <w:rPr>
          <w:rFonts w:eastAsia="Calibri"/>
          <w:szCs w:val="28"/>
        </w:rPr>
        <w:t>– позиции 34 и 35 – наименование работ не соответствует Ведомости объемов работ Заказчика (п.34 и п.35 «решетчатых поверхностей»), отсутствует коэффициент на окраску решетчатых поверхностей (К=1,1).</w:t>
      </w:r>
    </w:p>
    <w:p w14:paraId="4481C48D" w14:textId="69F4868C" w:rsidR="00113FE1" w:rsidRPr="00113FE1" w:rsidRDefault="00113FE1" w:rsidP="002A11E0">
      <w:pPr>
        <w:ind w:firstLine="567"/>
        <w:jc w:val="both"/>
        <w:rPr>
          <w:rFonts w:eastAsia="Calibri"/>
          <w:szCs w:val="28"/>
        </w:rPr>
      </w:pPr>
      <w:r w:rsidRPr="00113FE1">
        <w:rPr>
          <w:rFonts w:eastAsia="Calibri"/>
          <w:szCs w:val="28"/>
        </w:rPr>
        <w:lastRenderedPageBreak/>
        <w:t>19.</w:t>
      </w:r>
      <w:r w:rsidRPr="00113FE1">
        <w:rPr>
          <w:rFonts w:eastAsia="Calibri"/>
          <w:szCs w:val="28"/>
          <w:lang w:val="en-US"/>
        </w:rPr>
        <w:t> </w:t>
      </w:r>
      <w:r w:rsidRPr="00113FE1">
        <w:rPr>
          <w:rFonts w:eastAsia="Calibri"/>
          <w:szCs w:val="28"/>
        </w:rPr>
        <w:t>Локальная смета № 10 на пожарный водопровод на сумму 64 436 рублей.</w:t>
      </w:r>
    </w:p>
    <w:p w14:paraId="415E23B6" w14:textId="77777777" w:rsidR="00113FE1" w:rsidRDefault="00113FE1" w:rsidP="002A11E0">
      <w:pPr>
        <w:ind w:firstLine="567"/>
        <w:jc w:val="both"/>
        <w:rPr>
          <w:rFonts w:eastAsia="Calibri"/>
          <w:szCs w:val="28"/>
        </w:rPr>
      </w:pPr>
      <w:r w:rsidRPr="00113FE1">
        <w:rPr>
          <w:rFonts w:eastAsia="Calibri"/>
          <w:szCs w:val="28"/>
        </w:rPr>
        <w:t>– позиция 6 – неверно указана норма механизма «Электростанции…», излишне включен механизм «Компрессоры винтовые…».</w:t>
      </w:r>
    </w:p>
    <w:p w14:paraId="421546A4" w14:textId="77777777" w:rsidR="00253361" w:rsidRPr="00253361" w:rsidRDefault="00253361" w:rsidP="002A11E0">
      <w:pPr>
        <w:ind w:firstLine="567"/>
        <w:jc w:val="both"/>
        <w:rPr>
          <w:rFonts w:eastAsia="Calibri"/>
          <w:sz w:val="8"/>
          <w:szCs w:val="8"/>
        </w:rPr>
      </w:pPr>
    </w:p>
    <w:p w14:paraId="4E34AFF3" w14:textId="45E4475D" w:rsidR="00C31632" w:rsidRDefault="00C31632" w:rsidP="002A11E0">
      <w:pPr>
        <w:ind w:firstLine="567"/>
        <w:jc w:val="both"/>
        <w:rPr>
          <w:rFonts w:eastAsia="Calibri"/>
          <w:b/>
          <w:bCs/>
          <w:szCs w:val="28"/>
        </w:rPr>
      </w:pPr>
      <w:r w:rsidRPr="00C31632">
        <w:rPr>
          <w:rFonts w:eastAsia="Calibri"/>
          <w:szCs w:val="28"/>
        </w:rPr>
        <w:t>3) В части локальных смет, представленных в заявке</w:t>
      </w:r>
      <w:r w:rsidRPr="00C31632">
        <w:rPr>
          <w:rFonts w:eastAsia="Calibri"/>
          <w:b/>
          <w:bCs/>
          <w:szCs w:val="28"/>
        </w:rPr>
        <w:t xml:space="preserve"> </w:t>
      </w:r>
      <w:r w:rsidRPr="00113FE1">
        <w:rPr>
          <w:rFonts w:eastAsia="Calibri"/>
          <w:b/>
          <w:bCs/>
          <w:szCs w:val="28"/>
        </w:rPr>
        <w:t>ООО «Корнелиус»</w:t>
      </w:r>
      <w:r w:rsidRPr="00C31632">
        <w:rPr>
          <w:rFonts w:eastAsia="Calibri"/>
          <w:b/>
          <w:bCs/>
          <w:szCs w:val="28"/>
        </w:rPr>
        <w:t>:</w:t>
      </w:r>
    </w:p>
    <w:p w14:paraId="538CCE0A" w14:textId="382E9711" w:rsidR="00113FE1" w:rsidRPr="00C31632" w:rsidRDefault="00113FE1" w:rsidP="002A11E0">
      <w:pPr>
        <w:ind w:firstLine="567"/>
        <w:jc w:val="both"/>
        <w:rPr>
          <w:rFonts w:eastAsia="Calibri"/>
          <w:szCs w:val="28"/>
        </w:rPr>
      </w:pPr>
      <w:r w:rsidRPr="00C31632">
        <w:rPr>
          <w:rFonts w:eastAsia="Calibri"/>
          <w:szCs w:val="28"/>
        </w:rPr>
        <w:t>20.</w:t>
      </w:r>
      <w:r w:rsidRPr="00C31632">
        <w:rPr>
          <w:rFonts w:eastAsia="Calibri"/>
          <w:szCs w:val="28"/>
          <w:lang w:val="en-US"/>
        </w:rPr>
        <w:t> </w:t>
      </w:r>
      <w:r w:rsidRPr="00C31632">
        <w:rPr>
          <w:rFonts w:eastAsia="Calibri"/>
          <w:szCs w:val="28"/>
        </w:rPr>
        <w:t>Локальная смета № К24/05-17-027-РП-01 АС на общестроительные работы</w:t>
      </w:r>
      <w:r w:rsidR="007E0957">
        <w:rPr>
          <w:rFonts w:eastAsia="Calibri"/>
          <w:szCs w:val="28"/>
        </w:rPr>
        <w:t xml:space="preserve"> </w:t>
      </w:r>
      <w:r w:rsidRPr="00C31632">
        <w:rPr>
          <w:rFonts w:eastAsia="Calibri"/>
          <w:szCs w:val="28"/>
        </w:rPr>
        <w:t>на сумму 400 440 рублей.</w:t>
      </w:r>
    </w:p>
    <w:p w14:paraId="5BC93610" w14:textId="77777777" w:rsidR="00113FE1" w:rsidRPr="00113FE1" w:rsidRDefault="00113FE1" w:rsidP="002A11E0">
      <w:pPr>
        <w:ind w:firstLine="567"/>
        <w:jc w:val="both"/>
        <w:rPr>
          <w:rFonts w:eastAsia="Calibri"/>
          <w:szCs w:val="28"/>
        </w:rPr>
      </w:pPr>
      <w:r w:rsidRPr="00113FE1">
        <w:rPr>
          <w:rFonts w:eastAsia="Calibri"/>
          <w:szCs w:val="28"/>
        </w:rPr>
        <w:t>– позиция 5 – норма применена неверно исключить стоимость оборудования.</w:t>
      </w:r>
    </w:p>
    <w:p w14:paraId="512BFB3F" w14:textId="0F67BE6F" w:rsidR="00113FE1" w:rsidRPr="00113FE1" w:rsidRDefault="00113FE1" w:rsidP="002A11E0">
      <w:pPr>
        <w:ind w:firstLine="567"/>
        <w:jc w:val="both"/>
        <w:rPr>
          <w:rFonts w:eastAsia="Calibri"/>
          <w:szCs w:val="28"/>
        </w:rPr>
      </w:pPr>
      <w:r w:rsidRPr="00113FE1">
        <w:rPr>
          <w:rFonts w:eastAsia="Calibri"/>
          <w:szCs w:val="28"/>
        </w:rPr>
        <w:t>21.</w:t>
      </w:r>
      <w:r w:rsidRPr="00113FE1">
        <w:rPr>
          <w:rFonts w:eastAsia="Calibri"/>
          <w:szCs w:val="28"/>
          <w:lang w:val="en-US"/>
        </w:rPr>
        <w:t> </w:t>
      </w:r>
      <w:r w:rsidRPr="00113FE1">
        <w:rPr>
          <w:rFonts w:eastAsia="Calibri"/>
          <w:szCs w:val="28"/>
        </w:rPr>
        <w:t>Локальная смета № К24/05-17-027-РП-02 ВК на внутренние сантехработы (ВК)</w:t>
      </w:r>
      <w:r w:rsidR="007E0957">
        <w:rPr>
          <w:rFonts w:eastAsia="Calibri"/>
          <w:szCs w:val="28"/>
        </w:rPr>
        <w:t xml:space="preserve"> </w:t>
      </w:r>
      <w:r w:rsidRPr="00113FE1">
        <w:rPr>
          <w:rFonts w:eastAsia="Calibri"/>
          <w:szCs w:val="28"/>
        </w:rPr>
        <w:t>на сумму 3 912 рублей.</w:t>
      </w:r>
    </w:p>
    <w:p w14:paraId="1F528E42" w14:textId="150E65C1" w:rsidR="00113FE1" w:rsidRPr="00113FE1" w:rsidRDefault="00113FE1" w:rsidP="002A11E0">
      <w:pPr>
        <w:ind w:firstLine="567"/>
        <w:jc w:val="both"/>
        <w:rPr>
          <w:rFonts w:eastAsia="Calibri"/>
          <w:szCs w:val="28"/>
        </w:rPr>
      </w:pPr>
      <w:r w:rsidRPr="00113FE1">
        <w:rPr>
          <w:rFonts w:eastAsia="Calibri"/>
          <w:szCs w:val="28"/>
        </w:rPr>
        <w:t>– позиция 1 – объем работ (5</w:t>
      </w:r>
      <w:r w:rsidR="005E6B17">
        <w:rPr>
          <w:rFonts w:eastAsia="Calibri"/>
          <w:szCs w:val="28"/>
        </w:rPr>
        <w:t xml:space="preserve"> </w:t>
      </w:r>
      <w:r w:rsidRPr="00113FE1">
        <w:rPr>
          <w:rFonts w:eastAsia="Calibri"/>
          <w:szCs w:val="28"/>
        </w:rPr>
        <w:t>м) не соответствует объему работ в Ведомости объемов работ Заказчика (50</w:t>
      </w:r>
      <w:r w:rsidR="005E6B17">
        <w:rPr>
          <w:rFonts w:eastAsia="Calibri"/>
          <w:szCs w:val="28"/>
        </w:rPr>
        <w:t xml:space="preserve"> м</w:t>
      </w:r>
      <w:r w:rsidRPr="00113FE1">
        <w:rPr>
          <w:rFonts w:eastAsia="Calibri"/>
          <w:szCs w:val="28"/>
        </w:rPr>
        <w:t>, п.1);</w:t>
      </w:r>
    </w:p>
    <w:p w14:paraId="3D2842CF" w14:textId="77777777" w:rsidR="00113FE1" w:rsidRPr="00113FE1" w:rsidRDefault="00113FE1" w:rsidP="002A11E0">
      <w:pPr>
        <w:ind w:firstLine="567"/>
        <w:jc w:val="both"/>
        <w:rPr>
          <w:rFonts w:eastAsia="Calibri"/>
          <w:szCs w:val="28"/>
        </w:rPr>
      </w:pPr>
      <w:r w:rsidRPr="00113FE1">
        <w:rPr>
          <w:rFonts w:eastAsia="Calibri"/>
          <w:szCs w:val="28"/>
        </w:rPr>
        <w:t>– позиция 3 – норма принята неверно.</w:t>
      </w:r>
    </w:p>
    <w:p w14:paraId="4C97C7F4" w14:textId="12403D2B" w:rsidR="00113FE1" w:rsidRPr="00113FE1" w:rsidRDefault="00113FE1" w:rsidP="002A11E0">
      <w:pPr>
        <w:ind w:firstLine="567"/>
        <w:jc w:val="both"/>
        <w:rPr>
          <w:rFonts w:eastAsia="Calibri"/>
          <w:szCs w:val="28"/>
        </w:rPr>
      </w:pPr>
      <w:r w:rsidRPr="00113FE1">
        <w:rPr>
          <w:rFonts w:eastAsia="Calibri"/>
          <w:szCs w:val="28"/>
        </w:rPr>
        <w:t>22.</w:t>
      </w:r>
      <w:r w:rsidRPr="00113FE1">
        <w:rPr>
          <w:rFonts w:eastAsia="Calibri"/>
          <w:szCs w:val="28"/>
          <w:lang w:val="en-US"/>
        </w:rPr>
        <w:t> </w:t>
      </w:r>
      <w:r w:rsidRPr="00113FE1">
        <w:rPr>
          <w:rFonts w:eastAsia="Calibri"/>
          <w:szCs w:val="28"/>
        </w:rPr>
        <w:t>Локальная смета № К-24/05-17-017-РП-04-О на отопление здания ДК</w:t>
      </w:r>
      <w:r w:rsidR="007E0957">
        <w:rPr>
          <w:rFonts w:eastAsia="Calibri"/>
          <w:szCs w:val="28"/>
        </w:rPr>
        <w:t xml:space="preserve"> </w:t>
      </w:r>
      <w:r w:rsidRPr="00113FE1">
        <w:rPr>
          <w:rFonts w:eastAsia="Calibri"/>
          <w:szCs w:val="28"/>
        </w:rPr>
        <w:t>на сумму 366 409 рублей.</w:t>
      </w:r>
    </w:p>
    <w:p w14:paraId="75DEC3CA" w14:textId="77777777" w:rsidR="00113FE1" w:rsidRPr="00113FE1" w:rsidRDefault="00113FE1" w:rsidP="002A11E0">
      <w:pPr>
        <w:ind w:firstLine="567"/>
        <w:jc w:val="both"/>
        <w:rPr>
          <w:rFonts w:eastAsia="Calibri"/>
          <w:szCs w:val="28"/>
        </w:rPr>
      </w:pPr>
      <w:r w:rsidRPr="00113FE1">
        <w:rPr>
          <w:rFonts w:eastAsia="Calibri"/>
          <w:szCs w:val="28"/>
        </w:rPr>
        <w:t>– позиция 54 – завышено количество ресурса «Теплоизоляция…» (позиции 55-58);</w:t>
      </w:r>
    </w:p>
    <w:p w14:paraId="7E0A08A7" w14:textId="646258D4" w:rsidR="00113FE1" w:rsidRPr="00113FE1" w:rsidRDefault="00113FE1" w:rsidP="002A11E0">
      <w:pPr>
        <w:ind w:firstLine="567"/>
        <w:jc w:val="both"/>
        <w:rPr>
          <w:rFonts w:eastAsia="Calibri"/>
          <w:szCs w:val="28"/>
        </w:rPr>
      </w:pPr>
      <w:r w:rsidRPr="00113FE1">
        <w:rPr>
          <w:rFonts w:eastAsia="Calibri"/>
          <w:szCs w:val="28"/>
        </w:rPr>
        <w:t>– позиция 59 – диаметр ресурса «Трубы стальные электросварные 45х2.0</w:t>
      </w:r>
      <w:r w:rsidR="005E6B17">
        <w:rPr>
          <w:rFonts w:eastAsia="Calibri"/>
          <w:szCs w:val="28"/>
        </w:rPr>
        <w:t xml:space="preserve"> </w:t>
      </w:r>
      <w:r w:rsidRPr="00113FE1">
        <w:rPr>
          <w:rFonts w:eastAsia="Calibri"/>
          <w:szCs w:val="28"/>
        </w:rPr>
        <w:t>мм» не соответствует примененной норме.</w:t>
      </w:r>
    </w:p>
    <w:p w14:paraId="61FADAA3" w14:textId="6B9CE0D5" w:rsidR="00113FE1" w:rsidRPr="00113FE1" w:rsidRDefault="00113FE1" w:rsidP="002A11E0">
      <w:pPr>
        <w:ind w:firstLine="567"/>
        <w:jc w:val="both"/>
        <w:rPr>
          <w:rFonts w:eastAsia="Calibri"/>
          <w:szCs w:val="28"/>
        </w:rPr>
      </w:pPr>
      <w:r w:rsidRPr="00113FE1">
        <w:rPr>
          <w:rFonts w:eastAsia="Calibri"/>
          <w:szCs w:val="28"/>
        </w:rPr>
        <w:t>23.</w:t>
      </w:r>
      <w:r w:rsidRPr="00113FE1">
        <w:rPr>
          <w:rFonts w:eastAsia="Calibri"/>
          <w:szCs w:val="28"/>
          <w:lang w:val="en-US"/>
        </w:rPr>
        <w:t> </w:t>
      </w:r>
      <w:r w:rsidRPr="00113FE1">
        <w:rPr>
          <w:rFonts w:eastAsia="Calibri"/>
          <w:szCs w:val="28"/>
        </w:rPr>
        <w:t>Локальная смета № К-24/05-17-017-РП-05 ТМ на тепломеханическую часть</w:t>
      </w:r>
      <w:r w:rsidR="007E0957">
        <w:rPr>
          <w:rFonts w:eastAsia="Calibri"/>
          <w:szCs w:val="28"/>
        </w:rPr>
        <w:t xml:space="preserve"> </w:t>
      </w:r>
      <w:r w:rsidRPr="00113FE1">
        <w:rPr>
          <w:rFonts w:eastAsia="Calibri"/>
          <w:szCs w:val="28"/>
        </w:rPr>
        <w:t>на сумму 456 527 рублей.</w:t>
      </w:r>
    </w:p>
    <w:p w14:paraId="6FA295AD" w14:textId="02816592" w:rsidR="00113FE1" w:rsidRPr="00113FE1" w:rsidRDefault="00113FE1" w:rsidP="002A11E0">
      <w:pPr>
        <w:ind w:firstLine="567"/>
        <w:jc w:val="both"/>
        <w:rPr>
          <w:rFonts w:eastAsia="Calibri"/>
          <w:szCs w:val="28"/>
        </w:rPr>
      </w:pPr>
      <w:r w:rsidRPr="00113FE1">
        <w:rPr>
          <w:rFonts w:eastAsia="Calibri"/>
          <w:szCs w:val="28"/>
        </w:rPr>
        <w:t>– позиция 23 – завышено количество ресурса «Теплоизоляция…» (</w:t>
      </w:r>
      <w:r w:rsidR="005E6B17" w:rsidRPr="00113FE1">
        <w:rPr>
          <w:rFonts w:eastAsia="Calibri"/>
          <w:szCs w:val="28"/>
        </w:rPr>
        <w:t>позиции</w:t>
      </w:r>
      <w:r w:rsidRPr="00113FE1">
        <w:rPr>
          <w:rFonts w:eastAsia="Calibri"/>
          <w:szCs w:val="28"/>
        </w:rPr>
        <w:t xml:space="preserve"> 24-26) неверно посчитаны накладные расходы на монтажные работы, неверно посчитана стоимость оборудования.</w:t>
      </w:r>
    </w:p>
    <w:p w14:paraId="4B54EE5B" w14:textId="0424F776" w:rsidR="00113FE1" w:rsidRPr="00113FE1" w:rsidRDefault="00113FE1" w:rsidP="002A11E0">
      <w:pPr>
        <w:ind w:firstLine="567"/>
        <w:jc w:val="both"/>
        <w:rPr>
          <w:rFonts w:eastAsia="Calibri"/>
          <w:szCs w:val="28"/>
        </w:rPr>
      </w:pPr>
      <w:r w:rsidRPr="00113FE1">
        <w:rPr>
          <w:rFonts w:eastAsia="Calibri"/>
          <w:szCs w:val="28"/>
        </w:rPr>
        <w:t>24.</w:t>
      </w:r>
      <w:r w:rsidRPr="00113FE1">
        <w:rPr>
          <w:rFonts w:eastAsia="Calibri"/>
          <w:szCs w:val="28"/>
          <w:lang w:val="en-US"/>
        </w:rPr>
        <w:t> </w:t>
      </w:r>
      <w:r w:rsidRPr="00113FE1">
        <w:rPr>
          <w:rFonts w:eastAsia="Calibri"/>
          <w:szCs w:val="28"/>
        </w:rPr>
        <w:t>Локальная смета № К-24/05-17-017-РП-06 ГСВ на внутреннее газоснабжение</w:t>
      </w:r>
      <w:r w:rsidR="007E0957">
        <w:rPr>
          <w:rFonts w:eastAsia="Calibri"/>
          <w:szCs w:val="28"/>
        </w:rPr>
        <w:t xml:space="preserve"> </w:t>
      </w:r>
      <w:r w:rsidRPr="00113FE1">
        <w:rPr>
          <w:rFonts w:eastAsia="Calibri"/>
          <w:szCs w:val="28"/>
        </w:rPr>
        <w:t>на сумму 28 094 рубля.</w:t>
      </w:r>
    </w:p>
    <w:p w14:paraId="1448F11A" w14:textId="77777777" w:rsidR="00113FE1" w:rsidRPr="00113FE1" w:rsidRDefault="00113FE1" w:rsidP="002A11E0">
      <w:pPr>
        <w:ind w:firstLine="567"/>
        <w:jc w:val="both"/>
        <w:rPr>
          <w:rFonts w:eastAsia="Calibri"/>
          <w:szCs w:val="28"/>
        </w:rPr>
      </w:pPr>
      <w:r w:rsidRPr="00113FE1">
        <w:rPr>
          <w:rFonts w:eastAsia="Calibri"/>
          <w:szCs w:val="28"/>
        </w:rPr>
        <w:t>– позиция 14 – механизм «Краны башенные, грузоподъемность 80 т» не соответствует примененной норме;</w:t>
      </w:r>
    </w:p>
    <w:p w14:paraId="4D563654" w14:textId="77777777" w:rsidR="00113FE1" w:rsidRPr="00113FE1" w:rsidRDefault="00113FE1" w:rsidP="002A11E0">
      <w:pPr>
        <w:ind w:firstLine="567"/>
        <w:jc w:val="both"/>
        <w:rPr>
          <w:rFonts w:eastAsia="Calibri"/>
          <w:szCs w:val="28"/>
        </w:rPr>
      </w:pPr>
      <w:r w:rsidRPr="00113FE1">
        <w:rPr>
          <w:rFonts w:eastAsia="Calibri"/>
          <w:szCs w:val="28"/>
        </w:rPr>
        <w:t>– позиция 16 – в материалах отсутствует ресурс «Трехходовой кран…» неверно посчитаны накладные расходы на электромонтажные работы.</w:t>
      </w:r>
    </w:p>
    <w:p w14:paraId="7F6F2415" w14:textId="682FAEAF" w:rsidR="00113FE1" w:rsidRPr="00113FE1" w:rsidRDefault="00113FE1" w:rsidP="002A11E0">
      <w:pPr>
        <w:ind w:firstLine="567"/>
        <w:jc w:val="both"/>
        <w:rPr>
          <w:rFonts w:eastAsia="Calibri"/>
          <w:szCs w:val="28"/>
        </w:rPr>
      </w:pPr>
      <w:r w:rsidRPr="00113FE1">
        <w:rPr>
          <w:rFonts w:eastAsia="Calibri"/>
          <w:szCs w:val="28"/>
        </w:rPr>
        <w:t>25.</w:t>
      </w:r>
      <w:r w:rsidRPr="00113FE1">
        <w:rPr>
          <w:rFonts w:eastAsia="Calibri"/>
          <w:szCs w:val="28"/>
          <w:lang w:val="en-US"/>
        </w:rPr>
        <w:t> </w:t>
      </w:r>
      <w:r w:rsidRPr="00113FE1">
        <w:rPr>
          <w:rFonts w:eastAsia="Calibri"/>
          <w:szCs w:val="28"/>
        </w:rPr>
        <w:t>Локальная смета б/н на электромонтажные работы внутренние</w:t>
      </w:r>
      <w:r w:rsidR="007E0957">
        <w:rPr>
          <w:rFonts w:eastAsia="Calibri"/>
          <w:szCs w:val="28"/>
        </w:rPr>
        <w:t xml:space="preserve"> </w:t>
      </w:r>
      <w:r w:rsidRPr="00113FE1">
        <w:rPr>
          <w:rFonts w:eastAsia="Calibri"/>
          <w:szCs w:val="28"/>
        </w:rPr>
        <w:t>на сумму 21</w:t>
      </w:r>
      <w:r w:rsidR="005E6B17">
        <w:rPr>
          <w:rFonts w:eastAsia="Calibri"/>
          <w:szCs w:val="28"/>
        </w:rPr>
        <w:t>3</w:t>
      </w:r>
      <w:r w:rsidRPr="00113FE1">
        <w:rPr>
          <w:rFonts w:eastAsia="Calibri"/>
          <w:szCs w:val="28"/>
        </w:rPr>
        <w:t> </w:t>
      </w:r>
      <w:r w:rsidR="005E6B17">
        <w:rPr>
          <w:rFonts w:eastAsia="Calibri"/>
          <w:szCs w:val="28"/>
        </w:rPr>
        <w:t>7</w:t>
      </w:r>
      <w:r w:rsidRPr="00113FE1">
        <w:rPr>
          <w:rFonts w:eastAsia="Calibri"/>
          <w:szCs w:val="28"/>
        </w:rPr>
        <w:t>4</w:t>
      </w:r>
      <w:r w:rsidR="005E6B17">
        <w:rPr>
          <w:rFonts w:eastAsia="Calibri"/>
          <w:szCs w:val="28"/>
        </w:rPr>
        <w:t>3</w:t>
      </w:r>
      <w:r w:rsidRPr="00113FE1">
        <w:rPr>
          <w:rFonts w:eastAsia="Calibri"/>
          <w:szCs w:val="28"/>
        </w:rPr>
        <w:t xml:space="preserve"> рубля.</w:t>
      </w:r>
    </w:p>
    <w:p w14:paraId="65C82539" w14:textId="77777777" w:rsidR="00113FE1" w:rsidRPr="00113FE1" w:rsidRDefault="00113FE1" w:rsidP="002A11E0">
      <w:pPr>
        <w:ind w:firstLine="567"/>
        <w:jc w:val="both"/>
        <w:rPr>
          <w:rFonts w:eastAsia="Calibri"/>
          <w:szCs w:val="28"/>
        </w:rPr>
      </w:pPr>
      <w:r w:rsidRPr="00113FE1">
        <w:rPr>
          <w:rFonts w:eastAsia="Calibri"/>
          <w:szCs w:val="28"/>
        </w:rPr>
        <w:t>– позиция 19 – в материалах отсутствуют ресурсы «Трехходовой кран…» и «Трубка-сифон…»;</w:t>
      </w:r>
    </w:p>
    <w:p w14:paraId="4A48F59D" w14:textId="3903458F" w:rsidR="00113FE1" w:rsidRPr="00113FE1" w:rsidRDefault="00113FE1" w:rsidP="002A11E0">
      <w:pPr>
        <w:ind w:firstLine="567"/>
        <w:jc w:val="both"/>
        <w:rPr>
          <w:rFonts w:eastAsia="Calibri"/>
          <w:szCs w:val="28"/>
        </w:rPr>
      </w:pPr>
      <w:r w:rsidRPr="00113FE1">
        <w:rPr>
          <w:rFonts w:eastAsia="Calibri"/>
          <w:szCs w:val="28"/>
        </w:rPr>
        <w:t>– позиция 93 – отсутствует ресурс «Провод… до 16</w:t>
      </w:r>
      <w:r w:rsidR="005E6B17">
        <w:rPr>
          <w:rFonts w:eastAsia="Calibri"/>
          <w:szCs w:val="28"/>
        </w:rPr>
        <w:t xml:space="preserve"> </w:t>
      </w:r>
      <w:r w:rsidRPr="00113FE1">
        <w:rPr>
          <w:rFonts w:eastAsia="Calibri"/>
          <w:szCs w:val="28"/>
        </w:rPr>
        <w:t>мм</w:t>
      </w:r>
      <w:r w:rsidRPr="00113FE1">
        <w:rPr>
          <w:rFonts w:eastAsia="Calibri"/>
          <w:szCs w:val="28"/>
          <w:vertAlign w:val="superscript"/>
        </w:rPr>
        <w:t>2</w:t>
      </w:r>
      <w:r w:rsidRPr="00113FE1">
        <w:rPr>
          <w:rFonts w:eastAsia="Calibri"/>
          <w:szCs w:val="28"/>
        </w:rPr>
        <w:t>».</w:t>
      </w:r>
    </w:p>
    <w:p w14:paraId="6C03762D" w14:textId="1D80FA12" w:rsidR="00113FE1" w:rsidRPr="00113FE1" w:rsidRDefault="00113FE1" w:rsidP="002A11E0">
      <w:pPr>
        <w:ind w:firstLine="567"/>
        <w:jc w:val="both"/>
        <w:rPr>
          <w:rFonts w:eastAsia="Calibri"/>
          <w:szCs w:val="28"/>
        </w:rPr>
      </w:pPr>
      <w:r w:rsidRPr="00113FE1">
        <w:rPr>
          <w:rFonts w:eastAsia="Calibri"/>
          <w:szCs w:val="28"/>
        </w:rPr>
        <w:t>26.</w:t>
      </w:r>
      <w:r w:rsidRPr="00113FE1">
        <w:rPr>
          <w:rFonts w:eastAsia="Calibri"/>
          <w:szCs w:val="28"/>
          <w:lang w:val="en-US"/>
        </w:rPr>
        <w:t> </w:t>
      </w:r>
      <w:r w:rsidRPr="00113FE1">
        <w:rPr>
          <w:rFonts w:eastAsia="Calibri"/>
          <w:szCs w:val="28"/>
        </w:rPr>
        <w:t>Локальная смета № К-24/05-17-017-РП-08 ГСН на наружные сети газоснабжения на сумму 318 698 рублей.</w:t>
      </w:r>
    </w:p>
    <w:p w14:paraId="5BD99D00" w14:textId="77777777" w:rsidR="00113FE1" w:rsidRPr="00113FE1" w:rsidRDefault="00113FE1" w:rsidP="002A11E0">
      <w:pPr>
        <w:ind w:firstLine="567"/>
        <w:jc w:val="both"/>
        <w:rPr>
          <w:rFonts w:eastAsia="Calibri"/>
          <w:szCs w:val="28"/>
        </w:rPr>
      </w:pPr>
      <w:r w:rsidRPr="00113FE1">
        <w:rPr>
          <w:rFonts w:eastAsia="Calibri"/>
          <w:szCs w:val="28"/>
        </w:rPr>
        <w:t>– позиция 48 – в материалах отсутствует ресурс «Трехходовой кран…».</w:t>
      </w:r>
    </w:p>
    <w:p w14:paraId="4668DE32" w14:textId="24E15D9F" w:rsidR="00113FE1" w:rsidRPr="00113FE1" w:rsidRDefault="00113FE1" w:rsidP="002A11E0">
      <w:pPr>
        <w:ind w:firstLine="567"/>
        <w:jc w:val="both"/>
        <w:rPr>
          <w:rFonts w:eastAsia="Calibri"/>
          <w:szCs w:val="28"/>
        </w:rPr>
      </w:pPr>
      <w:r w:rsidRPr="00113FE1">
        <w:rPr>
          <w:rFonts w:eastAsia="Calibri"/>
          <w:szCs w:val="28"/>
        </w:rPr>
        <w:t>27.</w:t>
      </w:r>
      <w:r w:rsidRPr="00113FE1">
        <w:rPr>
          <w:rFonts w:eastAsia="Calibri"/>
          <w:szCs w:val="28"/>
          <w:lang w:val="en-US"/>
        </w:rPr>
        <w:t> </w:t>
      </w:r>
      <w:r w:rsidRPr="00113FE1">
        <w:rPr>
          <w:rFonts w:eastAsia="Calibri"/>
          <w:szCs w:val="28"/>
        </w:rPr>
        <w:t>Локальная смета № К-24/05-17-017-РП-08 ГСН на пожарный водопровод на сумму 59 769 рублей.</w:t>
      </w:r>
    </w:p>
    <w:p w14:paraId="4020EBCC" w14:textId="77777777" w:rsidR="00113FE1" w:rsidRPr="00113FE1" w:rsidRDefault="00113FE1" w:rsidP="002A11E0">
      <w:pPr>
        <w:ind w:firstLine="567"/>
        <w:jc w:val="both"/>
        <w:rPr>
          <w:rFonts w:eastAsia="Calibri"/>
          <w:szCs w:val="28"/>
        </w:rPr>
      </w:pPr>
      <w:r w:rsidRPr="00113FE1">
        <w:rPr>
          <w:rFonts w:eastAsia="Calibri"/>
          <w:szCs w:val="28"/>
        </w:rPr>
        <w:t>– позиция 11 – неверно указана норма ресурса «Головки для пожарных рукавов…».</w:t>
      </w:r>
    </w:p>
    <w:p w14:paraId="4A02BD76" w14:textId="21CE4E7C" w:rsidR="00113FE1" w:rsidRPr="00113FE1" w:rsidRDefault="00113FE1" w:rsidP="002A11E0">
      <w:pPr>
        <w:ind w:firstLine="567"/>
        <w:jc w:val="both"/>
        <w:rPr>
          <w:rFonts w:eastAsia="Calibri"/>
          <w:szCs w:val="28"/>
        </w:rPr>
      </w:pPr>
      <w:r w:rsidRPr="00113FE1">
        <w:rPr>
          <w:rFonts w:eastAsia="Calibri"/>
          <w:szCs w:val="28"/>
        </w:rPr>
        <w:t>28.</w:t>
      </w:r>
      <w:r w:rsidRPr="00113FE1">
        <w:rPr>
          <w:rFonts w:eastAsia="Calibri"/>
          <w:szCs w:val="28"/>
          <w:lang w:val="en-US"/>
        </w:rPr>
        <w:t> </w:t>
      </w:r>
      <w:r w:rsidRPr="00113FE1">
        <w:rPr>
          <w:rFonts w:eastAsia="Calibri"/>
          <w:szCs w:val="28"/>
        </w:rPr>
        <w:t xml:space="preserve">Локальная смета б/н на охранно-пожарную сигнализацию на сумму 16 143 рубля расчетная </w:t>
      </w:r>
      <w:r w:rsidR="005E6B17" w:rsidRPr="00113FE1">
        <w:rPr>
          <w:rFonts w:eastAsia="Calibri"/>
          <w:szCs w:val="28"/>
        </w:rPr>
        <w:t xml:space="preserve">часть </w:t>
      </w:r>
      <w:r w:rsidR="005E6B17">
        <w:rPr>
          <w:rFonts w:eastAsia="Calibri"/>
          <w:szCs w:val="28"/>
        </w:rPr>
        <w:t>раздела</w:t>
      </w:r>
      <w:r w:rsidRPr="00113FE1">
        <w:rPr>
          <w:rFonts w:eastAsia="Calibri"/>
          <w:szCs w:val="28"/>
        </w:rPr>
        <w:t xml:space="preserve"> 1 составлена неверно.</w:t>
      </w:r>
    </w:p>
    <w:p w14:paraId="662B353A" w14:textId="77777777" w:rsidR="00113FE1" w:rsidRPr="00113FE1" w:rsidRDefault="00113FE1" w:rsidP="002A11E0">
      <w:pPr>
        <w:ind w:firstLine="567"/>
        <w:jc w:val="both"/>
        <w:rPr>
          <w:rFonts w:eastAsia="Calibri"/>
          <w:sz w:val="16"/>
          <w:szCs w:val="16"/>
        </w:rPr>
      </w:pPr>
    </w:p>
    <w:p w14:paraId="22A5D859" w14:textId="77777777" w:rsidR="00113FE1" w:rsidRPr="00113FE1" w:rsidRDefault="00113FE1" w:rsidP="002A11E0">
      <w:pPr>
        <w:ind w:firstLine="567"/>
        <w:jc w:val="both"/>
        <w:rPr>
          <w:rFonts w:eastAsia="Calibri"/>
          <w:szCs w:val="28"/>
        </w:rPr>
      </w:pPr>
      <w:r w:rsidRPr="00113FE1">
        <w:rPr>
          <w:rFonts w:eastAsia="Calibri"/>
          <w:szCs w:val="28"/>
        </w:rPr>
        <w:t>Так же в ходе проверки выявлены ошибки, не влияющие на сметную стоимость работ:</w:t>
      </w:r>
    </w:p>
    <w:p w14:paraId="4F69A5D9" w14:textId="02A59F20" w:rsidR="00113FE1" w:rsidRPr="00113FE1" w:rsidRDefault="00113FE1" w:rsidP="002A11E0">
      <w:pPr>
        <w:ind w:firstLine="567"/>
        <w:jc w:val="both"/>
        <w:rPr>
          <w:rFonts w:eastAsia="Calibri"/>
          <w:szCs w:val="28"/>
        </w:rPr>
      </w:pPr>
      <w:r w:rsidRPr="00113FE1">
        <w:rPr>
          <w:rFonts w:eastAsia="Calibri"/>
          <w:szCs w:val="28"/>
        </w:rPr>
        <w:t xml:space="preserve">1. Локальная смета № 1 на общестроительные работы, составленная </w:t>
      </w:r>
      <w:r w:rsidR="007E0957">
        <w:rPr>
          <w:rFonts w:eastAsia="Calibri"/>
          <w:szCs w:val="28"/>
        </w:rPr>
        <w:br/>
      </w:r>
      <w:r w:rsidRPr="00113FE1">
        <w:rPr>
          <w:rFonts w:eastAsia="Calibri"/>
          <w:szCs w:val="28"/>
        </w:rPr>
        <w:t>ООО «Тирпромавтоматика», на сумму 199 163 рубл</w:t>
      </w:r>
      <w:r w:rsidR="005E6B17">
        <w:rPr>
          <w:rFonts w:eastAsia="Calibri"/>
          <w:szCs w:val="28"/>
        </w:rPr>
        <w:t>я.</w:t>
      </w:r>
    </w:p>
    <w:p w14:paraId="230C55AB" w14:textId="77777777" w:rsidR="00113FE1" w:rsidRPr="00113FE1" w:rsidRDefault="00113FE1" w:rsidP="002A11E0">
      <w:pPr>
        <w:ind w:firstLine="567"/>
        <w:jc w:val="both"/>
        <w:rPr>
          <w:rFonts w:eastAsia="Calibri"/>
          <w:szCs w:val="28"/>
        </w:rPr>
      </w:pPr>
      <w:r w:rsidRPr="00113FE1">
        <w:rPr>
          <w:rFonts w:eastAsia="Calibri"/>
          <w:szCs w:val="28"/>
        </w:rPr>
        <w:t>– позиция 5 – неверно указано обоснование нормы.</w:t>
      </w:r>
    </w:p>
    <w:p w14:paraId="2B3F40D0" w14:textId="26D64B52" w:rsidR="00113FE1" w:rsidRPr="00113FE1" w:rsidRDefault="00113FE1" w:rsidP="002A11E0">
      <w:pPr>
        <w:ind w:firstLine="567"/>
        <w:jc w:val="both"/>
        <w:rPr>
          <w:rFonts w:eastAsia="Calibri"/>
          <w:szCs w:val="28"/>
        </w:rPr>
      </w:pPr>
      <w:r w:rsidRPr="00113FE1">
        <w:rPr>
          <w:rFonts w:eastAsia="Calibri"/>
          <w:szCs w:val="28"/>
        </w:rPr>
        <w:t xml:space="preserve">2. Локальная смета № 3 на отопление и вентиляцию котельной, составленная </w:t>
      </w:r>
      <w:r w:rsidR="007E0957">
        <w:rPr>
          <w:rFonts w:eastAsia="Calibri"/>
          <w:szCs w:val="28"/>
        </w:rPr>
        <w:br/>
      </w:r>
      <w:r w:rsidRPr="00113FE1">
        <w:rPr>
          <w:rFonts w:eastAsia="Calibri"/>
          <w:szCs w:val="28"/>
        </w:rPr>
        <w:t>ООО «Тирпромавтоматика», на сумму 10 331 рубль.</w:t>
      </w:r>
    </w:p>
    <w:p w14:paraId="34A62E2D" w14:textId="77777777" w:rsidR="00113FE1" w:rsidRPr="00113FE1" w:rsidRDefault="00113FE1" w:rsidP="002A11E0">
      <w:pPr>
        <w:ind w:firstLine="567"/>
        <w:jc w:val="both"/>
        <w:rPr>
          <w:rFonts w:eastAsia="Calibri"/>
          <w:szCs w:val="28"/>
        </w:rPr>
      </w:pPr>
      <w:r w:rsidRPr="00113FE1">
        <w:rPr>
          <w:rFonts w:eastAsia="Calibri"/>
          <w:szCs w:val="28"/>
        </w:rPr>
        <w:t>– позиция 4 – коэффициент на окрашивание за 2 раза применяется к нормам, а не к объему.</w:t>
      </w:r>
    </w:p>
    <w:p w14:paraId="66463A2E" w14:textId="06144137" w:rsidR="00113FE1" w:rsidRPr="00113FE1" w:rsidRDefault="00113FE1" w:rsidP="002A11E0">
      <w:pPr>
        <w:ind w:firstLine="567"/>
        <w:jc w:val="both"/>
        <w:rPr>
          <w:rFonts w:eastAsia="Calibri"/>
          <w:szCs w:val="28"/>
        </w:rPr>
      </w:pPr>
      <w:r w:rsidRPr="00113FE1">
        <w:rPr>
          <w:rFonts w:eastAsia="Calibri"/>
          <w:szCs w:val="28"/>
        </w:rPr>
        <w:t xml:space="preserve">3. Локальная смета № 5 на внутреннее газоснабжение, составленная </w:t>
      </w:r>
      <w:r w:rsidR="007E0957">
        <w:rPr>
          <w:rFonts w:eastAsia="Calibri"/>
          <w:szCs w:val="28"/>
        </w:rPr>
        <w:br/>
      </w:r>
      <w:r w:rsidRPr="00113FE1">
        <w:rPr>
          <w:rFonts w:eastAsia="Calibri"/>
          <w:szCs w:val="28"/>
        </w:rPr>
        <w:t>ООО «Тирпромавтоматика», на сумму 23 4573 рубл</w:t>
      </w:r>
      <w:r w:rsidR="00EF2001">
        <w:rPr>
          <w:rFonts w:eastAsia="Calibri"/>
          <w:szCs w:val="28"/>
        </w:rPr>
        <w:t>я.</w:t>
      </w:r>
    </w:p>
    <w:p w14:paraId="2F32DBA4" w14:textId="77777777" w:rsidR="00113FE1" w:rsidRPr="00113FE1" w:rsidRDefault="00113FE1" w:rsidP="002A11E0">
      <w:pPr>
        <w:ind w:firstLine="567"/>
        <w:jc w:val="both"/>
        <w:rPr>
          <w:rFonts w:eastAsia="Calibri"/>
          <w:szCs w:val="28"/>
        </w:rPr>
      </w:pPr>
      <w:r w:rsidRPr="00113FE1">
        <w:rPr>
          <w:rFonts w:eastAsia="Calibri"/>
          <w:szCs w:val="28"/>
        </w:rPr>
        <w:t>– позиция 4 – коэффициент на окрашивание за 2 раза применяется к нормам, а не к объему.</w:t>
      </w:r>
    </w:p>
    <w:p w14:paraId="4D20EFC1" w14:textId="52169CD7" w:rsidR="00113FE1" w:rsidRPr="00113FE1" w:rsidRDefault="00113FE1" w:rsidP="002A11E0">
      <w:pPr>
        <w:ind w:firstLine="567"/>
        <w:jc w:val="both"/>
        <w:rPr>
          <w:rFonts w:eastAsia="Calibri"/>
          <w:szCs w:val="28"/>
        </w:rPr>
      </w:pPr>
      <w:r w:rsidRPr="00113FE1">
        <w:rPr>
          <w:rFonts w:eastAsia="Calibri"/>
          <w:szCs w:val="28"/>
        </w:rPr>
        <w:lastRenderedPageBreak/>
        <w:t xml:space="preserve">4. Локальная смета № 9 на наружные сети газоснабжения, составленная </w:t>
      </w:r>
      <w:r w:rsidR="007E0957">
        <w:rPr>
          <w:rFonts w:eastAsia="Calibri"/>
          <w:szCs w:val="28"/>
        </w:rPr>
        <w:br/>
      </w:r>
      <w:r w:rsidRPr="00113FE1">
        <w:rPr>
          <w:rFonts w:eastAsia="Calibri"/>
          <w:szCs w:val="28"/>
        </w:rPr>
        <w:t>ООО «Тирпромавтоматика», на сумму 319 685 рублей.</w:t>
      </w:r>
    </w:p>
    <w:p w14:paraId="039A9C67" w14:textId="77777777" w:rsidR="00113FE1" w:rsidRPr="00113FE1" w:rsidRDefault="00113FE1" w:rsidP="002A11E0">
      <w:pPr>
        <w:ind w:firstLine="567"/>
        <w:jc w:val="both"/>
        <w:rPr>
          <w:rFonts w:eastAsia="Calibri"/>
          <w:szCs w:val="28"/>
        </w:rPr>
      </w:pPr>
      <w:r w:rsidRPr="00113FE1">
        <w:rPr>
          <w:rFonts w:eastAsia="Calibri"/>
          <w:szCs w:val="28"/>
        </w:rPr>
        <w:t>– позиции 32, 35, 46 – коэффициент на окрашивание за 2 раза применяется к нормам, а не к объему.</w:t>
      </w:r>
    </w:p>
    <w:p w14:paraId="5D6ED45D" w14:textId="488BD758" w:rsidR="00113FE1" w:rsidRPr="00113FE1" w:rsidRDefault="00113FE1" w:rsidP="002A11E0">
      <w:pPr>
        <w:ind w:firstLine="567"/>
        <w:jc w:val="both"/>
        <w:rPr>
          <w:rFonts w:eastAsia="Calibri"/>
          <w:szCs w:val="28"/>
        </w:rPr>
      </w:pPr>
      <w:r w:rsidRPr="00113FE1">
        <w:rPr>
          <w:rFonts w:eastAsia="Calibri"/>
          <w:szCs w:val="28"/>
        </w:rPr>
        <w:t xml:space="preserve">5. Локальная смета № 9 на наружные сети газоснабжения, составленная </w:t>
      </w:r>
      <w:r w:rsidR="007E0957">
        <w:rPr>
          <w:rFonts w:eastAsia="Calibri"/>
          <w:szCs w:val="28"/>
        </w:rPr>
        <w:br/>
      </w:r>
      <w:r w:rsidRPr="00113FE1">
        <w:rPr>
          <w:rFonts w:eastAsia="Calibri"/>
          <w:szCs w:val="28"/>
        </w:rPr>
        <w:t>ООО «СерГо групп» на сумму 322 008 рублей.</w:t>
      </w:r>
    </w:p>
    <w:p w14:paraId="7FD5CF6B" w14:textId="37D132BF" w:rsidR="00113FE1" w:rsidRPr="00113FE1" w:rsidRDefault="00113FE1" w:rsidP="002A11E0">
      <w:pPr>
        <w:ind w:firstLine="567"/>
        <w:jc w:val="both"/>
        <w:rPr>
          <w:rFonts w:eastAsia="Calibri"/>
          <w:szCs w:val="28"/>
        </w:rPr>
      </w:pPr>
      <w:r w:rsidRPr="00113FE1">
        <w:rPr>
          <w:rFonts w:eastAsia="Calibri"/>
          <w:szCs w:val="28"/>
        </w:rPr>
        <w:t xml:space="preserve">– позиция 21 – норма </w:t>
      </w:r>
      <w:r w:rsidR="007E0957">
        <w:rPr>
          <w:rFonts w:eastAsia="Calibri"/>
          <w:szCs w:val="28"/>
        </w:rPr>
        <w:t>у</w:t>
      </w:r>
      <w:r w:rsidRPr="00113FE1">
        <w:rPr>
          <w:rFonts w:eastAsia="Calibri"/>
          <w:szCs w:val="28"/>
        </w:rPr>
        <w:t>казана верно, а наименование работ не соответствует ни примененной норме, ни Ведомости объемов работ Заказчика (п.21).</w:t>
      </w:r>
    </w:p>
    <w:p w14:paraId="488341B1" w14:textId="77777777" w:rsidR="00113FE1" w:rsidRPr="00113FE1" w:rsidRDefault="00113FE1" w:rsidP="002A11E0">
      <w:pPr>
        <w:ind w:firstLine="567"/>
        <w:jc w:val="both"/>
        <w:rPr>
          <w:rFonts w:eastAsia="Calibri"/>
          <w:szCs w:val="28"/>
        </w:rPr>
      </w:pPr>
      <w:r w:rsidRPr="00113FE1">
        <w:rPr>
          <w:rFonts w:eastAsia="Calibri"/>
          <w:szCs w:val="28"/>
        </w:rPr>
        <w:t>6. Локальная смета № К-24/05-17-017-РП-04-О на отопление здания ДК, составленная ООО «Корнелиус», на сумму 366 409 рублей.</w:t>
      </w:r>
    </w:p>
    <w:p w14:paraId="6E7C0D06" w14:textId="77777777" w:rsidR="00113FE1" w:rsidRPr="00113FE1" w:rsidRDefault="00113FE1" w:rsidP="002A11E0">
      <w:pPr>
        <w:ind w:firstLine="567"/>
        <w:jc w:val="both"/>
        <w:rPr>
          <w:rFonts w:eastAsia="Calibri"/>
          <w:szCs w:val="28"/>
        </w:rPr>
      </w:pPr>
      <w:r w:rsidRPr="00113FE1">
        <w:rPr>
          <w:rFonts w:eastAsia="Calibri"/>
          <w:szCs w:val="28"/>
        </w:rPr>
        <w:t>– позиция 58 – не указана единица измерения.</w:t>
      </w:r>
    </w:p>
    <w:p w14:paraId="280C8456" w14:textId="77777777" w:rsidR="00113FE1" w:rsidRPr="00113FE1" w:rsidRDefault="00113FE1" w:rsidP="002A11E0">
      <w:pPr>
        <w:ind w:firstLine="567"/>
        <w:jc w:val="both"/>
        <w:rPr>
          <w:rFonts w:eastAsia="Calibri"/>
          <w:szCs w:val="28"/>
        </w:rPr>
      </w:pPr>
      <w:r w:rsidRPr="00113FE1">
        <w:rPr>
          <w:rFonts w:eastAsia="Calibri"/>
          <w:szCs w:val="28"/>
        </w:rPr>
        <w:t>7. Локальная смета № К-24/05-17-017-РП-05 ТМ на тепломеханическую часть, составленная ООО «Корнелиус», на сумму 456 527 рублей.</w:t>
      </w:r>
    </w:p>
    <w:p w14:paraId="033D931D" w14:textId="77777777" w:rsidR="00113FE1" w:rsidRPr="00113FE1" w:rsidRDefault="00113FE1" w:rsidP="002A11E0">
      <w:pPr>
        <w:ind w:firstLine="567"/>
        <w:jc w:val="both"/>
        <w:rPr>
          <w:rFonts w:eastAsia="Calibri"/>
          <w:szCs w:val="28"/>
        </w:rPr>
      </w:pPr>
      <w:r w:rsidRPr="00113FE1">
        <w:rPr>
          <w:rFonts w:eastAsia="Calibri"/>
          <w:szCs w:val="28"/>
        </w:rPr>
        <w:t>– позиция 17 – неверно указано обоснование нормы.</w:t>
      </w:r>
    </w:p>
    <w:p w14:paraId="6C417807" w14:textId="77777777" w:rsidR="00113FE1" w:rsidRPr="00113FE1" w:rsidRDefault="00113FE1" w:rsidP="002A11E0">
      <w:pPr>
        <w:ind w:firstLine="567"/>
        <w:jc w:val="both"/>
        <w:rPr>
          <w:rFonts w:eastAsia="Calibri"/>
          <w:szCs w:val="28"/>
        </w:rPr>
      </w:pPr>
      <w:r w:rsidRPr="00113FE1">
        <w:rPr>
          <w:rFonts w:eastAsia="Calibri"/>
          <w:szCs w:val="28"/>
        </w:rPr>
        <w:t>8. Локальная смета № К-24/05-17-017-РП-08 ГСН на наружные сети газоснабжения, составленная ООО «Корнелиус», на сумму 318 698 рублей.</w:t>
      </w:r>
    </w:p>
    <w:p w14:paraId="26A6A31A" w14:textId="77777777" w:rsidR="00113FE1" w:rsidRPr="00113FE1" w:rsidRDefault="00113FE1" w:rsidP="002A11E0">
      <w:pPr>
        <w:ind w:firstLine="567"/>
        <w:jc w:val="both"/>
        <w:rPr>
          <w:rFonts w:eastAsia="Calibri"/>
          <w:szCs w:val="28"/>
        </w:rPr>
      </w:pPr>
      <w:r w:rsidRPr="00113FE1">
        <w:rPr>
          <w:rFonts w:eastAsia="Calibri"/>
          <w:szCs w:val="28"/>
        </w:rPr>
        <w:t>– позиция 1 – неверно указано обоснование нормы.</w:t>
      </w:r>
    </w:p>
    <w:p w14:paraId="61CBDEE8" w14:textId="0476208B" w:rsidR="00113FE1" w:rsidRDefault="007138D6" w:rsidP="002A11E0">
      <w:pPr>
        <w:ind w:firstLine="567"/>
        <w:jc w:val="both"/>
        <w:rPr>
          <w:rFonts w:eastAsia="Calibri"/>
          <w:szCs w:val="28"/>
        </w:rPr>
      </w:pPr>
      <w:r>
        <w:rPr>
          <w:rFonts w:eastAsia="Calibri"/>
          <w:bCs/>
          <w:iCs/>
        </w:rPr>
        <w:t>9</w:t>
      </w:r>
      <w:r w:rsidRPr="007138D6">
        <w:rPr>
          <w:rFonts w:eastAsia="Calibri"/>
          <w:bCs/>
          <w:iCs/>
        </w:rPr>
        <w:t>.</w:t>
      </w:r>
      <w:r>
        <w:rPr>
          <w:rFonts w:eastAsia="Calibri"/>
          <w:bCs/>
          <w:iCs/>
        </w:rPr>
        <w:t xml:space="preserve"> Локальная смета </w:t>
      </w:r>
      <w:r w:rsidRPr="00113FE1">
        <w:rPr>
          <w:rFonts w:eastAsia="Calibri"/>
          <w:szCs w:val="28"/>
        </w:rPr>
        <w:t>№ К-24/05-17-017-РП-0</w:t>
      </w:r>
      <w:r>
        <w:rPr>
          <w:rFonts w:eastAsia="Calibri"/>
          <w:szCs w:val="28"/>
        </w:rPr>
        <w:t>2</w:t>
      </w:r>
      <w:r w:rsidRPr="00113FE1">
        <w:rPr>
          <w:rFonts w:eastAsia="Calibri"/>
          <w:szCs w:val="28"/>
        </w:rPr>
        <w:t xml:space="preserve"> </w:t>
      </w:r>
      <w:r>
        <w:rPr>
          <w:rFonts w:eastAsia="Calibri"/>
          <w:szCs w:val="28"/>
        </w:rPr>
        <w:t>ВК на внутренние сантехработы (ВК), составленная ООО «Корнелиус», на сумму 3 912 рублей.</w:t>
      </w:r>
    </w:p>
    <w:p w14:paraId="09898D73" w14:textId="0E58E867" w:rsidR="007138D6" w:rsidRPr="007138D6" w:rsidRDefault="007138D6" w:rsidP="002A11E0">
      <w:pPr>
        <w:ind w:firstLine="567"/>
        <w:jc w:val="both"/>
        <w:rPr>
          <w:rFonts w:eastAsia="Calibri"/>
          <w:bCs/>
          <w:iCs/>
        </w:rPr>
      </w:pPr>
      <w:r>
        <w:rPr>
          <w:rFonts w:eastAsia="Calibri"/>
          <w:szCs w:val="28"/>
        </w:rPr>
        <w:t xml:space="preserve">– позиция 3 – не верно </w:t>
      </w:r>
      <w:r w:rsidRPr="00113FE1">
        <w:rPr>
          <w:rFonts w:eastAsia="Calibri"/>
          <w:szCs w:val="28"/>
        </w:rPr>
        <w:t>указано обоснование нормы.</w:t>
      </w:r>
    </w:p>
    <w:p w14:paraId="27A5EC12" w14:textId="77777777" w:rsidR="00113FE1" w:rsidRPr="00113FE1" w:rsidRDefault="00113FE1" w:rsidP="002A11E0">
      <w:pPr>
        <w:tabs>
          <w:tab w:val="left" w:leader="underscore" w:pos="5390"/>
        </w:tabs>
        <w:ind w:firstLine="567"/>
        <w:jc w:val="both"/>
        <w:rPr>
          <w:color w:val="000000"/>
          <w:sz w:val="16"/>
          <w:szCs w:val="16"/>
        </w:rPr>
      </w:pPr>
    </w:p>
    <w:p w14:paraId="6F48D0A8" w14:textId="599C42D6" w:rsidR="00245CCE" w:rsidRPr="00113FE1" w:rsidRDefault="00245CCE" w:rsidP="002A11E0">
      <w:pPr>
        <w:tabs>
          <w:tab w:val="left" w:leader="underscore" w:pos="5390"/>
        </w:tabs>
        <w:ind w:firstLine="567"/>
        <w:jc w:val="both"/>
        <w:rPr>
          <w:color w:val="000000"/>
        </w:rPr>
      </w:pPr>
      <w:r w:rsidRPr="00113FE1">
        <w:rPr>
          <w:color w:val="000000"/>
        </w:rPr>
        <w:t xml:space="preserve">Вместе с тем, согласно </w:t>
      </w:r>
      <w:r w:rsidRPr="00113FE1">
        <w:rPr>
          <w:bCs/>
          <w:color w:val="000000" w:themeColor="text1"/>
        </w:rPr>
        <w:t xml:space="preserve">Протокола </w:t>
      </w:r>
      <w:r w:rsidRPr="00113FE1">
        <w:rPr>
          <w:bCs/>
        </w:rPr>
        <w:t>ра</w:t>
      </w:r>
      <w:r w:rsidRPr="00113FE1">
        <w:t xml:space="preserve">ссмотрения заявок на участие в открытом аукционе </w:t>
      </w:r>
      <w:r w:rsidR="00C65E9C" w:rsidRPr="00113FE1">
        <w:t>по закупке № 17.1 (предмет закупки «Строительство локальной котельной и замена системы отопления в ДК с. Незавертайловка»)</w:t>
      </w:r>
      <w:r w:rsidRPr="00113FE1">
        <w:t xml:space="preserve"> </w:t>
      </w:r>
      <w:r w:rsidRPr="00113FE1">
        <w:rPr>
          <w:color w:val="000000"/>
        </w:rPr>
        <w:t>комисси</w:t>
      </w:r>
      <w:r w:rsidR="00EB3652">
        <w:rPr>
          <w:color w:val="000000"/>
        </w:rPr>
        <w:t>ей</w:t>
      </w:r>
      <w:r w:rsidRPr="00113FE1">
        <w:rPr>
          <w:color w:val="000000"/>
        </w:rPr>
        <w:t xml:space="preserve"> </w:t>
      </w:r>
      <w:r w:rsidRPr="00113FE1">
        <w:rPr>
          <w:rFonts w:eastAsia="Calibri"/>
        </w:rPr>
        <w:t xml:space="preserve">Государственной администрации </w:t>
      </w:r>
      <w:r w:rsidRPr="00113FE1">
        <w:rPr>
          <w:color w:val="000000"/>
        </w:rPr>
        <w:t xml:space="preserve">Слободзейского района и города Слободзея </w:t>
      </w:r>
      <w:r w:rsidR="00F6164F" w:rsidRPr="00113FE1">
        <w:rPr>
          <w:color w:val="000000"/>
        </w:rPr>
        <w:t xml:space="preserve">по осуществлению закупок </w:t>
      </w:r>
      <w:r w:rsidRPr="00113FE1">
        <w:rPr>
          <w:color w:val="000000"/>
        </w:rPr>
        <w:t>после рассмотрения заявок участников закупки отрытого аукциона по данной закупке</w:t>
      </w:r>
      <w:r w:rsidR="00113FE1" w:rsidRPr="00113FE1">
        <w:rPr>
          <w:color w:val="000000"/>
        </w:rPr>
        <w:t xml:space="preserve"> приня</w:t>
      </w:r>
      <w:r w:rsidR="00EB3652">
        <w:rPr>
          <w:color w:val="000000"/>
        </w:rPr>
        <w:t>т</w:t>
      </w:r>
      <w:r w:rsidR="00113FE1" w:rsidRPr="00113FE1">
        <w:rPr>
          <w:color w:val="000000"/>
        </w:rPr>
        <w:t>о следующее решение</w:t>
      </w:r>
      <w:r w:rsidRPr="00113FE1">
        <w:rPr>
          <w:color w:val="000000"/>
        </w:rPr>
        <w:t>:</w:t>
      </w:r>
    </w:p>
    <w:p w14:paraId="5779B969" w14:textId="2784D47F" w:rsidR="00245CCE" w:rsidRPr="00113FE1" w:rsidRDefault="00245CCE" w:rsidP="002A11E0">
      <w:pPr>
        <w:ind w:firstLine="567"/>
        <w:jc w:val="both"/>
        <w:rPr>
          <w:bCs/>
          <w:color w:val="000000"/>
        </w:rPr>
      </w:pPr>
      <w:r w:rsidRPr="00113FE1">
        <w:rPr>
          <w:color w:val="000000"/>
        </w:rPr>
        <w:t>1. Не допусти</w:t>
      </w:r>
      <w:r w:rsidR="00EB3652">
        <w:rPr>
          <w:color w:val="000000"/>
        </w:rPr>
        <w:t>ть</w:t>
      </w:r>
      <w:r w:rsidRPr="00113FE1">
        <w:rPr>
          <w:color w:val="000000"/>
        </w:rPr>
        <w:t xml:space="preserve"> заявку </w:t>
      </w:r>
      <w:r w:rsidRPr="00113FE1">
        <w:t>ООО «</w:t>
      </w:r>
      <w:r w:rsidR="00C65E9C" w:rsidRPr="00113FE1">
        <w:t>Тирпромавтоматика</w:t>
      </w:r>
      <w:r w:rsidRPr="00113FE1">
        <w:t>», обоснова</w:t>
      </w:r>
      <w:r w:rsidR="00EB3652">
        <w:t>в</w:t>
      </w:r>
      <w:r w:rsidRPr="00113FE1">
        <w:t xml:space="preserve"> решени</w:t>
      </w:r>
      <w:r w:rsidR="00EB3652">
        <w:t>е</w:t>
      </w:r>
      <w:r w:rsidRPr="00113FE1">
        <w:t xml:space="preserve"> о недопуске участника закупки т</w:t>
      </w:r>
      <w:r w:rsidR="00EB3652">
        <w:t>ем</w:t>
      </w:r>
      <w:r w:rsidRPr="00113FE1">
        <w:t>, что «</w:t>
      </w:r>
      <w:r w:rsidR="00C65E9C" w:rsidRPr="00113FE1">
        <w:rPr>
          <w:i/>
          <w:iCs/>
        </w:rPr>
        <w:t>заявка участника в открытом аукционе признана не соответствующей извещению об осуществлении закупки и закупочной документации об открытом аукционе</w:t>
      </w:r>
      <w:r w:rsidRPr="00113FE1">
        <w:rPr>
          <w:color w:val="000000"/>
        </w:rPr>
        <w:t>».</w:t>
      </w:r>
    </w:p>
    <w:p w14:paraId="73CADF10" w14:textId="418DD769" w:rsidR="00245CCE" w:rsidRPr="00113FE1" w:rsidRDefault="00245CCE" w:rsidP="002A11E0">
      <w:pPr>
        <w:tabs>
          <w:tab w:val="left" w:leader="underscore" w:pos="5390"/>
        </w:tabs>
        <w:ind w:firstLine="567"/>
        <w:jc w:val="both"/>
        <w:rPr>
          <w:color w:val="000000"/>
        </w:rPr>
      </w:pPr>
      <w:r w:rsidRPr="00113FE1">
        <w:rPr>
          <w:color w:val="000000"/>
        </w:rPr>
        <w:t>2. Допусти</w:t>
      </w:r>
      <w:r w:rsidR="002E1458">
        <w:rPr>
          <w:color w:val="000000"/>
        </w:rPr>
        <w:t>ть</w:t>
      </w:r>
      <w:r w:rsidRPr="00113FE1">
        <w:rPr>
          <w:color w:val="000000"/>
        </w:rPr>
        <w:t xml:space="preserve"> заявк</w:t>
      </w:r>
      <w:r w:rsidR="002E1458">
        <w:rPr>
          <w:color w:val="000000"/>
        </w:rPr>
        <w:t>и</w:t>
      </w:r>
      <w:r w:rsidRPr="00113FE1">
        <w:t xml:space="preserve"> </w:t>
      </w:r>
      <w:r w:rsidR="00C65E9C" w:rsidRPr="00113FE1">
        <w:t xml:space="preserve">ООО «Корнелиус», ООО «СерГо Групп» </w:t>
      </w:r>
      <w:r w:rsidRPr="00113FE1">
        <w:rPr>
          <w:color w:val="000000"/>
        </w:rPr>
        <w:t>ко второму этапу открытого аукциона.</w:t>
      </w:r>
    </w:p>
    <w:p w14:paraId="48DC548F" w14:textId="784FD860" w:rsidR="00245CCE" w:rsidRPr="00113FE1" w:rsidRDefault="00245CCE" w:rsidP="002A11E0">
      <w:pPr>
        <w:ind w:firstLine="567"/>
        <w:jc w:val="both"/>
        <w:rPr>
          <w:color w:val="000000"/>
        </w:rPr>
      </w:pPr>
      <w:r w:rsidRPr="00113FE1">
        <w:t xml:space="preserve">Принимая во внимание то, </w:t>
      </w:r>
      <w:r w:rsidRPr="00113FE1">
        <w:rPr>
          <w:iCs/>
          <w:color w:val="000000" w:themeColor="text1"/>
        </w:rPr>
        <w:t>что сметны</w:t>
      </w:r>
      <w:r w:rsidR="002E1458">
        <w:rPr>
          <w:iCs/>
          <w:color w:val="000000" w:themeColor="text1"/>
        </w:rPr>
        <w:t>е</w:t>
      </w:r>
      <w:r w:rsidRPr="00113FE1">
        <w:rPr>
          <w:iCs/>
          <w:color w:val="000000" w:themeColor="text1"/>
        </w:rPr>
        <w:t xml:space="preserve"> расчет</w:t>
      </w:r>
      <w:r w:rsidR="002E1458">
        <w:rPr>
          <w:iCs/>
          <w:color w:val="000000" w:themeColor="text1"/>
        </w:rPr>
        <w:t>ы</w:t>
      </w:r>
      <w:r w:rsidRPr="00113FE1">
        <w:rPr>
          <w:iCs/>
          <w:color w:val="000000" w:themeColor="text1"/>
        </w:rPr>
        <w:t>, представленны</w:t>
      </w:r>
      <w:r w:rsidR="002E1458">
        <w:rPr>
          <w:iCs/>
          <w:color w:val="000000" w:themeColor="text1"/>
        </w:rPr>
        <w:t>е</w:t>
      </w:r>
      <w:r w:rsidRPr="00113FE1">
        <w:rPr>
          <w:iCs/>
          <w:color w:val="000000" w:themeColor="text1"/>
        </w:rPr>
        <w:t xml:space="preserve"> </w:t>
      </w:r>
      <w:r w:rsidR="00C65E9C" w:rsidRPr="00113FE1">
        <w:t>ООО «Корнелиус», ООО «СерГо Групп»</w:t>
      </w:r>
      <w:r w:rsidRPr="00113FE1">
        <w:rPr>
          <w:iCs/>
          <w:color w:val="000000" w:themeColor="text1"/>
        </w:rPr>
        <w:t>, не соответству</w:t>
      </w:r>
      <w:r w:rsidR="002E1458">
        <w:rPr>
          <w:iCs/>
          <w:color w:val="000000" w:themeColor="text1"/>
        </w:rPr>
        <w:t>ю</w:t>
      </w:r>
      <w:r w:rsidRPr="00113FE1">
        <w:rPr>
          <w:iCs/>
          <w:color w:val="000000" w:themeColor="text1"/>
        </w:rPr>
        <w:t>т требованиям действующей нормативной технической документации в области строительства, заявк</w:t>
      </w:r>
      <w:r w:rsidR="002E1458">
        <w:rPr>
          <w:iCs/>
          <w:color w:val="000000" w:themeColor="text1"/>
        </w:rPr>
        <w:t xml:space="preserve">и </w:t>
      </w:r>
      <w:r w:rsidRPr="00113FE1">
        <w:t>ООО «СерГо Групп»</w:t>
      </w:r>
      <w:r w:rsidR="00C65E9C" w:rsidRPr="00113FE1">
        <w:t xml:space="preserve"> и </w:t>
      </w:r>
      <w:r w:rsidR="002E1458">
        <w:br/>
      </w:r>
      <w:r w:rsidR="00C65E9C" w:rsidRPr="00113FE1">
        <w:t xml:space="preserve">ООО «Корнелиус» </w:t>
      </w:r>
      <w:r w:rsidRPr="00113FE1">
        <w:rPr>
          <w:iCs/>
          <w:color w:val="000000" w:themeColor="text1"/>
        </w:rPr>
        <w:t>явля</w:t>
      </w:r>
      <w:r w:rsidR="002E1458">
        <w:rPr>
          <w:iCs/>
          <w:color w:val="000000" w:themeColor="text1"/>
        </w:rPr>
        <w:t>ю</w:t>
      </w:r>
      <w:r w:rsidRPr="00113FE1">
        <w:rPr>
          <w:iCs/>
          <w:color w:val="000000" w:themeColor="text1"/>
        </w:rPr>
        <w:t>тся несоответствующ</w:t>
      </w:r>
      <w:r w:rsidR="002E1458">
        <w:rPr>
          <w:iCs/>
          <w:color w:val="000000" w:themeColor="text1"/>
        </w:rPr>
        <w:t>ими</w:t>
      </w:r>
      <w:r w:rsidRPr="00113FE1">
        <w:rPr>
          <w:iCs/>
          <w:color w:val="000000" w:themeColor="text1"/>
        </w:rPr>
        <w:t xml:space="preserve"> требованиям, </w:t>
      </w:r>
      <w:r w:rsidRPr="00113FE1">
        <w:t xml:space="preserve">установленным извещением и </w:t>
      </w:r>
      <w:r w:rsidR="00C65E9C" w:rsidRPr="00113FE1">
        <w:t xml:space="preserve">закупочной </w:t>
      </w:r>
      <w:r w:rsidRPr="00113FE1">
        <w:t xml:space="preserve">документацией об открытом аукционе, в связи с чем </w:t>
      </w:r>
      <w:r w:rsidRPr="00113FE1">
        <w:rPr>
          <w:color w:val="000000"/>
        </w:rPr>
        <w:t>комиссия Государственной администрации Слободзейского района и города Слободзея по осуществлению закупок, допустив заявк</w:t>
      </w:r>
      <w:r w:rsidR="002E1458">
        <w:rPr>
          <w:color w:val="000000"/>
        </w:rPr>
        <w:t>и</w:t>
      </w:r>
      <w:r w:rsidRPr="00113FE1">
        <w:rPr>
          <w:color w:val="000000"/>
        </w:rPr>
        <w:t xml:space="preserve"> </w:t>
      </w:r>
      <w:r w:rsidRPr="00113FE1">
        <w:t xml:space="preserve">ООО «СерГо </w:t>
      </w:r>
      <w:r w:rsidR="00DC5A21">
        <w:t>г</w:t>
      </w:r>
      <w:r w:rsidRPr="00113FE1">
        <w:t>рупп»</w:t>
      </w:r>
      <w:r w:rsidR="00C65E9C" w:rsidRPr="00113FE1">
        <w:t xml:space="preserve"> и ООО «Корнелиус»</w:t>
      </w:r>
      <w:r w:rsidRPr="00113FE1">
        <w:rPr>
          <w:iCs/>
          <w:color w:val="000000" w:themeColor="text1"/>
        </w:rPr>
        <w:t xml:space="preserve"> </w:t>
      </w:r>
      <w:r w:rsidRPr="00113FE1">
        <w:rPr>
          <w:color w:val="000000"/>
        </w:rPr>
        <w:t>ко второму этапу открытого аукциона, своими действиями (бездействиями) нарушила требования статьи 39 Закона о закупках.</w:t>
      </w:r>
    </w:p>
    <w:p w14:paraId="47A4D395" w14:textId="77777777" w:rsidR="00245CCE" w:rsidRPr="00113FE1" w:rsidRDefault="00245CCE" w:rsidP="002A11E0">
      <w:pPr>
        <w:widowControl w:val="0"/>
        <w:ind w:firstLine="567"/>
        <w:jc w:val="both"/>
        <w:rPr>
          <w:bCs/>
          <w:sz w:val="20"/>
          <w:szCs w:val="20"/>
        </w:rPr>
      </w:pPr>
    </w:p>
    <w:p w14:paraId="6134573E" w14:textId="45900AB0" w:rsidR="000D6135" w:rsidRPr="00621C88" w:rsidRDefault="000D6135" w:rsidP="002A11E0">
      <w:pPr>
        <w:ind w:firstLine="567"/>
        <w:jc w:val="both"/>
      </w:pPr>
      <w:r w:rsidRPr="00621C88">
        <w:rPr>
          <w:b/>
        </w:rPr>
        <w:t>2.</w:t>
      </w:r>
      <w:r>
        <w:rPr>
          <w:b/>
        </w:rPr>
        <w:t>2</w:t>
      </w:r>
      <w:r w:rsidRPr="00621C88">
        <w:rPr>
          <w:b/>
        </w:rPr>
        <w:t>.</w:t>
      </w:r>
      <w:r w:rsidRPr="00621C88">
        <w:rPr>
          <w:bCs/>
        </w:rPr>
        <w:t> </w:t>
      </w:r>
      <w:r w:rsidRPr="00621C88">
        <w:t xml:space="preserve">В соответствии с пунктом 4 статьи 4 Закона о закупках не допускается </w:t>
      </w:r>
      <w:bookmarkStart w:id="9" w:name="_Hlk157676055"/>
      <w:r w:rsidRPr="00621C88">
        <w:t>размещение в информационной системе информации и документов, содержащих персональные данные</w:t>
      </w:r>
      <w:bookmarkEnd w:id="9"/>
      <w:r w:rsidRPr="00621C88">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3003DACA" w14:textId="2C630478" w:rsidR="000D6135" w:rsidRPr="00621C88" w:rsidRDefault="000D6135" w:rsidP="002A11E0">
      <w:pPr>
        <w:widowControl w:val="0"/>
        <w:tabs>
          <w:tab w:val="left" w:pos="993"/>
        </w:tabs>
        <w:ind w:firstLine="567"/>
        <w:jc w:val="both"/>
      </w:pPr>
      <w:r w:rsidRPr="00621C88">
        <w:t xml:space="preserve">Следует отметить, что </w:t>
      </w:r>
      <w:r>
        <w:t xml:space="preserve">в </w:t>
      </w:r>
      <w:r w:rsidRPr="00540402">
        <w:t xml:space="preserve">план закупок товаров, работ, услуг для обеспечения </w:t>
      </w:r>
      <w:r>
        <w:t xml:space="preserve">муниципальных </w:t>
      </w:r>
      <w:r w:rsidRPr="00540402">
        <w:t>нужд на 2024 год</w:t>
      </w:r>
      <w:r w:rsidRPr="00621C88">
        <w:t xml:space="preserve"> содержатся персональные данные </w:t>
      </w:r>
      <w:r>
        <w:rPr>
          <w:bCs/>
          <w:color w:val="000000" w:themeColor="text1"/>
        </w:rPr>
        <w:t>Глав</w:t>
      </w:r>
      <w:r w:rsidR="00F6164F">
        <w:rPr>
          <w:bCs/>
          <w:color w:val="000000" w:themeColor="text1"/>
        </w:rPr>
        <w:t xml:space="preserve">ы </w:t>
      </w:r>
      <w:r>
        <w:rPr>
          <w:bCs/>
          <w:color w:val="000000" w:themeColor="text1"/>
        </w:rPr>
        <w:t>государственной администрации Слободзейского района и города Слободзея</w:t>
      </w:r>
      <w:r w:rsidRPr="00621C88">
        <w:t>, что нарушает требования статьи 4 Закона о закупках</w:t>
      </w:r>
      <w:r w:rsidRPr="00621C88">
        <w:rPr>
          <w:bCs/>
        </w:rPr>
        <w:t>.</w:t>
      </w:r>
    </w:p>
    <w:p w14:paraId="2CA8B0FA" w14:textId="77777777" w:rsidR="000D6135" w:rsidRPr="000D6135" w:rsidRDefault="000D6135" w:rsidP="002A11E0">
      <w:pPr>
        <w:widowControl w:val="0"/>
        <w:ind w:firstLine="567"/>
        <w:jc w:val="both"/>
        <w:rPr>
          <w:sz w:val="20"/>
          <w:szCs w:val="20"/>
        </w:rPr>
      </w:pPr>
    </w:p>
    <w:p w14:paraId="0AFDB51C" w14:textId="6708F28C" w:rsidR="00245CCE" w:rsidRPr="00C65E9C" w:rsidRDefault="002E1458" w:rsidP="002A11E0">
      <w:pPr>
        <w:widowControl w:val="0"/>
        <w:ind w:firstLine="567"/>
        <w:jc w:val="both"/>
        <w:rPr>
          <w:strike/>
          <w:color w:val="000000" w:themeColor="text1"/>
        </w:rPr>
      </w:pPr>
      <w:r w:rsidRPr="002E1458">
        <w:t xml:space="preserve">Учитывая вышеизложенное, </w:t>
      </w:r>
      <w:r w:rsidR="00245CCE" w:rsidRPr="00113FE1">
        <w:t xml:space="preserve">Комиссией </w:t>
      </w:r>
      <w:r w:rsidR="00245CCE" w:rsidRPr="00113FE1">
        <w:rPr>
          <w:color w:val="000000"/>
        </w:rPr>
        <w:t xml:space="preserve">Государственной администрации </w:t>
      </w:r>
      <w:r w:rsidR="00245CCE" w:rsidRPr="00113FE1">
        <w:rPr>
          <w:color w:val="000000"/>
        </w:rPr>
        <w:lastRenderedPageBreak/>
        <w:t xml:space="preserve">Слободзейского района и города Слободзея </w:t>
      </w:r>
      <w:r w:rsidR="00F6164F" w:rsidRPr="00113FE1">
        <w:rPr>
          <w:color w:val="000000"/>
        </w:rPr>
        <w:t xml:space="preserve">по осуществлению закупок </w:t>
      </w:r>
      <w:r w:rsidR="00245CCE" w:rsidRPr="00113FE1">
        <w:t>нарушены требования, установленные стать</w:t>
      </w:r>
      <w:r w:rsidR="000D6135">
        <w:t>ями</w:t>
      </w:r>
      <w:r w:rsidR="00245CCE" w:rsidRPr="00113FE1">
        <w:t xml:space="preserve"> </w:t>
      </w:r>
      <w:r w:rsidR="000D6135">
        <w:t xml:space="preserve">4, </w:t>
      </w:r>
      <w:r w:rsidR="00245CCE" w:rsidRPr="00113FE1">
        <w:t>39 Закона Приднестровской Молдавской Республики от 26 ноября 2018 года № 318-З-VI «О закупках в Приднестровской Молдавской Республике» (САЗ 18-48)</w:t>
      </w:r>
      <w:r w:rsidR="00C65E9C" w:rsidRPr="00113FE1">
        <w:t>.</w:t>
      </w:r>
    </w:p>
    <w:p w14:paraId="534B9044" w14:textId="77777777" w:rsidR="000D6135" w:rsidRPr="000D6135" w:rsidRDefault="000D6135" w:rsidP="002A11E0">
      <w:pPr>
        <w:widowControl w:val="0"/>
        <w:tabs>
          <w:tab w:val="left" w:leader="underscore" w:pos="5390"/>
        </w:tabs>
        <w:ind w:firstLine="567"/>
        <w:jc w:val="both"/>
        <w:rPr>
          <w:bCs/>
          <w:sz w:val="20"/>
          <w:szCs w:val="20"/>
        </w:rPr>
      </w:pPr>
    </w:p>
    <w:p w14:paraId="3CC4EDF8" w14:textId="1DEAAB88" w:rsidR="00701FE2" w:rsidRDefault="00701FE2" w:rsidP="002A11E0">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5663A6">
        <w:t>30</w:t>
      </w:r>
      <w:r w:rsidRPr="00F4383D">
        <w:t xml:space="preserve"> </w:t>
      </w:r>
      <w:r w:rsidR="00F83B3D">
        <w:t>августа</w:t>
      </w:r>
      <w:r w:rsidR="006B6931" w:rsidRPr="00F4383D">
        <w:t xml:space="preserve"> </w:t>
      </w:r>
      <w:r w:rsidRPr="00F4383D">
        <w:t>202</w:t>
      </w:r>
      <w:r w:rsidR="001A20F7" w:rsidRPr="00F4383D">
        <w:t>4</w:t>
      </w:r>
      <w:r w:rsidRPr="00F4383D">
        <w:t xml:space="preserve"> года № 01-29/</w:t>
      </w:r>
      <w:r w:rsidR="005663A6">
        <w:t>21</w:t>
      </w:r>
      <w:r w:rsidR="00A53717" w:rsidRPr="00F4383D">
        <w:t xml:space="preserve"> </w:t>
      </w:r>
      <w:r w:rsidRPr="00354503">
        <w:t>со сроком устранения выявленных нарушений, указанным в Предписании.</w:t>
      </w:r>
    </w:p>
    <w:p w14:paraId="3C48A9E4" w14:textId="77777777" w:rsidR="002D5F1C" w:rsidRPr="002D5F1C" w:rsidRDefault="002D5F1C" w:rsidP="002D5F1C">
      <w:pPr>
        <w:autoSpaceDE w:val="0"/>
        <w:autoSpaceDN w:val="0"/>
        <w:adjustRightInd w:val="0"/>
        <w:ind w:firstLine="567"/>
        <w:jc w:val="both"/>
        <w:rPr>
          <w:rFonts w:ascii="Times New Roman CYR" w:hAnsi="Times New Roman CYR" w:cs="Times New Roman CYR"/>
          <w:b/>
          <w:bCs/>
          <w:color w:val="000000"/>
          <w:sz w:val="20"/>
          <w:szCs w:val="20"/>
        </w:rPr>
      </w:pPr>
    </w:p>
    <w:p w14:paraId="12B3EC51" w14:textId="30A181DD" w:rsidR="002D5F1C" w:rsidRDefault="002D5F1C" w:rsidP="002D5F1C">
      <w:pPr>
        <w:autoSpaceDE w:val="0"/>
        <w:autoSpaceDN w:val="0"/>
        <w:adjustRightInd w:val="0"/>
        <w:ind w:firstLine="567"/>
        <w:jc w:val="both"/>
        <w:rPr>
          <w:rFonts w:ascii="Times New Roman CYR" w:hAnsi="Times New Roman CYR" w:cs="Times New Roman CYR"/>
          <w:b/>
          <w:bCs/>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Дата, время и место составления акта</w:t>
      </w:r>
      <w:r w:rsidR="005634E3">
        <w:rPr>
          <w:rFonts w:ascii="Times New Roman CYR" w:hAnsi="Times New Roman CYR" w:cs="Times New Roman CYR"/>
          <w:b/>
          <w:bCs/>
          <w:color w:val="000000"/>
        </w:rPr>
        <w:t>.</w:t>
      </w:r>
    </w:p>
    <w:p w14:paraId="1B7D9CB8" w14:textId="77777777" w:rsidR="002D5F1C" w:rsidRDefault="002D5F1C" w:rsidP="002D5F1C">
      <w:pPr>
        <w:autoSpaceDE w:val="0"/>
        <w:autoSpaceDN w:val="0"/>
        <w:adjustRightInd w:val="0"/>
        <w:ind w:firstLine="567"/>
        <w:jc w:val="both"/>
        <w:rPr>
          <w:color w:val="000000"/>
        </w:rPr>
      </w:pPr>
      <w:r>
        <w:rPr>
          <w:rFonts w:ascii="Times New Roman CYR" w:hAnsi="Times New Roman CYR" w:cs="Times New Roman CYR"/>
          <w:b/>
          <w:bCs/>
          <w:color w:val="000000"/>
        </w:rPr>
        <w:t>«</w:t>
      </w:r>
      <w:r>
        <w:rPr>
          <w:rFonts w:ascii="Times New Roman CYR" w:hAnsi="Times New Roman CYR" w:cs="Times New Roman CYR"/>
          <w:color w:val="000000"/>
        </w:rPr>
        <w:t>29» августа 2024 года, в 17 часов 30 минут,</w:t>
      </w:r>
      <w:r>
        <w:rPr>
          <w:color w:val="000000"/>
        </w:rPr>
        <w:t xml:space="preserve"> город Тирасполь, ул. Свердлова, д. 57.</w:t>
      </w:r>
    </w:p>
    <w:bookmarkEnd w:id="0"/>
    <w:sectPr w:rsidR="002D5F1C" w:rsidSect="0007121B">
      <w:headerReference w:type="default" r:id="rId11"/>
      <w:footerReference w:type="default" r:id="rId12"/>
      <w:headerReference w:type="first" r:id="rId13"/>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60C7" w14:textId="77777777" w:rsidR="003B26F8" w:rsidRDefault="003B26F8" w:rsidP="00436AA9">
      <w:r>
        <w:separator/>
      </w:r>
    </w:p>
  </w:endnote>
  <w:endnote w:type="continuationSeparator" w:id="0">
    <w:p w14:paraId="22DFFE02" w14:textId="77777777" w:rsidR="003B26F8" w:rsidRDefault="003B26F8"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5561CD" w:rsidRPr="00667082" w:rsidRDefault="005561C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C893" w14:textId="77777777" w:rsidR="003B26F8" w:rsidRDefault="003B26F8" w:rsidP="00436AA9">
      <w:r>
        <w:separator/>
      </w:r>
    </w:p>
  </w:footnote>
  <w:footnote w:type="continuationSeparator" w:id="0">
    <w:p w14:paraId="28510569" w14:textId="77777777" w:rsidR="003B26F8" w:rsidRDefault="003B26F8"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5AF4A424" w:rsidR="005561CD" w:rsidRPr="00F311C6" w:rsidRDefault="005561C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11</w:t>
    </w:r>
    <w:r w:rsidRPr="00F311C6">
      <w:rPr>
        <w:sz w:val="22"/>
        <w:szCs w:val="22"/>
      </w:rPr>
      <w:fldChar w:fldCharType="end"/>
    </w:r>
  </w:p>
  <w:p w14:paraId="2A024A1F" w14:textId="77777777" w:rsidR="005561CD" w:rsidRPr="008E57FA" w:rsidRDefault="005561C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5561CD" w:rsidRDefault="005561CD">
    <w:pPr>
      <w:pStyle w:val="af7"/>
      <w:jc w:val="center"/>
    </w:pPr>
  </w:p>
  <w:p w14:paraId="5A49FC87" w14:textId="77777777" w:rsidR="005561CD" w:rsidRDefault="005561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FE7"/>
    <w:multiLevelType w:val="hybridMultilevel"/>
    <w:tmpl w:val="61D6A818"/>
    <w:lvl w:ilvl="0" w:tplc="4BEC17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9F33BF"/>
    <w:multiLevelType w:val="hybridMultilevel"/>
    <w:tmpl w:val="B0068B52"/>
    <w:lvl w:ilvl="0" w:tplc="DCB6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82368429">
    <w:abstractNumId w:val="7"/>
  </w:num>
  <w:num w:numId="2" w16cid:durableId="28770715">
    <w:abstractNumId w:val="1"/>
  </w:num>
  <w:num w:numId="3" w16cid:durableId="1821000583">
    <w:abstractNumId w:val="5"/>
  </w:num>
  <w:num w:numId="4" w16cid:durableId="599608107">
    <w:abstractNumId w:val="3"/>
  </w:num>
  <w:num w:numId="5" w16cid:durableId="1683820205">
    <w:abstractNumId w:val="2"/>
  </w:num>
  <w:num w:numId="6" w16cid:durableId="338041620">
    <w:abstractNumId w:val="4"/>
  </w:num>
  <w:num w:numId="7" w16cid:durableId="1033530739">
    <w:abstractNumId w:val="6"/>
  </w:num>
  <w:num w:numId="8" w16cid:durableId="788164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0F2"/>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222B"/>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4409"/>
    <w:rsid w:val="00035369"/>
    <w:rsid w:val="00035956"/>
    <w:rsid w:val="00035B0C"/>
    <w:rsid w:val="00035C7F"/>
    <w:rsid w:val="00035D12"/>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26F0"/>
    <w:rsid w:val="00052822"/>
    <w:rsid w:val="00053053"/>
    <w:rsid w:val="00053523"/>
    <w:rsid w:val="00053660"/>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539"/>
    <w:rsid w:val="00077B68"/>
    <w:rsid w:val="00080A63"/>
    <w:rsid w:val="00080E58"/>
    <w:rsid w:val="000816F8"/>
    <w:rsid w:val="000826B7"/>
    <w:rsid w:val="00082B7F"/>
    <w:rsid w:val="0008348C"/>
    <w:rsid w:val="00083A32"/>
    <w:rsid w:val="00083E72"/>
    <w:rsid w:val="0008404A"/>
    <w:rsid w:val="00084478"/>
    <w:rsid w:val="00084989"/>
    <w:rsid w:val="00084BAA"/>
    <w:rsid w:val="00084DA2"/>
    <w:rsid w:val="00084F50"/>
    <w:rsid w:val="00085D03"/>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6B4"/>
    <w:rsid w:val="000C3D65"/>
    <w:rsid w:val="000C40E4"/>
    <w:rsid w:val="000C41B1"/>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B1"/>
    <w:rsid w:val="000D2BFE"/>
    <w:rsid w:val="000D3A90"/>
    <w:rsid w:val="000D40D9"/>
    <w:rsid w:val="000D4473"/>
    <w:rsid w:val="000D4784"/>
    <w:rsid w:val="000D5BA4"/>
    <w:rsid w:val="000D5D75"/>
    <w:rsid w:val="000D5FB0"/>
    <w:rsid w:val="000D607C"/>
    <w:rsid w:val="000D6135"/>
    <w:rsid w:val="000D62AE"/>
    <w:rsid w:val="000D6A6E"/>
    <w:rsid w:val="000D744D"/>
    <w:rsid w:val="000D7898"/>
    <w:rsid w:val="000D7AC3"/>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84"/>
    <w:rsid w:val="000F6D62"/>
    <w:rsid w:val="000F6EA8"/>
    <w:rsid w:val="000F7082"/>
    <w:rsid w:val="000F7241"/>
    <w:rsid w:val="000F73B3"/>
    <w:rsid w:val="000F79E5"/>
    <w:rsid w:val="000F7C1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E4"/>
    <w:rsid w:val="00107463"/>
    <w:rsid w:val="00110333"/>
    <w:rsid w:val="001107C4"/>
    <w:rsid w:val="00110C5F"/>
    <w:rsid w:val="00111517"/>
    <w:rsid w:val="00111944"/>
    <w:rsid w:val="00111D1D"/>
    <w:rsid w:val="00112742"/>
    <w:rsid w:val="00112A38"/>
    <w:rsid w:val="00112A54"/>
    <w:rsid w:val="001131A7"/>
    <w:rsid w:val="00113370"/>
    <w:rsid w:val="001133D6"/>
    <w:rsid w:val="00113AFD"/>
    <w:rsid w:val="00113B79"/>
    <w:rsid w:val="00113CEC"/>
    <w:rsid w:val="00113EEB"/>
    <w:rsid w:val="00113FDF"/>
    <w:rsid w:val="00113FE1"/>
    <w:rsid w:val="00114A22"/>
    <w:rsid w:val="00114C97"/>
    <w:rsid w:val="00115163"/>
    <w:rsid w:val="00115688"/>
    <w:rsid w:val="001158EA"/>
    <w:rsid w:val="00115937"/>
    <w:rsid w:val="001164AE"/>
    <w:rsid w:val="00116980"/>
    <w:rsid w:val="00116A71"/>
    <w:rsid w:val="00116F15"/>
    <w:rsid w:val="0011750B"/>
    <w:rsid w:val="001178A4"/>
    <w:rsid w:val="0012099A"/>
    <w:rsid w:val="00121430"/>
    <w:rsid w:val="00121437"/>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5CF"/>
    <w:rsid w:val="00137A5B"/>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71E"/>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154C"/>
    <w:rsid w:val="001723A2"/>
    <w:rsid w:val="001729A6"/>
    <w:rsid w:val="00172BA2"/>
    <w:rsid w:val="00172D1E"/>
    <w:rsid w:val="00172EB7"/>
    <w:rsid w:val="001730A2"/>
    <w:rsid w:val="001733F5"/>
    <w:rsid w:val="001739FD"/>
    <w:rsid w:val="0017441D"/>
    <w:rsid w:val="00174A07"/>
    <w:rsid w:val="00175063"/>
    <w:rsid w:val="00175F8A"/>
    <w:rsid w:val="00176002"/>
    <w:rsid w:val="001760CA"/>
    <w:rsid w:val="0017626A"/>
    <w:rsid w:val="00176499"/>
    <w:rsid w:val="00176905"/>
    <w:rsid w:val="00176AE4"/>
    <w:rsid w:val="00176FFA"/>
    <w:rsid w:val="00177215"/>
    <w:rsid w:val="00177AE9"/>
    <w:rsid w:val="00180513"/>
    <w:rsid w:val="00180CC4"/>
    <w:rsid w:val="00180D97"/>
    <w:rsid w:val="00181AB9"/>
    <w:rsid w:val="00181B98"/>
    <w:rsid w:val="00181E12"/>
    <w:rsid w:val="001821EF"/>
    <w:rsid w:val="001827D3"/>
    <w:rsid w:val="00183028"/>
    <w:rsid w:val="00183359"/>
    <w:rsid w:val="00183A36"/>
    <w:rsid w:val="00183F43"/>
    <w:rsid w:val="001844C2"/>
    <w:rsid w:val="00184E66"/>
    <w:rsid w:val="00184EDF"/>
    <w:rsid w:val="0018551E"/>
    <w:rsid w:val="00185A95"/>
    <w:rsid w:val="00185B73"/>
    <w:rsid w:val="001863F2"/>
    <w:rsid w:val="00186440"/>
    <w:rsid w:val="0018660C"/>
    <w:rsid w:val="00186720"/>
    <w:rsid w:val="00186F35"/>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29D8"/>
    <w:rsid w:val="001A39EE"/>
    <w:rsid w:val="001A3E1A"/>
    <w:rsid w:val="001A457C"/>
    <w:rsid w:val="001A5296"/>
    <w:rsid w:val="001A556D"/>
    <w:rsid w:val="001A557A"/>
    <w:rsid w:val="001A6BCB"/>
    <w:rsid w:val="001A75AB"/>
    <w:rsid w:val="001A788B"/>
    <w:rsid w:val="001A7890"/>
    <w:rsid w:val="001B101E"/>
    <w:rsid w:val="001B1FDD"/>
    <w:rsid w:val="001B20C0"/>
    <w:rsid w:val="001B3FDC"/>
    <w:rsid w:val="001B43C8"/>
    <w:rsid w:val="001B44D9"/>
    <w:rsid w:val="001B463D"/>
    <w:rsid w:val="001B4B86"/>
    <w:rsid w:val="001B4E25"/>
    <w:rsid w:val="001B5AC5"/>
    <w:rsid w:val="001B5CE4"/>
    <w:rsid w:val="001B5DA1"/>
    <w:rsid w:val="001B5F2E"/>
    <w:rsid w:val="001B606A"/>
    <w:rsid w:val="001B65D1"/>
    <w:rsid w:val="001B6AC2"/>
    <w:rsid w:val="001B7460"/>
    <w:rsid w:val="001B77E4"/>
    <w:rsid w:val="001B7B26"/>
    <w:rsid w:val="001C089F"/>
    <w:rsid w:val="001C1D57"/>
    <w:rsid w:val="001C20C7"/>
    <w:rsid w:val="001C2228"/>
    <w:rsid w:val="001C2DC6"/>
    <w:rsid w:val="001C33DE"/>
    <w:rsid w:val="001C523E"/>
    <w:rsid w:val="001C648A"/>
    <w:rsid w:val="001C6ACA"/>
    <w:rsid w:val="001C6D8B"/>
    <w:rsid w:val="001C6DD9"/>
    <w:rsid w:val="001C72AB"/>
    <w:rsid w:val="001C72C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0902"/>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0B0"/>
    <w:rsid w:val="001F7A54"/>
    <w:rsid w:val="00200A90"/>
    <w:rsid w:val="00200AD0"/>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CA5"/>
    <w:rsid w:val="00214D57"/>
    <w:rsid w:val="0021540D"/>
    <w:rsid w:val="00215B7E"/>
    <w:rsid w:val="002162D8"/>
    <w:rsid w:val="00217B85"/>
    <w:rsid w:val="00220182"/>
    <w:rsid w:val="0022057C"/>
    <w:rsid w:val="002208DB"/>
    <w:rsid w:val="00220DF3"/>
    <w:rsid w:val="0022114F"/>
    <w:rsid w:val="00221E28"/>
    <w:rsid w:val="00222585"/>
    <w:rsid w:val="0022315B"/>
    <w:rsid w:val="002235E6"/>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CCE"/>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361"/>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748"/>
    <w:rsid w:val="002809D9"/>
    <w:rsid w:val="00280D63"/>
    <w:rsid w:val="0028101D"/>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39"/>
    <w:rsid w:val="00291F86"/>
    <w:rsid w:val="00293386"/>
    <w:rsid w:val="002935AE"/>
    <w:rsid w:val="00293D2B"/>
    <w:rsid w:val="00293DF4"/>
    <w:rsid w:val="00293F2B"/>
    <w:rsid w:val="0029407C"/>
    <w:rsid w:val="002942A0"/>
    <w:rsid w:val="00294C2F"/>
    <w:rsid w:val="00294DDC"/>
    <w:rsid w:val="00294F2D"/>
    <w:rsid w:val="002952B4"/>
    <w:rsid w:val="002954B6"/>
    <w:rsid w:val="002956E9"/>
    <w:rsid w:val="00295D1D"/>
    <w:rsid w:val="002963E0"/>
    <w:rsid w:val="00296C2E"/>
    <w:rsid w:val="00296EF2"/>
    <w:rsid w:val="0029700C"/>
    <w:rsid w:val="00297880"/>
    <w:rsid w:val="002978AF"/>
    <w:rsid w:val="00297B6B"/>
    <w:rsid w:val="002A109D"/>
    <w:rsid w:val="002A11E0"/>
    <w:rsid w:val="002A19B1"/>
    <w:rsid w:val="002A1D25"/>
    <w:rsid w:val="002A2033"/>
    <w:rsid w:val="002A2D78"/>
    <w:rsid w:val="002A2E70"/>
    <w:rsid w:val="002A2F4B"/>
    <w:rsid w:val="002A401E"/>
    <w:rsid w:val="002A45C7"/>
    <w:rsid w:val="002A4655"/>
    <w:rsid w:val="002A4918"/>
    <w:rsid w:val="002A4CC0"/>
    <w:rsid w:val="002A54DA"/>
    <w:rsid w:val="002A5720"/>
    <w:rsid w:val="002A5F64"/>
    <w:rsid w:val="002A6271"/>
    <w:rsid w:val="002A6E4F"/>
    <w:rsid w:val="002A6EA4"/>
    <w:rsid w:val="002A75FA"/>
    <w:rsid w:val="002A76B7"/>
    <w:rsid w:val="002A7C08"/>
    <w:rsid w:val="002A7D9E"/>
    <w:rsid w:val="002B03B7"/>
    <w:rsid w:val="002B0A14"/>
    <w:rsid w:val="002B0C08"/>
    <w:rsid w:val="002B0CF9"/>
    <w:rsid w:val="002B10E4"/>
    <w:rsid w:val="002B17D9"/>
    <w:rsid w:val="002B2179"/>
    <w:rsid w:val="002B2360"/>
    <w:rsid w:val="002B274B"/>
    <w:rsid w:val="002B3192"/>
    <w:rsid w:val="002B330D"/>
    <w:rsid w:val="002B3F5B"/>
    <w:rsid w:val="002B467D"/>
    <w:rsid w:val="002B50F9"/>
    <w:rsid w:val="002B68F4"/>
    <w:rsid w:val="002B695D"/>
    <w:rsid w:val="002B6D55"/>
    <w:rsid w:val="002B6EA0"/>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2C"/>
    <w:rsid w:val="002C5E91"/>
    <w:rsid w:val="002C6726"/>
    <w:rsid w:val="002C67D8"/>
    <w:rsid w:val="002C6EC0"/>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C6C"/>
    <w:rsid w:val="002D5F1C"/>
    <w:rsid w:val="002D6A47"/>
    <w:rsid w:val="002E01D6"/>
    <w:rsid w:val="002E0CAE"/>
    <w:rsid w:val="002E1031"/>
    <w:rsid w:val="002E1034"/>
    <w:rsid w:val="002E1458"/>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6E"/>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3ED1"/>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EF4"/>
    <w:rsid w:val="00354FF3"/>
    <w:rsid w:val="00355485"/>
    <w:rsid w:val="0035595D"/>
    <w:rsid w:val="00355BF3"/>
    <w:rsid w:val="0035726A"/>
    <w:rsid w:val="003574C6"/>
    <w:rsid w:val="00357EA6"/>
    <w:rsid w:val="00360261"/>
    <w:rsid w:val="00361131"/>
    <w:rsid w:val="0036148D"/>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3B6E"/>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2034"/>
    <w:rsid w:val="00392883"/>
    <w:rsid w:val="0039290E"/>
    <w:rsid w:val="00392B54"/>
    <w:rsid w:val="00392F91"/>
    <w:rsid w:val="00393756"/>
    <w:rsid w:val="00393A8E"/>
    <w:rsid w:val="003945E5"/>
    <w:rsid w:val="003949A9"/>
    <w:rsid w:val="00394DC3"/>
    <w:rsid w:val="00395442"/>
    <w:rsid w:val="00395BD3"/>
    <w:rsid w:val="003960CF"/>
    <w:rsid w:val="0039638D"/>
    <w:rsid w:val="00396894"/>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F08"/>
    <w:rsid w:val="003A65B0"/>
    <w:rsid w:val="003A717F"/>
    <w:rsid w:val="003A73D2"/>
    <w:rsid w:val="003A794F"/>
    <w:rsid w:val="003A7A36"/>
    <w:rsid w:val="003B00AF"/>
    <w:rsid w:val="003B02D6"/>
    <w:rsid w:val="003B0605"/>
    <w:rsid w:val="003B0E73"/>
    <w:rsid w:val="003B1004"/>
    <w:rsid w:val="003B17FC"/>
    <w:rsid w:val="003B1CAD"/>
    <w:rsid w:val="003B1CF4"/>
    <w:rsid w:val="003B26F8"/>
    <w:rsid w:val="003B2BDD"/>
    <w:rsid w:val="003B350F"/>
    <w:rsid w:val="003B3555"/>
    <w:rsid w:val="003B382B"/>
    <w:rsid w:val="003B3B42"/>
    <w:rsid w:val="003B52C8"/>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364A"/>
    <w:rsid w:val="003D36EF"/>
    <w:rsid w:val="003D3789"/>
    <w:rsid w:val="003D3C28"/>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836"/>
    <w:rsid w:val="003E7E7A"/>
    <w:rsid w:val="003E7EB0"/>
    <w:rsid w:val="003F0927"/>
    <w:rsid w:val="003F1FC4"/>
    <w:rsid w:val="003F2600"/>
    <w:rsid w:val="003F2A62"/>
    <w:rsid w:val="003F2B8E"/>
    <w:rsid w:val="003F3391"/>
    <w:rsid w:val="003F3CCB"/>
    <w:rsid w:val="003F3D3F"/>
    <w:rsid w:val="003F523D"/>
    <w:rsid w:val="003F58CE"/>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C74"/>
    <w:rsid w:val="00404DA5"/>
    <w:rsid w:val="00405729"/>
    <w:rsid w:val="00405D58"/>
    <w:rsid w:val="00405F08"/>
    <w:rsid w:val="00406605"/>
    <w:rsid w:val="004066C5"/>
    <w:rsid w:val="00406961"/>
    <w:rsid w:val="004100EC"/>
    <w:rsid w:val="004102E9"/>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5A9"/>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3F61"/>
    <w:rsid w:val="004240D1"/>
    <w:rsid w:val="00424BB8"/>
    <w:rsid w:val="0042532C"/>
    <w:rsid w:val="004253E8"/>
    <w:rsid w:val="004254C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C9D"/>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42A1"/>
    <w:rsid w:val="004642E7"/>
    <w:rsid w:val="00464716"/>
    <w:rsid w:val="00464C17"/>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1C7"/>
    <w:rsid w:val="0047623D"/>
    <w:rsid w:val="004764E2"/>
    <w:rsid w:val="0047698A"/>
    <w:rsid w:val="00476C57"/>
    <w:rsid w:val="004773DD"/>
    <w:rsid w:val="004776FC"/>
    <w:rsid w:val="00477D98"/>
    <w:rsid w:val="00477DB5"/>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2FD4"/>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8AB"/>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1A41"/>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5F4C"/>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55A7"/>
    <w:rsid w:val="004D5BE7"/>
    <w:rsid w:val="004D622A"/>
    <w:rsid w:val="004D6924"/>
    <w:rsid w:val="004D7989"/>
    <w:rsid w:val="004E07EA"/>
    <w:rsid w:val="004E0BED"/>
    <w:rsid w:val="004E1059"/>
    <w:rsid w:val="004E1229"/>
    <w:rsid w:val="004E1A2B"/>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C27"/>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402"/>
    <w:rsid w:val="00540607"/>
    <w:rsid w:val="00540638"/>
    <w:rsid w:val="005406E1"/>
    <w:rsid w:val="005414C2"/>
    <w:rsid w:val="00542454"/>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1CD"/>
    <w:rsid w:val="00556A7C"/>
    <w:rsid w:val="00557006"/>
    <w:rsid w:val="00557169"/>
    <w:rsid w:val="0055785D"/>
    <w:rsid w:val="005600AD"/>
    <w:rsid w:val="0056131C"/>
    <w:rsid w:val="0056141D"/>
    <w:rsid w:val="00561583"/>
    <w:rsid w:val="00562123"/>
    <w:rsid w:val="0056246D"/>
    <w:rsid w:val="00562473"/>
    <w:rsid w:val="005628E4"/>
    <w:rsid w:val="005629D0"/>
    <w:rsid w:val="00562A02"/>
    <w:rsid w:val="005634E3"/>
    <w:rsid w:val="00564721"/>
    <w:rsid w:val="00564D7C"/>
    <w:rsid w:val="005651CE"/>
    <w:rsid w:val="00566173"/>
    <w:rsid w:val="005663A6"/>
    <w:rsid w:val="00566941"/>
    <w:rsid w:val="00571017"/>
    <w:rsid w:val="00571302"/>
    <w:rsid w:val="0057140E"/>
    <w:rsid w:val="00571A5D"/>
    <w:rsid w:val="00571C2A"/>
    <w:rsid w:val="00572C93"/>
    <w:rsid w:val="00572EA5"/>
    <w:rsid w:val="0057404E"/>
    <w:rsid w:val="00574FBE"/>
    <w:rsid w:val="0057509E"/>
    <w:rsid w:val="005757FC"/>
    <w:rsid w:val="0057639A"/>
    <w:rsid w:val="0057675F"/>
    <w:rsid w:val="00577EDC"/>
    <w:rsid w:val="00577F0D"/>
    <w:rsid w:val="005807FA"/>
    <w:rsid w:val="00580FA0"/>
    <w:rsid w:val="00581621"/>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347"/>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3B0"/>
    <w:rsid w:val="005B6664"/>
    <w:rsid w:val="005B72D6"/>
    <w:rsid w:val="005C007F"/>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2BE"/>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6B17"/>
    <w:rsid w:val="005E70D3"/>
    <w:rsid w:val="005E7237"/>
    <w:rsid w:val="005E7252"/>
    <w:rsid w:val="005E78FE"/>
    <w:rsid w:val="005E79A5"/>
    <w:rsid w:val="005F0395"/>
    <w:rsid w:val="005F0729"/>
    <w:rsid w:val="005F092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CAD"/>
    <w:rsid w:val="00616A8C"/>
    <w:rsid w:val="006170C8"/>
    <w:rsid w:val="00617C10"/>
    <w:rsid w:val="00617CC2"/>
    <w:rsid w:val="00620258"/>
    <w:rsid w:val="006202B7"/>
    <w:rsid w:val="00620617"/>
    <w:rsid w:val="006206BE"/>
    <w:rsid w:val="00620907"/>
    <w:rsid w:val="0062110E"/>
    <w:rsid w:val="006218E3"/>
    <w:rsid w:val="00622BB9"/>
    <w:rsid w:val="00622F25"/>
    <w:rsid w:val="00623783"/>
    <w:rsid w:val="00624B7A"/>
    <w:rsid w:val="00624CD2"/>
    <w:rsid w:val="0062597A"/>
    <w:rsid w:val="00625C49"/>
    <w:rsid w:val="00626420"/>
    <w:rsid w:val="00626DF4"/>
    <w:rsid w:val="00627E8B"/>
    <w:rsid w:val="00627F79"/>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2AA"/>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4DB"/>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944"/>
    <w:rsid w:val="006A2E49"/>
    <w:rsid w:val="006A3141"/>
    <w:rsid w:val="006A3530"/>
    <w:rsid w:val="006A5986"/>
    <w:rsid w:val="006A62F1"/>
    <w:rsid w:val="006A6642"/>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289"/>
    <w:rsid w:val="006D199E"/>
    <w:rsid w:val="006D49FA"/>
    <w:rsid w:val="006D5073"/>
    <w:rsid w:val="006D57CA"/>
    <w:rsid w:val="006D599C"/>
    <w:rsid w:val="006D6146"/>
    <w:rsid w:val="006D62C9"/>
    <w:rsid w:val="006D658B"/>
    <w:rsid w:val="006D6D13"/>
    <w:rsid w:val="006D6E57"/>
    <w:rsid w:val="006D74C2"/>
    <w:rsid w:val="006D757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4E24"/>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EB"/>
    <w:rsid w:val="006F7161"/>
    <w:rsid w:val="006F72BD"/>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38D6"/>
    <w:rsid w:val="00714259"/>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64C"/>
    <w:rsid w:val="00724D7E"/>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AA1"/>
    <w:rsid w:val="00741DA3"/>
    <w:rsid w:val="00742460"/>
    <w:rsid w:val="007426EF"/>
    <w:rsid w:val="00742F3A"/>
    <w:rsid w:val="00743010"/>
    <w:rsid w:val="00743732"/>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0ECA"/>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C5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185A"/>
    <w:rsid w:val="007A2600"/>
    <w:rsid w:val="007A26DE"/>
    <w:rsid w:val="007A279C"/>
    <w:rsid w:val="007A3464"/>
    <w:rsid w:val="007A3A40"/>
    <w:rsid w:val="007A3CF5"/>
    <w:rsid w:val="007A4028"/>
    <w:rsid w:val="007A4076"/>
    <w:rsid w:val="007A4D7C"/>
    <w:rsid w:val="007A4E5B"/>
    <w:rsid w:val="007A51BC"/>
    <w:rsid w:val="007A5260"/>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549"/>
    <w:rsid w:val="007D783A"/>
    <w:rsid w:val="007D7A5B"/>
    <w:rsid w:val="007D7C1F"/>
    <w:rsid w:val="007E0957"/>
    <w:rsid w:val="007E0B2D"/>
    <w:rsid w:val="007E13C9"/>
    <w:rsid w:val="007E1A19"/>
    <w:rsid w:val="007E266B"/>
    <w:rsid w:val="007E299F"/>
    <w:rsid w:val="007E2ADE"/>
    <w:rsid w:val="007E2AFE"/>
    <w:rsid w:val="007E2C7D"/>
    <w:rsid w:val="007E3667"/>
    <w:rsid w:val="007E3C69"/>
    <w:rsid w:val="007E45E2"/>
    <w:rsid w:val="007E4612"/>
    <w:rsid w:val="007E4BB4"/>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D47"/>
    <w:rsid w:val="007F43A6"/>
    <w:rsid w:val="007F4AB7"/>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47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A4A"/>
    <w:rsid w:val="00824C4C"/>
    <w:rsid w:val="00824CC5"/>
    <w:rsid w:val="00824DF3"/>
    <w:rsid w:val="00825981"/>
    <w:rsid w:val="00825AA6"/>
    <w:rsid w:val="00826229"/>
    <w:rsid w:val="0082672E"/>
    <w:rsid w:val="00826B82"/>
    <w:rsid w:val="00826E19"/>
    <w:rsid w:val="00827129"/>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A4F"/>
    <w:rsid w:val="00875291"/>
    <w:rsid w:val="00875765"/>
    <w:rsid w:val="00875C65"/>
    <w:rsid w:val="00876786"/>
    <w:rsid w:val="00876AE2"/>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421"/>
    <w:rsid w:val="0088661B"/>
    <w:rsid w:val="0088674E"/>
    <w:rsid w:val="0088675B"/>
    <w:rsid w:val="0088739A"/>
    <w:rsid w:val="00887661"/>
    <w:rsid w:val="00887683"/>
    <w:rsid w:val="0089013A"/>
    <w:rsid w:val="00890AA3"/>
    <w:rsid w:val="0089162C"/>
    <w:rsid w:val="008916A9"/>
    <w:rsid w:val="008916AE"/>
    <w:rsid w:val="00891935"/>
    <w:rsid w:val="00891B98"/>
    <w:rsid w:val="00892F32"/>
    <w:rsid w:val="00892FDE"/>
    <w:rsid w:val="00894144"/>
    <w:rsid w:val="008953E2"/>
    <w:rsid w:val="00895A5C"/>
    <w:rsid w:val="00895A62"/>
    <w:rsid w:val="00895EF7"/>
    <w:rsid w:val="00897DD9"/>
    <w:rsid w:val="008A0554"/>
    <w:rsid w:val="008A0C94"/>
    <w:rsid w:val="008A0FA0"/>
    <w:rsid w:val="008A1BAF"/>
    <w:rsid w:val="008A1BCA"/>
    <w:rsid w:val="008A2493"/>
    <w:rsid w:val="008A2A90"/>
    <w:rsid w:val="008A2BFB"/>
    <w:rsid w:val="008A2D9E"/>
    <w:rsid w:val="008A2F3E"/>
    <w:rsid w:val="008A3034"/>
    <w:rsid w:val="008A4B39"/>
    <w:rsid w:val="008A5578"/>
    <w:rsid w:val="008A5585"/>
    <w:rsid w:val="008A5EAB"/>
    <w:rsid w:val="008A6837"/>
    <w:rsid w:val="008A7339"/>
    <w:rsid w:val="008B006C"/>
    <w:rsid w:val="008B1E51"/>
    <w:rsid w:val="008B3315"/>
    <w:rsid w:val="008B399D"/>
    <w:rsid w:val="008B4CD1"/>
    <w:rsid w:val="008B4E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4CE"/>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5F63"/>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3FB"/>
    <w:rsid w:val="008D3636"/>
    <w:rsid w:val="008D3939"/>
    <w:rsid w:val="008D3ACA"/>
    <w:rsid w:val="008D4479"/>
    <w:rsid w:val="008D46BB"/>
    <w:rsid w:val="008D47A7"/>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47A"/>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3582"/>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3DF9"/>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8E9"/>
    <w:rsid w:val="009C29AB"/>
    <w:rsid w:val="009C2B68"/>
    <w:rsid w:val="009C2D22"/>
    <w:rsid w:val="009C3237"/>
    <w:rsid w:val="009C4522"/>
    <w:rsid w:val="009C47EC"/>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160"/>
    <w:rsid w:val="009D24B7"/>
    <w:rsid w:val="009D315E"/>
    <w:rsid w:val="009D4198"/>
    <w:rsid w:val="009D46AE"/>
    <w:rsid w:val="009D634E"/>
    <w:rsid w:val="009D7063"/>
    <w:rsid w:val="009D7B45"/>
    <w:rsid w:val="009E02A2"/>
    <w:rsid w:val="009E1235"/>
    <w:rsid w:val="009E16EF"/>
    <w:rsid w:val="009E1784"/>
    <w:rsid w:val="009E1C61"/>
    <w:rsid w:val="009E3414"/>
    <w:rsid w:val="009E35CD"/>
    <w:rsid w:val="009E36FA"/>
    <w:rsid w:val="009E3B3B"/>
    <w:rsid w:val="009E4240"/>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D5"/>
    <w:rsid w:val="009F5907"/>
    <w:rsid w:val="009F5D9B"/>
    <w:rsid w:val="009F6177"/>
    <w:rsid w:val="009F6A15"/>
    <w:rsid w:val="009F72FE"/>
    <w:rsid w:val="009F749E"/>
    <w:rsid w:val="009F7917"/>
    <w:rsid w:val="009F7923"/>
    <w:rsid w:val="00A0005A"/>
    <w:rsid w:val="00A005AD"/>
    <w:rsid w:val="00A014BA"/>
    <w:rsid w:val="00A016D2"/>
    <w:rsid w:val="00A01A5F"/>
    <w:rsid w:val="00A01DF5"/>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27F84"/>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663A"/>
    <w:rsid w:val="00A3678C"/>
    <w:rsid w:val="00A374C9"/>
    <w:rsid w:val="00A375FE"/>
    <w:rsid w:val="00A378EE"/>
    <w:rsid w:val="00A37C8F"/>
    <w:rsid w:val="00A415AF"/>
    <w:rsid w:val="00A415CF"/>
    <w:rsid w:val="00A41D5C"/>
    <w:rsid w:val="00A42589"/>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4E7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AA"/>
    <w:rsid w:val="00A65FCE"/>
    <w:rsid w:val="00A6632A"/>
    <w:rsid w:val="00A668E5"/>
    <w:rsid w:val="00A67939"/>
    <w:rsid w:val="00A7033B"/>
    <w:rsid w:val="00A70D09"/>
    <w:rsid w:val="00A71C55"/>
    <w:rsid w:val="00A7208B"/>
    <w:rsid w:val="00A7236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708"/>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3F9C"/>
    <w:rsid w:val="00A94DB1"/>
    <w:rsid w:val="00A94F67"/>
    <w:rsid w:val="00A95319"/>
    <w:rsid w:val="00A96695"/>
    <w:rsid w:val="00A96814"/>
    <w:rsid w:val="00AA01A9"/>
    <w:rsid w:val="00AA04AE"/>
    <w:rsid w:val="00AA04E5"/>
    <w:rsid w:val="00AA0546"/>
    <w:rsid w:val="00AA0738"/>
    <w:rsid w:val="00AA0B48"/>
    <w:rsid w:val="00AA0D36"/>
    <w:rsid w:val="00AA103A"/>
    <w:rsid w:val="00AA1B16"/>
    <w:rsid w:val="00AA2147"/>
    <w:rsid w:val="00AA22A4"/>
    <w:rsid w:val="00AA272C"/>
    <w:rsid w:val="00AA29EE"/>
    <w:rsid w:val="00AA36C4"/>
    <w:rsid w:val="00AA380B"/>
    <w:rsid w:val="00AA407E"/>
    <w:rsid w:val="00AA4347"/>
    <w:rsid w:val="00AA448A"/>
    <w:rsid w:val="00AA4F20"/>
    <w:rsid w:val="00AA5255"/>
    <w:rsid w:val="00AA529A"/>
    <w:rsid w:val="00AA69A0"/>
    <w:rsid w:val="00AA6B65"/>
    <w:rsid w:val="00AA6FB3"/>
    <w:rsid w:val="00AA72BB"/>
    <w:rsid w:val="00AA7639"/>
    <w:rsid w:val="00AA79E4"/>
    <w:rsid w:val="00AB0802"/>
    <w:rsid w:val="00AB09B1"/>
    <w:rsid w:val="00AB0C9C"/>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B7E15"/>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D19"/>
    <w:rsid w:val="00AE413D"/>
    <w:rsid w:val="00AE4374"/>
    <w:rsid w:val="00AE44F7"/>
    <w:rsid w:val="00AE4533"/>
    <w:rsid w:val="00AE479D"/>
    <w:rsid w:val="00AE4955"/>
    <w:rsid w:val="00AE49BF"/>
    <w:rsid w:val="00AE4D2C"/>
    <w:rsid w:val="00AE4F4D"/>
    <w:rsid w:val="00AE5648"/>
    <w:rsid w:val="00AE59C3"/>
    <w:rsid w:val="00AE6097"/>
    <w:rsid w:val="00AE661F"/>
    <w:rsid w:val="00AE678D"/>
    <w:rsid w:val="00AE6BBD"/>
    <w:rsid w:val="00AE7E4E"/>
    <w:rsid w:val="00AF015E"/>
    <w:rsid w:val="00AF120D"/>
    <w:rsid w:val="00AF127D"/>
    <w:rsid w:val="00AF1311"/>
    <w:rsid w:val="00AF203A"/>
    <w:rsid w:val="00AF2DC0"/>
    <w:rsid w:val="00AF31E3"/>
    <w:rsid w:val="00AF3844"/>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8C3"/>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44F"/>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1DA9"/>
    <w:rsid w:val="00B52151"/>
    <w:rsid w:val="00B52266"/>
    <w:rsid w:val="00B52273"/>
    <w:rsid w:val="00B529ED"/>
    <w:rsid w:val="00B52FB1"/>
    <w:rsid w:val="00B52FC5"/>
    <w:rsid w:val="00B52FDD"/>
    <w:rsid w:val="00B5389B"/>
    <w:rsid w:val="00B5406C"/>
    <w:rsid w:val="00B54868"/>
    <w:rsid w:val="00B54E36"/>
    <w:rsid w:val="00B54EB3"/>
    <w:rsid w:val="00B54FAA"/>
    <w:rsid w:val="00B552AE"/>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3160"/>
    <w:rsid w:val="00B7335C"/>
    <w:rsid w:val="00B73AFE"/>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54B"/>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868"/>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5A2C"/>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C21"/>
    <w:rsid w:val="00C02D9E"/>
    <w:rsid w:val="00C02F05"/>
    <w:rsid w:val="00C03187"/>
    <w:rsid w:val="00C035D4"/>
    <w:rsid w:val="00C03890"/>
    <w:rsid w:val="00C03C5F"/>
    <w:rsid w:val="00C03F2D"/>
    <w:rsid w:val="00C05149"/>
    <w:rsid w:val="00C052AA"/>
    <w:rsid w:val="00C05823"/>
    <w:rsid w:val="00C05A59"/>
    <w:rsid w:val="00C05C38"/>
    <w:rsid w:val="00C06174"/>
    <w:rsid w:val="00C068C0"/>
    <w:rsid w:val="00C06D9A"/>
    <w:rsid w:val="00C06E58"/>
    <w:rsid w:val="00C072F1"/>
    <w:rsid w:val="00C07D21"/>
    <w:rsid w:val="00C1098B"/>
    <w:rsid w:val="00C10BC9"/>
    <w:rsid w:val="00C10C43"/>
    <w:rsid w:val="00C10DDA"/>
    <w:rsid w:val="00C1134E"/>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13F"/>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122C"/>
    <w:rsid w:val="00C31632"/>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5B5"/>
    <w:rsid w:val="00C42C20"/>
    <w:rsid w:val="00C42E4D"/>
    <w:rsid w:val="00C42E64"/>
    <w:rsid w:val="00C430C9"/>
    <w:rsid w:val="00C431B2"/>
    <w:rsid w:val="00C4322C"/>
    <w:rsid w:val="00C43677"/>
    <w:rsid w:val="00C4370D"/>
    <w:rsid w:val="00C43714"/>
    <w:rsid w:val="00C438AD"/>
    <w:rsid w:val="00C444CA"/>
    <w:rsid w:val="00C448E3"/>
    <w:rsid w:val="00C45610"/>
    <w:rsid w:val="00C456CE"/>
    <w:rsid w:val="00C45B24"/>
    <w:rsid w:val="00C45FC2"/>
    <w:rsid w:val="00C467A0"/>
    <w:rsid w:val="00C478D7"/>
    <w:rsid w:val="00C478E7"/>
    <w:rsid w:val="00C47B2A"/>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73A"/>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366A"/>
    <w:rsid w:val="00C641DE"/>
    <w:rsid w:val="00C64675"/>
    <w:rsid w:val="00C648B9"/>
    <w:rsid w:val="00C6490F"/>
    <w:rsid w:val="00C64CFA"/>
    <w:rsid w:val="00C65C62"/>
    <w:rsid w:val="00C65E9C"/>
    <w:rsid w:val="00C65F67"/>
    <w:rsid w:val="00C66452"/>
    <w:rsid w:val="00C6656B"/>
    <w:rsid w:val="00C66813"/>
    <w:rsid w:val="00C66F28"/>
    <w:rsid w:val="00C671CD"/>
    <w:rsid w:val="00C673B3"/>
    <w:rsid w:val="00C67A1C"/>
    <w:rsid w:val="00C67B58"/>
    <w:rsid w:val="00C67CC7"/>
    <w:rsid w:val="00C67F92"/>
    <w:rsid w:val="00C705E3"/>
    <w:rsid w:val="00C708D2"/>
    <w:rsid w:val="00C71AF7"/>
    <w:rsid w:val="00C71D3F"/>
    <w:rsid w:val="00C71E16"/>
    <w:rsid w:val="00C71EBB"/>
    <w:rsid w:val="00C72BD3"/>
    <w:rsid w:val="00C744B4"/>
    <w:rsid w:val="00C75025"/>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2F"/>
    <w:rsid w:val="00C85DAC"/>
    <w:rsid w:val="00C85EA4"/>
    <w:rsid w:val="00C85FA3"/>
    <w:rsid w:val="00C865C8"/>
    <w:rsid w:val="00C86799"/>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0325"/>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6FC7"/>
    <w:rsid w:val="00CC7373"/>
    <w:rsid w:val="00CC7E51"/>
    <w:rsid w:val="00CD0072"/>
    <w:rsid w:val="00CD04FF"/>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5FCE"/>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9FA"/>
    <w:rsid w:val="00CE1B9A"/>
    <w:rsid w:val="00CE1EC2"/>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6DC"/>
    <w:rsid w:val="00CF36E5"/>
    <w:rsid w:val="00CF3872"/>
    <w:rsid w:val="00CF3FFE"/>
    <w:rsid w:val="00CF422E"/>
    <w:rsid w:val="00CF450A"/>
    <w:rsid w:val="00CF4BFC"/>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638"/>
    <w:rsid w:val="00D41852"/>
    <w:rsid w:val="00D41D7E"/>
    <w:rsid w:val="00D4330B"/>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E8E"/>
    <w:rsid w:val="00D6775F"/>
    <w:rsid w:val="00D7160A"/>
    <w:rsid w:val="00D72397"/>
    <w:rsid w:val="00D72D7C"/>
    <w:rsid w:val="00D73CD6"/>
    <w:rsid w:val="00D73D9B"/>
    <w:rsid w:val="00D7458A"/>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351"/>
    <w:rsid w:val="00D9168A"/>
    <w:rsid w:val="00D9179A"/>
    <w:rsid w:val="00D91C46"/>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CD8"/>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A21"/>
    <w:rsid w:val="00DC5D43"/>
    <w:rsid w:val="00DC5EF3"/>
    <w:rsid w:val="00DC6969"/>
    <w:rsid w:val="00DC6BD1"/>
    <w:rsid w:val="00DC7017"/>
    <w:rsid w:val="00DC78AA"/>
    <w:rsid w:val="00DC7F67"/>
    <w:rsid w:val="00DC7FAE"/>
    <w:rsid w:val="00DD0080"/>
    <w:rsid w:val="00DD09CC"/>
    <w:rsid w:val="00DD1411"/>
    <w:rsid w:val="00DD17D2"/>
    <w:rsid w:val="00DD1999"/>
    <w:rsid w:val="00DD1FDD"/>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6F95"/>
    <w:rsid w:val="00DE7E5E"/>
    <w:rsid w:val="00DF043F"/>
    <w:rsid w:val="00DF07CB"/>
    <w:rsid w:val="00DF0BC8"/>
    <w:rsid w:val="00DF104A"/>
    <w:rsid w:val="00DF1CCE"/>
    <w:rsid w:val="00DF1F0C"/>
    <w:rsid w:val="00DF2696"/>
    <w:rsid w:val="00DF2E2D"/>
    <w:rsid w:val="00DF3585"/>
    <w:rsid w:val="00DF5245"/>
    <w:rsid w:val="00DF5698"/>
    <w:rsid w:val="00DF5BCE"/>
    <w:rsid w:val="00DF5D78"/>
    <w:rsid w:val="00DF60A1"/>
    <w:rsid w:val="00DF6920"/>
    <w:rsid w:val="00DF7974"/>
    <w:rsid w:val="00DF7A7E"/>
    <w:rsid w:val="00DF7D9E"/>
    <w:rsid w:val="00DF7F50"/>
    <w:rsid w:val="00E011AC"/>
    <w:rsid w:val="00E012B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4241"/>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3F42"/>
    <w:rsid w:val="00E242B8"/>
    <w:rsid w:val="00E24BED"/>
    <w:rsid w:val="00E24E21"/>
    <w:rsid w:val="00E24F4E"/>
    <w:rsid w:val="00E25870"/>
    <w:rsid w:val="00E25E75"/>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48D"/>
    <w:rsid w:val="00E51573"/>
    <w:rsid w:val="00E5220A"/>
    <w:rsid w:val="00E5250B"/>
    <w:rsid w:val="00E52640"/>
    <w:rsid w:val="00E53C1B"/>
    <w:rsid w:val="00E54E1E"/>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5C9"/>
    <w:rsid w:val="00E6757C"/>
    <w:rsid w:val="00E67642"/>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52"/>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15F"/>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018"/>
    <w:rsid w:val="00EE5B90"/>
    <w:rsid w:val="00EE5E8F"/>
    <w:rsid w:val="00EE60DF"/>
    <w:rsid w:val="00EE6176"/>
    <w:rsid w:val="00EE652E"/>
    <w:rsid w:val="00EE67AD"/>
    <w:rsid w:val="00EE6F5C"/>
    <w:rsid w:val="00EE704F"/>
    <w:rsid w:val="00EF0813"/>
    <w:rsid w:val="00EF12D4"/>
    <w:rsid w:val="00EF13FD"/>
    <w:rsid w:val="00EF1B8D"/>
    <w:rsid w:val="00EF2001"/>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1407"/>
    <w:rsid w:val="00F0152D"/>
    <w:rsid w:val="00F015A2"/>
    <w:rsid w:val="00F01C80"/>
    <w:rsid w:val="00F0213F"/>
    <w:rsid w:val="00F0235E"/>
    <w:rsid w:val="00F02375"/>
    <w:rsid w:val="00F027A4"/>
    <w:rsid w:val="00F02B6E"/>
    <w:rsid w:val="00F02DD3"/>
    <w:rsid w:val="00F031B4"/>
    <w:rsid w:val="00F034CC"/>
    <w:rsid w:val="00F03B92"/>
    <w:rsid w:val="00F03ECF"/>
    <w:rsid w:val="00F03FFC"/>
    <w:rsid w:val="00F0451E"/>
    <w:rsid w:val="00F0477F"/>
    <w:rsid w:val="00F04F7B"/>
    <w:rsid w:val="00F05D1D"/>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EBC"/>
    <w:rsid w:val="00F12F96"/>
    <w:rsid w:val="00F131CA"/>
    <w:rsid w:val="00F13C55"/>
    <w:rsid w:val="00F14A95"/>
    <w:rsid w:val="00F14E73"/>
    <w:rsid w:val="00F15014"/>
    <w:rsid w:val="00F1507A"/>
    <w:rsid w:val="00F153C2"/>
    <w:rsid w:val="00F15580"/>
    <w:rsid w:val="00F155C0"/>
    <w:rsid w:val="00F15971"/>
    <w:rsid w:val="00F15A6A"/>
    <w:rsid w:val="00F1684C"/>
    <w:rsid w:val="00F16E3D"/>
    <w:rsid w:val="00F17088"/>
    <w:rsid w:val="00F17FC5"/>
    <w:rsid w:val="00F202F3"/>
    <w:rsid w:val="00F2066E"/>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A4E"/>
    <w:rsid w:val="00F311C6"/>
    <w:rsid w:val="00F320E2"/>
    <w:rsid w:val="00F32418"/>
    <w:rsid w:val="00F327A4"/>
    <w:rsid w:val="00F32902"/>
    <w:rsid w:val="00F33433"/>
    <w:rsid w:val="00F338EB"/>
    <w:rsid w:val="00F34248"/>
    <w:rsid w:val="00F34922"/>
    <w:rsid w:val="00F34CF5"/>
    <w:rsid w:val="00F354F2"/>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164F"/>
    <w:rsid w:val="00F6209A"/>
    <w:rsid w:val="00F62196"/>
    <w:rsid w:val="00F6230F"/>
    <w:rsid w:val="00F623EB"/>
    <w:rsid w:val="00F6310B"/>
    <w:rsid w:val="00F6352E"/>
    <w:rsid w:val="00F6414D"/>
    <w:rsid w:val="00F6424E"/>
    <w:rsid w:val="00F651CC"/>
    <w:rsid w:val="00F6597A"/>
    <w:rsid w:val="00F665F1"/>
    <w:rsid w:val="00F671D1"/>
    <w:rsid w:val="00F6764C"/>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3B3D"/>
    <w:rsid w:val="00F84129"/>
    <w:rsid w:val="00F84967"/>
    <w:rsid w:val="00F84D15"/>
    <w:rsid w:val="00F84EE7"/>
    <w:rsid w:val="00F85DEE"/>
    <w:rsid w:val="00F85E00"/>
    <w:rsid w:val="00F8634E"/>
    <w:rsid w:val="00F8655B"/>
    <w:rsid w:val="00F86E80"/>
    <w:rsid w:val="00F87DC8"/>
    <w:rsid w:val="00F903C5"/>
    <w:rsid w:val="00F90C52"/>
    <w:rsid w:val="00F91460"/>
    <w:rsid w:val="00F9178B"/>
    <w:rsid w:val="00F91835"/>
    <w:rsid w:val="00F92776"/>
    <w:rsid w:val="00F9365D"/>
    <w:rsid w:val="00F937A4"/>
    <w:rsid w:val="00F94721"/>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75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B5BBEFEA-EBFB-4620-8F46-79ED167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styleId="aff6">
    <w:name w:val="Unresolved Mention"/>
    <w:basedOn w:val="a0"/>
    <w:uiPriority w:val="99"/>
    <w:semiHidden/>
    <w:unhideWhenUsed/>
    <w:rsid w:val="00953582"/>
    <w:rPr>
      <w:color w:val="605E5C"/>
      <w:shd w:val="clear" w:color="auto" w:fill="E1DFDD"/>
    </w:rPr>
  </w:style>
  <w:style w:type="character" w:styleId="aff7">
    <w:name w:val="annotation reference"/>
    <w:basedOn w:val="a0"/>
    <w:uiPriority w:val="99"/>
    <w:semiHidden/>
    <w:unhideWhenUsed/>
    <w:rsid w:val="009431B6"/>
    <w:rPr>
      <w:sz w:val="16"/>
      <w:szCs w:val="16"/>
    </w:rPr>
  </w:style>
  <w:style w:type="paragraph" w:styleId="aff8">
    <w:name w:val="annotation text"/>
    <w:basedOn w:val="a"/>
    <w:link w:val="aff9"/>
    <w:uiPriority w:val="99"/>
    <w:semiHidden/>
    <w:unhideWhenUsed/>
    <w:rsid w:val="009431B6"/>
    <w:rPr>
      <w:sz w:val="20"/>
      <w:szCs w:val="20"/>
    </w:rPr>
  </w:style>
  <w:style w:type="character" w:customStyle="1" w:styleId="aff9">
    <w:name w:val="Текст примечания Знак"/>
    <w:basedOn w:val="a0"/>
    <w:link w:val="aff8"/>
    <w:uiPriority w:val="99"/>
    <w:semiHidden/>
    <w:rsid w:val="009431B6"/>
    <w:rPr>
      <w:sz w:val="20"/>
      <w:szCs w:val="20"/>
    </w:rPr>
  </w:style>
  <w:style w:type="paragraph" w:styleId="affa">
    <w:name w:val="annotation subject"/>
    <w:basedOn w:val="aff8"/>
    <w:next w:val="aff8"/>
    <w:link w:val="affb"/>
    <w:uiPriority w:val="99"/>
    <w:semiHidden/>
    <w:unhideWhenUsed/>
    <w:rsid w:val="009431B6"/>
    <w:rPr>
      <w:b/>
      <w:bCs/>
    </w:rPr>
  </w:style>
  <w:style w:type="character" w:customStyle="1" w:styleId="affb">
    <w:name w:val="Тема примечания Знак"/>
    <w:basedOn w:val="aff9"/>
    <w:link w:val="affa"/>
    <w:uiPriority w:val="99"/>
    <w:semiHidden/>
    <w:rsid w:val="009431B6"/>
    <w:rPr>
      <w:b/>
      <w:bCs/>
      <w:sz w:val="20"/>
      <w:szCs w:val="20"/>
    </w:rPr>
  </w:style>
  <w:style w:type="paragraph" w:customStyle="1" w:styleId="ConsPlusNormal">
    <w:name w:val="ConsPlusNormal"/>
    <w:rsid w:val="00245CC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planirovanie/utverzhdennye-plany-zakupok?view=plan&amp;id=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5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103-2B85-479D-B0E7-91E9328D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13</cp:revision>
  <cp:lastPrinted>2024-04-26T08:59:00Z</cp:lastPrinted>
  <dcterms:created xsi:type="dcterms:W3CDTF">2024-08-29T14:07:00Z</dcterms:created>
  <dcterms:modified xsi:type="dcterms:W3CDTF">2024-09-10T06:40:00Z</dcterms:modified>
</cp:coreProperties>
</file>