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AC482" w14:textId="53FA3E27" w:rsidR="00920D40" w:rsidRPr="002256EB" w:rsidRDefault="00B52773" w:rsidP="00920D40">
      <w:pPr>
        <w:ind w:right="-203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</w:t>
      </w:r>
      <w:r w:rsidR="00920D40">
        <w:rPr>
          <w:b/>
        </w:rPr>
        <w:t xml:space="preserve">  </w:t>
      </w:r>
      <w:r w:rsidR="00920D40" w:rsidRPr="002256EB">
        <w:rPr>
          <w:b/>
        </w:rPr>
        <w:t xml:space="preserve">Приложение № 2 </w:t>
      </w:r>
    </w:p>
    <w:p w14:paraId="25E62AFE" w14:textId="1A650AF8" w:rsidR="002D6F83" w:rsidRDefault="002D6F83" w:rsidP="002D6F83">
      <w:pPr>
        <w:ind w:left="8364"/>
      </w:pPr>
      <w:r>
        <w:t>к протоколу вскрытия конвертов с заявками на участие в</w:t>
      </w:r>
      <w:r>
        <w:rPr>
          <w:rFonts w:eastAsia="Calibri"/>
          <w:bCs/>
          <w:lang w:eastAsia="en-US"/>
        </w:rPr>
        <w:t xml:space="preserve"> открытом аукционе </w:t>
      </w:r>
      <w:r w:rsidR="008C5C92" w:rsidRPr="00145759">
        <w:rPr>
          <w:bCs/>
        </w:rPr>
        <w:t>на право заключения контракта</w:t>
      </w:r>
      <w:r w:rsidR="008C5C92">
        <w:rPr>
          <w:bCs/>
        </w:rPr>
        <w:t>,</w:t>
      </w:r>
      <w:r w:rsidR="008C5C92" w:rsidRPr="00145759">
        <w:rPr>
          <w:bCs/>
        </w:rPr>
        <w:t xml:space="preserve"> предметом которого являются работы по объекту: «Капитальный ремонт сети электроснабжения казарм СМВЧ-2101 МВД ПМР, расположенного по адресу: с. </w:t>
      </w:r>
      <w:proofErr w:type="spellStart"/>
      <w:r w:rsidR="008C5C92" w:rsidRPr="00145759">
        <w:rPr>
          <w:bCs/>
        </w:rPr>
        <w:t>Парканы</w:t>
      </w:r>
      <w:proofErr w:type="spellEnd"/>
      <w:r w:rsidR="008C5C92" w:rsidRPr="00145759">
        <w:rPr>
          <w:bCs/>
        </w:rPr>
        <w:t>, Тираспольское шоссе, 27»</w:t>
      </w:r>
      <w:r w:rsidR="008C5C92">
        <w:rPr>
          <w:bCs/>
        </w:rPr>
        <w:t>,</w:t>
      </w:r>
      <w:r w:rsidR="008C5C92" w:rsidRPr="00145759">
        <w:t xml:space="preserve"> </w:t>
      </w:r>
      <w:r w:rsidR="008C5C92" w:rsidRPr="00145759">
        <w:rPr>
          <w:bCs/>
        </w:rPr>
        <w:t>для обеспечения государственных нужд Министерства внутренних дел Приднестровской Молдавской Республики</w:t>
      </w:r>
      <w:r w:rsidR="008C5C92" w:rsidRPr="00D64CE0">
        <w:rPr>
          <w:bCs/>
        </w:rPr>
        <w:t xml:space="preserve"> </w:t>
      </w:r>
      <w:r w:rsidR="008C5C92" w:rsidRPr="00DF0A7C">
        <w:t>№</w:t>
      </w:r>
      <w:r w:rsidR="008C5C92">
        <w:t>9</w:t>
      </w:r>
    </w:p>
    <w:p w14:paraId="0A0C1E67" w14:textId="77777777" w:rsidR="002D6F83" w:rsidRDefault="002D6F83" w:rsidP="002D6F83">
      <w:pPr>
        <w:ind w:left="10206"/>
        <w:rPr>
          <w:sz w:val="28"/>
          <w:szCs w:val="28"/>
        </w:rPr>
      </w:pPr>
    </w:p>
    <w:p w14:paraId="41DE1CA4" w14:textId="77777777" w:rsidR="00914364" w:rsidRDefault="00914364" w:rsidP="00914364">
      <w:pPr>
        <w:ind w:left="10206" w:hanging="2835"/>
        <w:jc w:val="both"/>
        <w:rPr>
          <w:sz w:val="28"/>
          <w:szCs w:val="28"/>
        </w:rPr>
      </w:pPr>
    </w:p>
    <w:p w14:paraId="6FAE4459" w14:textId="77777777" w:rsidR="00B52773" w:rsidRPr="00296D47" w:rsidRDefault="00B52773" w:rsidP="00351113">
      <w:pPr>
        <w:ind w:left="142" w:right="820" w:firstLine="142"/>
        <w:jc w:val="center"/>
        <w:rPr>
          <w:b/>
          <w:sz w:val="28"/>
          <w:szCs w:val="28"/>
        </w:rPr>
      </w:pPr>
      <w:r w:rsidRPr="00296D47">
        <w:rPr>
          <w:b/>
          <w:sz w:val="28"/>
          <w:szCs w:val="28"/>
        </w:rPr>
        <w:t>Информация о наличии и соответствии документов, представленных участником открытого</w:t>
      </w:r>
    </w:p>
    <w:p w14:paraId="0B80F183" w14:textId="77777777" w:rsidR="00B52773" w:rsidRPr="00296D47" w:rsidRDefault="00B52773" w:rsidP="00351113">
      <w:pPr>
        <w:ind w:left="142" w:right="820" w:firstLine="142"/>
        <w:jc w:val="center"/>
        <w:rPr>
          <w:b/>
          <w:sz w:val="28"/>
          <w:szCs w:val="28"/>
        </w:rPr>
      </w:pPr>
      <w:r w:rsidRPr="00296D47">
        <w:rPr>
          <w:b/>
          <w:sz w:val="28"/>
          <w:szCs w:val="28"/>
        </w:rPr>
        <w:t xml:space="preserve"> аукциона, перечню документов, заявленных в извещении о проведении открытого аукциона и документации об открытом аукционе</w:t>
      </w:r>
    </w:p>
    <w:p w14:paraId="4C48AFD4" w14:textId="3DB48BEA" w:rsidR="00B52773" w:rsidRPr="00296D47" w:rsidRDefault="00B52773" w:rsidP="00351113">
      <w:pPr>
        <w:ind w:firstLine="142"/>
        <w:jc w:val="center"/>
        <w:rPr>
          <w:b/>
          <w:sz w:val="28"/>
          <w:szCs w:val="28"/>
        </w:rPr>
      </w:pPr>
      <w:r w:rsidRPr="00296D47">
        <w:rPr>
          <w:b/>
          <w:sz w:val="28"/>
          <w:szCs w:val="28"/>
        </w:rPr>
        <w:t>ЛОТ № 1</w:t>
      </w:r>
    </w:p>
    <w:tbl>
      <w:tblPr>
        <w:tblW w:w="4684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4"/>
        <w:gridCol w:w="5087"/>
        <w:gridCol w:w="3682"/>
        <w:gridCol w:w="4818"/>
      </w:tblGrid>
      <w:tr w:rsidR="00D00615" w:rsidRPr="00484FEC" w14:paraId="0A1CABD7" w14:textId="1D8AAF65" w:rsidTr="00D00615">
        <w:trPr>
          <w:trHeight w:val="656"/>
        </w:trPr>
        <w:tc>
          <w:tcPr>
            <w:tcW w:w="2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97E6F" w14:textId="77777777" w:rsidR="00D00615" w:rsidRPr="00484FEC" w:rsidRDefault="00D00615" w:rsidP="00BB7D07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484FEC">
              <w:rPr>
                <w:sz w:val="22"/>
                <w:szCs w:val="22"/>
              </w:rPr>
              <w:t>№ п/п</w:t>
            </w:r>
          </w:p>
        </w:tc>
        <w:tc>
          <w:tcPr>
            <w:tcW w:w="17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42564" w14:textId="77777777" w:rsidR="00D00615" w:rsidRPr="00484FEC" w:rsidRDefault="00D00615" w:rsidP="00BB7D07">
            <w:pPr>
              <w:spacing w:line="256" w:lineRule="auto"/>
              <w:jc w:val="center"/>
              <w:rPr>
                <w:sz w:val="22"/>
                <w:szCs w:val="22"/>
                <w:highlight w:val="yellow"/>
              </w:rPr>
            </w:pPr>
            <w:r w:rsidRPr="00484FEC">
              <w:rPr>
                <w:sz w:val="22"/>
                <w:szCs w:val="22"/>
              </w:rPr>
              <w:t>Наименование документов, заявленных в извещении о проведении открытого аукциона и документации об открытом аукционе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99CAC90" w14:textId="77777777" w:rsidR="00D00615" w:rsidRPr="00484FEC" w:rsidRDefault="00D00615" w:rsidP="00BB7D07">
            <w:pPr>
              <w:spacing w:after="160" w:line="256" w:lineRule="auto"/>
              <w:jc w:val="center"/>
              <w:rPr>
                <w:sz w:val="22"/>
                <w:szCs w:val="22"/>
              </w:rPr>
            </w:pPr>
            <w:r w:rsidRPr="00484FEC">
              <w:rPr>
                <w:sz w:val="22"/>
                <w:szCs w:val="22"/>
              </w:rPr>
              <w:t>Наименование участников открытого аукциона, подавших заявки на участие в открытом аукционе (наименование организации, фамилия, имя, отчество (при наличии) для индивидуального предпринимателя)</w:t>
            </w: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AF6683" w14:textId="01ECE0B0" w:rsidR="00D00615" w:rsidRPr="00484FEC" w:rsidRDefault="00D00615" w:rsidP="00BB7D07">
            <w:pPr>
              <w:spacing w:after="160" w:line="256" w:lineRule="auto"/>
              <w:jc w:val="center"/>
              <w:rPr>
                <w:sz w:val="22"/>
                <w:szCs w:val="22"/>
              </w:rPr>
            </w:pPr>
            <w:r w:rsidRPr="00484FEC">
              <w:rPr>
                <w:sz w:val="22"/>
                <w:szCs w:val="22"/>
              </w:rPr>
              <w:t>Наименование участников открытого аукциона, подавших заявки на участие в открытом аукционе (наименование организации, фамилия, имя, отчество (при наличии) для индивидуального предпринимателя)</w:t>
            </w:r>
          </w:p>
        </w:tc>
      </w:tr>
      <w:tr w:rsidR="00D00615" w:rsidRPr="00FE1726" w14:paraId="725DB33C" w14:textId="409693EB" w:rsidTr="00D00615">
        <w:trPr>
          <w:trHeight w:val="321"/>
        </w:trPr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908A3" w14:textId="77777777" w:rsidR="00D00615" w:rsidRPr="00484FEC" w:rsidRDefault="00D00615" w:rsidP="00763460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17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D0B2A" w14:textId="77777777" w:rsidR="00D00615" w:rsidRPr="00FE1726" w:rsidRDefault="00D00615" w:rsidP="00763460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04717" w14:textId="02F6D135" w:rsidR="00D00615" w:rsidRPr="002176A6" w:rsidRDefault="00D00615" w:rsidP="00763460">
            <w:pPr>
              <w:spacing w:line="256" w:lineRule="auto"/>
              <w:jc w:val="center"/>
              <w:rPr>
                <w:b/>
                <w:bCs/>
              </w:rPr>
            </w:pPr>
            <w:r w:rsidRPr="002176A6">
              <w:rPr>
                <w:b/>
                <w:bCs/>
              </w:rPr>
              <w:t>ООО «</w:t>
            </w:r>
            <w:proofErr w:type="spellStart"/>
            <w:r w:rsidRPr="002176A6">
              <w:rPr>
                <w:b/>
                <w:bCs/>
              </w:rPr>
              <w:t>СпецЭлектро</w:t>
            </w:r>
            <w:proofErr w:type="spellEnd"/>
            <w:r w:rsidRPr="002176A6">
              <w:rPr>
                <w:b/>
                <w:bCs/>
              </w:rPr>
              <w:t>»</w:t>
            </w: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753A" w14:textId="1114B8F4" w:rsidR="00D00615" w:rsidRPr="002176A6" w:rsidRDefault="00D00615" w:rsidP="00763460">
            <w:pPr>
              <w:spacing w:line="25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2176A6">
              <w:rPr>
                <w:rFonts w:eastAsia="Calibri"/>
                <w:b/>
                <w:bCs/>
                <w:lang w:eastAsia="en-US"/>
              </w:rPr>
              <w:t>ООО «Импульс»</w:t>
            </w:r>
          </w:p>
        </w:tc>
      </w:tr>
      <w:tr w:rsidR="00D00615" w:rsidRPr="00FE1726" w14:paraId="66D0E084" w14:textId="28DAA36F" w:rsidTr="00D00615">
        <w:trPr>
          <w:trHeight w:val="319"/>
        </w:trPr>
        <w:tc>
          <w:tcPr>
            <w:tcW w:w="2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205C0" w14:textId="77777777" w:rsidR="00D00615" w:rsidRPr="00FE1726" w:rsidRDefault="00D00615" w:rsidP="0076346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79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36174" w14:textId="77777777" w:rsidR="00D00615" w:rsidRPr="00FE1726" w:rsidRDefault="00D00615" w:rsidP="00763460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C928A" w14:textId="77777777" w:rsidR="00D00615" w:rsidRPr="00FE1726" w:rsidRDefault="00D00615" w:rsidP="00763460">
            <w:pPr>
              <w:spacing w:line="256" w:lineRule="auto"/>
              <w:jc w:val="center"/>
              <w:rPr>
                <w:sz w:val="20"/>
                <w:szCs w:val="20"/>
                <w:lang w:val="en-US"/>
              </w:rPr>
            </w:pPr>
            <w:r w:rsidRPr="00FE1726">
              <w:rPr>
                <w:sz w:val="20"/>
                <w:szCs w:val="20"/>
              </w:rPr>
              <w:t>Регистрационный номер заявки №</w:t>
            </w:r>
            <w:r w:rsidRPr="00FE172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1B2E0" w14:textId="731121E7" w:rsidR="00D00615" w:rsidRPr="00FE1726" w:rsidRDefault="00D00615" w:rsidP="00763460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E1726">
              <w:rPr>
                <w:sz w:val="20"/>
                <w:szCs w:val="20"/>
              </w:rPr>
              <w:t>Регистрационный номер заявки №</w:t>
            </w:r>
            <w:r>
              <w:rPr>
                <w:sz w:val="20"/>
                <w:szCs w:val="20"/>
              </w:rPr>
              <w:t>2</w:t>
            </w:r>
          </w:p>
        </w:tc>
      </w:tr>
      <w:tr w:rsidR="00D00615" w:rsidRPr="00FE1726" w14:paraId="7CC9F7A9" w14:textId="6C77CEDD" w:rsidTr="00D00615"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421D96" w14:textId="77777777" w:rsidR="00D00615" w:rsidRPr="00FE1726" w:rsidRDefault="00D0061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E1726">
              <w:rPr>
                <w:sz w:val="20"/>
                <w:szCs w:val="20"/>
              </w:rPr>
              <w:t>1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60A70" w14:textId="77777777" w:rsidR="00D00615" w:rsidRPr="00FE1726" w:rsidRDefault="00D00615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E1726">
              <w:rPr>
                <w:sz w:val="20"/>
                <w:szCs w:val="20"/>
              </w:rPr>
              <w:t>2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44FC1" w14:textId="77777777" w:rsidR="00D00615" w:rsidRPr="00FE1726" w:rsidRDefault="00D00615">
            <w:pPr>
              <w:spacing w:line="256" w:lineRule="auto"/>
              <w:jc w:val="center"/>
              <w:rPr>
                <w:sz w:val="20"/>
                <w:szCs w:val="20"/>
                <w:lang w:val="en-US"/>
              </w:rPr>
            </w:pPr>
            <w:r w:rsidRPr="00FE172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F1D6" w14:textId="619EC264" w:rsidR="00D00615" w:rsidRPr="00BB7D07" w:rsidRDefault="00D00615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D00615" w:rsidRPr="00FE1726" w14:paraId="7263D13B" w14:textId="207B882E" w:rsidTr="00D00615">
        <w:trPr>
          <w:trHeight w:val="558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EA56A" w14:textId="4ECDA56F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E1726">
              <w:rPr>
                <w:sz w:val="20"/>
                <w:szCs w:val="20"/>
              </w:rPr>
              <w:t>1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4C8962" w14:textId="17397693" w:rsidR="00D00615" w:rsidRPr="00BB7D07" w:rsidRDefault="00D00615" w:rsidP="00BB7D07">
            <w:pPr>
              <w:spacing w:line="256" w:lineRule="auto"/>
              <w:rPr>
                <w:sz w:val="22"/>
                <w:szCs w:val="22"/>
              </w:rPr>
            </w:pPr>
            <w:r w:rsidRPr="00BB7D07">
              <w:rPr>
                <w:sz w:val="22"/>
                <w:szCs w:val="22"/>
              </w:rPr>
              <w:t>Документ, подтверждающий полномочия лица на осуществление действий от имени участника открытого аукциона.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CA796" w14:textId="76BF3BF3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FB77C" w14:textId="72E0AFDA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</w:tr>
      <w:tr w:rsidR="00D00615" w:rsidRPr="00FE1726" w14:paraId="0F8C3A3E" w14:textId="07D44FD8" w:rsidTr="00D00615">
        <w:trPr>
          <w:trHeight w:val="834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34ABB" w14:textId="2375AA8D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E1726">
              <w:rPr>
                <w:sz w:val="20"/>
                <w:szCs w:val="20"/>
              </w:rPr>
              <w:t>2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483E6" w14:textId="01F9D446" w:rsidR="00D00615" w:rsidRPr="00BB7D07" w:rsidRDefault="00D00615" w:rsidP="00BB7D07">
            <w:pPr>
              <w:spacing w:line="256" w:lineRule="auto"/>
              <w:rPr>
                <w:sz w:val="22"/>
                <w:szCs w:val="22"/>
              </w:rPr>
            </w:pPr>
            <w:r w:rsidRPr="00BB7D07">
              <w:rPr>
                <w:bCs/>
                <w:sz w:val="22"/>
                <w:szCs w:val="22"/>
              </w:rPr>
              <w:t>Предложения участника закупки в отношении объекта закупки с приложением документов, подтверждающих соответствие этого объекта требованиям, установленным документацией о закупке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1721" w14:textId="216BCB52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  <w:rtl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4413" w14:textId="30C73076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</w:tr>
      <w:tr w:rsidR="00D00615" w:rsidRPr="00FE1726" w14:paraId="75C0E71E" w14:textId="00016AC1" w:rsidTr="00D00615">
        <w:trPr>
          <w:trHeight w:val="834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3086F" w14:textId="0AE1BF44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E1726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74EBC" w14:textId="4E226C98" w:rsidR="00D00615" w:rsidRPr="00BB7D07" w:rsidRDefault="00D00615" w:rsidP="00BB7D0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BB7D07">
              <w:rPr>
                <w:rFonts w:eastAsia="Arial Unicode MS"/>
                <w:bCs/>
                <w:sz w:val="22"/>
                <w:szCs w:val="22"/>
              </w:rPr>
              <w:t>Документы, подтверждающие соответствие участника закупки требованиям, установленным документацией о закупке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3DCF" w14:textId="3F63CDF3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  <w:rtl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972AC" w14:textId="649AF8DB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</w:tr>
      <w:tr w:rsidR="00D00615" w:rsidRPr="00FE1726" w14:paraId="1D825524" w14:textId="48FB3260" w:rsidTr="00D00615">
        <w:trPr>
          <w:trHeight w:val="834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BF693" w14:textId="34BB0E96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E1726">
              <w:rPr>
                <w:sz w:val="20"/>
                <w:szCs w:val="20"/>
              </w:rPr>
              <w:t>4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F326E" w14:textId="028F9B92" w:rsidR="00D00615" w:rsidRPr="00BB7D07" w:rsidRDefault="00D00615" w:rsidP="00BB7D07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B7D07">
              <w:rPr>
                <w:rFonts w:eastAsia="Calibri"/>
                <w:bCs/>
                <w:sz w:val="22"/>
                <w:szCs w:val="22"/>
                <w:lang w:eastAsia="en-US"/>
              </w:rPr>
              <w:t>Документы, подтверждающие принадлежность участника закупки к категории участников закупки, которым предоставляется преимущество при осуществлении закупок в соответствии со статьей 19 Закона Приднестровской Молдавской Республики от 26 ноября 2018 года № 318-З-VI «О закупках в Приднестровской Молдавской Республике»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E4BB" w14:textId="7F148623" w:rsidR="00D00615" w:rsidRPr="00D00615" w:rsidRDefault="00D00615" w:rsidP="00BB7D07">
            <w:pPr>
              <w:spacing w:line="256" w:lineRule="auto"/>
              <w:jc w:val="center"/>
              <w:rPr>
                <w:sz w:val="20"/>
                <w:szCs w:val="20"/>
                <w:highlight w:val="yellow"/>
              </w:rPr>
            </w:pPr>
          </w:p>
          <w:p w14:paraId="516AF35C" w14:textId="0F06FA00" w:rsidR="00D00615" w:rsidRPr="00D00615" w:rsidRDefault="00D00615" w:rsidP="00BB7D07">
            <w:pPr>
              <w:spacing w:line="256" w:lineRule="auto"/>
              <w:jc w:val="center"/>
              <w:rPr>
                <w:sz w:val="20"/>
                <w:szCs w:val="20"/>
                <w:highlight w:val="yellow"/>
              </w:rPr>
            </w:pPr>
          </w:p>
          <w:p w14:paraId="19B182DB" w14:textId="49F5CF85" w:rsidR="00D00615" w:rsidRPr="00D00615" w:rsidRDefault="00D00615" w:rsidP="00BB7D07">
            <w:pPr>
              <w:spacing w:line="256" w:lineRule="auto"/>
              <w:jc w:val="center"/>
              <w:rPr>
                <w:sz w:val="20"/>
                <w:szCs w:val="20"/>
                <w:highlight w:val="yellow"/>
              </w:rPr>
            </w:pPr>
          </w:p>
          <w:p w14:paraId="7626F17D" w14:textId="77777777" w:rsidR="00D00615" w:rsidRPr="00D00615" w:rsidRDefault="00D00615" w:rsidP="00BB7D07">
            <w:pPr>
              <w:spacing w:line="256" w:lineRule="auto"/>
              <w:jc w:val="center"/>
              <w:rPr>
                <w:sz w:val="20"/>
                <w:szCs w:val="20"/>
                <w:highlight w:val="yellow"/>
              </w:rPr>
            </w:pPr>
          </w:p>
          <w:p w14:paraId="5F8E754F" w14:textId="1BA7AD73" w:rsidR="00D00615" w:rsidRPr="00D00615" w:rsidRDefault="00D00615" w:rsidP="00BB7D07">
            <w:pPr>
              <w:spacing w:line="256" w:lineRule="auto"/>
              <w:jc w:val="center"/>
              <w:rPr>
                <w:sz w:val="20"/>
                <w:szCs w:val="20"/>
                <w:highlight w:val="yellow"/>
              </w:rPr>
            </w:pPr>
            <w:r w:rsidRPr="00352AD6">
              <w:rPr>
                <w:sz w:val="20"/>
                <w:szCs w:val="20"/>
              </w:rPr>
              <w:t xml:space="preserve">Не представлено </w:t>
            </w: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61299" w14:textId="77777777" w:rsidR="00D00615" w:rsidRPr="00D00615" w:rsidRDefault="00D00615" w:rsidP="00BB7D07">
            <w:pPr>
              <w:spacing w:line="256" w:lineRule="auto"/>
              <w:jc w:val="center"/>
              <w:rPr>
                <w:sz w:val="20"/>
                <w:szCs w:val="20"/>
                <w:highlight w:val="yellow"/>
              </w:rPr>
            </w:pPr>
          </w:p>
          <w:p w14:paraId="7DA56CD0" w14:textId="77777777" w:rsidR="00D00615" w:rsidRPr="00352AD6" w:rsidRDefault="00D00615" w:rsidP="00352AD6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14:paraId="5F5BC8EC" w14:textId="015F339F" w:rsidR="00D00615" w:rsidRPr="00D00615" w:rsidRDefault="00352AD6" w:rsidP="00352AD6">
            <w:pPr>
              <w:spacing w:line="256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З</w:t>
            </w:r>
            <w:r w:rsidRPr="00352AD6">
              <w:rPr>
                <w:sz w:val="20"/>
                <w:szCs w:val="20"/>
              </w:rPr>
              <w:t>аявление о предоставлении преимуществ по пункту 28, 29 дефектной ведомости с приложением копии Акта экспертизы ТПП ПМР №127008</w:t>
            </w:r>
          </w:p>
        </w:tc>
      </w:tr>
      <w:tr w:rsidR="00D00615" w:rsidRPr="00FE1726" w14:paraId="58C5E5A7" w14:textId="0C72BF2B" w:rsidTr="00D00615">
        <w:trPr>
          <w:trHeight w:val="792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E49F5" w14:textId="5B0E36A2" w:rsidR="00D00615" w:rsidRPr="00FE1726" w:rsidRDefault="00D00615" w:rsidP="00351113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E1726">
              <w:t>5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81458" w14:textId="4B52C97B" w:rsidR="00D00615" w:rsidRPr="00BB7D07" w:rsidRDefault="00D00615" w:rsidP="00FE1726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BB7D07">
              <w:rPr>
                <w:b/>
                <w:bCs/>
                <w:sz w:val="22"/>
                <w:szCs w:val="22"/>
              </w:rPr>
              <w:t>Иные документы, представленные участниками закупки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153BA" w14:textId="77777777" w:rsidR="00D00615" w:rsidRPr="00FE1726" w:rsidRDefault="00D00615" w:rsidP="00351113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D7167" w14:textId="77777777" w:rsidR="00D00615" w:rsidRPr="00FE1726" w:rsidRDefault="00D00615" w:rsidP="00351113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D00615" w:rsidRPr="00FE1726" w14:paraId="62528B4C" w14:textId="4559275E" w:rsidTr="00D00615">
        <w:trPr>
          <w:trHeight w:val="434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02169" w14:textId="42084B5A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E1726">
              <w:t>5.1.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7730" w14:textId="1F653E7A" w:rsidR="00D00615" w:rsidRPr="00BB7D07" w:rsidRDefault="00D00615" w:rsidP="00BB7D07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B7D07">
              <w:rPr>
                <w:sz w:val="22"/>
                <w:szCs w:val="22"/>
              </w:rPr>
              <w:t xml:space="preserve">Копия учредительных документов участника открытого аукциона   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2F32" w14:textId="4658F1C2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D463" w14:textId="5D3F6A54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</w:tr>
      <w:tr w:rsidR="00D00615" w:rsidRPr="00FE1726" w14:paraId="20A2B658" w14:textId="51FB052D" w:rsidTr="00D00615">
        <w:trPr>
          <w:trHeight w:val="858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3D6C" w14:textId="46955A41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FE1726">
              <w:t>5.2.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F159A" w14:textId="459B20A3" w:rsidR="00D00615" w:rsidRPr="00BB7D07" w:rsidRDefault="00D00615" w:rsidP="00BB7D07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BB7D07">
              <w:rPr>
                <w:sz w:val="22"/>
                <w:szCs w:val="22"/>
              </w:rPr>
              <w:t xml:space="preserve">Выписка из единого государственного реестра юр. </w:t>
            </w:r>
            <w:r w:rsidR="00352AD6" w:rsidRPr="00BB7D07">
              <w:rPr>
                <w:sz w:val="22"/>
                <w:szCs w:val="22"/>
              </w:rPr>
              <w:t>Л</w:t>
            </w:r>
            <w:r w:rsidRPr="00BB7D07">
              <w:rPr>
                <w:sz w:val="22"/>
                <w:szCs w:val="22"/>
              </w:rPr>
              <w:t xml:space="preserve">иц или засвидетельствованная в нотариально порядке заверенная копия такой выписки (для юр. </w:t>
            </w:r>
            <w:r w:rsidR="00352AD6" w:rsidRPr="00BB7D07">
              <w:rPr>
                <w:sz w:val="22"/>
                <w:szCs w:val="22"/>
              </w:rPr>
              <w:t>Л</w:t>
            </w:r>
            <w:r w:rsidRPr="00BB7D07">
              <w:rPr>
                <w:sz w:val="22"/>
                <w:szCs w:val="22"/>
              </w:rPr>
              <w:t>ица).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C85B9" w14:textId="18343101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B5F68" w14:textId="2548C185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</w:tr>
      <w:tr w:rsidR="00D00615" w:rsidRPr="00FE1726" w14:paraId="3A9950B7" w14:textId="4592C7B9" w:rsidTr="00D00615">
        <w:trPr>
          <w:trHeight w:val="363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5EE8" w14:textId="3432F243" w:rsidR="00D00615" w:rsidRPr="00FE1726" w:rsidRDefault="00D00615" w:rsidP="00BB7D07">
            <w:pPr>
              <w:spacing w:line="256" w:lineRule="auto"/>
              <w:jc w:val="center"/>
            </w:pPr>
            <w:r w:rsidRPr="00FE1726">
              <w:t>5.3.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9CBEB" w14:textId="693F3DF9" w:rsidR="00D00615" w:rsidRPr="00BB7D07" w:rsidRDefault="00D00615" w:rsidP="00BB7D07">
            <w:pPr>
              <w:autoSpaceDE w:val="0"/>
              <w:autoSpaceDN w:val="0"/>
              <w:adjustRightInd w:val="0"/>
              <w:spacing w:after="160" w:line="256" w:lineRule="auto"/>
              <w:rPr>
                <w:sz w:val="22"/>
                <w:szCs w:val="22"/>
              </w:rPr>
            </w:pPr>
            <w:r w:rsidRPr="00BB7D07">
              <w:rPr>
                <w:sz w:val="22"/>
                <w:szCs w:val="22"/>
              </w:rPr>
              <w:t xml:space="preserve">Справка о состоянии платежей в бюджет Налоговой инспекции по </w:t>
            </w:r>
            <w:proofErr w:type="spellStart"/>
            <w:r w:rsidRPr="00BB7D07">
              <w:rPr>
                <w:sz w:val="22"/>
                <w:szCs w:val="22"/>
              </w:rPr>
              <w:t>г.Тираспол</w:t>
            </w:r>
            <w:r>
              <w:rPr>
                <w:sz w:val="22"/>
                <w:szCs w:val="22"/>
              </w:rPr>
              <w:t>ь</w:t>
            </w:r>
            <w:proofErr w:type="spellEnd"/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9D8F" w14:textId="1C3C0910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E1628" w14:textId="463460D6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</w:tr>
      <w:tr w:rsidR="00D00615" w:rsidRPr="00FE1726" w14:paraId="2A8267E9" w14:textId="72DBBA25" w:rsidTr="00D00615">
        <w:trPr>
          <w:trHeight w:val="363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FDB5C" w14:textId="74EDD391" w:rsidR="00D00615" w:rsidRPr="00FE1726" w:rsidRDefault="00D00615" w:rsidP="00BB7D07">
            <w:pPr>
              <w:spacing w:line="256" w:lineRule="auto"/>
              <w:jc w:val="center"/>
            </w:pPr>
            <w:r w:rsidRPr="00FE1726">
              <w:t>5.4.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F2393" w14:textId="3881851C" w:rsidR="00D00615" w:rsidRPr="00BB7D07" w:rsidRDefault="00D00615" w:rsidP="00BB7D07">
            <w:pPr>
              <w:autoSpaceDE w:val="0"/>
              <w:autoSpaceDN w:val="0"/>
              <w:adjustRightInd w:val="0"/>
              <w:spacing w:after="160" w:line="256" w:lineRule="auto"/>
              <w:rPr>
                <w:sz w:val="22"/>
                <w:szCs w:val="22"/>
              </w:rPr>
            </w:pPr>
            <w:r w:rsidRPr="00BB7D07">
              <w:rPr>
                <w:sz w:val="22"/>
                <w:szCs w:val="22"/>
              </w:rPr>
              <w:t>Декларация об отсутствии личной заинтересованности при осуществлении закупок товаров, которая может привести к конфликту интересов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49F5C" w14:textId="3E990617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3A5FB" w14:textId="0F8B76FA" w:rsidR="00D00615" w:rsidRPr="00FE1726" w:rsidRDefault="00D00615" w:rsidP="00BB7D07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B29D7">
              <w:rPr>
                <w:sz w:val="20"/>
                <w:szCs w:val="20"/>
              </w:rPr>
              <w:t>Представлено</w:t>
            </w:r>
          </w:p>
        </w:tc>
      </w:tr>
      <w:tr w:rsidR="00352AD6" w:rsidRPr="00FE1726" w14:paraId="4613768A" w14:textId="77777777" w:rsidTr="00D00615">
        <w:trPr>
          <w:trHeight w:val="363"/>
        </w:trPr>
        <w:tc>
          <w:tcPr>
            <w:tcW w:w="2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D618C" w14:textId="253FFA5C" w:rsidR="00352AD6" w:rsidRPr="00FE1726" w:rsidRDefault="00352AD6" w:rsidP="00352AD6">
            <w:pPr>
              <w:spacing w:line="256" w:lineRule="auto"/>
              <w:jc w:val="center"/>
            </w:pPr>
            <w:r>
              <w:t>5.5.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44134" w14:textId="4709E6DA" w:rsidR="00352AD6" w:rsidRPr="00BB7D07" w:rsidRDefault="00352AD6" w:rsidP="00352AD6">
            <w:pPr>
              <w:autoSpaceDE w:val="0"/>
              <w:autoSpaceDN w:val="0"/>
              <w:adjustRightInd w:val="0"/>
              <w:spacing w:after="160"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об аккредитации МЭР ПМР</w:t>
            </w:r>
          </w:p>
        </w:tc>
        <w:tc>
          <w:tcPr>
            <w:tcW w:w="1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3FC8" w14:textId="17DBEF38" w:rsidR="00352AD6" w:rsidRPr="007B29D7" w:rsidRDefault="00352AD6" w:rsidP="00352AD6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6F5CC4">
              <w:rPr>
                <w:sz w:val="20"/>
                <w:szCs w:val="20"/>
              </w:rPr>
              <w:t>Представлено</w:t>
            </w:r>
          </w:p>
        </w:tc>
        <w:tc>
          <w:tcPr>
            <w:tcW w:w="17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9B7F8" w14:textId="6B74E5CC" w:rsidR="00352AD6" w:rsidRPr="007B29D7" w:rsidRDefault="00352AD6" w:rsidP="00352AD6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6F5CC4">
              <w:rPr>
                <w:sz w:val="20"/>
                <w:szCs w:val="20"/>
              </w:rPr>
              <w:t>Представлено</w:t>
            </w:r>
          </w:p>
        </w:tc>
      </w:tr>
    </w:tbl>
    <w:p w14:paraId="2821FF91" w14:textId="77777777" w:rsidR="00351113" w:rsidRPr="00FE1726" w:rsidRDefault="00351113" w:rsidP="00D60D99">
      <w:pPr>
        <w:ind w:left="709"/>
        <w:jc w:val="both"/>
      </w:pPr>
    </w:p>
    <w:p w14:paraId="7D0B0CAA" w14:textId="46DAD667" w:rsidR="00351113" w:rsidRPr="00FE1726" w:rsidRDefault="009F60A6" w:rsidP="00D60D99">
      <w:pPr>
        <w:ind w:left="709"/>
        <w:jc w:val="both"/>
      </w:pPr>
      <w:r w:rsidRPr="00FE1726">
        <w:t xml:space="preserve">Секретарь </w:t>
      </w:r>
      <w:proofErr w:type="gramStart"/>
      <w:r w:rsidRPr="00FE1726">
        <w:t>комиссии:  _</w:t>
      </w:r>
      <w:proofErr w:type="gramEnd"/>
      <w:r w:rsidRPr="00FE1726">
        <w:t xml:space="preserve">_____________ </w:t>
      </w:r>
    </w:p>
    <w:p w14:paraId="758C92EF" w14:textId="42A4CE1B" w:rsidR="009F60A6" w:rsidRPr="00484FEC" w:rsidRDefault="009F60A6" w:rsidP="00D60D99">
      <w:pPr>
        <w:ind w:left="709"/>
        <w:jc w:val="both"/>
      </w:pPr>
      <w:r w:rsidRPr="00FE1726">
        <w:t xml:space="preserve">Дата: </w:t>
      </w:r>
      <w:r w:rsidR="008C5C92">
        <w:t>5 сентября</w:t>
      </w:r>
      <w:r w:rsidRPr="00FE1726">
        <w:t xml:space="preserve"> 202</w:t>
      </w:r>
      <w:r w:rsidR="00296D47" w:rsidRPr="00FE1726">
        <w:t>4</w:t>
      </w:r>
      <w:r w:rsidRPr="00FE1726">
        <w:t xml:space="preserve"> года</w:t>
      </w:r>
    </w:p>
    <w:sectPr w:rsidR="009F60A6" w:rsidRPr="00484FEC" w:rsidSect="00FE1726">
      <w:pgSz w:w="16838" w:h="11906" w:orient="landscape"/>
      <w:pgMar w:top="1134" w:right="567" w:bottom="76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939FD" w14:textId="77777777" w:rsidR="000F52CD" w:rsidRDefault="000F52CD" w:rsidP="00035000">
      <w:r>
        <w:separator/>
      </w:r>
    </w:p>
  </w:endnote>
  <w:endnote w:type="continuationSeparator" w:id="0">
    <w:p w14:paraId="4E50790C" w14:textId="77777777" w:rsidR="000F52CD" w:rsidRDefault="000F52CD" w:rsidP="00035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6C4EF" w14:textId="77777777" w:rsidR="000F52CD" w:rsidRDefault="000F52CD" w:rsidP="00035000">
      <w:r>
        <w:separator/>
      </w:r>
    </w:p>
  </w:footnote>
  <w:footnote w:type="continuationSeparator" w:id="0">
    <w:p w14:paraId="137BCE33" w14:textId="77777777" w:rsidR="000F52CD" w:rsidRDefault="000F52CD" w:rsidP="000350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26801"/>
    <w:multiLevelType w:val="hybridMultilevel"/>
    <w:tmpl w:val="652480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31198F"/>
    <w:multiLevelType w:val="hybridMultilevel"/>
    <w:tmpl w:val="41DC085A"/>
    <w:lvl w:ilvl="0" w:tplc="89D653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9997FB6"/>
    <w:multiLevelType w:val="hybridMultilevel"/>
    <w:tmpl w:val="795667AE"/>
    <w:lvl w:ilvl="0" w:tplc="2B10666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632"/>
    <w:rsid w:val="00035000"/>
    <w:rsid w:val="00060091"/>
    <w:rsid w:val="00061926"/>
    <w:rsid w:val="00063FE5"/>
    <w:rsid w:val="00071A6F"/>
    <w:rsid w:val="00072C14"/>
    <w:rsid w:val="000A37ED"/>
    <w:rsid w:val="000D7E91"/>
    <w:rsid w:val="000E0CE9"/>
    <w:rsid w:val="000F52CD"/>
    <w:rsid w:val="00104429"/>
    <w:rsid w:val="00136FFE"/>
    <w:rsid w:val="001A1274"/>
    <w:rsid w:val="001C5A22"/>
    <w:rsid w:val="00215CE7"/>
    <w:rsid w:val="00216BDC"/>
    <w:rsid w:val="002176A6"/>
    <w:rsid w:val="002256EB"/>
    <w:rsid w:val="00253EC1"/>
    <w:rsid w:val="00257473"/>
    <w:rsid w:val="00296D47"/>
    <w:rsid w:val="002A0203"/>
    <w:rsid w:val="002D6F83"/>
    <w:rsid w:val="002E4E11"/>
    <w:rsid w:val="00351113"/>
    <w:rsid w:val="00352AD6"/>
    <w:rsid w:val="00372632"/>
    <w:rsid w:val="0039059D"/>
    <w:rsid w:val="003A5326"/>
    <w:rsid w:val="004226A5"/>
    <w:rsid w:val="0045332B"/>
    <w:rsid w:val="00455165"/>
    <w:rsid w:val="00484FEC"/>
    <w:rsid w:val="004B0E61"/>
    <w:rsid w:val="004C1E65"/>
    <w:rsid w:val="00576EC1"/>
    <w:rsid w:val="005A0ED2"/>
    <w:rsid w:val="005C1BFE"/>
    <w:rsid w:val="0061476C"/>
    <w:rsid w:val="006279CE"/>
    <w:rsid w:val="006615F7"/>
    <w:rsid w:val="006760F5"/>
    <w:rsid w:val="0068350B"/>
    <w:rsid w:val="006B39B7"/>
    <w:rsid w:val="007261EF"/>
    <w:rsid w:val="007344B1"/>
    <w:rsid w:val="00763460"/>
    <w:rsid w:val="00784FF2"/>
    <w:rsid w:val="007945F6"/>
    <w:rsid w:val="00821DA6"/>
    <w:rsid w:val="00852117"/>
    <w:rsid w:val="00881F16"/>
    <w:rsid w:val="0089597C"/>
    <w:rsid w:val="008A7365"/>
    <w:rsid w:val="008C5C92"/>
    <w:rsid w:val="0090047A"/>
    <w:rsid w:val="00914364"/>
    <w:rsid w:val="00920D40"/>
    <w:rsid w:val="009472DC"/>
    <w:rsid w:val="009F60A6"/>
    <w:rsid w:val="00A36D4E"/>
    <w:rsid w:val="00A86EE0"/>
    <w:rsid w:val="00AB1202"/>
    <w:rsid w:val="00AE4A6D"/>
    <w:rsid w:val="00B52773"/>
    <w:rsid w:val="00B5481B"/>
    <w:rsid w:val="00B665BE"/>
    <w:rsid w:val="00BA7402"/>
    <w:rsid w:val="00BB204A"/>
    <w:rsid w:val="00BB2449"/>
    <w:rsid w:val="00BB7D07"/>
    <w:rsid w:val="00BE2BB7"/>
    <w:rsid w:val="00BE5E13"/>
    <w:rsid w:val="00BE655C"/>
    <w:rsid w:val="00D00615"/>
    <w:rsid w:val="00D60D99"/>
    <w:rsid w:val="00D946ED"/>
    <w:rsid w:val="00DD5763"/>
    <w:rsid w:val="00DF426C"/>
    <w:rsid w:val="00E1545B"/>
    <w:rsid w:val="00E36F9C"/>
    <w:rsid w:val="00EC3C51"/>
    <w:rsid w:val="00EF1EDE"/>
    <w:rsid w:val="00F01953"/>
    <w:rsid w:val="00F04DA4"/>
    <w:rsid w:val="00F158DC"/>
    <w:rsid w:val="00F172A6"/>
    <w:rsid w:val="00F22E8E"/>
    <w:rsid w:val="00F65D60"/>
    <w:rsid w:val="00F834F0"/>
    <w:rsid w:val="00FD64A3"/>
    <w:rsid w:val="00FE1726"/>
    <w:rsid w:val="00FE6A0F"/>
    <w:rsid w:val="00FF4A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2FFA0"/>
  <w15:docId w15:val="{585D047C-13B3-4166-9671-CC2B6892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350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350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350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350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И. Бабере</dc:creator>
  <cp:keywords/>
  <dc:description/>
  <cp:lastModifiedBy>User</cp:lastModifiedBy>
  <cp:revision>7</cp:revision>
  <cp:lastPrinted>2024-09-05T08:20:00Z</cp:lastPrinted>
  <dcterms:created xsi:type="dcterms:W3CDTF">2024-09-05T06:02:00Z</dcterms:created>
  <dcterms:modified xsi:type="dcterms:W3CDTF">2024-09-05T08:21:00Z</dcterms:modified>
</cp:coreProperties>
</file>