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15895D07" w14:textId="77777777" w:rsidR="00150FC9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>насос</w:t>
      </w:r>
      <w:r w:rsidR="00150FC9">
        <w:rPr>
          <w:rFonts w:ascii="Times New Roman" w:hAnsi="Times New Roman" w:cs="Times New Roman"/>
          <w:b/>
          <w:sz w:val="24"/>
          <w:szCs w:val="24"/>
        </w:rPr>
        <w:t>ного агрегата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FC9" w:rsidRPr="00150FC9">
        <w:rPr>
          <w:rFonts w:ascii="Times New Roman" w:hAnsi="Times New Roman" w:cs="Times New Roman"/>
          <w:b/>
          <w:sz w:val="24"/>
          <w:szCs w:val="24"/>
        </w:rPr>
        <w:t>фекальн</w:t>
      </w:r>
      <w:r w:rsidR="00150FC9">
        <w:rPr>
          <w:rFonts w:ascii="Times New Roman" w:hAnsi="Times New Roman" w:cs="Times New Roman"/>
          <w:b/>
          <w:sz w:val="24"/>
          <w:szCs w:val="24"/>
        </w:rPr>
        <w:t>ого</w:t>
      </w:r>
      <w:r w:rsidR="00150FC9" w:rsidRPr="00150FC9">
        <w:rPr>
          <w:rFonts w:ascii="Times New Roman" w:hAnsi="Times New Roman" w:cs="Times New Roman"/>
          <w:b/>
          <w:sz w:val="24"/>
          <w:szCs w:val="24"/>
        </w:rPr>
        <w:t xml:space="preserve"> консольного исполнения горизонтальной установки, предназначенн</w:t>
      </w:r>
      <w:r w:rsidR="00150FC9">
        <w:rPr>
          <w:rFonts w:ascii="Times New Roman" w:hAnsi="Times New Roman" w:cs="Times New Roman"/>
          <w:b/>
          <w:sz w:val="24"/>
          <w:szCs w:val="24"/>
        </w:rPr>
        <w:t>ого</w:t>
      </w:r>
      <w:r w:rsidR="00150FC9" w:rsidRPr="00150FC9">
        <w:rPr>
          <w:rFonts w:ascii="Times New Roman" w:hAnsi="Times New Roman" w:cs="Times New Roman"/>
          <w:b/>
          <w:sz w:val="24"/>
          <w:szCs w:val="24"/>
        </w:rPr>
        <w:t xml:space="preserve"> для перекачивания городских и производственных сточных, фекальных вод и других загрязненных жидкостей </w:t>
      </w:r>
    </w:p>
    <w:p w14:paraId="27D22D3C" w14:textId="51C28605" w:rsidR="008B0B38" w:rsidRPr="008B0B38" w:rsidRDefault="00150FC9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50FC9">
        <w:rPr>
          <w:rFonts w:ascii="Times New Roman" w:hAnsi="Times New Roman" w:cs="Times New Roman"/>
          <w:b/>
          <w:sz w:val="24"/>
          <w:szCs w:val="24"/>
        </w:rPr>
        <w:t>(фекальных сточных вод, промышленных стоков)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382EBB6A" w:rsidR="008B0B38" w:rsidRPr="008B0B38" w:rsidRDefault="008B0B38" w:rsidP="00150FC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150F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50FC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1309EB7B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3E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01743E9A" w:rsidR="008B0B38" w:rsidRPr="008B0B38" w:rsidRDefault="006A34A1" w:rsidP="00203E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03E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E9C5BA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150FC9">
        <w:rPr>
          <w:rFonts w:ascii="Times New Roman" w:hAnsi="Times New Roman" w:cs="Times New Roman"/>
          <w:sz w:val="24"/>
          <w:szCs w:val="24"/>
        </w:rPr>
        <w:t xml:space="preserve">насосный агрегат </w:t>
      </w:r>
      <w:r w:rsidR="00150FC9" w:rsidRPr="00150FC9">
        <w:rPr>
          <w:rFonts w:ascii="Times New Roman" w:hAnsi="Times New Roman" w:cs="Times New Roman"/>
          <w:sz w:val="24"/>
          <w:szCs w:val="24"/>
        </w:rPr>
        <w:t>фекальный консольного исполнения горизонтальной установки, предназначенный для перекачивания городских и производственных сточных, фекальных вод и других загрязненных жидкостей (фекальных сточных вод, промышленных стоков)</w:t>
      </w:r>
      <w:r w:rsidR="00150FC9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150FC9">
        <w:rPr>
          <w:rFonts w:ascii="Times New Roman" w:hAnsi="Times New Roman" w:cs="Times New Roman"/>
          <w:sz w:val="24"/>
          <w:szCs w:val="24"/>
        </w:rPr>
        <w:t>указанного насосного агрегата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150FC9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150FC9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9F029E">
        <w:rPr>
          <w:rFonts w:ascii="Times New Roman" w:hAnsi="Times New Roman" w:cs="Times New Roman"/>
          <w:sz w:val="24"/>
          <w:szCs w:val="24"/>
        </w:rPr>
        <w:t xml:space="preserve">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7458805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</w:t>
      </w:r>
      <w:r w:rsidR="00150F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агрегата</w:t>
      </w:r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531"/>
        <w:gridCol w:w="5392"/>
        <w:gridCol w:w="696"/>
        <w:gridCol w:w="725"/>
        <w:gridCol w:w="1109"/>
        <w:gridCol w:w="1010"/>
      </w:tblGrid>
      <w:tr w:rsidR="00ED511D" w:rsidRPr="00203E38" w14:paraId="5A560808" w14:textId="00CCDBEC" w:rsidTr="00203E38">
        <w:trPr>
          <w:trHeight w:val="645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203E38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03E38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392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203E3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3E38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696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203E3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03E3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203E3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E38">
              <w:rPr>
                <w:rFonts w:ascii="Times New Roman" w:eastAsia="Calibri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D7FC92F" w14:textId="77F4D9CE" w:rsidR="00ED511D" w:rsidRPr="00203E3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03E38"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4E1D9605" w14:textId="26CBBD4E" w:rsidR="00ED511D" w:rsidRPr="00203E3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03E38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ED511D" w:rsidRPr="00203E38" w14:paraId="1B4BE46E" w14:textId="60111AE0" w:rsidTr="00203E38">
        <w:trPr>
          <w:trHeight w:val="645"/>
        </w:trPr>
        <w:tc>
          <w:tcPr>
            <w:tcW w:w="515" w:type="dxa"/>
          </w:tcPr>
          <w:p w14:paraId="2D48CE2D" w14:textId="77777777" w:rsidR="00ED511D" w:rsidRPr="00203E38" w:rsidRDefault="00ED511D" w:rsidP="00B644CC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392" w:type="dxa"/>
            <w:noWrap/>
            <w:vAlign w:val="center"/>
            <w:hideMark/>
          </w:tcPr>
          <w:p w14:paraId="2F670364" w14:textId="61A33A0D" w:rsidR="00ED511D" w:rsidRPr="00203E38" w:rsidRDefault="00ED511D" w:rsidP="00150FC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RANGE!A1:C35"/>
            <w:r w:rsidRPr="00203E38">
              <w:rPr>
                <w:rFonts w:ascii="Times New Roman" w:eastAsia="Calibri" w:hAnsi="Times New Roman" w:cs="Times New Roman"/>
                <w:b/>
                <w:bCs/>
              </w:rPr>
              <w:t>Насос</w:t>
            </w:r>
            <w:r w:rsidR="00150FC9" w:rsidRPr="00203E38">
              <w:rPr>
                <w:rFonts w:ascii="Times New Roman" w:eastAsia="Calibri" w:hAnsi="Times New Roman" w:cs="Times New Roman"/>
                <w:b/>
                <w:bCs/>
              </w:rPr>
              <w:t>ный агрегат</w:t>
            </w:r>
            <w:r w:rsidRPr="00203E3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bookmarkEnd w:id="1"/>
            <w:r w:rsidR="00C3596B" w:rsidRPr="00203E38">
              <w:rPr>
                <w:rFonts w:ascii="Times New Roman" w:eastAsia="Calibri" w:hAnsi="Times New Roman" w:cs="Times New Roman"/>
                <w:b/>
                <w:bCs/>
              </w:rPr>
              <w:t>в комплекте</w:t>
            </w:r>
          </w:p>
        </w:tc>
        <w:tc>
          <w:tcPr>
            <w:tcW w:w="696" w:type="dxa"/>
            <w:noWrap/>
            <w:vAlign w:val="center"/>
          </w:tcPr>
          <w:p w14:paraId="17FDFCF1" w14:textId="56E4FCE1" w:rsidR="00ED511D" w:rsidRPr="00203E3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5" w:type="dxa"/>
            <w:noWrap/>
            <w:vAlign w:val="center"/>
          </w:tcPr>
          <w:p w14:paraId="05DD7130" w14:textId="0754AFB2" w:rsidR="00ED511D" w:rsidRPr="00203E3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18" w:type="dxa"/>
          </w:tcPr>
          <w:p w14:paraId="0ABD18EC" w14:textId="77777777" w:rsidR="00ED511D" w:rsidRPr="00203E38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17" w:type="dxa"/>
          </w:tcPr>
          <w:p w14:paraId="0B40FF9C" w14:textId="77777777" w:rsidR="00ED511D" w:rsidRPr="00203E38" w:rsidRDefault="00ED511D" w:rsidP="00B644CC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D1C3B" w:rsidRPr="00203E38" w14:paraId="70D28651" w14:textId="579ABD4A" w:rsidTr="00203E38">
        <w:trPr>
          <w:trHeight w:val="169"/>
        </w:trPr>
        <w:tc>
          <w:tcPr>
            <w:tcW w:w="515" w:type="dxa"/>
          </w:tcPr>
          <w:p w14:paraId="563664D2" w14:textId="1370430F" w:rsidR="005D1C3B" w:rsidRPr="00203E38" w:rsidRDefault="005D1C3B" w:rsidP="005D1C3B">
            <w:pPr>
              <w:rPr>
                <w:rFonts w:ascii="Times New Roman" w:eastAsia="Calibri" w:hAnsi="Times New Roman" w:cs="Times New Roman"/>
              </w:rPr>
            </w:pPr>
            <w:r w:rsidRPr="00203E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92" w:type="dxa"/>
          </w:tcPr>
          <w:p w14:paraId="6EFF7852" w14:textId="77777777" w:rsidR="00150FC9" w:rsidRPr="00203E38" w:rsidRDefault="00150FC9" w:rsidP="00150FC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Насосный агрегат фекальный </w:t>
            </w:r>
            <w:proofErr w:type="spellStart"/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>Salvatore</w:t>
            </w:r>
            <w:proofErr w:type="spellEnd"/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R</w:t>
            </w:r>
            <w:proofErr w:type="spellStart"/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>obuschi</w:t>
            </w:r>
            <w:proofErr w:type="spellEnd"/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7BBC5DBE" w14:textId="77777777" w:rsidR="005D1C3B" w:rsidRPr="00203E38" w:rsidRDefault="00150FC9" w:rsidP="00150FC9">
            <w:pPr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203E3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RBB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 250-35 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F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 4 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D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 xml:space="preserve">11 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  <w:lang w:val="en-US"/>
              </w:rPr>
              <w:t>M</w:t>
            </w:r>
            <w:r w:rsidRPr="00203E38">
              <w:rPr>
                <w:rFonts w:ascii="Times New Roman" w:eastAsia="Calibri" w:hAnsi="Times New Roman" w:cs="Times New Roman"/>
                <w:b/>
                <w:u w:val="single"/>
              </w:rPr>
              <w:t>181 (или аналог)</w:t>
            </w:r>
          </w:p>
          <w:p w14:paraId="7F91B917" w14:textId="77777777" w:rsidR="00150FC9" w:rsidRPr="00203E38" w:rsidRDefault="00150FC9" w:rsidP="00150F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3E38">
              <w:rPr>
                <w:rFonts w:ascii="Times New Roman" w:eastAsia="Calibri" w:hAnsi="Times New Roman" w:cs="Times New Roman"/>
              </w:rPr>
              <w:t xml:space="preserve">Тип конструкции насоса- </w:t>
            </w:r>
            <w:r w:rsidRPr="00203E38">
              <w:rPr>
                <w:rFonts w:ascii="Times New Roman" w:eastAsia="Calibri" w:hAnsi="Times New Roman" w:cs="Times New Roman"/>
                <w:bCs/>
              </w:rPr>
              <w:t xml:space="preserve">  </w:t>
            </w:r>
            <w:proofErr w:type="spellStart"/>
            <w:proofErr w:type="gramStart"/>
            <w:r w:rsidRPr="00203E38">
              <w:rPr>
                <w:rFonts w:ascii="Times New Roman" w:eastAsia="Calibri" w:hAnsi="Times New Roman" w:cs="Times New Roman"/>
              </w:rPr>
              <w:t>горизонтальный,центробежный</w:t>
            </w:r>
            <w:proofErr w:type="spellEnd"/>
            <w:proofErr w:type="gramEnd"/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0"/>
              <w:gridCol w:w="525"/>
            </w:tblGrid>
            <w:tr w:rsidR="00150FC9" w:rsidRPr="00203E38" w14:paraId="78722A31" w14:textId="77777777" w:rsidTr="00A128B2">
              <w:tc>
                <w:tcPr>
                  <w:tcW w:w="0" w:type="auto"/>
                  <w:vAlign w:val="center"/>
                  <w:hideMark/>
                </w:tcPr>
                <w:p w14:paraId="1476B460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Производительность, м3/час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274A8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 800</w:t>
                  </w:r>
                </w:p>
              </w:tc>
            </w:tr>
            <w:tr w:rsidR="00150FC9" w:rsidRPr="00203E38" w14:paraId="0E075801" w14:textId="77777777" w:rsidTr="00A128B2">
              <w:tc>
                <w:tcPr>
                  <w:tcW w:w="0" w:type="auto"/>
                  <w:vAlign w:val="center"/>
                  <w:hideMark/>
                </w:tcPr>
                <w:p w14:paraId="4EC99FD9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Напор, м/с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062006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 xml:space="preserve"> 33</w:t>
                  </w:r>
                </w:p>
              </w:tc>
            </w:tr>
            <w:tr w:rsidR="00150FC9" w:rsidRPr="00203E38" w14:paraId="5E8F7E00" w14:textId="77777777" w:rsidTr="00A128B2">
              <w:tc>
                <w:tcPr>
                  <w:tcW w:w="0" w:type="auto"/>
                  <w:vAlign w:val="center"/>
                  <w:hideMark/>
                </w:tcPr>
                <w:p w14:paraId="4AC7DF53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Мощность двигателя, кВт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F5F7F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 110</w:t>
                  </w:r>
                </w:p>
              </w:tc>
            </w:tr>
            <w:tr w:rsidR="00150FC9" w:rsidRPr="00203E38" w14:paraId="63C29219" w14:textId="77777777" w:rsidTr="00A128B2">
              <w:tc>
                <w:tcPr>
                  <w:tcW w:w="0" w:type="auto"/>
                  <w:vAlign w:val="center"/>
                  <w:hideMark/>
                </w:tcPr>
                <w:p w14:paraId="41E1B15F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Частота вращения, об/мин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E6E85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 1000</w:t>
                  </w:r>
                </w:p>
              </w:tc>
            </w:tr>
            <w:tr w:rsidR="00150FC9" w:rsidRPr="00203E38" w14:paraId="7539FB27" w14:textId="77777777" w:rsidTr="00A128B2">
              <w:tc>
                <w:tcPr>
                  <w:tcW w:w="0" w:type="auto"/>
                  <w:vAlign w:val="center"/>
                  <w:hideMark/>
                </w:tcPr>
                <w:p w14:paraId="3A6BA23F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Напряжение питания, 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3C2A92" w14:textId="77777777" w:rsidR="00150FC9" w:rsidRPr="00203E38" w:rsidRDefault="00150FC9" w:rsidP="00150FC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203E38">
                    <w:rPr>
                      <w:rFonts w:ascii="Times New Roman" w:eastAsia="Calibri" w:hAnsi="Times New Roman" w:cs="Times New Roman"/>
                    </w:rPr>
                    <w:t> 380</w:t>
                  </w:r>
                </w:p>
              </w:tc>
            </w:tr>
          </w:tbl>
          <w:p w14:paraId="4C64F862" w14:textId="77777777" w:rsidR="00150FC9" w:rsidRPr="00203E38" w:rsidRDefault="00150FC9" w:rsidP="00150FC9">
            <w:pPr>
              <w:jc w:val="both"/>
              <w:rPr>
                <w:rFonts w:ascii="Times New Roman" w:eastAsia="Calibri" w:hAnsi="Times New Roman" w:cs="Times New Roman"/>
              </w:rPr>
            </w:pPr>
            <w:r w:rsidRPr="00203E38">
              <w:rPr>
                <w:rFonts w:ascii="Times New Roman" w:eastAsia="Calibri" w:hAnsi="Times New Roman" w:cs="Times New Roman"/>
              </w:rPr>
              <w:t>Тип уплотнения-   одинарное торцевое уплотнение</w:t>
            </w:r>
          </w:p>
          <w:p w14:paraId="498706F5" w14:textId="5899B31F" w:rsidR="00150FC9" w:rsidRPr="00203E38" w:rsidRDefault="00150FC9" w:rsidP="00150FC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3E38">
              <w:rPr>
                <w:rFonts w:ascii="Times New Roman" w:eastAsia="Calibri" w:hAnsi="Times New Roman" w:cs="Times New Roman"/>
              </w:rPr>
              <w:t>Перекачивание сточных масс с содержанием абразивных частиц размером более 5,0 мм (твердые частицы диаметром максимум 60x180 мм)</w:t>
            </w:r>
          </w:p>
        </w:tc>
        <w:tc>
          <w:tcPr>
            <w:tcW w:w="696" w:type="dxa"/>
            <w:noWrap/>
            <w:vAlign w:val="center"/>
          </w:tcPr>
          <w:p w14:paraId="5C22CB48" w14:textId="44738C94" w:rsidR="005D1C3B" w:rsidRPr="00203E38" w:rsidRDefault="005D1C3B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03E38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725" w:type="dxa"/>
            <w:noWrap/>
            <w:vAlign w:val="center"/>
          </w:tcPr>
          <w:p w14:paraId="3DDD60AC" w14:textId="2781738F" w:rsidR="005D1C3B" w:rsidRPr="00203E38" w:rsidRDefault="00150FC9" w:rsidP="005D1C3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03E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0EFED144" w14:textId="77777777" w:rsidR="005D1C3B" w:rsidRPr="00203E38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7" w:type="dxa"/>
          </w:tcPr>
          <w:p w14:paraId="665CB3DF" w14:textId="77777777" w:rsidR="005D1C3B" w:rsidRPr="00203E38" w:rsidRDefault="005D1C3B" w:rsidP="005D1C3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D511D" w:rsidRPr="00203E38" w14:paraId="2573E759" w14:textId="48EBC6CD" w:rsidTr="00203E38">
        <w:trPr>
          <w:trHeight w:val="140"/>
        </w:trPr>
        <w:tc>
          <w:tcPr>
            <w:tcW w:w="8446" w:type="dxa"/>
            <w:gridSpan w:val="5"/>
          </w:tcPr>
          <w:p w14:paraId="0BAA75BF" w14:textId="6D17B4E1" w:rsidR="00ED511D" w:rsidRPr="00203E38" w:rsidRDefault="00ED511D" w:rsidP="00ED511D">
            <w:pPr>
              <w:rPr>
                <w:rFonts w:ascii="Times New Roman" w:eastAsia="Calibri" w:hAnsi="Times New Roman" w:cs="Times New Roman"/>
                <w:b/>
              </w:rPr>
            </w:pPr>
            <w:r w:rsidRPr="00203E38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017" w:type="dxa"/>
          </w:tcPr>
          <w:p w14:paraId="183678F9" w14:textId="77777777" w:rsidR="00ED511D" w:rsidRPr="00203E38" w:rsidRDefault="00ED511D" w:rsidP="00B644C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279D833" w14:textId="1DAF99A4" w:rsidR="00150FC9" w:rsidRDefault="00150FC9" w:rsidP="00150FC9">
      <w:pPr>
        <w:tabs>
          <w:tab w:val="left" w:pos="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0F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150F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Требуемые функциональные характеристики </w:t>
      </w:r>
      <w:r w:rsidRPr="00150FC9">
        <w:rPr>
          <w:rFonts w:ascii="Times New Roman" w:hAnsi="Times New Roman" w:cs="Times New Roman"/>
          <w:b/>
          <w:bCs/>
          <w:sz w:val="24"/>
          <w:szCs w:val="24"/>
        </w:rPr>
        <w:t>предмета закупки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933"/>
      </w:tblGrid>
      <w:tr w:rsidR="00150FC9" w:rsidRPr="00150FC9" w14:paraId="4C2BA0D1" w14:textId="77777777" w:rsidTr="00203E38">
        <w:trPr>
          <w:trHeight w:val="293"/>
        </w:trPr>
        <w:tc>
          <w:tcPr>
            <w:tcW w:w="4423" w:type="dxa"/>
            <w:vAlign w:val="center"/>
          </w:tcPr>
          <w:p w14:paraId="0767EFA1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33" w:type="dxa"/>
            <w:vAlign w:val="center"/>
          </w:tcPr>
          <w:p w14:paraId="3960A877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eastAsia="Calibri" w:hAnsi="Times New Roman" w:cs="Times New Roman"/>
              </w:rPr>
              <w:t>Требуемые характеристики</w:t>
            </w:r>
          </w:p>
        </w:tc>
      </w:tr>
      <w:tr w:rsidR="00150FC9" w:rsidRPr="00150FC9" w14:paraId="625AD2BA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40C5459F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 xml:space="preserve">Назначение </w:t>
            </w:r>
          </w:p>
        </w:tc>
        <w:tc>
          <w:tcPr>
            <w:tcW w:w="4933" w:type="dxa"/>
            <w:vAlign w:val="center"/>
          </w:tcPr>
          <w:p w14:paraId="6B0CBA7A" w14:textId="77777777" w:rsidR="00150FC9" w:rsidRPr="00150FC9" w:rsidRDefault="00150FC9" w:rsidP="00150FC9">
            <w:pPr>
              <w:shd w:val="clear" w:color="auto" w:fill="FFFFFF"/>
              <w:spacing w:line="27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150F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канализационные системы (</w:t>
            </w:r>
            <w:r w:rsidRPr="00150FC9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для сточно-массных сред)</w:t>
            </w:r>
          </w:p>
        </w:tc>
      </w:tr>
      <w:tr w:rsidR="00150FC9" w:rsidRPr="00150FC9" w14:paraId="38640505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515325E0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Тип конструкции</w:t>
            </w:r>
          </w:p>
        </w:tc>
        <w:tc>
          <w:tcPr>
            <w:tcW w:w="4933" w:type="dxa"/>
            <w:vAlign w:val="center"/>
          </w:tcPr>
          <w:p w14:paraId="7DE0E953" w14:textId="77777777" w:rsidR="00150FC9" w:rsidRPr="00150FC9" w:rsidRDefault="00150FC9" w:rsidP="00150FC9">
            <w:pPr>
              <w:shd w:val="clear" w:color="auto" w:fill="FFFFFF"/>
              <w:spacing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150FC9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горизонтальный, центробежный</w:t>
            </w:r>
          </w:p>
        </w:tc>
      </w:tr>
      <w:tr w:rsidR="00150FC9" w:rsidRPr="00150FC9" w14:paraId="1E1BDC11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702171FF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Производительность </w:t>
            </w: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max</w:t>
            </w: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м3/час</w:t>
            </w:r>
          </w:p>
        </w:tc>
        <w:tc>
          <w:tcPr>
            <w:tcW w:w="4933" w:type="dxa"/>
            <w:vAlign w:val="center"/>
          </w:tcPr>
          <w:p w14:paraId="4E1F3407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800</w:t>
            </w:r>
          </w:p>
        </w:tc>
      </w:tr>
      <w:tr w:rsidR="00150FC9" w:rsidRPr="00150FC9" w14:paraId="13F4AF5F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2DD644C1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Мощность двигателя, кВт</w:t>
            </w:r>
          </w:p>
        </w:tc>
        <w:tc>
          <w:tcPr>
            <w:tcW w:w="4933" w:type="dxa"/>
            <w:vAlign w:val="center"/>
          </w:tcPr>
          <w:p w14:paraId="10186C05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110</w:t>
            </w:r>
          </w:p>
        </w:tc>
      </w:tr>
      <w:tr w:rsidR="00150FC9" w:rsidRPr="00150FC9" w14:paraId="65049044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2CF881CA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FC9">
              <w:rPr>
                <w:rFonts w:ascii="Times New Roman" w:hAnsi="Times New Roman" w:cs="Times New Roman"/>
                <w:color w:val="000000" w:themeColor="text1"/>
              </w:rPr>
              <w:t xml:space="preserve">Напор </w:t>
            </w: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max</w:t>
            </w:r>
            <w:r w:rsidRPr="00150FC9">
              <w:rPr>
                <w:rFonts w:ascii="Times New Roman" w:hAnsi="Times New Roman" w:cs="Times New Roman"/>
                <w:color w:val="000000" w:themeColor="text1"/>
              </w:rPr>
              <w:t>, м</w:t>
            </w:r>
          </w:p>
        </w:tc>
        <w:tc>
          <w:tcPr>
            <w:tcW w:w="4933" w:type="dxa"/>
            <w:vAlign w:val="center"/>
          </w:tcPr>
          <w:p w14:paraId="5497F7A6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33</w:t>
            </w:r>
          </w:p>
        </w:tc>
      </w:tr>
      <w:tr w:rsidR="00150FC9" w:rsidRPr="00150FC9" w14:paraId="3E30D6CD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7B1F6F4B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50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Частота вращения </w:t>
            </w: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max</w:t>
            </w:r>
            <w:r w:rsidRPr="00150F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об/мин</w:t>
            </w:r>
          </w:p>
        </w:tc>
        <w:tc>
          <w:tcPr>
            <w:tcW w:w="4933" w:type="dxa"/>
            <w:vAlign w:val="center"/>
          </w:tcPr>
          <w:p w14:paraId="7FFD9457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1 000</w:t>
            </w:r>
          </w:p>
        </w:tc>
      </w:tr>
      <w:tr w:rsidR="00150FC9" w:rsidRPr="00150FC9" w14:paraId="7D93FB03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72AD406D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50FC9">
              <w:rPr>
                <w:rFonts w:ascii="Times New Roman" w:hAnsi="Times New Roman" w:cs="Times New Roman"/>
                <w:color w:val="000000" w:themeColor="text1"/>
              </w:rPr>
              <w:t>Тип уплотнения вала</w:t>
            </w:r>
          </w:p>
        </w:tc>
        <w:tc>
          <w:tcPr>
            <w:tcW w:w="4933" w:type="dxa"/>
            <w:vAlign w:val="center"/>
          </w:tcPr>
          <w:p w14:paraId="7B8D7A26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 xml:space="preserve">одинарное торцевое уплотнение </w:t>
            </w:r>
          </w:p>
        </w:tc>
      </w:tr>
      <w:tr w:rsidR="00150FC9" w:rsidRPr="00150FC9" w14:paraId="355C9112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3111A1FE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Напряжение питания, В</w:t>
            </w:r>
          </w:p>
        </w:tc>
        <w:tc>
          <w:tcPr>
            <w:tcW w:w="4933" w:type="dxa"/>
            <w:vAlign w:val="center"/>
          </w:tcPr>
          <w:p w14:paraId="0C806983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</w:rPr>
              <w:t>380</w:t>
            </w:r>
            <w:r w:rsidRPr="00150FC9">
              <w:rPr>
                <w:rFonts w:ascii="Times New Roman" w:hAnsi="Times New Roman" w:cs="Times New Roman"/>
                <w:lang w:val="en-US"/>
              </w:rPr>
              <w:t>-420</w:t>
            </w:r>
          </w:p>
        </w:tc>
      </w:tr>
      <w:tr w:rsidR="00150FC9" w:rsidRPr="00150FC9" w14:paraId="7CE0142E" w14:textId="77777777" w:rsidTr="00203E38">
        <w:trPr>
          <w:trHeight w:val="20"/>
        </w:trPr>
        <w:tc>
          <w:tcPr>
            <w:tcW w:w="4423" w:type="dxa"/>
            <w:vAlign w:val="center"/>
          </w:tcPr>
          <w:p w14:paraId="3B362825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F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 вала</w:t>
            </w:r>
          </w:p>
        </w:tc>
        <w:tc>
          <w:tcPr>
            <w:tcW w:w="4933" w:type="dxa"/>
            <w:vAlign w:val="center"/>
          </w:tcPr>
          <w:p w14:paraId="27AEEDA8" w14:textId="77777777" w:rsidR="00150FC9" w:rsidRPr="00150FC9" w:rsidRDefault="00150FC9" w:rsidP="00150FC9">
            <w:pPr>
              <w:tabs>
                <w:tab w:val="left" w:pos="0"/>
              </w:tabs>
              <w:spacing w:after="200" w:line="288" w:lineRule="auto"/>
              <w:contextualSpacing/>
              <w:rPr>
                <w:rFonts w:ascii="Times New Roman" w:hAnsi="Times New Roman" w:cs="Times New Roman"/>
              </w:rPr>
            </w:pPr>
            <w:r w:rsidRPr="00150FC9">
              <w:rPr>
                <w:rFonts w:ascii="Times New Roman" w:hAnsi="Times New Roman" w:cs="Times New Roman"/>
                <w:color w:val="2F2E37"/>
                <w:shd w:val="clear" w:color="auto" w:fill="FFFFFF"/>
              </w:rPr>
              <w:t xml:space="preserve">нержавеющая сталь </w:t>
            </w:r>
          </w:p>
        </w:tc>
      </w:tr>
    </w:tbl>
    <w:p w14:paraId="39E0EF11" w14:textId="77777777" w:rsidR="00150FC9" w:rsidRDefault="00150FC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C8A6673" w14:textId="77777777" w:rsidR="00203E38" w:rsidRPr="00203E38" w:rsidRDefault="00203E38" w:rsidP="00203E3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38">
        <w:rPr>
          <w:rFonts w:ascii="Times New Roman" w:hAnsi="Times New Roman" w:cs="Times New Roman"/>
          <w:b/>
          <w:bCs/>
          <w:sz w:val="24"/>
          <w:szCs w:val="24"/>
        </w:rPr>
        <w:t>Характеристика перекачиваемой жидкости</w:t>
      </w:r>
      <w:r w:rsidRPr="00203E38">
        <w:rPr>
          <w:rFonts w:ascii="Times New Roman" w:hAnsi="Times New Roman" w:cs="Times New Roman"/>
          <w:sz w:val="24"/>
          <w:szCs w:val="24"/>
        </w:rPr>
        <w:t>.</w:t>
      </w:r>
    </w:p>
    <w:p w14:paraId="748939B8" w14:textId="77777777" w:rsidR="00203E38" w:rsidRPr="00203E38" w:rsidRDefault="00203E38" w:rsidP="00203E3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Водородный показатель сточных вод (рН) 6 - 8,5 %, плотность 1050 кг/м3, температура перекачиваемых сред до 90°С, с содержанием абразивных частиц более 1 % по объему, с размером более 5,0 мм и </w:t>
      </w:r>
      <w:proofErr w:type="spellStart"/>
      <w:r w:rsidRPr="002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микротвердостью</w:t>
      </w:r>
      <w:proofErr w:type="spellEnd"/>
      <w:r w:rsidRPr="00203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частиц 9000 МПа.</w:t>
      </w:r>
    </w:p>
    <w:p w14:paraId="05402131" w14:textId="77777777" w:rsidR="00150FC9" w:rsidRDefault="00150FC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7B45DF31" w:rsidR="008B0B38" w:rsidRPr="00751DF9" w:rsidRDefault="00150FC9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="008B0B38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86FF68F" w:rsidR="008B0B38" w:rsidRPr="00C3596B" w:rsidRDefault="00150FC9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8B0B38" w:rsidRPr="00C359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контракта</w:t>
      </w:r>
      <w:r w:rsidR="008B0B38" w:rsidRPr="00C359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  <w:r w:rsidR="008B0B38" w:rsidRPr="00C359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7F1E" w:rsidRPr="00C35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Насос</w:t>
      </w:r>
      <w:r w:rsidRPr="00C35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ный агрегат</w:t>
      </w:r>
      <w:r w:rsidRPr="00C3596B">
        <w:rPr>
          <w:u w:val="single"/>
        </w:rPr>
        <w:t xml:space="preserve"> </w:t>
      </w:r>
      <w:r w:rsidRPr="00C35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фекальный консольного исполнения горизонтальной установки, предназначенный для перекачивания городских и производственных сточных, фекальных вод и других загрязненных жидкостей (фекальных сточных вод, промышленных стоков)</w:t>
      </w:r>
      <w:r w:rsidR="006377E9" w:rsidRPr="00C359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34ADEB5" w14:textId="77777777" w:rsidR="00C3596B" w:rsidRDefault="00C3596B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D409B3" w14:textId="21B564F0" w:rsidR="00C3596B" w:rsidRP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поставки:</w:t>
      </w:r>
    </w:p>
    <w:p w14:paraId="2284F1DE" w14:textId="77777777" w:rsidR="00C3596B" w:rsidRP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Насосный агрегат в упаковке согласно стандартам завода изготовителя, обеспечивающей сохранность товара при его транспортировке, погрузочно-разгрузочных работах и хранении;</w:t>
      </w:r>
    </w:p>
    <w:p w14:paraId="613FA352" w14:textId="77777777" w:rsidR="00C3596B" w:rsidRP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Руководство по эксплуатации и монтажу (на русском языке);</w:t>
      </w:r>
    </w:p>
    <w:p w14:paraId="4A4EAA15" w14:textId="25BCA434" w:rsidR="00C3596B" w:rsidRDefault="00203E38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596B"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гарантийный талон на каждый насосный агрегат.</w:t>
      </w:r>
    </w:p>
    <w:p w14:paraId="46EE16F1" w14:textId="77777777" w:rsid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5C8B8" w14:textId="3D627893" w:rsidR="00C3596B" w:rsidRP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C3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поставки предмета закупки:</w:t>
      </w:r>
    </w:p>
    <w:p w14:paraId="36F2E787" w14:textId="6E61EA32" w:rsidR="00C3596B" w:rsidRPr="00C3596B" w:rsidRDefault="00C3596B" w:rsidP="00C35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и пуско-наладочные работы осуществля</w:t>
      </w:r>
      <w:bookmarkStart w:id="2" w:name="_GoBack"/>
      <w:bookmarkEnd w:id="2"/>
      <w:r w:rsidRPr="00C3596B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силами и средствами Поставщика.</w:t>
      </w:r>
    </w:p>
    <w:p w14:paraId="6A8CD288" w14:textId="77777777" w:rsidR="006A34A1" w:rsidRPr="00150FC9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6E28A1" w14:textId="107A97EC" w:rsidR="00150FC9" w:rsidRPr="00150FC9" w:rsidRDefault="00150FC9" w:rsidP="00150F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35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67197DD4" w14:textId="5CD79B13" w:rsidR="00150FC9" w:rsidRDefault="00150FC9" w:rsidP="00150F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50 % от общей цены Контакта.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1AB1CE18" w14:textId="3E841CD6" w:rsidR="00150FC9" w:rsidRPr="00150FC9" w:rsidRDefault="00150FC9" w:rsidP="00150F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FC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Окончательный расчет (оставшиеся 50 % от общей цены Контакта) перечисляются Покупателем на расчетный счет Поставщика по факту поставки Товара в течение 10 (десяти) рабочих дней с момента поставки на склад Покупателя</w:t>
      </w:r>
    </w:p>
    <w:p w14:paraId="23D0E5A7" w14:textId="72E49070" w:rsidR="00C3596B" w:rsidRPr="00C3596B" w:rsidRDefault="00150FC9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84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3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784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3596B" w:rsidRPr="00C3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поставки:</w:t>
      </w:r>
    </w:p>
    <w:p w14:paraId="73336375" w14:textId="20070A51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</w:t>
      </w:r>
      <w:r w:rsidR="00150F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течение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</w:t>
      </w:r>
      <w:r w:rsidR="00150F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 Контракта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AA349D0" w14:textId="77777777" w:rsidR="00C3596B" w:rsidRDefault="00C3596B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4132A9" w14:textId="01A2661D" w:rsidR="00C3596B" w:rsidRPr="00C3596B" w:rsidRDefault="00C3596B" w:rsidP="00C3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3.6. </w:t>
      </w:r>
      <w:r w:rsidRPr="00C359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и объему предоставления гарантии качества:</w:t>
      </w:r>
    </w:p>
    <w:p w14:paraId="69412F98" w14:textId="77777777" w:rsidR="00C3596B" w:rsidRPr="00C3596B" w:rsidRDefault="00C3596B" w:rsidP="00C3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Насосный агрегат должны быть новыми, ранее неиспользованным, не снятыми с длительного хранения, не восстановленным и не поврежденным, свободным от прав третьих лиц, изготовленным не ранее чем в 2024 году;</w:t>
      </w:r>
    </w:p>
    <w:p w14:paraId="04CBCEE3" w14:textId="77777777" w:rsidR="00C3596B" w:rsidRPr="00C3596B" w:rsidRDefault="00C3596B" w:rsidP="00C3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-Качество и комплектность поставляемого насосного агрегата должно соответствовать стандартам, техническим условиям, сертификатам завода-изготовителя и иным требованиям, установленным действующим законодательством ПМР;</w:t>
      </w:r>
    </w:p>
    <w:p w14:paraId="19CC86D3" w14:textId="77777777" w:rsidR="00C3596B" w:rsidRPr="00C3596B" w:rsidRDefault="00C3596B" w:rsidP="00C3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-Гарантийное обязательство на поставляемый предмет закупки должно составлять не менее 24 месяцев;</w:t>
      </w:r>
    </w:p>
    <w:p w14:paraId="55537F76" w14:textId="565D1482" w:rsidR="00C3596B" w:rsidRPr="001D4311" w:rsidRDefault="00C3596B" w:rsidP="00C359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59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-Гарантийный ремонт предмета закупки в течение гарантийного срока осуществляется за счет Поставщика.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5862CEC5" w:rsidR="008B0B38" w:rsidRPr="008B0B38" w:rsidRDefault="00150FC9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3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35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1216FF1D" w:rsidR="008B0B38" w:rsidRPr="006A34A1" w:rsidRDefault="00150FC9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 w:rsid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_heading=h.gjdgxs" w:colFirst="0" w:colLast="0"/>
      <w:bookmarkEnd w:id="3"/>
    </w:p>
    <w:p w14:paraId="6E648851" w14:textId="6AC49051" w:rsidR="008B0B38" w:rsidRPr="008B0B38" w:rsidRDefault="00150FC9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50FC9"/>
    <w:rsid w:val="001C47B2"/>
    <w:rsid w:val="001E3ED6"/>
    <w:rsid w:val="00203E38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493D03"/>
    <w:rsid w:val="00512188"/>
    <w:rsid w:val="00515F08"/>
    <w:rsid w:val="00523D49"/>
    <w:rsid w:val="00561CAD"/>
    <w:rsid w:val="00570F10"/>
    <w:rsid w:val="005D1C3B"/>
    <w:rsid w:val="006377E9"/>
    <w:rsid w:val="006A34A1"/>
    <w:rsid w:val="006B14C8"/>
    <w:rsid w:val="006D705B"/>
    <w:rsid w:val="00703687"/>
    <w:rsid w:val="00751DF9"/>
    <w:rsid w:val="00784B66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E4218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3596B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44</cp:revision>
  <cp:lastPrinted>2023-06-12T06:55:00Z</cp:lastPrinted>
  <dcterms:created xsi:type="dcterms:W3CDTF">2023-06-08T10:51:00Z</dcterms:created>
  <dcterms:modified xsi:type="dcterms:W3CDTF">2024-08-30T09:03:00Z</dcterms:modified>
</cp:coreProperties>
</file>