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48C9" w14:textId="5A958D25" w:rsidR="00135C41" w:rsidRPr="00862CDF" w:rsidRDefault="00E06EC5" w:rsidP="00251FD8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4678"/>
        <w:rPr>
          <w:rFonts w:ascii="Times New Roman" w:hAnsi="Times New Roman"/>
          <w:bCs/>
        </w:rPr>
      </w:pPr>
      <w:r w:rsidRPr="00862CDF">
        <w:rPr>
          <w:rFonts w:ascii="Times New Roman" w:hAnsi="Times New Roman"/>
          <w:bCs/>
        </w:rPr>
        <w:t>Приложение №</w:t>
      </w:r>
      <w:r w:rsidR="00D13AF4">
        <w:rPr>
          <w:rFonts w:ascii="Times New Roman" w:hAnsi="Times New Roman"/>
          <w:bCs/>
        </w:rPr>
        <w:t>3</w:t>
      </w:r>
    </w:p>
    <w:p w14:paraId="777366C7" w14:textId="68AE2252" w:rsidR="00252282" w:rsidRDefault="00AB4287" w:rsidP="00251FD8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4678"/>
        <w:jc w:val="both"/>
        <w:rPr>
          <w:rFonts w:ascii="Times New Roman" w:eastAsia="Calibri" w:hAnsi="Times New Roman" w:cs="Times New Roman"/>
          <w:szCs w:val="18"/>
          <w:lang w:bidi="ru-RU"/>
        </w:rPr>
      </w:pPr>
      <w:r w:rsidRPr="00AB4287">
        <w:rPr>
          <w:rFonts w:ascii="Times New Roman" w:eastAsia="Calibri" w:hAnsi="Times New Roman" w:cs="Times New Roman"/>
          <w:szCs w:val="18"/>
          <w:lang w:bidi="ru-RU"/>
        </w:rPr>
        <w:t>к документации об открытом аукционе по закупке работ по объекту: «Усиление конструкций здания Рыбницкого отделения ГУ «Государственная региональная стоматологическая поликлиника им. В.М. Арестова», расположенного по адресу г. Рыбница, ул. Севастопольская, 24/1, в том числе проектные работы»</w:t>
      </w:r>
    </w:p>
    <w:p w14:paraId="7B679993" w14:textId="77777777" w:rsidR="00AB4287" w:rsidRDefault="00AB4287" w:rsidP="00251FD8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4678"/>
        <w:jc w:val="both"/>
        <w:rPr>
          <w:rFonts w:ascii="Times New Roman" w:hAnsi="Times New Roman"/>
          <w:b/>
          <w:sz w:val="24"/>
          <w:szCs w:val="24"/>
        </w:rPr>
      </w:pPr>
    </w:p>
    <w:p w14:paraId="1E435517" w14:textId="3E115C0B" w:rsidR="00DE6B8C" w:rsidRPr="00780F73" w:rsidRDefault="00694A21" w:rsidP="00251FD8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73">
        <w:rPr>
          <w:rFonts w:ascii="Times New Roman" w:hAnsi="Times New Roman"/>
          <w:b/>
          <w:sz w:val="24"/>
          <w:szCs w:val="24"/>
        </w:rPr>
        <w:t>КОНТРАКТ</w:t>
      </w:r>
      <w:r w:rsidR="00E06EC5" w:rsidRPr="00780F73">
        <w:rPr>
          <w:rFonts w:ascii="Times New Roman" w:hAnsi="Times New Roman"/>
          <w:b/>
          <w:sz w:val="24"/>
          <w:szCs w:val="24"/>
        </w:rPr>
        <w:t xml:space="preserve"> НА ВЫПОЛНЕНИЕ </w:t>
      </w:r>
      <w:r w:rsidR="00AB4287">
        <w:rPr>
          <w:rFonts w:ascii="Times New Roman" w:hAnsi="Times New Roman"/>
          <w:b/>
          <w:sz w:val="24"/>
          <w:szCs w:val="24"/>
        </w:rPr>
        <w:t>РЕМОНТНО-</w:t>
      </w:r>
      <w:r w:rsidR="0095338F">
        <w:rPr>
          <w:rFonts w:ascii="Times New Roman" w:hAnsi="Times New Roman"/>
          <w:b/>
          <w:sz w:val="24"/>
          <w:szCs w:val="24"/>
        </w:rPr>
        <w:t xml:space="preserve">СТРОИТЕЛЬНЫХ </w:t>
      </w:r>
      <w:r w:rsidR="00E06EC5" w:rsidRPr="00780F73">
        <w:rPr>
          <w:rFonts w:ascii="Times New Roman" w:hAnsi="Times New Roman"/>
          <w:b/>
          <w:sz w:val="24"/>
          <w:szCs w:val="24"/>
        </w:rPr>
        <w:t>РАБОТ</w:t>
      </w:r>
      <w:r w:rsidR="00DE6B8C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</w:t>
      </w:r>
    </w:p>
    <w:p w14:paraId="182421E2" w14:textId="77777777" w:rsidR="00DE6B8C" w:rsidRPr="00780F73" w:rsidRDefault="00DE6B8C" w:rsidP="00251FD8">
      <w:pPr>
        <w:widowControl w:val="0"/>
        <w:tabs>
          <w:tab w:val="left" w:pos="8677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49C5D" w14:textId="2E8D5694" w:rsidR="00DE6B8C" w:rsidRPr="00D81B0A" w:rsidRDefault="00DE6B8C" w:rsidP="00251FD8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Тирасполь                                                          </w:t>
      </w:r>
      <w:r w:rsidR="00A63932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</w:t>
      </w:r>
      <w:r w:rsidR="004C06CE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="00694A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                               </w:t>
      </w:r>
    </w:p>
    <w:p w14:paraId="265F7DA5" w14:textId="77777777" w:rsidR="00605A8C" w:rsidRPr="00D81B0A" w:rsidRDefault="00605A8C" w:rsidP="00251FD8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DF7266" w14:textId="6EAE1099" w:rsidR="00C04A1E" w:rsidRPr="00CA4034" w:rsidRDefault="00605A8C" w:rsidP="00251FD8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hAnsi="Times New Roman"/>
          <w:b/>
          <w:sz w:val="23"/>
          <w:szCs w:val="23"/>
        </w:rPr>
        <w:t xml:space="preserve">Министерство </w:t>
      </w:r>
      <w:r w:rsidR="009040F7" w:rsidRPr="00D81B0A">
        <w:rPr>
          <w:rFonts w:ascii="Times New Roman" w:hAnsi="Times New Roman"/>
          <w:b/>
          <w:sz w:val="23"/>
          <w:szCs w:val="23"/>
        </w:rPr>
        <w:t>здравоохранения</w:t>
      </w:r>
      <w:r w:rsidRPr="00D81B0A">
        <w:rPr>
          <w:rFonts w:ascii="Times New Roman" w:hAnsi="Times New Roman"/>
          <w:b/>
          <w:sz w:val="23"/>
          <w:szCs w:val="23"/>
        </w:rPr>
        <w:t xml:space="preserve"> ПМР</w:t>
      </w:r>
      <w:r w:rsidRPr="00D81B0A">
        <w:rPr>
          <w:rFonts w:ascii="Times New Roman" w:hAnsi="Times New Roman"/>
          <w:sz w:val="23"/>
          <w:szCs w:val="23"/>
        </w:rPr>
        <w:t xml:space="preserve">, именуемое </w:t>
      </w:r>
      <w:r w:rsidR="009B2E2A" w:rsidRPr="00D81B0A">
        <w:rPr>
          <w:rFonts w:ascii="Times New Roman" w:hAnsi="Times New Roman"/>
          <w:sz w:val="23"/>
          <w:szCs w:val="23"/>
        </w:rPr>
        <w:t>в дальнейшем,</w:t>
      </w:r>
      <w:r w:rsidRPr="00D81B0A">
        <w:rPr>
          <w:rFonts w:ascii="Times New Roman" w:hAnsi="Times New Roman"/>
          <w:sz w:val="23"/>
          <w:szCs w:val="23"/>
        </w:rPr>
        <w:t xml:space="preserve">                                              </w:t>
      </w:r>
      <w:r w:rsidRPr="00D81B0A">
        <w:rPr>
          <w:rFonts w:ascii="Times New Roman" w:hAnsi="Times New Roman"/>
          <w:b/>
          <w:sz w:val="23"/>
          <w:szCs w:val="23"/>
        </w:rPr>
        <w:t>Государственный заказчик</w:t>
      </w:r>
      <w:r w:rsidRPr="00D81B0A">
        <w:rPr>
          <w:rFonts w:ascii="Times New Roman" w:hAnsi="Times New Roman"/>
          <w:sz w:val="23"/>
          <w:szCs w:val="23"/>
        </w:rPr>
        <w:t xml:space="preserve">, в лице </w:t>
      </w:r>
      <w:r w:rsidR="003D3238" w:rsidRPr="00D81B0A">
        <w:rPr>
          <w:rFonts w:ascii="Times New Roman" w:hAnsi="Times New Roman"/>
          <w:sz w:val="23"/>
          <w:szCs w:val="23"/>
        </w:rPr>
        <w:t xml:space="preserve">заместителя министра </w:t>
      </w:r>
      <w:r w:rsidR="003F49EB">
        <w:rPr>
          <w:rFonts w:ascii="Times New Roman" w:hAnsi="Times New Roman"/>
          <w:sz w:val="23"/>
          <w:szCs w:val="23"/>
        </w:rPr>
        <w:t xml:space="preserve">здравоохранения Приднестровской Молдавской Республики  </w:t>
      </w:r>
      <w:r w:rsidR="003D3238" w:rsidRPr="00D81B0A">
        <w:rPr>
          <w:rFonts w:ascii="Times New Roman" w:hAnsi="Times New Roman"/>
          <w:sz w:val="23"/>
          <w:szCs w:val="23"/>
        </w:rPr>
        <w:t xml:space="preserve">по закупочной политике </w:t>
      </w:r>
      <w:r w:rsidR="00CA4034">
        <w:rPr>
          <w:rFonts w:ascii="Times New Roman" w:hAnsi="Times New Roman"/>
          <w:sz w:val="23"/>
          <w:szCs w:val="23"/>
        </w:rPr>
        <w:t>___________</w:t>
      </w:r>
      <w:r w:rsidR="007A6BDC" w:rsidRPr="00D81B0A">
        <w:rPr>
          <w:rFonts w:ascii="Times New Roman" w:hAnsi="Times New Roman"/>
          <w:sz w:val="23"/>
          <w:szCs w:val="23"/>
        </w:rPr>
        <w:t>.</w:t>
      </w:r>
      <w:r w:rsidR="003D3238" w:rsidRPr="00D81B0A">
        <w:rPr>
          <w:rFonts w:ascii="Times New Roman" w:hAnsi="Times New Roman"/>
          <w:sz w:val="23"/>
          <w:szCs w:val="23"/>
        </w:rPr>
        <w:t xml:space="preserve">, действующего на основании Доверенности </w:t>
      </w:r>
      <w:r w:rsidR="00CA4034">
        <w:rPr>
          <w:rFonts w:ascii="Times New Roman" w:hAnsi="Times New Roman"/>
          <w:sz w:val="23"/>
          <w:szCs w:val="23"/>
        </w:rPr>
        <w:t>________________</w:t>
      </w:r>
      <w:r w:rsidRPr="00D81B0A">
        <w:rPr>
          <w:rFonts w:ascii="Times New Roman" w:hAnsi="Times New Roman"/>
          <w:sz w:val="23"/>
          <w:szCs w:val="23"/>
        </w:rPr>
        <w:t xml:space="preserve"> с одной стороны,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______________, именуемое в дальнейшем </w:t>
      </w: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«Подрядчик»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, в лице ____________________, действующего на основании _______________, с другой стороны, и</w:t>
      </w:r>
      <w:r w:rsidR="00CA40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5338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ГУ «</w:t>
      </w:r>
      <w:r w:rsidR="00AB428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Государственная региональная стоматологическая поликлиника</w:t>
      </w:r>
      <w:r w:rsidR="0095338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="00C872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именуемое в дальнейшем </w:t>
      </w:r>
      <w:r w:rsidR="00C8726C" w:rsidRPr="00C872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«Получатель»</w:t>
      </w:r>
      <w:r w:rsidR="00C872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лице главного врача </w:t>
      </w:r>
      <w:r w:rsidR="00CA403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="00C872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</w:t>
      </w:r>
      <w:r w:rsidR="009040F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Устава, </w:t>
      </w:r>
      <w:r w:rsidR="007F3DD4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 третьей стороны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вместе именуемые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7A6BD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Стороны</w:t>
      </w:r>
      <w:r w:rsidR="007A6BD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C04A1E" w:rsidRPr="00D81B0A">
        <w:rPr>
          <w:rFonts w:ascii="Times New Roman" w:hAnsi="Times New Roman"/>
          <w:sz w:val="23"/>
          <w:szCs w:val="23"/>
        </w:rPr>
        <w:t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заключили настоящий контракт о нижеследующем:</w:t>
      </w:r>
    </w:p>
    <w:p w14:paraId="1BFB5DA3" w14:textId="77777777" w:rsidR="003F49EB" w:rsidRPr="00251FD8" w:rsidRDefault="003F49EB" w:rsidP="00251FD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DB50D6B" w14:textId="67184094" w:rsidR="007614A4" w:rsidRPr="00D81B0A" w:rsidRDefault="00135956" w:rsidP="00251FD8">
      <w:pPr>
        <w:pStyle w:val="a3"/>
        <w:widowControl w:val="0"/>
        <w:numPr>
          <w:ilvl w:val="0"/>
          <w:numId w:val="11"/>
        </w:numPr>
        <w:tabs>
          <w:tab w:val="left" w:pos="393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контракта</w:t>
      </w:r>
    </w:p>
    <w:p w14:paraId="539B5145" w14:textId="4CC53D4A" w:rsidR="00B75E5B" w:rsidRPr="00194BAD" w:rsidRDefault="00DE6B8C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По настоящему </w:t>
      </w:r>
      <w:r w:rsidR="007F3DD4" w:rsidRPr="00D81B0A">
        <w:rPr>
          <w:rFonts w:ascii="Times New Roman" w:hAnsi="Times New Roman" w:cs="Times New Roman"/>
          <w:sz w:val="23"/>
          <w:szCs w:val="23"/>
        </w:rPr>
        <w:t>Контракту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одна Сторона - Подрядчик обязуется выполнить по заданию друг</w:t>
      </w:r>
      <w:r w:rsidR="00B75E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ой Стороны - </w:t>
      </w:r>
      <w:r w:rsidR="007B0DDA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Получателя</w:t>
      </w:r>
      <w:r w:rsidR="00B75E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80CF5" w:rsidRPr="00D4629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проведение</w:t>
      </w:r>
      <w:r w:rsidR="007A6BDC" w:rsidRPr="00D4629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</w:t>
      </w:r>
      <w:r w:rsidR="00882579"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 xml:space="preserve">работ по объекту: </w:t>
      </w:r>
      <w:r w:rsidR="00AB4287" w:rsidRPr="00AB4287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«Усиление конструкций здания Рыбницкого отделения ГУ «Государственная региональная стоматологическая поликлиника им. В.М. Арестова», расположенного по адресу г. Рыбница, ул. Севастопольская, 24/1, в том числе проектные работы»</w:t>
      </w:r>
      <w:r w:rsidR="0078279C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 xml:space="preserve">, </w:t>
      </w:r>
      <w:r w:rsidR="007B0DDA" w:rsidRPr="00D81B0A">
        <w:rPr>
          <w:rFonts w:ascii="Times New Roman" w:hAnsi="Times New Roman" w:cs="Times New Roman"/>
          <w:sz w:val="23"/>
          <w:szCs w:val="23"/>
        </w:rPr>
        <w:t>именуем</w:t>
      </w:r>
      <w:r w:rsidR="009B2E2A" w:rsidRPr="00D81B0A">
        <w:rPr>
          <w:rFonts w:ascii="Times New Roman" w:hAnsi="Times New Roman" w:cs="Times New Roman"/>
          <w:sz w:val="23"/>
          <w:szCs w:val="23"/>
        </w:rPr>
        <w:t>ого</w:t>
      </w:r>
      <w:r w:rsidR="006B69FD" w:rsidRPr="00D81B0A">
        <w:rPr>
          <w:rFonts w:ascii="Times New Roman" w:hAnsi="Times New Roman" w:cs="Times New Roman"/>
          <w:sz w:val="23"/>
          <w:szCs w:val="23"/>
        </w:rPr>
        <w:t xml:space="preserve"> в дальнейшем «Объект»</w:t>
      </w:r>
      <w:r w:rsidR="007F3DD4"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08899524" w14:textId="77777777" w:rsidR="00DC06E8" w:rsidRPr="00D81B0A" w:rsidRDefault="00DC06E8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Государственный заказчик и </w:t>
      </w:r>
      <w:r w:rsidR="006B69FD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обязу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 создать Подрядчику необходимые условия для выполнения работ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принять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данные работы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12B4E16" w14:textId="459C2CF5" w:rsidR="00FF0557" w:rsidRPr="00D81B0A" w:rsidRDefault="00DC06E8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</w:t>
      </w:r>
      <w:r w:rsidR="00061345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Получатель обязуется принять выполненные Подрядчиком работы и </w:t>
      </w:r>
      <w:r w:rsidR="00BA72D4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061345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платить за них обусловленную цену</w:t>
      </w:r>
      <w:r w:rsidR="00021A2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55F6AD3" w14:textId="78F5AF6E" w:rsidR="00BF131E" w:rsidRPr="00D81B0A" w:rsidRDefault="00DC06E8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1.4.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Требования, предъявляемые к выполняемым работам (объем, виды, стоимость работ и 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сроки выполнения работ), определяются Сторонами настоящего </w:t>
      </w:r>
      <w:r w:rsidR="009244D7" w:rsidRPr="00882579">
        <w:rPr>
          <w:rFonts w:ascii="Times New Roman" w:hAnsi="Times New Roman"/>
          <w:sz w:val="23"/>
          <w:szCs w:val="23"/>
        </w:rPr>
        <w:t>Контракта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</w:t>
      </w:r>
      <w:r w:rsidR="0095338F">
        <w:rPr>
          <w:rFonts w:ascii="Times New Roman" w:eastAsia="Times New Roman" w:hAnsi="Times New Roman" w:cs="Times New Roman"/>
          <w:sz w:val="23"/>
          <w:szCs w:val="23"/>
          <w:lang w:eastAsia="ru-RU"/>
        </w:rPr>
        <w:t>дефектной ведомости</w:t>
      </w:r>
      <w:r w:rsidR="00F36B5B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объемов работ</w:t>
      </w:r>
      <w:r w:rsidR="00AF39D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Приложений</w:t>
      </w:r>
      <w:r w:rsidR="00AF39D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№1 к настоящему Контракту, 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сметной док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ументации согласно Приложению №</w:t>
      </w:r>
      <w:r w:rsid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</w:t>
      </w:r>
      <w:r w:rsidR="009244D7" w:rsidRPr="00882579">
        <w:rPr>
          <w:rFonts w:ascii="Times New Roman" w:hAnsi="Times New Roman"/>
          <w:sz w:val="23"/>
          <w:szCs w:val="23"/>
        </w:rPr>
        <w:t>Контракту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плану-графику производс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тва работ согласно Приложению №</w:t>
      </w:r>
      <w:r w:rsid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</w:t>
      </w:r>
      <w:r w:rsidR="009244D7" w:rsidRPr="00882579">
        <w:rPr>
          <w:rFonts w:ascii="Times New Roman" w:hAnsi="Times New Roman"/>
          <w:sz w:val="23"/>
          <w:szCs w:val="23"/>
        </w:rPr>
        <w:t xml:space="preserve"> Контракту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являющихся неотъемлемой частью настоящего </w:t>
      </w:r>
      <w:r w:rsidR="009244D7" w:rsidRPr="00882579">
        <w:rPr>
          <w:rFonts w:ascii="Times New Roman" w:hAnsi="Times New Roman"/>
          <w:sz w:val="23"/>
          <w:szCs w:val="23"/>
        </w:rPr>
        <w:t>Контракта</w:t>
      </w:r>
      <w:r w:rsidR="00BF131E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891E969" w14:textId="77777777" w:rsidR="00BF131E" w:rsidRPr="00251FD8" w:rsidRDefault="00BF131E" w:rsidP="00251FD8">
      <w:pPr>
        <w:widowControl w:val="0"/>
        <w:tabs>
          <w:tab w:val="left" w:leader="underscore" w:pos="3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0B422EE" w14:textId="77777777" w:rsidR="007614A4" w:rsidRPr="00D81B0A" w:rsidRDefault="00DE6B8C" w:rsidP="00251FD8">
      <w:pPr>
        <w:pStyle w:val="a3"/>
        <w:widowControl w:val="0"/>
        <w:numPr>
          <w:ilvl w:val="0"/>
          <w:numId w:val="11"/>
        </w:numPr>
        <w:tabs>
          <w:tab w:val="left" w:pos="1271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r w:rsidR="00AB0F6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умма контракта</w:t>
      </w:r>
      <w:r w:rsidR="00135956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 порядок </w:t>
      </w:r>
      <w:r w:rsidR="00AB0F6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расчетов</w:t>
      </w:r>
    </w:p>
    <w:p w14:paraId="7A9C21D4" w14:textId="3E2E53E7" w:rsidR="00BA647A" w:rsidRPr="00D81B0A" w:rsidRDefault="00DC06E8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Стоим</w:t>
      </w:r>
      <w:r w:rsidR="00ED74F9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ость работ по настоящему 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определяется на основании сметной документации согласно При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ложению №</w:t>
      </w:r>
      <w:r w:rsid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4C33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 настоящему 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у.</w:t>
      </w:r>
    </w:p>
    <w:p w14:paraId="5F908AC8" w14:textId="79779E03" w:rsidR="0078279C" w:rsidRDefault="00DC06E8" w:rsidP="00251FD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3"/>
          <w:lang w:bidi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</w:t>
      </w:r>
      <w:r w:rsidR="00DE6B8C" w:rsidRP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Источник ф</w:t>
      </w:r>
      <w:r w:rsidR="00ED74F9" w:rsidRP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инансирования настоящего Контракт</w:t>
      </w:r>
      <w:r w:rsidR="00DE6B8C" w:rsidRP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а –</w:t>
      </w:r>
      <w:r w:rsidR="00AB4287" w:rsidRPr="00AB4287">
        <w:rPr>
          <w:rFonts w:ascii="Times New Roman" w:hAnsi="Times New Roman" w:cs="Times New Roman"/>
          <w:sz w:val="24"/>
          <w:szCs w:val="23"/>
          <w:lang w:bidi="ru-RU"/>
        </w:rPr>
        <w:t>Смета расходов специального бюджетного финансирования</w:t>
      </w:r>
      <w:r w:rsidR="0078279C" w:rsidRPr="00AB4287">
        <w:rPr>
          <w:rFonts w:ascii="Times New Roman" w:hAnsi="Times New Roman" w:cs="Times New Roman"/>
          <w:sz w:val="24"/>
          <w:szCs w:val="23"/>
          <w:lang w:bidi="ru-RU"/>
        </w:rPr>
        <w:t>.</w:t>
      </w:r>
      <w:r w:rsidR="0078279C" w:rsidRPr="0078279C">
        <w:rPr>
          <w:rFonts w:ascii="Times New Roman" w:hAnsi="Times New Roman" w:cs="Times New Roman"/>
          <w:sz w:val="24"/>
          <w:szCs w:val="23"/>
          <w:lang w:bidi="ru-RU"/>
        </w:rPr>
        <w:t xml:space="preserve"> </w:t>
      </w:r>
    </w:p>
    <w:p w14:paraId="4505CD0F" w14:textId="7A566308" w:rsidR="00BA647A" w:rsidRPr="00D81B0A" w:rsidRDefault="00DC06E8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2.3.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Общая сумма 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устанавливается в рублях Приднестровской Молда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вской Республики в соответствии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 Приложением №</w:t>
      </w:r>
      <w:r w:rsid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 и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составляет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F08D9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r w:rsidR="00C6100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</w:t>
      </w:r>
      <w:r w:rsidR="003F08D9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руб</w:t>
      </w:r>
      <w:r w:rsidR="007A6BD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3F08D9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ПМР </w:t>
      </w:r>
    </w:p>
    <w:p w14:paraId="1C7F5311" w14:textId="7106FFCD" w:rsidR="009B2E2A" w:rsidRPr="00D81B0A" w:rsidRDefault="009B2E2A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2.4. Получатель производит Подрядчику предварительную </w:t>
      </w: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оплату (аванс) в размере </w:t>
      </w:r>
      <w:r w:rsid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90</w:t>
      </w: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девяносто</w:t>
      </w: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процентов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от стоимости работ по настоящему Контракту.</w:t>
      </w:r>
    </w:p>
    <w:p w14:paraId="5BA28239" w14:textId="55BF6716" w:rsidR="009B2E2A" w:rsidRPr="00D81B0A" w:rsidRDefault="009B2E2A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2.5. </w:t>
      </w:r>
      <w:r w:rsidRPr="00D81B0A">
        <w:rPr>
          <w:rFonts w:ascii="Times New Roman" w:hAnsi="Times New Roman" w:cs="Times New Roman"/>
          <w:sz w:val="23"/>
          <w:szCs w:val="23"/>
        </w:rPr>
        <w:t>Оплата оставшейся суммы за фактически выполненные работы на основании актов сдачи-приемки выполненных работ, оформленных в установленном порядке, подписанных сторонами, по мере бюджетного финансирования, но не позднее 3</w:t>
      </w:r>
      <w:r w:rsidR="00AB4287">
        <w:rPr>
          <w:rFonts w:ascii="Times New Roman" w:hAnsi="Times New Roman" w:cs="Times New Roman"/>
          <w:sz w:val="23"/>
          <w:szCs w:val="23"/>
        </w:rPr>
        <w:t>0</w:t>
      </w:r>
      <w:r w:rsidRPr="00D81B0A">
        <w:rPr>
          <w:rFonts w:ascii="Times New Roman" w:hAnsi="Times New Roman" w:cs="Times New Roman"/>
          <w:sz w:val="23"/>
          <w:szCs w:val="23"/>
        </w:rPr>
        <w:t>.1</w:t>
      </w:r>
      <w:r w:rsidR="00AB4287">
        <w:rPr>
          <w:rFonts w:ascii="Times New Roman" w:hAnsi="Times New Roman" w:cs="Times New Roman"/>
          <w:sz w:val="23"/>
          <w:szCs w:val="23"/>
        </w:rPr>
        <w:t>1</w:t>
      </w:r>
      <w:r w:rsidRPr="00D81B0A">
        <w:rPr>
          <w:rFonts w:ascii="Times New Roman" w:hAnsi="Times New Roman" w:cs="Times New Roman"/>
          <w:sz w:val="23"/>
          <w:szCs w:val="23"/>
        </w:rPr>
        <w:t>.202</w:t>
      </w:r>
      <w:r w:rsidR="00AB4287">
        <w:rPr>
          <w:rFonts w:ascii="Times New Roman" w:hAnsi="Times New Roman" w:cs="Times New Roman"/>
          <w:sz w:val="23"/>
          <w:szCs w:val="23"/>
        </w:rPr>
        <w:t>4</w:t>
      </w:r>
      <w:r w:rsidRPr="00D81B0A">
        <w:rPr>
          <w:rFonts w:ascii="Times New Roman" w:hAnsi="Times New Roman" w:cs="Times New Roman"/>
          <w:sz w:val="23"/>
          <w:szCs w:val="23"/>
        </w:rPr>
        <w:t xml:space="preserve"> г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ода</w:t>
      </w:r>
      <w:r w:rsidR="00862CD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36B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1B87032B" w14:textId="77777777" w:rsidR="00BD0F2C" w:rsidRPr="00D81B0A" w:rsidRDefault="00135956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2.6. </w:t>
      </w:r>
      <w:r w:rsidR="00A362E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Цена контракта, указанная в пункте 2.3 Контракта, является твердой и определяется на весь срок действия контракта</w:t>
      </w:r>
      <w:r w:rsidR="00BD0F2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59143F7" w14:textId="77777777" w:rsidR="00A362E6" w:rsidRPr="00D81B0A" w:rsidRDefault="00A362E6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2.7 Цена контракта, указанная в пункте 2.3 Контракта, может изменяться только в случаях,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порядке и на условиях, предусмотренных законодательством ПМР в сфере закупок.</w:t>
      </w:r>
    </w:p>
    <w:p w14:paraId="50E92F2D" w14:textId="77777777" w:rsidR="009D7631" w:rsidRPr="00251FD8" w:rsidRDefault="009D7631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CC3A006" w14:textId="77777777" w:rsidR="009D7631" w:rsidRPr="00D81B0A" w:rsidRDefault="009D7631" w:rsidP="00251FD8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Сроки выполнения работ и порядок сдачи-приемки выполненных работ</w:t>
      </w:r>
    </w:p>
    <w:p w14:paraId="5AACC3DA" w14:textId="516226F9" w:rsidR="009D7631" w:rsidRPr="00D81B0A" w:rsidRDefault="009D7631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Начало и окончание работ устанавливаются согласно плану-графику выполнения работ согласно Приложению №</w:t>
      </w:r>
      <w:r w:rsid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Контракту. Срок выполнения работ составляет ________ (прописью) рабочих дней</w:t>
      </w:r>
      <w:r w:rsidR="005010E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0E26554" w14:textId="77777777" w:rsidR="009D7631" w:rsidRPr="00D81B0A" w:rsidRDefault="009D7631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753BF63" w14:textId="79427C20" w:rsidR="009D7631" w:rsidRPr="00D81B0A" w:rsidRDefault="009D7631" w:rsidP="00251FD8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95338F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Окончание срока действия настоящего Контракта определяется моментом надлежащего исполнения Сторонами своих обязательств в полном объеме, но не позднее 31.12.202</w:t>
      </w:r>
      <w:r w:rsidR="00C04A1E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7E6F21" w:rsidRPr="00D81B0A">
        <w:rPr>
          <w:rFonts w:ascii="Times New Roman" w:hAnsi="Times New Roman" w:cs="Times New Roman"/>
          <w:sz w:val="23"/>
          <w:szCs w:val="23"/>
        </w:rPr>
        <w:t>но в любом случае до полного исполнения обязательств Сторонами.</w:t>
      </w:r>
    </w:p>
    <w:p w14:paraId="02E1E8FF" w14:textId="51ADAE68" w:rsidR="009D7631" w:rsidRPr="00D81B0A" w:rsidRDefault="009D7631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95338F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 завершении строительных работ в целом или по этапам Подрядчик обязан сдать, а Получатель принять выполненные работы после получения сообщения от Подрядчика о готовности к сдаче.</w:t>
      </w:r>
    </w:p>
    <w:p w14:paraId="2FB442AC" w14:textId="5A2E11C7" w:rsidR="009D7631" w:rsidRPr="00D81B0A" w:rsidRDefault="009D7631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95338F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Приемка выполненных работ осуществляется приемочной комиссией в установленном порядке.</w:t>
      </w:r>
    </w:p>
    <w:p w14:paraId="316E97A1" w14:textId="77777777" w:rsidR="009D7631" w:rsidRPr="00D81B0A" w:rsidRDefault="009D7631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организационно-техническое обеспечение работы комиссии и ответственность за ее работу возлагается на Получателя.</w:t>
      </w:r>
    </w:p>
    <w:p w14:paraId="7ABBCF7B" w14:textId="4F84F701" w:rsidR="009D7631" w:rsidRPr="00D81B0A" w:rsidRDefault="009D7631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95338F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Получатель в течение 5 (пяти)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или мотивированный отказ в приёмке. </w:t>
      </w:r>
    </w:p>
    <w:p w14:paraId="12139347" w14:textId="417175D6" w:rsidR="009D7631" w:rsidRPr="00D81B0A" w:rsidRDefault="009D7631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95338F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 отказе от подписания акта приема-передачи Получателем об этом делается отметка во всех экземплярах акта. Основания для отказа излагаются в акте либо для этого составляется отдельный документ.</w:t>
      </w:r>
    </w:p>
    <w:p w14:paraId="1405CC5C" w14:textId="157625AF" w:rsidR="009D7631" w:rsidRPr="00D81B0A" w:rsidRDefault="009D7631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95338F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повторно направить Получателю акт сдачи-приемки выполненных работ, который подлежит рассмотрению в срок, установленный пунктом 3.7 настоящего Контракта. </w:t>
      </w:r>
    </w:p>
    <w:p w14:paraId="3D7D966D" w14:textId="6EAB5C6D" w:rsidR="009D7631" w:rsidRPr="00D81B0A" w:rsidRDefault="009D7631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95338F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случае обнаружения Получателем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1600A57F" w14:textId="4492E1D1" w:rsidR="009D7631" w:rsidRPr="00D81B0A" w:rsidRDefault="0095338F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3.10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Датой исполнения работ по настоящему Контракту является дата подписания Сторонами акта приема-передачи выполнения работ. </w:t>
      </w:r>
    </w:p>
    <w:p w14:paraId="31D9C112" w14:textId="0058385A" w:rsidR="009D7631" w:rsidRPr="00D81B0A" w:rsidRDefault="0095338F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3.11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Подрядчик несет ответственность за недостатки, обнаруженные в пределах гарантийного срока.</w:t>
      </w:r>
    </w:p>
    <w:p w14:paraId="09D09168" w14:textId="394B48BD" w:rsidR="009D7631" w:rsidRPr="00D81B0A" w:rsidRDefault="0095338F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3.12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9D7631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Гарантийный срок на выполненные по настоящему Контракту работы составляет не менее 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7A6BDC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пяти</w:t>
      </w:r>
      <w:r w:rsidR="007A6BDC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9D7631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лет.</w:t>
      </w:r>
    </w:p>
    <w:p w14:paraId="21890621" w14:textId="77777777" w:rsidR="005010E7" w:rsidRPr="00251FD8" w:rsidRDefault="005010E7" w:rsidP="00251FD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410CA07" w14:textId="5B35FEA9" w:rsidR="009D7631" w:rsidRPr="00D81B0A" w:rsidRDefault="009D7631" w:rsidP="00251FD8">
      <w:pPr>
        <w:pStyle w:val="a3"/>
        <w:widowControl w:val="0"/>
        <w:numPr>
          <w:ilvl w:val="0"/>
          <w:numId w:val="14"/>
        </w:numPr>
        <w:tabs>
          <w:tab w:val="left" w:pos="331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Права и обязанности Сторон</w:t>
      </w:r>
    </w:p>
    <w:p w14:paraId="436767D0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Государственный заказчик обязан:</w:t>
      </w:r>
    </w:p>
    <w:p w14:paraId="71065DBE" w14:textId="53E56AFF" w:rsidR="009D7631" w:rsidRPr="00D81B0A" w:rsidRDefault="009D7631" w:rsidP="00251FD8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ринимать меры, направленные на выделение бюджетного финансирования для расчетов за выполненные работы;</w:t>
      </w:r>
    </w:p>
    <w:p w14:paraId="1C47314B" w14:textId="6476EF1D" w:rsidR="009D7631" w:rsidRPr="00D81B0A" w:rsidRDefault="009D7631" w:rsidP="00251FD8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еречислять выделенные из Республиканского бюджета средства 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Получателю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целях оплаты выполненных работ;</w:t>
      </w:r>
    </w:p>
    <w:p w14:paraId="723ADA0B" w14:textId="7FE8768B" w:rsidR="009D7631" w:rsidRPr="00D81B0A" w:rsidRDefault="009D7631" w:rsidP="00251FD8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существлять контроль за надлежащим исполнением сторонами принятых на себя обязательств;</w:t>
      </w:r>
    </w:p>
    <w:p w14:paraId="56CBC2FE" w14:textId="0FD4AE13" w:rsidR="009D7631" w:rsidRPr="00D81B0A" w:rsidRDefault="009D7631" w:rsidP="00251FD8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</w:t>
      </w:r>
      <w:r w:rsidR="007A6BDC">
        <w:rPr>
          <w:rFonts w:ascii="Times New Roman" w:hAnsi="Times New Roman"/>
          <w:sz w:val="23"/>
          <w:szCs w:val="23"/>
        </w:rPr>
        <w:t>о</w:t>
      </w:r>
      <w:r w:rsidRPr="00D81B0A">
        <w:rPr>
          <w:rFonts w:ascii="Times New Roman" w:hAnsi="Times New Roman"/>
          <w:sz w:val="23"/>
          <w:szCs w:val="23"/>
        </w:rPr>
        <w:t>существлять иные действия, предусмотренные действующим законодательством ПМР и настоящим контрактом.</w:t>
      </w:r>
    </w:p>
    <w:p w14:paraId="620472CC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Государственный заказчик вправе:</w:t>
      </w:r>
    </w:p>
    <w:p w14:paraId="5FB4E4DC" w14:textId="77777777" w:rsidR="009D7631" w:rsidRPr="00D81B0A" w:rsidRDefault="009D7631" w:rsidP="00251FD8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 установленном порядке привлечь стороннюю организацию для осуществления технического надзора за ходом выполнения работ (этапа выполнения работ);</w:t>
      </w:r>
    </w:p>
    <w:p w14:paraId="39BCA337" w14:textId="77777777" w:rsidR="009D7631" w:rsidRPr="00D81B0A" w:rsidRDefault="009D7631" w:rsidP="00251FD8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принять решение об одностороннем отказе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по основаниям, предусмотренным законодательством Приднестровской Молдавской Республики для одностороннего отказа.</w:t>
      </w:r>
    </w:p>
    <w:p w14:paraId="14CE3FE9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обязан:</w:t>
      </w:r>
    </w:p>
    <w:p w14:paraId="477699B2" w14:textId="19E5EC96" w:rsidR="009D7631" w:rsidRPr="00D81B0A" w:rsidRDefault="009D7631" w:rsidP="00251FD8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риступить к работе не позднее 3 (трех) рабочих дней с даты перечисления 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Получателем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предварительной оплаты в соответствии с разделом 2 настоящего контракта;</w:t>
      </w:r>
    </w:p>
    <w:p w14:paraId="2BF32984" w14:textId="5A9467CE" w:rsidR="009D7631" w:rsidRPr="00D81B0A" w:rsidRDefault="009D7631" w:rsidP="00251FD8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ыполнить работы на условиях, предусмотренных настоящим контрактом, собственными силами, своевременно, надлежащим образом и в соответствии с согласованной проектно-сметной документацией согласно Приложению №</w:t>
      </w:r>
      <w:r w:rsidR="003D1EAA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Контракту;</w:t>
      </w:r>
    </w:p>
    <w:p w14:paraId="2A8C7D5A" w14:textId="00610495" w:rsidR="009D7631" w:rsidRPr="00D81B0A" w:rsidRDefault="009D7631" w:rsidP="00251FD8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6AB1BBB6" w14:textId="77777777" w:rsidR="009D7631" w:rsidRPr="00D81B0A" w:rsidRDefault="009D7631" w:rsidP="00251FD8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обеспечить выполнение работ необходимыми материально-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техническими ресурсами, включая оборудование, строительную технику;</w:t>
      </w:r>
    </w:p>
    <w:p w14:paraId="5D543AAA" w14:textId="02EB544F" w:rsidR="00656C4F" w:rsidRPr="00882579" w:rsidRDefault="00656C4F" w:rsidP="00251FD8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д) </w:t>
      </w:r>
      <w:r w:rsidR="0066041E" w:rsidRPr="00882579">
        <w:rPr>
          <w:rFonts w:ascii="Times New Roman" w:hAnsi="Times New Roman" w:cs="Times New Roman"/>
          <w:sz w:val="23"/>
          <w:szCs w:val="23"/>
        </w:rPr>
        <w:t>в</w:t>
      </w:r>
      <w:r w:rsidRPr="00882579">
        <w:rPr>
          <w:rFonts w:ascii="Times New Roman" w:hAnsi="Times New Roman" w:cs="Times New Roman"/>
          <w:sz w:val="23"/>
          <w:szCs w:val="23"/>
        </w:rPr>
        <w:t xml:space="preserve"> случае передачи объема работ субподрядным организациям, объем работ и их стоимость не должно быть более 20% от общего объема работ и общей стоимости контракта; </w:t>
      </w:r>
    </w:p>
    <w:p w14:paraId="3F7B230A" w14:textId="43F9D929" w:rsidR="009D7631" w:rsidRPr="00D81B0A" w:rsidRDefault="00656C4F" w:rsidP="00251FD8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представить Получателю копии сертификатов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71FBFC04" w14:textId="7FE9D088" w:rsidR="009D7631" w:rsidRPr="00D81B0A" w:rsidRDefault="00656C4F" w:rsidP="00251FD8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ё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обеспечить возможность осуществления Получателем контроля и надзора за ходом выполнения работ, качеством используемых материалов и оборудования;</w:t>
      </w:r>
    </w:p>
    <w:p w14:paraId="6B0006EF" w14:textId="77777777" w:rsidR="009D7631" w:rsidRPr="00D81B0A" w:rsidRDefault="009D7631" w:rsidP="00251FD8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беспрепятственно допускать представителей Получателя к любому конструктивному элементу, представлять по их требованию отчеты о ходе выполнения работ, исполнительную документацию;</w:t>
      </w:r>
    </w:p>
    <w:p w14:paraId="7B16E4CC" w14:textId="77777777" w:rsidR="009D7631" w:rsidRPr="00D81B0A" w:rsidRDefault="009D7631" w:rsidP="00251FD8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согласовывать с Получателем все необходимые действия и документацию, предусмотренные условиями контракта;</w:t>
      </w:r>
    </w:p>
    <w:p w14:paraId="38546E8E" w14:textId="77777777" w:rsidR="009D7631" w:rsidRPr="00D81B0A" w:rsidRDefault="009D7631" w:rsidP="00251FD8">
      <w:pPr>
        <w:widowControl w:val="0"/>
        <w:tabs>
          <w:tab w:val="left" w:pos="108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и) своевременно и надлежащим образом вести и оформлять отчетную документацию и представлять ее Получателю,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1A220E96" w14:textId="77777777" w:rsidR="009D7631" w:rsidRPr="00D81B0A" w:rsidRDefault="009D7631" w:rsidP="00251FD8">
      <w:pPr>
        <w:widowControl w:val="0"/>
        <w:tabs>
          <w:tab w:val="left" w:pos="107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к) в течение 7 (семи) рабочих дней с момента получения уведомления о недостатках (дефектах), обнаруженных Получателем и выявленных в процессе выполнения работ, безвозмездно их устранять по требованию Получателя;</w:t>
      </w:r>
    </w:p>
    <w:p w14:paraId="27965188" w14:textId="6AE14EC3" w:rsidR="009D7631" w:rsidRDefault="009D7631" w:rsidP="00251FD8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л)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14:paraId="60977604" w14:textId="4721B593" w:rsidR="006916BA" w:rsidRDefault="006916BA" w:rsidP="00251FD8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м) представлять в адрес Государственного заказчика и Получателя:</w:t>
      </w:r>
    </w:p>
    <w:p w14:paraId="733FABC1" w14:textId="66DF1ECE" w:rsidR="006916BA" w:rsidRDefault="006916BA" w:rsidP="00251FD8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документы, подтверждающие, что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начислены в полном объеме рабочим-строителям и машинистам, задействованным на данном объекте, и выплачены им в соответствии с действующим законодательством Приднестровской Молдавской Республики;</w:t>
      </w:r>
    </w:p>
    <w:p w14:paraId="18ADB994" w14:textId="5AF359EE" w:rsidR="006916BA" w:rsidRDefault="006916BA" w:rsidP="00251FD8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документы подтверждающие, суммы единого социального налога, предусмотренные на фактические начисленные выплаты, указанные в части первой подпункта м) пункта 4.3 уплачены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3079FBB7" w14:textId="77777777" w:rsidR="00251FD8" w:rsidRDefault="006916BA" w:rsidP="00251FD8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вместе в Актом выполненных работ предоставлять документы, подтверждающие фактическую стоимость материальных ресурсов (материалов, изделий и конструкций) с учетом затрат </w:t>
      </w:r>
      <w:r w:rsidR="00251FD8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приобретение (по данным бухгалтерского учета);</w:t>
      </w:r>
    </w:p>
    <w:p w14:paraId="44CDDA6D" w14:textId="58998B53" w:rsidR="006916BA" w:rsidRDefault="00251FD8" w:rsidP="00251FD8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справку, подготовленную в соответствии с подпунктом к) пункта 1 статьи 20 Закона Приднестровской Молдавской Республики от 28 декабря 2023 года №436-З-</w:t>
      </w:r>
      <w:r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VII</w:t>
      </w:r>
      <w:r w:rsidRPr="00251F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«О республиканском бюджете на 2024 год» (САЗ 24-1);</w:t>
      </w:r>
    </w:p>
    <w:p w14:paraId="1024B23D" w14:textId="5666484F" w:rsidR="00251FD8" w:rsidRDefault="00251FD8" w:rsidP="00251FD8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н) предоставлять Государственному заказчику и Получателю информацию о привлечении соисполнителей, субподрядчиков, в течение 10 (десяти) дней с момента заключения с ними договора, цена которого или общая цена которых составляет более чем 10 процентов от цены настоящего Контракта;</w:t>
      </w:r>
    </w:p>
    <w:p w14:paraId="2CF0D325" w14:textId="06AAAD9D" w:rsidR="00251FD8" w:rsidRPr="00251FD8" w:rsidRDefault="00251FD8" w:rsidP="00251FD8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о) производить мероприятия, направленные на исполнение части 3 пункта 1 статьи 8 </w:t>
      </w:r>
      <w:r w:rsidRPr="00251FD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Закона Приднестровской Молдавской Республики от 28 декабря 2023 года №436-З-</w:t>
      </w:r>
      <w:r w:rsidRPr="00251FD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VII</w:t>
      </w:r>
      <w:r w:rsidRPr="00251F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«О республиканском бюджете на 2024 год» (САЗ 24-1)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4CC29B5B" w14:textId="55C1165B" w:rsidR="009D7631" w:rsidRPr="00D81B0A" w:rsidRDefault="00251FD8" w:rsidP="00251FD8">
      <w:pPr>
        <w:widowControl w:val="0"/>
        <w:tabs>
          <w:tab w:val="left" w:pos="1259"/>
          <w:tab w:val="left" w:pos="13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выполнять иные обязанности, предусмотренные настоящим Контрактом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0CEE0CD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вправе:</w:t>
      </w:r>
    </w:p>
    <w:p w14:paraId="7B930424" w14:textId="77777777" w:rsidR="009D7631" w:rsidRPr="00D81B0A" w:rsidRDefault="009D7631" w:rsidP="00251FD8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требовать обеспечения своевременной приемки выполненных работ и подписания акта приема-передачи выполненных работ либо обоснованного отказа от его подписания в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установленные сроки;</w:t>
      </w:r>
    </w:p>
    <w:p w14:paraId="5212D9F4" w14:textId="77777777" w:rsidR="009D7631" w:rsidRPr="00D81B0A" w:rsidRDefault="009D7631" w:rsidP="00251FD8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требовать своевременной оплаты выполненных работ в соответствии с подписанным актом приема-передачи выполненных (этапов) работ;</w:t>
      </w:r>
    </w:p>
    <w:p w14:paraId="38404FAA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в течение </w:t>
      </w: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 (трех) рабочих дней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устранить замечания (недочеты), выявленные Получателем по результатам проверки актов </w:t>
      </w: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выполненных работ,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рабочем порядке. </w:t>
      </w:r>
    </w:p>
    <w:p w14:paraId="163D076D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обязан:</w:t>
      </w:r>
    </w:p>
    <w:p w14:paraId="3E528BD5" w14:textId="77777777" w:rsidR="009D7631" w:rsidRPr="00D81B0A" w:rsidRDefault="009D7631" w:rsidP="00251F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при заключении настоящего контракта представить Подрядчику всю необходимую документацию для надлежащего выполнения работ;</w:t>
      </w:r>
    </w:p>
    <w:p w14:paraId="7FCB3CCC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осуществлять технический надзор на объекте (при наличии в штате лица, уполномоченного в установленном порядке на осуществление технического надзора за ходом выполнения работ);</w:t>
      </w:r>
    </w:p>
    <w:p w14:paraId="32E856D2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в)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Получателя;</w:t>
      </w:r>
    </w:p>
    <w:p w14:paraId="165781BF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уведомлять Подрядчика о приостановлении, уменьшении или прекращении финансирования контракта для согласования новых сроков и других условий;</w:t>
      </w:r>
    </w:p>
    <w:p w14:paraId="36192C7E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д) своевременно сообщать в письменной форме Подрядчику о выявленных недостатках в ходе выполнения работ или при приемке исполненных обязательств;</w:t>
      </w:r>
    </w:p>
    <w:p w14:paraId="7ECCA8C6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е) в срок, не более 5 (пяти) рабочих дней с даты поступления актов подписать представленные Подрядчиком акты или вернуть акты Подрядчику в указанный выше срок неподписанными, с приложением мотивированного отказа от подписания;</w:t>
      </w:r>
    </w:p>
    <w:p w14:paraId="0C73AD51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своевременно оплачивать работу Подрядчика в соответствии с условиями настоящего контракта;</w:t>
      </w:r>
    </w:p>
    <w:p w14:paraId="4CCCB9CB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осуществлять приемку работ, а также обеспечивать работу приемочной комиссии;</w:t>
      </w:r>
    </w:p>
    <w:p w14:paraId="65007184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и) выполнять иные обязанности, предусмотренные настоящим Контрактом.</w:t>
      </w:r>
    </w:p>
    <w:p w14:paraId="5D0FCDD0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вправе:</w:t>
      </w:r>
    </w:p>
    <w:p w14:paraId="42577DE1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 любое время проверять ход и качество работ, выполняемых Подрядчиком;</w:t>
      </w:r>
    </w:p>
    <w:p w14:paraId="3184E7FF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ходатайствовать перед Государственным заказчиком об отказе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выполняет работу настолько медленно, что окончание ее к сроку, указанному в контракте, становится явно невозможным;</w:t>
      </w:r>
    </w:p>
    <w:p w14:paraId="52C4F182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в) требовать надлежащего исполнения обязательств по настоящему контракту;</w:t>
      </w:r>
    </w:p>
    <w:p w14:paraId="6871FA31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требовать своевременного устранения выявленных недостатков;</w:t>
      </w:r>
    </w:p>
    <w:p w14:paraId="77980E34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д)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контракту;</w:t>
      </w:r>
    </w:p>
    <w:p w14:paraId="1F65CA04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е) отказаться от исполнения настоящего контракта в любое время до подписания акта приема-передачи выполненных (этапов) работ контракта, уплатив Подрядчику часть установленной цены пропорционально части выполненной работы до получения извещения об отказе Получателя от исполнения контракта;</w:t>
      </w:r>
    </w:p>
    <w:p w14:paraId="1F03CF4D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требовать оплаты штрафных санкций в соответствии с условиями настоящего контракта;</w:t>
      </w:r>
    </w:p>
    <w:p w14:paraId="70347A43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запрашивать у Подрядчика любую относящуюся к предмету контракта документацию и информацию.</w:t>
      </w:r>
    </w:p>
    <w:p w14:paraId="28434C82" w14:textId="77777777" w:rsidR="009D7631" w:rsidRPr="00251FD8" w:rsidRDefault="009D7631" w:rsidP="00251FD8">
      <w:pPr>
        <w:widowControl w:val="0"/>
        <w:tabs>
          <w:tab w:val="left" w:pos="117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B72181F" w14:textId="0F381884" w:rsidR="00252282" w:rsidRPr="00D81B0A" w:rsidRDefault="009D7631" w:rsidP="00251FD8">
      <w:pPr>
        <w:pStyle w:val="a3"/>
        <w:widowControl w:val="0"/>
        <w:numPr>
          <w:ilvl w:val="0"/>
          <w:numId w:val="14"/>
        </w:numPr>
        <w:tabs>
          <w:tab w:val="left" w:pos="3565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Ответственность Сторон</w:t>
      </w:r>
    </w:p>
    <w:p w14:paraId="7147106A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неисполнение или ненадлежащее исполнение своих обязательств по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Стороны несут ответственность в соответствии с требованиями законодательства Приднестровской Молдавской Республики.</w:t>
      </w:r>
    </w:p>
    <w:p w14:paraId="4E4D9F14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несет ответственность:</w:t>
      </w:r>
    </w:p>
    <w:p w14:paraId="12DCA3C0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за качество выполненных работ;</w:t>
      </w:r>
    </w:p>
    <w:p w14:paraId="3582BC4A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за соблюдение: строительных норм и правил, правил техники безопасности, правил пожарной безопасности;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охраны труда, санитарных норм и правил, за сохранность переданного ему по акту приема - передачи объекта Получателя.</w:t>
      </w:r>
    </w:p>
    <w:p w14:paraId="2DB16CE6" w14:textId="5FE81FC9" w:rsidR="00252282" w:rsidRPr="00D81B0A" w:rsidRDefault="00252282" w:rsidP="00251FD8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</w:t>
      </w: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lastRenderedPageBreak/>
        <w:t>0,05 %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</w:t>
      </w:r>
    </w:p>
    <w:p w14:paraId="4D1A54CF" w14:textId="3E53BE1E" w:rsidR="009D7631" w:rsidRPr="00D81B0A" w:rsidRDefault="009D7631" w:rsidP="00251FD8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Уплата неустойки (пени) не освобождает Подрядчика от возмещения убытков в полном объеме и исполнения обязательств или устранения недостатков.</w:t>
      </w:r>
    </w:p>
    <w:p w14:paraId="06346D88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несет ответственность:</w:t>
      </w:r>
    </w:p>
    <w:p w14:paraId="245AB633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за уклонение от приемки выполненных работ, не соблюдение сроков подписания и возврата актов и (или) сроков приемки выполненных работ;</w:t>
      </w:r>
    </w:p>
    <w:p w14:paraId="470C9A6B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за неоплату стоимости работ, выполненных к моменту одностороннего отказа Получателя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а;</w:t>
      </w:r>
    </w:p>
    <w:p w14:paraId="498CD72F" w14:textId="77777777" w:rsidR="009D7631" w:rsidRPr="00D81B0A" w:rsidRDefault="009D7631" w:rsidP="00251FD8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за непредставление материалов, оборудования и прочего имущества надлежащего качества, требуемых для исполнения работ по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у, после извещения Подрядчиком об этой необходимости.</w:t>
      </w:r>
    </w:p>
    <w:p w14:paraId="3B27F786" w14:textId="77777777" w:rsidR="009D7631" w:rsidRPr="00251FD8" w:rsidRDefault="009D7631" w:rsidP="00251FD8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12F3E9D9" w14:textId="0E870246" w:rsidR="009D7631" w:rsidRPr="00D81B0A" w:rsidRDefault="009D7631" w:rsidP="00251FD8">
      <w:pPr>
        <w:pStyle w:val="a3"/>
        <w:widowControl w:val="0"/>
        <w:numPr>
          <w:ilvl w:val="0"/>
          <w:numId w:val="14"/>
        </w:numPr>
        <w:tabs>
          <w:tab w:val="left" w:pos="317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Форс-мажор (Действие непреодолимой силы)</w:t>
      </w:r>
    </w:p>
    <w:p w14:paraId="7FD52968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2FA2731E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у.</w:t>
      </w:r>
    </w:p>
    <w:p w14:paraId="062714F4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Наступление непреодолимой силы при условии, что приняты меры, указанные в пункте 6.2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или его расторжения.</w:t>
      </w:r>
    </w:p>
    <w:p w14:paraId="245B79F5" w14:textId="77777777" w:rsidR="009D7631" w:rsidRPr="00251FD8" w:rsidRDefault="009D7631" w:rsidP="00251FD8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4627103" w14:textId="74AFA98A" w:rsidR="009D7631" w:rsidRPr="00D81B0A" w:rsidRDefault="009D7631" w:rsidP="00251FD8">
      <w:pPr>
        <w:pStyle w:val="a3"/>
        <w:widowControl w:val="0"/>
        <w:numPr>
          <w:ilvl w:val="0"/>
          <w:numId w:val="14"/>
        </w:numPr>
        <w:tabs>
          <w:tab w:val="left" w:pos="165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Порядок разрешения споров </w:t>
      </w:r>
    </w:p>
    <w:p w14:paraId="37B11DDD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14:paraId="20D38074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не достижения согласия или неполучения ответа на претензию, все споры, возникающие из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или в связи с ним, подлежат рассмотрению Арбитражным судом Приднестровской Молдавской Республики.</w:t>
      </w:r>
    </w:p>
    <w:p w14:paraId="06E0EF67" w14:textId="77777777" w:rsidR="009D7631" w:rsidRPr="00D81B0A" w:rsidRDefault="009D7631" w:rsidP="00251FD8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E4D0780" w14:textId="5890365F" w:rsidR="009D7631" w:rsidRPr="00D81B0A" w:rsidRDefault="009D7631" w:rsidP="00251FD8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 действия контракта</w:t>
      </w:r>
    </w:p>
    <w:p w14:paraId="7B49E30D" w14:textId="6E16B2F1" w:rsidR="009D7631" w:rsidRPr="00882579" w:rsidRDefault="00AB4287" w:rsidP="00251FD8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B428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 w:rsidR="009D7631"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5C9870AB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14:paraId="5F272F34" w14:textId="77777777" w:rsidR="009D7631" w:rsidRPr="00D81B0A" w:rsidRDefault="009D7631" w:rsidP="00251FD8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Датой исполнения обязательств по выполнению работ является дата подписания Государственным Заказчиком и Получателем акта приемки выполненных работ, который и является подтверждением выполнения работ, предусмотренных настоящим контрактом. И основанием для окончательного расчета за выполнение работ в соответствии с настоящим Контрактом.</w:t>
      </w:r>
    </w:p>
    <w:p w14:paraId="395A115F" w14:textId="77777777" w:rsidR="00131146" w:rsidRPr="00D81B0A" w:rsidRDefault="00131146" w:rsidP="00251FD8">
      <w:pPr>
        <w:widowControl w:val="0"/>
        <w:tabs>
          <w:tab w:val="left" w:pos="33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F592BAC" w14:textId="44C94CCE" w:rsidR="00131146" w:rsidRPr="00D81B0A" w:rsidRDefault="00131146" w:rsidP="00251FD8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Заключительные положения</w:t>
      </w:r>
    </w:p>
    <w:p w14:paraId="4884DC49" w14:textId="77777777" w:rsidR="00131146" w:rsidRPr="00D81B0A" w:rsidRDefault="00131146" w:rsidP="00251FD8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приложения к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являются его составной частью.</w:t>
      </w:r>
    </w:p>
    <w:p w14:paraId="2C03A893" w14:textId="77777777" w:rsidR="00131146" w:rsidRPr="00D81B0A" w:rsidRDefault="00131146" w:rsidP="00251FD8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части, не урегулированной настоящим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ом, отношения Сторон регулируются законодательством Приднестровской Молдавской Республики. </w:t>
      </w:r>
    </w:p>
    <w:p w14:paraId="2366D0E4" w14:textId="77777777" w:rsidR="00131146" w:rsidRPr="00D81B0A" w:rsidRDefault="00131146" w:rsidP="00251FD8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составлен на русском языке в 3 (трех) экземплярах, идентичных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и имеющих равную юридическую силу. </w:t>
      </w:r>
    </w:p>
    <w:p w14:paraId="3A688B3A" w14:textId="77777777" w:rsidR="00131146" w:rsidRPr="00D81B0A" w:rsidRDefault="00131146" w:rsidP="00251FD8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Приложения:</w:t>
      </w:r>
    </w:p>
    <w:p w14:paraId="57B20616" w14:textId="637F899C" w:rsidR="00131146" w:rsidRPr="00D81B0A" w:rsidRDefault="00AB4287" w:rsidP="00251FD8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ведомость</w:t>
      </w:r>
      <w:r w:rsidR="004C6BAE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объемов </w:t>
      </w:r>
      <w:r w:rsidR="0066041E" w:rsidRPr="00251FD8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 (</w:t>
      </w:r>
      <w:r w:rsidR="00A86BA4" w:rsidRPr="00251FD8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A86BA4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риложение №1) </w:t>
      </w:r>
    </w:p>
    <w:p w14:paraId="63A067E9" w14:textId="286CED8F" w:rsidR="00131146" w:rsidRPr="00D81B0A" w:rsidRDefault="00A86BA4" w:rsidP="00251F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сметная документация (Приложение №</w:t>
      </w:r>
      <w:r w:rsid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14:paraId="1BBF4165" w14:textId="08B096AC" w:rsidR="00131146" w:rsidRPr="00D81B0A" w:rsidRDefault="00A86BA4" w:rsidP="00251F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план-график выполнения работ (Приложение №</w:t>
      </w:r>
      <w:r w:rsidR="00AB428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133C7AD0" w14:textId="77777777" w:rsidR="00131146" w:rsidRPr="00D81B0A" w:rsidRDefault="00131146" w:rsidP="00251FD8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Изменений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2403D1B" w14:textId="77777777" w:rsidR="00131146" w:rsidRPr="00D81B0A" w:rsidRDefault="00131146" w:rsidP="00251FD8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принятия Государственным заказчиком решения об одностороннем отказе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данное решение не позднее чем в течение 3 (трех) рабочих дней со дня принятия в письменном виде доводится до сведения Подрядчика с использованием средств связи и доставки, обеспечивающих фиксирование такого уведомления и получение Государственным заказчиком подтверждения о его вручении Подрядчику.</w:t>
      </w:r>
    </w:p>
    <w:p w14:paraId="4574E97C" w14:textId="77777777" w:rsidR="00131146" w:rsidRPr="00D81B0A" w:rsidRDefault="00131146" w:rsidP="00251FD8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Решение Государственного заказчика об одностороннем отказе вступает в силу и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считается расторгнутым через 10 (десять) рабочих дней со дня надлежащего уведомления Государственным заказчиком Подрядчика об одностороннем отказе.</w:t>
      </w:r>
    </w:p>
    <w:p w14:paraId="312E0820" w14:textId="77777777" w:rsidR="00131146" w:rsidRPr="00D81B0A" w:rsidRDefault="00131146" w:rsidP="00251FD8">
      <w:pPr>
        <w:widowControl w:val="0"/>
        <w:tabs>
          <w:tab w:val="left" w:pos="1134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Выполнение «Заказчиком» требований пункта 9.6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считается надлежащим уведомлением «Подрядчика» об одностороннем отказе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а.</w:t>
      </w:r>
    </w:p>
    <w:p w14:paraId="4DFA7171" w14:textId="77777777" w:rsidR="00131146" w:rsidRPr="00D81B0A" w:rsidRDefault="00131146" w:rsidP="00251FD8">
      <w:pPr>
        <w:widowControl w:val="0"/>
        <w:tabs>
          <w:tab w:val="left" w:pos="1134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уведомления.</w:t>
      </w:r>
    </w:p>
    <w:p w14:paraId="1BDED046" w14:textId="77777777" w:rsidR="00131146" w:rsidRPr="00D81B0A" w:rsidRDefault="00131146" w:rsidP="00251FD8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Государственный заказчик обязан отменить не вступившее в силу решение об одностороннем отказе, если в течение десятидневного срока с даты надлежащего уведомления Подрядчика о принятом решении устранено нарушение условий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послужившее основанием для принятия указанного решения.</w:t>
      </w:r>
    </w:p>
    <w:p w14:paraId="4DE8C733" w14:textId="77777777" w:rsidR="00131146" w:rsidRPr="00D81B0A" w:rsidRDefault="00131146" w:rsidP="00251FD8">
      <w:pPr>
        <w:widowControl w:val="0"/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Данное правило не применяется в случае повторного нарушения Подрядчиком условий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а.</w:t>
      </w:r>
    </w:p>
    <w:p w14:paraId="762ECB16" w14:textId="77777777" w:rsidR="00131146" w:rsidRPr="00D81B0A" w:rsidRDefault="00131146" w:rsidP="00251FD8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Информация о Подрядчике, с которым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был расторгнут в связи с односторонним отказом Государственного заказчика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включается в реестр недобросовестных Подрядчиков.</w:t>
      </w:r>
    </w:p>
    <w:p w14:paraId="5EC0AF0B" w14:textId="77777777" w:rsidR="00131146" w:rsidRDefault="00131146" w:rsidP="00251FD8">
      <w:pPr>
        <w:pStyle w:val="a3"/>
        <w:widowControl w:val="0"/>
        <w:numPr>
          <w:ilvl w:val="0"/>
          <w:numId w:val="14"/>
        </w:numP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Юридические адреса и банковские реквизиты Сторон:</w:t>
      </w:r>
    </w:p>
    <w:p w14:paraId="4CBB5715" w14:textId="77777777" w:rsidR="00DE0418" w:rsidRPr="00251FD8" w:rsidRDefault="00DE0418" w:rsidP="00251FD8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10829B1" w14:textId="77777777" w:rsidR="00131146" w:rsidRPr="009B2E2A" w:rsidRDefault="00131146" w:rsidP="00251FD8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6"/>
        <w:gridCol w:w="4509"/>
      </w:tblGrid>
      <w:tr w:rsidR="00131146" w:rsidRPr="0032321E" w14:paraId="2078E7A5" w14:textId="77777777" w:rsidTr="006F03B6">
        <w:tc>
          <w:tcPr>
            <w:tcW w:w="4846" w:type="dxa"/>
          </w:tcPr>
          <w:p w14:paraId="513425F8" w14:textId="77777777" w:rsidR="00131146" w:rsidRPr="00C8726C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«ПОЛУЧАТЕЛЬ»:</w:t>
            </w:r>
          </w:p>
          <w:p w14:paraId="58A17D8C" w14:textId="77777777" w:rsidR="00131146" w:rsidRPr="00C8726C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E060F5" w14:textId="498CB18F" w:rsidR="00131146" w:rsidRDefault="0095338F" w:rsidP="00251F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ГУ «</w:t>
            </w:r>
            <w:r w:rsidR="00AB42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региональная стоматологическая поликлиника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194B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4F44396" w14:textId="77777777" w:rsidR="00131146" w:rsidRPr="00C8726C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69D1AE40" w14:textId="77777777" w:rsidR="00131146" w:rsidRPr="00C8726C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14:paraId="2C16C882" w14:textId="77777777" w:rsidR="00131146" w:rsidRPr="00C8726C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</w:t>
            </w:r>
          </w:p>
          <w:p w14:paraId="0116F55A" w14:textId="77777777" w:rsidR="00131146" w:rsidRPr="00C8726C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8CF342B" w14:textId="77777777" w:rsidR="00131146" w:rsidRPr="00C8726C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Главный врач</w:t>
            </w:r>
          </w:p>
          <w:p w14:paraId="7011317B" w14:textId="77777777" w:rsidR="00131146" w:rsidRPr="00C8726C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EA43B82" w14:textId="3174B5E6" w:rsidR="00131146" w:rsidRPr="00C8726C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  <w:r w:rsidR="00CA40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__________</w:t>
            </w:r>
            <w:r w:rsidR="00A40B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8BE5EF" w14:textId="77777777" w:rsidR="00131146" w:rsidRPr="00C8726C" w:rsidRDefault="00131146" w:rsidP="00251FD8">
            <w:pPr>
              <w:widowControl w:val="0"/>
              <w:tabs>
                <w:tab w:val="left" w:pos="18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0D764" w14:textId="1435C772" w:rsidR="00131146" w:rsidRPr="00C8726C" w:rsidRDefault="00131146" w:rsidP="00251FD8">
            <w:pPr>
              <w:widowControl w:val="0"/>
              <w:tabs>
                <w:tab w:val="left" w:pos="18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8726C">
              <w:rPr>
                <w:rFonts w:ascii="Times New Roman" w:hAnsi="Times New Roman"/>
                <w:b/>
                <w:sz w:val="24"/>
                <w:szCs w:val="24"/>
              </w:rPr>
              <w:t>«___» _______ 202</w:t>
            </w:r>
            <w:r w:rsidR="00AB42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8726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C872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14:paraId="4A5401CD" w14:textId="77777777" w:rsidR="00131146" w:rsidRPr="009C1AE3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509" w:type="dxa"/>
          </w:tcPr>
          <w:p w14:paraId="13D5F396" w14:textId="77777777" w:rsidR="00131146" w:rsidRPr="0032321E" w:rsidRDefault="00131146" w:rsidP="00251F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«ПОДРЯДЧИК»:</w:t>
            </w:r>
          </w:p>
          <w:p w14:paraId="11EE7A5E" w14:textId="77777777" w:rsidR="00131146" w:rsidRPr="0032321E" w:rsidRDefault="00131146" w:rsidP="00251F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D91675" w14:textId="77777777" w:rsidR="00131146" w:rsidRPr="0032321E" w:rsidRDefault="00131146" w:rsidP="00251F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_________________________,</w:t>
            </w:r>
          </w:p>
          <w:p w14:paraId="173F43B9" w14:textId="77777777" w:rsidR="00131146" w:rsidRPr="0032321E" w:rsidRDefault="00131146" w:rsidP="00251F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5D30A" w14:textId="77777777" w:rsidR="00131146" w:rsidRPr="0032321E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_________________________ </w:t>
            </w:r>
          </w:p>
          <w:p w14:paraId="6D4E27BB" w14:textId="77777777" w:rsidR="00131146" w:rsidRPr="0032321E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6A572FEF" w14:textId="77777777" w:rsidR="00131146" w:rsidRPr="0032321E" w:rsidRDefault="00131146" w:rsidP="00251F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DD6DF88" w14:textId="77777777" w:rsidR="00131146" w:rsidRPr="0032321E" w:rsidRDefault="00131146" w:rsidP="00251F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74A39FA" w14:textId="77777777" w:rsidR="00131146" w:rsidRPr="0032321E" w:rsidRDefault="00131146" w:rsidP="00251F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7B68EE1D" w14:textId="77777777" w:rsidR="00A60B04" w:rsidRDefault="00A60B04" w:rsidP="00251F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C8519" w14:textId="7541E130" w:rsidR="00131146" w:rsidRPr="0032321E" w:rsidRDefault="00131146" w:rsidP="00251F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2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</w:t>
            </w:r>
          </w:p>
          <w:p w14:paraId="71DAF3A9" w14:textId="77777777" w:rsidR="00131146" w:rsidRPr="0032321E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28397" w14:textId="6D6D1122" w:rsidR="00131146" w:rsidRPr="0032321E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«___» _______ 202</w:t>
            </w:r>
            <w:r w:rsidR="00AB42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7C3F38F4" w14:textId="77777777" w:rsidR="00131146" w:rsidRPr="0032321E" w:rsidRDefault="00131146" w:rsidP="0025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B54359" w14:textId="7CB07D4E" w:rsidR="009B2E2A" w:rsidRPr="00B9459F" w:rsidRDefault="00131146" w:rsidP="00251F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2321E">
        <w:rPr>
          <w:rFonts w:ascii="Times New Roman" w:hAnsi="Times New Roman"/>
          <w:b/>
          <w:sz w:val="24"/>
          <w:szCs w:val="24"/>
        </w:rPr>
        <w:t xml:space="preserve"> </w:t>
      </w:r>
      <w:r w:rsidR="009B2E2A"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1AE595DC" w14:textId="77777777" w:rsidR="009B2E2A" w:rsidRPr="00B9459F" w:rsidRDefault="009B2E2A" w:rsidP="00251F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74B2DB4E" w14:textId="77777777" w:rsidR="009B2E2A" w:rsidRPr="00B9459F" w:rsidRDefault="009B2E2A" w:rsidP="00251F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0C943CFF" w14:textId="77777777" w:rsidR="009B2E2A" w:rsidRPr="00B9459F" w:rsidRDefault="009B2E2A" w:rsidP="00251F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2DF4A747" w14:textId="77777777" w:rsidR="009B2E2A" w:rsidRPr="00B9459F" w:rsidRDefault="009B2E2A" w:rsidP="00251FD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1DC221D1" w14:textId="77777777" w:rsidR="009B2E2A" w:rsidRPr="00B9459F" w:rsidRDefault="009B2E2A" w:rsidP="00251FD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3B980C4B" w14:textId="77777777" w:rsidR="009B2E2A" w:rsidRPr="00B9459F" w:rsidRDefault="009B2E2A" w:rsidP="00251FD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531C6A05" w14:textId="77777777" w:rsidR="009B2E2A" w:rsidRPr="00B9459F" w:rsidRDefault="009B2E2A" w:rsidP="00251FD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041C1451" w14:textId="5CEBC49F" w:rsidR="009B2E2A" w:rsidRDefault="0078279C" w:rsidP="00251FD8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9B2E2A">
        <w:rPr>
          <w:rFonts w:ascii="Times New Roman" w:hAnsi="Times New Roman"/>
          <w:b/>
          <w:sz w:val="24"/>
          <w:szCs w:val="24"/>
        </w:rPr>
        <w:t>аместител</w:t>
      </w:r>
      <w:r>
        <w:rPr>
          <w:rFonts w:ascii="Times New Roman" w:hAnsi="Times New Roman"/>
          <w:b/>
          <w:sz w:val="24"/>
          <w:szCs w:val="24"/>
        </w:rPr>
        <w:t>ь</w:t>
      </w:r>
      <w:r w:rsidR="009B2E2A">
        <w:rPr>
          <w:rFonts w:ascii="Times New Roman" w:hAnsi="Times New Roman"/>
          <w:b/>
          <w:sz w:val="24"/>
          <w:szCs w:val="24"/>
        </w:rPr>
        <w:t xml:space="preserve"> м</w:t>
      </w:r>
      <w:r w:rsidR="009B2E2A" w:rsidRPr="00B9459F">
        <w:rPr>
          <w:rFonts w:ascii="Times New Roman" w:hAnsi="Times New Roman"/>
          <w:b/>
          <w:sz w:val="24"/>
          <w:szCs w:val="24"/>
        </w:rPr>
        <w:t>инистр</w:t>
      </w:r>
      <w:r w:rsidR="009B2E2A">
        <w:rPr>
          <w:rFonts w:ascii="Times New Roman" w:hAnsi="Times New Roman"/>
          <w:b/>
          <w:sz w:val="24"/>
          <w:szCs w:val="24"/>
        </w:rPr>
        <w:t xml:space="preserve">а </w:t>
      </w:r>
    </w:p>
    <w:p w14:paraId="7D687813" w14:textId="42E8BA5A" w:rsidR="00A40BB3" w:rsidRDefault="00A60B04" w:rsidP="00251FD8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A40BB3">
        <w:rPr>
          <w:rFonts w:ascii="Times New Roman" w:hAnsi="Times New Roman"/>
          <w:b/>
          <w:sz w:val="24"/>
          <w:szCs w:val="24"/>
        </w:rPr>
        <w:t xml:space="preserve">дравоохранения ПМР </w:t>
      </w:r>
    </w:p>
    <w:p w14:paraId="44441A61" w14:textId="3A15E12F" w:rsidR="009B2E2A" w:rsidRPr="00B9459F" w:rsidRDefault="009B2E2A" w:rsidP="00251FD8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 _</w:t>
      </w:r>
      <w:r w:rsidRPr="00B9459F">
        <w:rPr>
          <w:rFonts w:ascii="Times New Roman" w:hAnsi="Times New Roman"/>
          <w:b/>
          <w:sz w:val="24"/>
          <w:szCs w:val="24"/>
        </w:rPr>
        <w:t xml:space="preserve">_____________ </w:t>
      </w:r>
      <w:r w:rsidR="00CA4034">
        <w:rPr>
          <w:rFonts w:ascii="Times New Roman" w:hAnsi="Times New Roman"/>
          <w:b/>
          <w:sz w:val="24"/>
          <w:szCs w:val="24"/>
        </w:rPr>
        <w:t>___________</w:t>
      </w:r>
    </w:p>
    <w:p w14:paraId="35CCBC3D" w14:textId="3DED3BEC" w:rsidR="00131146" w:rsidRDefault="009B2E2A" w:rsidP="00251FD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«___»____________202</w:t>
      </w:r>
      <w:r w:rsidR="00AB4287">
        <w:rPr>
          <w:rFonts w:ascii="Times New Roman" w:hAnsi="Times New Roman"/>
          <w:b/>
          <w:sz w:val="24"/>
          <w:szCs w:val="24"/>
        </w:rPr>
        <w:t>4</w:t>
      </w:r>
      <w:r w:rsidRPr="00B9459F">
        <w:rPr>
          <w:rFonts w:ascii="Times New Roman" w:hAnsi="Times New Roman"/>
          <w:b/>
          <w:sz w:val="24"/>
          <w:szCs w:val="24"/>
        </w:rPr>
        <w:t xml:space="preserve"> г.</w:t>
      </w:r>
    </w:p>
    <w:sectPr w:rsidR="00131146" w:rsidSect="009B2E2A">
      <w:footerReference w:type="default" r:id="rId7"/>
      <w:pgSz w:w="11906" w:h="16838"/>
      <w:pgMar w:top="567" w:right="567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FB4A0" w14:textId="77777777" w:rsidR="00DB1D99" w:rsidRDefault="00DB1D99" w:rsidP="007A7C39">
      <w:pPr>
        <w:spacing w:after="0" w:line="240" w:lineRule="auto"/>
      </w:pPr>
      <w:r>
        <w:separator/>
      </w:r>
    </w:p>
  </w:endnote>
  <w:endnote w:type="continuationSeparator" w:id="0">
    <w:p w14:paraId="7DE61C27" w14:textId="77777777" w:rsidR="00DB1D99" w:rsidRDefault="00DB1D99" w:rsidP="007A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459125"/>
      <w:docPartObj>
        <w:docPartGallery w:val="Page Numbers (Bottom of Page)"/>
        <w:docPartUnique/>
      </w:docPartObj>
    </w:sdtPr>
    <w:sdtEndPr/>
    <w:sdtContent>
      <w:p w14:paraId="744622C1" w14:textId="77777777" w:rsidR="007A7C39" w:rsidRDefault="007A7C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418">
          <w:rPr>
            <w:noProof/>
          </w:rPr>
          <w:t>5</w:t>
        </w:r>
        <w:r>
          <w:fldChar w:fldCharType="end"/>
        </w:r>
      </w:p>
    </w:sdtContent>
  </w:sdt>
  <w:p w14:paraId="41B03ADA" w14:textId="77777777" w:rsidR="007A7C39" w:rsidRDefault="007A7C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30CD7" w14:textId="77777777" w:rsidR="00DB1D99" w:rsidRDefault="00DB1D99" w:rsidP="007A7C39">
      <w:pPr>
        <w:spacing w:after="0" w:line="240" w:lineRule="auto"/>
      </w:pPr>
      <w:r>
        <w:separator/>
      </w:r>
    </w:p>
  </w:footnote>
  <w:footnote w:type="continuationSeparator" w:id="0">
    <w:p w14:paraId="71053F99" w14:textId="77777777" w:rsidR="00DB1D99" w:rsidRDefault="00DB1D99" w:rsidP="007A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3DE"/>
    <w:multiLevelType w:val="multilevel"/>
    <w:tmpl w:val="14C2D1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32148"/>
    <w:multiLevelType w:val="multilevel"/>
    <w:tmpl w:val="FD203C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B1514"/>
    <w:multiLevelType w:val="multilevel"/>
    <w:tmpl w:val="C3982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D2E8F"/>
    <w:multiLevelType w:val="hybridMultilevel"/>
    <w:tmpl w:val="02305714"/>
    <w:lvl w:ilvl="0" w:tplc="37006F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94BAC"/>
    <w:multiLevelType w:val="multilevel"/>
    <w:tmpl w:val="9BE073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FC72E2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3DB2060"/>
    <w:multiLevelType w:val="multilevel"/>
    <w:tmpl w:val="5240D6D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B111D2"/>
    <w:multiLevelType w:val="multilevel"/>
    <w:tmpl w:val="B87E604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FC59E3"/>
    <w:multiLevelType w:val="multilevel"/>
    <w:tmpl w:val="26F027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A500D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E863A7B"/>
    <w:multiLevelType w:val="hybridMultilevel"/>
    <w:tmpl w:val="ADAC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628E"/>
    <w:multiLevelType w:val="multilevel"/>
    <w:tmpl w:val="5866A1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4460B4"/>
    <w:multiLevelType w:val="hybridMultilevel"/>
    <w:tmpl w:val="1D2A1EA6"/>
    <w:lvl w:ilvl="0" w:tplc="FC24A346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484DF7"/>
    <w:multiLevelType w:val="multilevel"/>
    <w:tmpl w:val="831EA1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FF163B"/>
    <w:multiLevelType w:val="multilevel"/>
    <w:tmpl w:val="3AB6AE3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B8C"/>
    <w:rsid w:val="00006911"/>
    <w:rsid w:val="00017621"/>
    <w:rsid w:val="00021A26"/>
    <w:rsid w:val="00034AC6"/>
    <w:rsid w:val="00056657"/>
    <w:rsid w:val="00056CDD"/>
    <w:rsid w:val="00057B2C"/>
    <w:rsid w:val="00061345"/>
    <w:rsid w:val="00064097"/>
    <w:rsid w:val="00070958"/>
    <w:rsid w:val="00074171"/>
    <w:rsid w:val="000C3798"/>
    <w:rsid w:val="000D0166"/>
    <w:rsid w:val="000D658F"/>
    <w:rsid w:val="000E3CB6"/>
    <w:rsid w:val="000F603C"/>
    <w:rsid w:val="00100816"/>
    <w:rsid w:val="00104964"/>
    <w:rsid w:val="001100BC"/>
    <w:rsid w:val="00131146"/>
    <w:rsid w:val="00131900"/>
    <w:rsid w:val="00135956"/>
    <w:rsid w:val="00135C41"/>
    <w:rsid w:val="00136CD2"/>
    <w:rsid w:val="00136E7A"/>
    <w:rsid w:val="00143539"/>
    <w:rsid w:val="00156276"/>
    <w:rsid w:val="001744EC"/>
    <w:rsid w:val="00176861"/>
    <w:rsid w:val="00181A1A"/>
    <w:rsid w:val="001874B3"/>
    <w:rsid w:val="001903D5"/>
    <w:rsid w:val="00192FCC"/>
    <w:rsid w:val="00194BAD"/>
    <w:rsid w:val="001E5279"/>
    <w:rsid w:val="001F0602"/>
    <w:rsid w:val="001F428D"/>
    <w:rsid w:val="002210E6"/>
    <w:rsid w:val="00225FFF"/>
    <w:rsid w:val="002266F6"/>
    <w:rsid w:val="00251FD8"/>
    <w:rsid w:val="00252282"/>
    <w:rsid w:val="0027105E"/>
    <w:rsid w:val="00273735"/>
    <w:rsid w:val="002745B5"/>
    <w:rsid w:val="002B77F4"/>
    <w:rsid w:val="002F371C"/>
    <w:rsid w:val="002F4187"/>
    <w:rsid w:val="002F57CC"/>
    <w:rsid w:val="0032321E"/>
    <w:rsid w:val="003403AD"/>
    <w:rsid w:val="00341099"/>
    <w:rsid w:val="00345CCE"/>
    <w:rsid w:val="0038380D"/>
    <w:rsid w:val="00390EE0"/>
    <w:rsid w:val="003D1EAA"/>
    <w:rsid w:val="003D3238"/>
    <w:rsid w:val="003E34F4"/>
    <w:rsid w:val="003F08D9"/>
    <w:rsid w:val="003F49EB"/>
    <w:rsid w:val="00424E4A"/>
    <w:rsid w:val="004562B2"/>
    <w:rsid w:val="00497AA0"/>
    <w:rsid w:val="004A65D6"/>
    <w:rsid w:val="004B23A5"/>
    <w:rsid w:val="004C06CE"/>
    <w:rsid w:val="004C33AE"/>
    <w:rsid w:val="004C4482"/>
    <w:rsid w:val="004C6BAE"/>
    <w:rsid w:val="004F16C0"/>
    <w:rsid w:val="004F57DF"/>
    <w:rsid w:val="005010E7"/>
    <w:rsid w:val="00542032"/>
    <w:rsid w:val="00550636"/>
    <w:rsid w:val="005B5230"/>
    <w:rsid w:val="005B6379"/>
    <w:rsid w:val="005B765F"/>
    <w:rsid w:val="005D49B5"/>
    <w:rsid w:val="005E45CC"/>
    <w:rsid w:val="00605A8C"/>
    <w:rsid w:val="00611CA2"/>
    <w:rsid w:val="00616BD4"/>
    <w:rsid w:val="006344D3"/>
    <w:rsid w:val="0064109E"/>
    <w:rsid w:val="00655659"/>
    <w:rsid w:val="00656C4F"/>
    <w:rsid w:val="0066041E"/>
    <w:rsid w:val="00686B50"/>
    <w:rsid w:val="00690758"/>
    <w:rsid w:val="0069109F"/>
    <w:rsid w:val="006916BA"/>
    <w:rsid w:val="00694A21"/>
    <w:rsid w:val="00694F55"/>
    <w:rsid w:val="006A280E"/>
    <w:rsid w:val="006A4D76"/>
    <w:rsid w:val="006B256A"/>
    <w:rsid w:val="006B2921"/>
    <w:rsid w:val="006B69FD"/>
    <w:rsid w:val="006F276B"/>
    <w:rsid w:val="0070198A"/>
    <w:rsid w:val="00702397"/>
    <w:rsid w:val="007614A4"/>
    <w:rsid w:val="00777BE0"/>
    <w:rsid w:val="00780F73"/>
    <w:rsid w:val="0078279C"/>
    <w:rsid w:val="007A0A63"/>
    <w:rsid w:val="007A6BDC"/>
    <w:rsid w:val="007A7C39"/>
    <w:rsid w:val="007B0C5F"/>
    <w:rsid w:val="007B0DDA"/>
    <w:rsid w:val="007C0013"/>
    <w:rsid w:val="007D1118"/>
    <w:rsid w:val="007E6F21"/>
    <w:rsid w:val="007F280D"/>
    <w:rsid w:val="007F3DD4"/>
    <w:rsid w:val="00804DA8"/>
    <w:rsid w:val="008107AD"/>
    <w:rsid w:val="0085785A"/>
    <w:rsid w:val="00860C39"/>
    <w:rsid w:val="00862CDF"/>
    <w:rsid w:val="008664F3"/>
    <w:rsid w:val="00882579"/>
    <w:rsid w:val="008C451F"/>
    <w:rsid w:val="008D4EFD"/>
    <w:rsid w:val="009040F7"/>
    <w:rsid w:val="00920AE1"/>
    <w:rsid w:val="00922072"/>
    <w:rsid w:val="009244D7"/>
    <w:rsid w:val="00930C79"/>
    <w:rsid w:val="0095338F"/>
    <w:rsid w:val="009571B2"/>
    <w:rsid w:val="00961788"/>
    <w:rsid w:val="00961903"/>
    <w:rsid w:val="00985D2C"/>
    <w:rsid w:val="009A3177"/>
    <w:rsid w:val="009B2E2A"/>
    <w:rsid w:val="009B47AA"/>
    <w:rsid w:val="009C1AE3"/>
    <w:rsid w:val="009C6F5C"/>
    <w:rsid w:val="009D5E1F"/>
    <w:rsid w:val="009D7297"/>
    <w:rsid w:val="009D7631"/>
    <w:rsid w:val="00A01422"/>
    <w:rsid w:val="00A362E6"/>
    <w:rsid w:val="00A40BB3"/>
    <w:rsid w:val="00A557E1"/>
    <w:rsid w:val="00A60B04"/>
    <w:rsid w:val="00A63932"/>
    <w:rsid w:val="00A86BA4"/>
    <w:rsid w:val="00AB0F68"/>
    <w:rsid w:val="00AB4287"/>
    <w:rsid w:val="00AB786D"/>
    <w:rsid w:val="00AD6295"/>
    <w:rsid w:val="00AE3133"/>
    <w:rsid w:val="00AF39D9"/>
    <w:rsid w:val="00B05F71"/>
    <w:rsid w:val="00B07A58"/>
    <w:rsid w:val="00B17DC9"/>
    <w:rsid w:val="00B2221C"/>
    <w:rsid w:val="00B474E6"/>
    <w:rsid w:val="00B541FA"/>
    <w:rsid w:val="00B57D01"/>
    <w:rsid w:val="00B71B93"/>
    <w:rsid w:val="00B75E5B"/>
    <w:rsid w:val="00B80CF5"/>
    <w:rsid w:val="00BA647A"/>
    <w:rsid w:val="00BA72D4"/>
    <w:rsid w:val="00BB5EFB"/>
    <w:rsid w:val="00BC0BBF"/>
    <w:rsid w:val="00BD0F2C"/>
    <w:rsid w:val="00BD2C78"/>
    <w:rsid w:val="00BF131E"/>
    <w:rsid w:val="00C02392"/>
    <w:rsid w:val="00C04A1E"/>
    <w:rsid w:val="00C26B9F"/>
    <w:rsid w:val="00C468EB"/>
    <w:rsid w:val="00C61008"/>
    <w:rsid w:val="00C67EF7"/>
    <w:rsid w:val="00C8726C"/>
    <w:rsid w:val="00CA2EE8"/>
    <w:rsid w:val="00CA4034"/>
    <w:rsid w:val="00CB0995"/>
    <w:rsid w:val="00CB6505"/>
    <w:rsid w:val="00CC0DB2"/>
    <w:rsid w:val="00CC26BD"/>
    <w:rsid w:val="00CE275F"/>
    <w:rsid w:val="00CE5A07"/>
    <w:rsid w:val="00D03588"/>
    <w:rsid w:val="00D13AF4"/>
    <w:rsid w:val="00D16519"/>
    <w:rsid w:val="00D46290"/>
    <w:rsid w:val="00D5042F"/>
    <w:rsid w:val="00D81B0A"/>
    <w:rsid w:val="00D8380C"/>
    <w:rsid w:val="00D92FDB"/>
    <w:rsid w:val="00DB114F"/>
    <w:rsid w:val="00DB1D99"/>
    <w:rsid w:val="00DB640B"/>
    <w:rsid w:val="00DC06E8"/>
    <w:rsid w:val="00DC39F7"/>
    <w:rsid w:val="00DD6B97"/>
    <w:rsid w:val="00DE0418"/>
    <w:rsid w:val="00DE6B8C"/>
    <w:rsid w:val="00E04EE2"/>
    <w:rsid w:val="00E06EC5"/>
    <w:rsid w:val="00E2236D"/>
    <w:rsid w:val="00E3398F"/>
    <w:rsid w:val="00E37351"/>
    <w:rsid w:val="00E65FE5"/>
    <w:rsid w:val="00E867D1"/>
    <w:rsid w:val="00EA5959"/>
    <w:rsid w:val="00EC1664"/>
    <w:rsid w:val="00ED3D9C"/>
    <w:rsid w:val="00ED74F9"/>
    <w:rsid w:val="00EF02FC"/>
    <w:rsid w:val="00F008EF"/>
    <w:rsid w:val="00F058C4"/>
    <w:rsid w:val="00F227DF"/>
    <w:rsid w:val="00F36B5B"/>
    <w:rsid w:val="00F527AC"/>
    <w:rsid w:val="00F56C7A"/>
    <w:rsid w:val="00F57C5F"/>
    <w:rsid w:val="00F83F07"/>
    <w:rsid w:val="00F9440B"/>
    <w:rsid w:val="00FA463F"/>
    <w:rsid w:val="00FB0623"/>
    <w:rsid w:val="00FB50AB"/>
    <w:rsid w:val="00FD63FF"/>
    <w:rsid w:val="00FE4244"/>
    <w:rsid w:val="00FF0557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36C7"/>
  <w15:docId w15:val="{6BFC0376-D14F-4603-8B17-B12D0D2B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C39"/>
  </w:style>
  <w:style w:type="paragraph" w:styleId="a6">
    <w:name w:val="footer"/>
    <w:basedOn w:val="a"/>
    <w:link w:val="a7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C39"/>
  </w:style>
  <w:style w:type="character" w:customStyle="1" w:styleId="2">
    <w:name w:val="Основной текст (2)_"/>
    <w:basedOn w:val="a0"/>
    <w:link w:val="20"/>
    <w:rsid w:val="00021A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A26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0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0D01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D01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0D0166"/>
    <w:pPr>
      <w:widowControl w:val="0"/>
      <w:autoSpaceDE w:val="0"/>
      <w:autoSpaceDN w:val="0"/>
      <w:adjustRightInd w:val="0"/>
      <w:spacing w:after="0" w:line="286" w:lineRule="exact"/>
      <w:ind w:firstLine="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0D016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b">
    <w:name w:val="Основной текст_"/>
    <w:basedOn w:val="a0"/>
    <w:link w:val="1"/>
    <w:locked/>
    <w:rsid w:val="001744E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1744EC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Селезнёв</dc:creator>
  <cp:keywords/>
  <dc:description/>
  <cp:lastModifiedBy>mzuser4</cp:lastModifiedBy>
  <cp:revision>47</cp:revision>
  <cp:lastPrinted>2022-09-26T10:48:00Z</cp:lastPrinted>
  <dcterms:created xsi:type="dcterms:W3CDTF">2022-08-30T08:55:00Z</dcterms:created>
  <dcterms:modified xsi:type="dcterms:W3CDTF">2024-08-19T07:10:00Z</dcterms:modified>
</cp:coreProperties>
</file>