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AAF0" w14:textId="22B6926E" w:rsidR="000358F9" w:rsidRDefault="00A35FB4">
      <w:r>
        <w:t>Отменено в связи с технической ошибкой</w:t>
      </w:r>
      <w:bookmarkStart w:id="0" w:name="_GoBack"/>
      <w:bookmarkEnd w:id="0"/>
    </w:p>
    <w:sectPr w:rsidR="0003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73"/>
    <w:rsid w:val="000358F9"/>
    <w:rsid w:val="004E2E73"/>
    <w:rsid w:val="00A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CEAE"/>
  <w15:chartTrackingRefBased/>
  <w15:docId w15:val="{37471322-EEAF-4F46-BF3A-AF90566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2</cp:revision>
  <dcterms:created xsi:type="dcterms:W3CDTF">2021-06-28T13:02:00Z</dcterms:created>
  <dcterms:modified xsi:type="dcterms:W3CDTF">2021-06-28T13:03:00Z</dcterms:modified>
</cp:coreProperties>
</file>