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5020" w14:textId="0916AD0F" w:rsidR="00AF28AC" w:rsidRPr="00AF28AC" w:rsidRDefault="00AF28AC" w:rsidP="00AF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Уведомление о проведении </w:t>
      </w:r>
      <w:r>
        <w:rPr>
          <w:rFonts w:ascii="Times New Roman CYR" w:hAnsi="Times New Roman CYR" w:cs="Times New Roman CYR"/>
          <w:color w:val="000000"/>
          <w:lang w:val="en-US"/>
        </w:rPr>
        <w:t>II</w:t>
      </w:r>
      <w:r w:rsidRPr="00AF28AC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этапа аукциона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право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заключения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контракта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закупку,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предметом которого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является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ремонт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жесткой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рисбермы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 CYR" w:hAnsi="Times New Roman CYR" w:cs="Times New Roman CYR"/>
          <w:color w:val="000000"/>
        </w:rPr>
        <w:t>пролет</w:t>
      </w:r>
      <w:r>
        <w:rPr>
          <w:rFonts w:ascii="Times New Roman" w:hAnsi="Times New Roman" w:cs="Times New Roman"/>
          <w:color w:val="000000"/>
        </w:rPr>
        <w:t xml:space="preserve"> №7-8) 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зоне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водосливной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плотины для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обеспечения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нужд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ГУП</w:t>
      </w:r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 CYR" w:hAnsi="Times New Roman CYR" w:cs="Times New Roman CYR"/>
          <w:color w:val="000000"/>
        </w:rPr>
        <w:t>Дубоссарская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ГЭС</w:t>
      </w:r>
      <w:r>
        <w:rPr>
          <w:rFonts w:ascii="Times New Roman" w:hAnsi="Times New Roman" w:cs="Times New Roman"/>
          <w:color w:val="000000"/>
        </w:rPr>
        <w:t>».</w:t>
      </w:r>
    </w:p>
    <w:p w14:paraId="4DDCD075" w14:textId="77777777" w:rsidR="00AF28AC" w:rsidRDefault="00AF28AC" w:rsidP="00AF2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</w:p>
    <w:p w14:paraId="51E39184" w14:textId="77777777" w:rsidR="00AF28AC" w:rsidRDefault="00AF28AC" w:rsidP="00AF2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</w:p>
    <w:p w14:paraId="4C4F0047" w14:textId="77777777" w:rsidR="00AF28AC" w:rsidRDefault="00AF28AC" w:rsidP="00AF2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</w:p>
    <w:p w14:paraId="49C6D99B" w14:textId="225259E2" w:rsidR="00AF28AC" w:rsidRDefault="00AF28AC" w:rsidP="00AF2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соответствии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пунктом</w:t>
      </w:r>
      <w:r>
        <w:rPr>
          <w:rFonts w:ascii="Times New Roman" w:hAnsi="Times New Roman" w:cs="Times New Roman"/>
          <w:color w:val="000000"/>
        </w:rPr>
        <w:t xml:space="preserve"> 1 </w:t>
      </w:r>
      <w:r>
        <w:rPr>
          <w:rFonts w:ascii="Times New Roman CYR" w:hAnsi="Times New Roman CYR" w:cs="Times New Roman CYR"/>
          <w:color w:val="000000"/>
        </w:rPr>
        <w:t>статьи</w:t>
      </w:r>
      <w:r>
        <w:rPr>
          <w:rFonts w:ascii="Times New Roman" w:hAnsi="Times New Roman" w:cs="Times New Roman"/>
          <w:color w:val="000000"/>
        </w:rPr>
        <w:t xml:space="preserve"> 40 </w:t>
      </w:r>
      <w:r>
        <w:rPr>
          <w:rFonts w:ascii="Times New Roman CYR" w:hAnsi="Times New Roman CYR" w:cs="Times New Roman CYR"/>
          <w:color w:val="000000"/>
        </w:rPr>
        <w:t>Закона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Приднестровской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Молдавской Республики</w:t>
      </w:r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закупках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Приднестровской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Молдавской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Республике</w:t>
      </w:r>
      <w:r>
        <w:rPr>
          <w:rFonts w:ascii="Times New Roman" w:hAnsi="Times New Roman" w:cs="Times New Roman"/>
          <w:color w:val="000000"/>
        </w:rPr>
        <w:t xml:space="preserve">» 06 </w:t>
      </w:r>
      <w:r>
        <w:rPr>
          <w:rFonts w:ascii="Times New Roman CYR" w:hAnsi="Times New Roman CYR" w:cs="Times New Roman CYR"/>
          <w:color w:val="000000"/>
        </w:rPr>
        <w:t>августа</w:t>
      </w:r>
      <w:r>
        <w:rPr>
          <w:rFonts w:ascii="Times New Roman" w:hAnsi="Times New Roman" w:cs="Times New Roman"/>
          <w:color w:val="000000"/>
        </w:rPr>
        <w:t xml:space="preserve"> 2024 </w:t>
      </w:r>
      <w:r>
        <w:rPr>
          <w:rFonts w:ascii="Times New Roman CYR" w:hAnsi="Times New Roman CYR" w:cs="Times New Roman CYR"/>
          <w:color w:val="000000"/>
        </w:rPr>
        <w:t>года в</w:t>
      </w:r>
      <w:r>
        <w:rPr>
          <w:rFonts w:ascii="Times New Roman" w:hAnsi="Times New Roman" w:cs="Times New Roman"/>
          <w:color w:val="000000"/>
        </w:rPr>
        <w:t xml:space="preserve"> 09-30 </w:t>
      </w:r>
      <w:r>
        <w:rPr>
          <w:rFonts w:ascii="Times New Roman CYR" w:hAnsi="Times New Roman CYR" w:cs="Times New Roman CYR"/>
          <w:color w:val="000000"/>
        </w:rPr>
        <w:t>часов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адресу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г,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Тирасполь,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ул.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Свердлова</w:t>
      </w:r>
      <w:r>
        <w:rPr>
          <w:rFonts w:ascii="Times New Roman" w:hAnsi="Times New Roman" w:cs="Times New Roman"/>
          <w:color w:val="000000"/>
        </w:rPr>
        <w:t xml:space="preserve"> 57, </w:t>
      </w:r>
      <w:proofErr w:type="spellStart"/>
      <w:r>
        <w:rPr>
          <w:rFonts w:ascii="Times New Roman CYR" w:hAnsi="Times New Roman CYR" w:cs="Times New Roman CYR"/>
          <w:color w:val="000000"/>
        </w:rPr>
        <w:t>каб</w:t>
      </w:r>
      <w:proofErr w:type="spellEnd"/>
      <w:r>
        <w:rPr>
          <w:rFonts w:ascii="Times New Roman CYR" w:hAnsi="Times New Roman CYR" w:cs="Times New Roman CYR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№ 415 </w:t>
      </w:r>
      <w:r>
        <w:rPr>
          <w:rFonts w:ascii="Times New Roman CYR" w:hAnsi="Times New Roman CYR" w:cs="Times New Roman CYR"/>
          <w:color w:val="000000"/>
        </w:rPr>
        <w:t>назначено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проведение второго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этапа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открытого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аукциона</w:t>
      </w:r>
      <w:r>
        <w:rPr>
          <w:rFonts w:ascii="Times New Roman" w:hAnsi="Times New Roman" w:cs="Times New Roman"/>
          <w:color w:val="000000"/>
        </w:rPr>
        <w:t xml:space="preserve"> </w:t>
      </w:r>
      <w:bookmarkStart w:id="0" w:name="_Hlk173844157"/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право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заключения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контракта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закупку,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предметом которого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является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ремонт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жесткой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рисбермы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 CYR" w:hAnsi="Times New Roman CYR" w:cs="Times New Roman CYR"/>
          <w:color w:val="000000"/>
        </w:rPr>
        <w:t>пролет</w:t>
      </w:r>
      <w:r>
        <w:rPr>
          <w:rFonts w:ascii="Times New Roman" w:hAnsi="Times New Roman" w:cs="Times New Roman"/>
          <w:color w:val="000000"/>
        </w:rPr>
        <w:t xml:space="preserve"> №7-8) 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зоне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водосливной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плотины для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обеспечения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нужд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ГУП</w:t>
      </w:r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 CYR" w:hAnsi="Times New Roman CYR" w:cs="Times New Roman CYR"/>
          <w:color w:val="000000"/>
        </w:rPr>
        <w:t>Дубоссарская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ГЭС</w:t>
      </w:r>
      <w:r>
        <w:rPr>
          <w:rFonts w:ascii="Times New Roman" w:hAnsi="Times New Roman" w:cs="Times New Roman"/>
          <w:color w:val="000000"/>
        </w:rPr>
        <w:t>».</w:t>
      </w:r>
      <w:bookmarkEnd w:id="0"/>
    </w:p>
    <w:p w14:paraId="1FD16CB9" w14:textId="77777777" w:rsidR="00D60538" w:rsidRDefault="00D60538"/>
    <w:sectPr w:rsidR="00D60538" w:rsidSect="00D728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8E"/>
    <w:rsid w:val="0044298E"/>
    <w:rsid w:val="00AF28AC"/>
    <w:rsid w:val="00D6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FC1A"/>
  <w15:chartTrackingRefBased/>
  <w15:docId w15:val="{B11AD0D7-ECAE-4528-8BCD-E607AE2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3</cp:revision>
  <dcterms:created xsi:type="dcterms:W3CDTF">2024-08-06T10:37:00Z</dcterms:created>
  <dcterms:modified xsi:type="dcterms:W3CDTF">2024-08-06T10:42:00Z</dcterms:modified>
</cp:coreProperties>
</file>