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775EC" w:rsidRPr="00D775EC" w:rsidRDefault="00D775EC" w:rsidP="00D775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EC">
        <w:rPr>
          <w:rFonts w:ascii="Times New Roman" w:hAnsi="Times New Roman" w:cs="Times New Roman"/>
          <w:bCs/>
          <w:sz w:val="24"/>
          <w:szCs w:val="24"/>
        </w:rPr>
        <w:t>Оценка заявок, окончательных предложений участников закупки и критерии этой оценки осуществляется в соответствии со статьей 22 Закона Приднестровской Молдавской Республики от 26 ноября 2018 года № 318-З-</w:t>
      </w:r>
      <w:r w:rsidRPr="00D775EC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D775EC"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775EC" w:rsidRPr="00D775EC" w:rsidRDefault="00D775EC" w:rsidP="00D775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EC">
        <w:rPr>
          <w:rFonts w:ascii="Times New Roman" w:hAnsi="Times New Roman" w:cs="Times New Roman"/>
          <w:bCs/>
          <w:sz w:val="24"/>
          <w:szCs w:val="24"/>
        </w:rPr>
        <w:t>Критерием оценки заявки, окончательного предложения участника закупки является цена контракта (удельный вес критерия – 100 %).</w:t>
      </w:r>
    </w:p>
    <w:p w:rsidR="00D775EC" w:rsidRPr="00D775EC" w:rsidRDefault="00D775EC" w:rsidP="00D775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E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 w:rsidR="00A700B5">
        <w:rPr>
          <w:rFonts w:ascii="Times New Roman" w:hAnsi="Times New Roman" w:cs="Times New Roman"/>
          <w:bCs/>
          <w:sz w:val="24"/>
          <w:szCs w:val="24"/>
        </w:rPr>
        <w:t>25</w:t>
      </w:r>
      <w:r w:rsidR="00FC4979">
        <w:rPr>
          <w:rFonts w:ascii="Times New Roman" w:hAnsi="Times New Roman" w:cs="Times New Roman"/>
          <w:bCs/>
          <w:sz w:val="24"/>
          <w:szCs w:val="24"/>
        </w:rPr>
        <w:t xml:space="preserve"> июля 2024 года № </w:t>
      </w:r>
      <w:r w:rsidR="00A700B5">
        <w:rPr>
          <w:rFonts w:ascii="Times New Roman" w:hAnsi="Times New Roman" w:cs="Times New Roman"/>
          <w:bCs/>
          <w:sz w:val="24"/>
          <w:szCs w:val="24"/>
        </w:rPr>
        <w:t>2</w:t>
      </w:r>
      <w:r w:rsidR="00FC4979">
        <w:rPr>
          <w:rFonts w:ascii="Times New Roman" w:hAnsi="Times New Roman" w:cs="Times New Roman"/>
          <w:bCs/>
          <w:sz w:val="24"/>
          <w:szCs w:val="24"/>
        </w:rPr>
        <w:t xml:space="preserve"> (2024/21</w:t>
      </w:r>
      <w:r w:rsidRPr="00D775EC">
        <w:rPr>
          <w:rFonts w:ascii="Times New Roman" w:hAnsi="Times New Roman" w:cs="Times New Roman"/>
          <w:bCs/>
          <w:sz w:val="24"/>
          <w:szCs w:val="24"/>
        </w:rPr>
        <w:t>)), отстраняются и не оце</w:t>
      </w:r>
      <w:bookmarkStart w:id="0" w:name="_GoBack"/>
      <w:bookmarkEnd w:id="0"/>
      <w:r w:rsidRPr="00D775EC">
        <w:rPr>
          <w:rFonts w:ascii="Times New Roman" w:hAnsi="Times New Roman" w:cs="Times New Roman"/>
          <w:bCs/>
          <w:sz w:val="24"/>
          <w:szCs w:val="24"/>
        </w:rPr>
        <w:t>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4E09BA"/>
    <w:rsid w:val="005F6820"/>
    <w:rsid w:val="00851147"/>
    <w:rsid w:val="008914EC"/>
    <w:rsid w:val="008A4E44"/>
    <w:rsid w:val="009D2920"/>
    <w:rsid w:val="009D60CA"/>
    <w:rsid w:val="00A12C60"/>
    <w:rsid w:val="00A700B5"/>
    <w:rsid w:val="00C62BA6"/>
    <w:rsid w:val="00D07C7D"/>
    <w:rsid w:val="00D72CDA"/>
    <w:rsid w:val="00D775EC"/>
    <w:rsid w:val="00DE6099"/>
    <w:rsid w:val="00E461B2"/>
    <w:rsid w:val="00E63E31"/>
    <w:rsid w:val="00E8646B"/>
    <w:rsid w:val="00E93285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5732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15</cp:revision>
  <cp:lastPrinted>2021-04-08T13:27:00Z</cp:lastPrinted>
  <dcterms:created xsi:type="dcterms:W3CDTF">2021-03-02T12:28:00Z</dcterms:created>
  <dcterms:modified xsi:type="dcterms:W3CDTF">2024-07-25T11:49:00Z</dcterms:modified>
</cp:coreProperties>
</file>