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__________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75D4D" w:rsidRPr="00C75D4D" w:rsidRDefault="00C75D4D" w:rsidP="00C75D4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75D4D" w:rsidRPr="00C75D4D" w:rsidTr="00831C7C">
        <w:trPr>
          <w:trHeight w:val="135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5D4D" w:rsidRPr="00C75D4D" w:rsidTr="00FB365C">
        <w:trPr>
          <w:trHeight w:val="2877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75D4D" w:rsidRPr="00221871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8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B4717E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предмет (объект) закупки - </w:t>
            </w:r>
            <w:r w:rsidRPr="00221871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187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-сметной</w:t>
            </w:r>
            <w:r w:rsidRPr="0022187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объекту: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17E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внутренних помещений двухэтажного главного корпуса научно-оранжерейного комплекса</w:t>
            </w:r>
            <w:r w:rsidR="00FB365C">
              <w:rPr>
                <w:rFonts w:ascii="Times New Roman" w:hAnsi="Times New Roman" w:cs="Times New Roman"/>
                <w:sz w:val="24"/>
                <w:szCs w:val="24"/>
              </w:rPr>
              <w:t xml:space="preserve"> ГУ </w:t>
            </w:r>
            <w:r w:rsidR="00FB365C" w:rsidRPr="00FB365C">
              <w:rPr>
                <w:rFonts w:ascii="Times New Roman" w:hAnsi="Times New Roman" w:cs="Times New Roman"/>
                <w:sz w:val="24"/>
                <w:szCs w:val="24"/>
              </w:rPr>
              <w:t>«Республиканский ботанический сад»»</w:t>
            </w:r>
            <w:r w:rsidR="00EE3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369">
              <w:t xml:space="preserve"> </w:t>
            </w:r>
            <w:r w:rsidR="00EE3369" w:rsidRPr="00EE3369">
              <w:rPr>
                <w:rFonts w:ascii="Times New Roman" w:hAnsi="Times New Roman" w:cs="Times New Roman"/>
                <w:sz w:val="24"/>
                <w:szCs w:val="24"/>
              </w:rPr>
              <w:t>включая следующие условия исполнения:</w:t>
            </w:r>
          </w:p>
          <w:p w:rsidR="00B4717E" w:rsidRDefault="00FB365C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адрес </w:t>
            </w:r>
            <w:r w:rsidRPr="0049759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5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(объекта) закупки – г. Тирасполь, ул. Мира, 50</w:t>
            </w:r>
            <w:r w:rsidR="00EE3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D4D" w:rsidRPr="00C75D4D" w:rsidRDefault="00FB365C" w:rsidP="00FB36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B365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FB365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визуального обследования и определение достоверности определения сметной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365C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65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365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помещений двухэтажного главного корпуса научно-оранжерейного комплекса ГУ «Республиканский ботанический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D4D" w:rsidRPr="00C75D4D" w:rsidRDefault="00C75D4D" w:rsidP="00C7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Требования к участникам закупки</w:t>
      </w:r>
    </w:p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C75D4D" w:rsidRPr="00C75D4D" w:rsidTr="00831C7C"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C75D4D" w:rsidRPr="00C75D4D" w:rsidTr="00831C7C">
        <w:trPr>
          <w:trHeight w:val="1390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75D4D" w:rsidRPr="00C75D4D" w:rsidTr="00831C7C"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выполнения работ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Мира, 50</w:t>
            </w:r>
          </w:p>
        </w:tc>
      </w:tr>
      <w:tr w:rsidR="00DB0B59" w:rsidRPr="00C75D4D" w:rsidTr="00DB0B59">
        <w:trPr>
          <w:trHeight w:val="308"/>
        </w:trPr>
        <w:tc>
          <w:tcPr>
            <w:tcW w:w="704" w:type="dxa"/>
          </w:tcPr>
          <w:p w:rsidR="00DB0B59" w:rsidRPr="00C75D4D" w:rsidRDefault="00DB0B59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DB0B59" w:rsidRPr="00C75D4D" w:rsidRDefault="00371DDA" w:rsidP="00371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(шестьдесят) календарных </w:t>
            </w:r>
            <w:r w:rsidR="00DB0B59"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момента получения предоплаты с правом досрочной сдачи результатов выполненной работы</w:t>
            </w:r>
          </w:p>
        </w:tc>
      </w:tr>
      <w:tr w:rsidR="00DB0B59" w:rsidRPr="00C75D4D" w:rsidTr="00DB0B59">
        <w:trPr>
          <w:trHeight w:val="150"/>
        </w:trPr>
        <w:tc>
          <w:tcPr>
            <w:tcW w:w="704" w:type="dxa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1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4388" w:type="dxa"/>
          </w:tcPr>
          <w:p w:rsidR="00706F7A" w:rsidRPr="00C75D4D" w:rsidRDefault="00371DDA" w:rsidP="00FB3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 документации по объекту: </w:t>
            </w:r>
            <w:r w:rsidR="00FB365C" w:rsidRPr="00FB365C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и ремонт внутренних помещений двухэтажного главного корпуса научно-оранжерейного комплекса ГУ</w:t>
            </w:r>
            <w:bookmarkStart w:id="0" w:name="_GoBack"/>
            <w:bookmarkEnd w:id="0"/>
            <w:r w:rsidR="00FB365C" w:rsidRPr="00FB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ботанический сад»»</w:t>
            </w:r>
            <w:r w:rsidR="00FB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специализированная организация, имеющая соответствующее свидетельство об аккредитации</w:t>
            </w:r>
            <w:r w:rsidR="00706F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0B59" w:rsidRPr="00C75D4D" w:rsidTr="007A2E8C">
        <w:trPr>
          <w:trHeight w:val="6787"/>
        </w:trPr>
        <w:tc>
          <w:tcPr>
            <w:tcW w:w="704" w:type="dxa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DB0B59" w:rsidRPr="00DB0B59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0B5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4388" w:type="dxa"/>
          </w:tcPr>
          <w:p w:rsidR="00EE3369" w:rsidRDefault="00706F7A" w:rsidP="00FB3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по объекту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365C" w:rsidRPr="00FB365C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и ремонт внутренних помещений двухэтажного главного корпуса научно-оранжерейного комплекса ГУ «Республиканский ботанический сад»»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действующими СНиП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 нормативно правовыми актами Приднестровской Молдавской Республики в соответствующей сфере</w:t>
            </w:r>
            <w:r w:rsidR="00EE33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B0B59" w:rsidRDefault="00EE3369" w:rsidP="00EE3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EE336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осуществляется по результатам визуального обследования и определение достоверности определения сметной стоимости реконструкции и ремонта внутренних помещений двухэтажного главного корпуса научно-оранжерейного комплекса ГУ «Республиканский ботанический сад»</w:t>
            </w:r>
            <w:r w:rsidR="00BF00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00A8" w:rsidRPr="007A2E8C" w:rsidRDefault="00BF00A8" w:rsidP="00BF00A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2E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3) Контактный номер телефона для уточнения интересующих вопросов:           0 (533) 4-53-73.</w:t>
            </w:r>
          </w:p>
        </w:tc>
      </w:tr>
      <w:tr w:rsidR="00C75D4D" w:rsidRPr="00C75D4D" w:rsidTr="006B1B1B">
        <w:trPr>
          <w:trHeight w:val="2214"/>
        </w:trPr>
        <w:tc>
          <w:tcPr>
            <w:tcW w:w="704" w:type="dxa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C75D4D" w:rsidRPr="00C75D4D" w:rsidRDefault="00C75D4D" w:rsidP="006B1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сырья, материалов, оборудования,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исполнителем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 его счет, включая таможенную очистку импортируемых сырья, материалов, оборудования и комплектующих</w:t>
            </w:r>
          </w:p>
        </w:tc>
      </w:tr>
      <w:tr w:rsidR="00C75D4D" w:rsidRPr="00C75D4D" w:rsidTr="00831C7C">
        <w:trPr>
          <w:trHeight w:val="841"/>
        </w:trPr>
        <w:tc>
          <w:tcPr>
            <w:tcW w:w="704" w:type="dxa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95165" w:rsidRDefault="00495165" w:rsidP="00C75D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6B1B1B" w:rsidRDefault="006B1B1B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75D4D" w:rsidSect="006B1B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A7"/>
    <w:rsid w:val="0008620E"/>
    <w:rsid w:val="000E7A73"/>
    <w:rsid w:val="001C37A1"/>
    <w:rsid w:val="00221871"/>
    <w:rsid w:val="0036186F"/>
    <w:rsid w:val="00371DDA"/>
    <w:rsid w:val="00495165"/>
    <w:rsid w:val="0049759A"/>
    <w:rsid w:val="0056277C"/>
    <w:rsid w:val="00643195"/>
    <w:rsid w:val="00672D25"/>
    <w:rsid w:val="006B1B1B"/>
    <w:rsid w:val="00706F7A"/>
    <w:rsid w:val="007A2E8C"/>
    <w:rsid w:val="00853AA7"/>
    <w:rsid w:val="00A44D55"/>
    <w:rsid w:val="00AA581D"/>
    <w:rsid w:val="00B4717E"/>
    <w:rsid w:val="00B94D7E"/>
    <w:rsid w:val="00BC47B8"/>
    <w:rsid w:val="00BF00A8"/>
    <w:rsid w:val="00C178E7"/>
    <w:rsid w:val="00C72F5A"/>
    <w:rsid w:val="00C75D4D"/>
    <w:rsid w:val="00D36202"/>
    <w:rsid w:val="00D446E7"/>
    <w:rsid w:val="00DB0B59"/>
    <w:rsid w:val="00DD0226"/>
    <w:rsid w:val="00EE3369"/>
    <w:rsid w:val="00F37B20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C1E5"/>
  <w15:chartTrackingRefBased/>
  <w15:docId w15:val="{C0C4BC3C-DAA9-4EA5-BA36-B784B49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10</cp:revision>
  <cp:lastPrinted>2024-06-24T08:27:00Z</cp:lastPrinted>
  <dcterms:created xsi:type="dcterms:W3CDTF">2024-04-19T11:01:00Z</dcterms:created>
  <dcterms:modified xsi:type="dcterms:W3CDTF">2024-06-24T12:10:00Z</dcterms:modified>
</cp:coreProperties>
</file>