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F5" w:rsidRPr="002117F5" w:rsidRDefault="002117F5" w:rsidP="002117F5">
      <w:pPr>
        <w:tabs>
          <w:tab w:val="left" w:pos="3855"/>
        </w:tabs>
      </w:pPr>
    </w:p>
    <w:p w:rsidR="002117F5" w:rsidRDefault="002117F5" w:rsidP="002117F5"/>
    <w:p w:rsidR="002A09A2" w:rsidRPr="002117F5" w:rsidRDefault="002A09A2" w:rsidP="002117F5">
      <w:pPr>
        <w:sectPr w:rsidR="002A09A2" w:rsidRPr="002117F5" w:rsidSect="00DB6936">
          <w:pgSz w:w="11900" w:h="16840"/>
          <w:pgMar w:top="284" w:right="0" w:bottom="509" w:left="0" w:header="0" w:footer="3" w:gutter="0"/>
          <w:cols w:space="720"/>
          <w:noEndnote/>
          <w:docGrid w:linePitch="360"/>
        </w:sectPr>
      </w:pPr>
    </w:p>
    <w:p w:rsidR="002A09A2" w:rsidRPr="002A09A2" w:rsidRDefault="00A26F3C" w:rsidP="002A09A2">
      <w:pPr>
        <w:spacing w:after="193" w:line="220" w:lineRule="exact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ДОГОВОР ПОДРЯДА № </w:t>
      </w:r>
    </w:p>
    <w:p w:rsidR="002A09A2" w:rsidRPr="002A09A2" w:rsidRDefault="002A09A2" w:rsidP="002A09A2">
      <w:pPr>
        <w:tabs>
          <w:tab w:val="left" w:pos="5826"/>
          <w:tab w:val="left" w:pos="6710"/>
        </w:tabs>
        <w:spacing w:after="125" w:line="22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г. Григориополь</w:t>
      </w:r>
      <w:r w:rsidRPr="002A09A2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2A09A2">
        <w:rPr>
          <w:rFonts w:ascii="Times New Roman" w:hAnsi="Times New Roman" w:cs="Times New Roman"/>
          <w:sz w:val="23"/>
          <w:szCs w:val="23"/>
        </w:rPr>
        <w:t xml:space="preserve">     «</w:t>
      </w:r>
      <w:r w:rsidR="00A26F3C">
        <w:rPr>
          <w:rStyle w:val="21"/>
          <w:rFonts w:eastAsia="Tahoma"/>
          <w:sz w:val="23"/>
          <w:szCs w:val="23"/>
        </w:rPr>
        <w:t>__</w:t>
      </w:r>
      <w:r w:rsidRPr="002A09A2">
        <w:rPr>
          <w:rFonts w:ascii="Times New Roman" w:hAnsi="Times New Roman" w:cs="Times New Roman"/>
          <w:sz w:val="23"/>
          <w:szCs w:val="23"/>
        </w:rPr>
        <w:t xml:space="preserve">» </w:t>
      </w:r>
      <w:r w:rsidR="00A26F3C">
        <w:rPr>
          <w:rStyle w:val="21"/>
          <w:rFonts w:eastAsia="Tahoma"/>
          <w:sz w:val="23"/>
          <w:szCs w:val="23"/>
        </w:rPr>
        <w:t>______</w:t>
      </w:r>
      <w:r w:rsidRPr="002A09A2">
        <w:rPr>
          <w:rFonts w:ascii="Times New Roman" w:hAnsi="Times New Roman" w:cs="Times New Roman"/>
          <w:sz w:val="23"/>
          <w:szCs w:val="23"/>
        </w:rPr>
        <w:t xml:space="preserve"> 2024 г.</w:t>
      </w: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ind w:right="220" w:firstLine="88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ind w:right="-47" w:firstLine="88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b/>
          <w:sz w:val="23"/>
          <w:szCs w:val="23"/>
        </w:rPr>
        <w:t>Министерство здравоохранения Приднестровской Молдавской Республики,</w:t>
      </w:r>
      <w:r w:rsidRPr="002A09A2">
        <w:rPr>
          <w:rFonts w:ascii="Times New Roman" w:hAnsi="Times New Roman" w:cs="Times New Roman"/>
          <w:sz w:val="23"/>
          <w:szCs w:val="23"/>
        </w:rPr>
        <w:t xml:space="preserve"> в лице заместителя министра здравоохранения Приднестровской Молдавской Республики по закупочной политике </w:t>
      </w:r>
      <w:proofErr w:type="spellStart"/>
      <w:r w:rsidRPr="002A09A2">
        <w:rPr>
          <w:rFonts w:ascii="Times New Roman" w:hAnsi="Times New Roman" w:cs="Times New Roman"/>
          <w:sz w:val="23"/>
          <w:szCs w:val="23"/>
        </w:rPr>
        <w:t>Глизнуца</w:t>
      </w:r>
      <w:proofErr w:type="spellEnd"/>
      <w:r w:rsidRPr="002A09A2">
        <w:rPr>
          <w:rFonts w:ascii="Times New Roman" w:hAnsi="Times New Roman" w:cs="Times New Roman"/>
          <w:sz w:val="23"/>
          <w:szCs w:val="23"/>
        </w:rPr>
        <w:t xml:space="preserve"> И.Н., действующего на основании Доверенности от 27 декабря 2023 года </w:t>
      </w:r>
      <w:r w:rsidR="00A21B92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2A09A2">
        <w:rPr>
          <w:rFonts w:ascii="Times New Roman" w:hAnsi="Times New Roman" w:cs="Times New Roman"/>
          <w:sz w:val="23"/>
          <w:szCs w:val="23"/>
        </w:rPr>
        <w:t>№ 0</w:t>
      </w:r>
      <w:r w:rsidR="00A21B92">
        <w:rPr>
          <w:rFonts w:ascii="Times New Roman" w:hAnsi="Times New Roman" w:cs="Times New Roman"/>
          <w:sz w:val="23"/>
          <w:szCs w:val="23"/>
        </w:rPr>
        <w:t>1.</w:t>
      </w:r>
      <w:r w:rsidRPr="002A09A2">
        <w:rPr>
          <w:rFonts w:ascii="Times New Roman" w:hAnsi="Times New Roman" w:cs="Times New Roman"/>
          <w:sz w:val="23"/>
          <w:szCs w:val="23"/>
        </w:rPr>
        <w:t xml:space="preserve">1-14/16051, в дальнейшем именуемое </w:t>
      </w:r>
      <w:r w:rsidRPr="002A09A2">
        <w:rPr>
          <w:rStyle w:val="22"/>
          <w:rFonts w:eastAsia="Arial Unicode MS"/>
          <w:sz w:val="23"/>
          <w:szCs w:val="23"/>
        </w:rPr>
        <w:t xml:space="preserve">«Заказчик 1», </w:t>
      </w:r>
      <w:r w:rsidRPr="002A09A2">
        <w:rPr>
          <w:rFonts w:ascii="Times New Roman" w:hAnsi="Times New Roman" w:cs="Times New Roman"/>
          <w:sz w:val="23"/>
          <w:szCs w:val="23"/>
        </w:rPr>
        <w:t xml:space="preserve">с одной стороны, </w:t>
      </w: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ind w:right="-47" w:firstLine="88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b/>
          <w:sz w:val="23"/>
          <w:szCs w:val="23"/>
        </w:rPr>
        <w:t>Государственная администрация Григориопольского района и города Григориополь,</w:t>
      </w:r>
      <w:r w:rsidRPr="002A09A2">
        <w:rPr>
          <w:rFonts w:ascii="Times New Roman" w:hAnsi="Times New Roman" w:cs="Times New Roman"/>
          <w:sz w:val="23"/>
          <w:szCs w:val="23"/>
        </w:rPr>
        <w:t xml:space="preserve"> в лице главы государственной администрации Григориопольского района и города Григориополь </w:t>
      </w:r>
      <w:proofErr w:type="spellStart"/>
      <w:r w:rsidRPr="002A09A2">
        <w:rPr>
          <w:rFonts w:ascii="Times New Roman" w:hAnsi="Times New Roman" w:cs="Times New Roman"/>
          <w:sz w:val="23"/>
          <w:szCs w:val="23"/>
        </w:rPr>
        <w:t>Габужа</w:t>
      </w:r>
      <w:proofErr w:type="spellEnd"/>
      <w:r w:rsidRPr="002A09A2">
        <w:rPr>
          <w:rFonts w:ascii="Times New Roman" w:hAnsi="Times New Roman" w:cs="Times New Roman"/>
          <w:sz w:val="23"/>
          <w:szCs w:val="23"/>
        </w:rPr>
        <w:t xml:space="preserve"> О.Ф., действующего на основании Закона Приднестровской Молдавской Республики </w:t>
      </w:r>
      <w:r w:rsidRPr="002A09A2">
        <w:rPr>
          <w:rFonts w:ascii="Times New Roman" w:eastAsia="Calibri" w:hAnsi="Times New Roman" w:cs="Times New Roman"/>
          <w:sz w:val="23"/>
          <w:szCs w:val="23"/>
        </w:rPr>
        <w:t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в действующей редакции,</w:t>
      </w:r>
      <w:r w:rsidRPr="002A09A2">
        <w:rPr>
          <w:rFonts w:ascii="Times New Roman" w:hAnsi="Times New Roman" w:cs="Times New Roman"/>
          <w:sz w:val="23"/>
          <w:szCs w:val="23"/>
        </w:rPr>
        <w:t xml:space="preserve"> именуемая в дальнейшем </w:t>
      </w:r>
      <w:r w:rsidRPr="002A09A2">
        <w:rPr>
          <w:rStyle w:val="22"/>
          <w:rFonts w:eastAsia="Arial Unicode MS"/>
          <w:sz w:val="23"/>
          <w:szCs w:val="23"/>
        </w:rPr>
        <w:t xml:space="preserve">«Заказчик 2», </w:t>
      </w:r>
      <w:r w:rsidRPr="002A09A2"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ind w:right="-47" w:firstLine="88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b/>
          <w:sz w:val="23"/>
          <w:szCs w:val="23"/>
        </w:rPr>
        <w:t>ГУ «</w:t>
      </w:r>
      <w:proofErr w:type="spellStart"/>
      <w:r w:rsidRPr="002A09A2">
        <w:rPr>
          <w:rFonts w:ascii="Times New Roman" w:hAnsi="Times New Roman" w:cs="Times New Roman"/>
          <w:b/>
          <w:sz w:val="23"/>
          <w:szCs w:val="23"/>
        </w:rPr>
        <w:t>Григориопольская</w:t>
      </w:r>
      <w:proofErr w:type="spellEnd"/>
      <w:r w:rsidRPr="002A09A2">
        <w:rPr>
          <w:rFonts w:ascii="Times New Roman" w:hAnsi="Times New Roman" w:cs="Times New Roman"/>
          <w:b/>
          <w:sz w:val="23"/>
          <w:szCs w:val="23"/>
        </w:rPr>
        <w:t xml:space="preserve"> центральная районная больница»</w:t>
      </w:r>
      <w:r w:rsidRPr="002A09A2">
        <w:rPr>
          <w:rFonts w:ascii="Times New Roman" w:hAnsi="Times New Roman" w:cs="Times New Roman"/>
          <w:sz w:val="23"/>
          <w:szCs w:val="23"/>
        </w:rPr>
        <w:t xml:space="preserve">, в лице главного врача </w:t>
      </w:r>
      <w:proofErr w:type="spellStart"/>
      <w:r w:rsidRPr="002A09A2">
        <w:rPr>
          <w:rFonts w:ascii="Times New Roman" w:hAnsi="Times New Roman" w:cs="Times New Roman"/>
          <w:sz w:val="23"/>
          <w:szCs w:val="23"/>
        </w:rPr>
        <w:t>Либонь</w:t>
      </w:r>
      <w:proofErr w:type="spellEnd"/>
      <w:r w:rsidRPr="002A09A2">
        <w:rPr>
          <w:rFonts w:ascii="Times New Roman" w:hAnsi="Times New Roman" w:cs="Times New Roman"/>
          <w:sz w:val="23"/>
          <w:szCs w:val="23"/>
        </w:rPr>
        <w:t xml:space="preserve"> Е.В., действующего на основании Устава, именуемое в дальнейшем </w:t>
      </w:r>
      <w:r w:rsidRPr="002A09A2">
        <w:rPr>
          <w:rStyle w:val="22"/>
          <w:rFonts w:eastAsia="Arial Unicode MS"/>
          <w:sz w:val="23"/>
          <w:szCs w:val="23"/>
        </w:rPr>
        <w:t xml:space="preserve">«Получатель», </w:t>
      </w:r>
      <w:r w:rsidRPr="002A09A2">
        <w:rPr>
          <w:rFonts w:ascii="Times New Roman" w:hAnsi="Times New Roman" w:cs="Times New Roman"/>
          <w:sz w:val="23"/>
          <w:szCs w:val="23"/>
        </w:rPr>
        <w:t xml:space="preserve">с третьей стороны, </w:t>
      </w:r>
    </w:p>
    <w:p w:rsidR="002A09A2" w:rsidRPr="002A09A2" w:rsidRDefault="00A26F3C" w:rsidP="002A09A2">
      <w:pPr>
        <w:tabs>
          <w:tab w:val="left" w:pos="978"/>
          <w:tab w:val="left" w:pos="4286"/>
          <w:tab w:val="left" w:pos="6710"/>
        </w:tabs>
        <w:ind w:right="-47" w:firstLine="8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 _________________________</w:t>
      </w:r>
      <w:r>
        <w:rPr>
          <w:rFonts w:ascii="Times New Roman" w:hAnsi="Times New Roman" w:cs="Times New Roman"/>
          <w:sz w:val="23"/>
          <w:szCs w:val="23"/>
        </w:rPr>
        <w:t>», в лице _____________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Устава, именуемое в дальнейшем </w:t>
      </w:r>
      <w:r w:rsidR="002A09A2" w:rsidRPr="002A09A2">
        <w:rPr>
          <w:rStyle w:val="22"/>
          <w:rFonts w:eastAsia="Arial Unicode MS"/>
          <w:sz w:val="23"/>
          <w:szCs w:val="23"/>
        </w:rPr>
        <w:t xml:space="preserve">«Подрядчик», 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с четвертой стороны, </w:t>
      </w: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ind w:right="-47" w:firstLine="88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A09A2">
        <w:rPr>
          <w:rFonts w:ascii="Times New Roman" w:hAnsi="Times New Roman" w:cs="Times New Roman"/>
          <w:sz w:val="23"/>
          <w:szCs w:val="23"/>
        </w:rPr>
        <w:t xml:space="preserve">именуемые при совместном упоминании «Стороны», а по отдельности - «Сторона», в соответствии с Гражданским кодексом Приднестровской Молдавской Республики, Законом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«О республиканском бюджете на 2024 год» (САЗ 24-1), во исполнение Распоряжения Президента Приднестровской Молдавской Республики от 17 ноября 2023 года № 324рп «О мерах, направленных на обеспечение реализации мероприятий Фонда капитальных вложений Приднестровской Молдавской</w:t>
      </w:r>
      <w:proofErr w:type="gramEnd"/>
      <w:r w:rsidRPr="002A09A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A09A2">
        <w:rPr>
          <w:rFonts w:ascii="Times New Roman" w:hAnsi="Times New Roman" w:cs="Times New Roman"/>
          <w:sz w:val="23"/>
          <w:szCs w:val="23"/>
        </w:rPr>
        <w:t>Республики в отношении объектов Министерства здравоохранения Приднестровской Молдавской Республики», в соответствии с Постановлением Правительства Приднестровской Молдавской Республики от 11 декабря 2023 года № 411 «О мерах, направленных на реализацию Распоряжения Президента Приднестровской Молдавской Республики от 17 ноября 2023 года № 324рп «О мерах,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</w:t>
      </w:r>
      <w:proofErr w:type="gramEnd"/>
      <w:r w:rsidRPr="002A09A2">
        <w:rPr>
          <w:rFonts w:ascii="Times New Roman" w:hAnsi="Times New Roman" w:cs="Times New Roman"/>
          <w:sz w:val="23"/>
          <w:szCs w:val="23"/>
        </w:rPr>
        <w:t xml:space="preserve">» (НДП), </w:t>
      </w:r>
      <w:r w:rsidRPr="002A09A2">
        <w:rPr>
          <w:rFonts w:ascii="Times New Roman" w:hAnsi="Times New Roman" w:cs="Times New Roman"/>
          <w:sz w:val="23"/>
          <w:szCs w:val="23"/>
          <w:u w:val="single"/>
        </w:rPr>
        <w:t>по итогам проведения открытого аукциона (</w:t>
      </w:r>
      <w:r w:rsidRPr="002A09A2">
        <w:rPr>
          <w:rFonts w:ascii="Times New Roman" w:hAnsi="Times New Roman" w:cs="Times New Roman"/>
          <w:sz w:val="23"/>
          <w:szCs w:val="23"/>
        </w:rPr>
        <w:t xml:space="preserve">извещение (номер закупки) № </w:t>
      </w:r>
      <w:r w:rsidR="00A26F3C">
        <w:rPr>
          <w:rFonts w:ascii="Times New Roman" w:eastAsia="Calibri" w:hAnsi="Times New Roman" w:cs="Times New Roman"/>
          <w:sz w:val="23"/>
          <w:szCs w:val="23"/>
        </w:rPr>
        <w:t>___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(ID –</w:t>
      </w:r>
      <w:r w:rsidR="00A26F3C">
        <w:rPr>
          <w:rFonts w:ascii="Times New Roman" w:hAnsi="Times New Roman" w:cs="Times New Roman"/>
          <w:sz w:val="23"/>
          <w:szCs w:val="23"/>
        </w:rPr>
        <w:t xml:space="preserve"> ___) от «_» ______ 2024 года, Протокол № ___</w:t>
      </w:r>
      <w:r w:rsidRPr="002A09A2">
        <w:rPr>
          <w:rFonts w:ascii="Times New Roman" w:hAnsi="Times New Roman" w:cs="Times New Roman"/>
          <w:sz w:val="23"/>
          <w:szCs w:val="23"/>
        </w:rPr>
        <w:t xml:space="preserve"> рассмотрения заявок на участие в открытом аукционе по объекту:</w:t>
      </w:r>
      <w:r w:rsidRPr="002A09A2"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«Реконструкция поликлиники ГУ "</w:t>
      </w:r>
      <w:proofErr w:type="spellStart"/>
      <w:r w:rsidRPr="002A09A2">
        <w:rPr>
          <w:rFonts w:ascii="Times New Roman" w:hAnsi="Times New Roman" w:cs="Times New Roman"/>
          <w:sz w:val="23"/>
          <w:szCs w:val="23"/>
        </w:rPr>
        <w:t>Григориопольская</w:t>
      </w:r>
      <w:proofErr w:type="spellEnd"/>
      <w:r w:rsidRPr="002A09A2">
        <w:rPr>
          <w:rFonts w:ascii="Times New Roman" w:hAnsi="Times New Roman" w:cs="Times New Roman"/>
          <w:sz w:val="23"/>
          <w:szCs w:val="23"/>
        </w:rPr>
        <w:t xml:space="preserve"> центральная районная больница", расположенной по адресу: г. Григориополь, ул. Дзержинского, 34, в том числе проектные работы и благоустройство»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от</w:t>
      </w:r>
      <w:r w:rsidR="00A26F3C">
        <w:rPr>
          <w:rFonts w:ascii="Times New Roman" w:hAnsi="Times New Roman" w:cs="Times New Roman"/>
          <w:sz w:val="23"/>
          <w:szCs w:val="23"/>
        </w:rPr>
        <w:t xml:space="preserve"> __ ______</w:t>
      </w:r>
      <w:r w:rsidRPr="002A09A2">
        <w:rPr>
          <w:rFonts w:ascii="Times New Roman" w:hAnsi="Times New Roman" w:cs="Times New Roman"/>
          <w:sz w:val="23"/>
          <w:szCs w:val="23"/>
        </w:rPr>
        <w:t xml:space="preserve"> 2024 года), для обеспечения государственных нужд Министерства здравоохранения Приднестровской Молдавской Республики на 2024 год, заключили настоящий Договор подряда (далее по тексту </w:t>
      </w:r>
      <w:proofErr w:type="gramStart"/>
      <w:r w:rsidRPr="002A09A2">
        <w:rPr>
          <w:rFonts w:ascii="Times New Roman" w:hAnsi="Times New Roman" w:cs="Times New Roman"/>
          <w:sz w:val="23"/>
          <w:szCs w:val="23"/>
        </w:rPr>
        <w:t>–Д</w:t>
      </w:r>
      <w:proofErr w:type="gramEnd"/>
      <w:r w:rsidRPr="002A09A2">
        <w:rPr>
          <w:rFonts w:ascii="Times New Roman" w:hAnsi="Times New Roman" w:cs="Times New Roman"/>
          <w:sz w:val="23"/>
          <w:szCs w:val="23"/>
        </w:rPr>
        <w:t xml:space="preserve">оговор) </w:t>
      </w:r>
      <w:r w:rsidRPr="002A09A2">
        <w:rPr>
          <w:rFonts w:ascii="Times New Roman" w:hAnsi="Times New Roman" w:cs="Times New Roman"/>
          <w:b/>
          <w:sz w:val="23"/>
          <w:szCs w:val="23"/>
        </w:rPr>
        <w:t xml:space="preserve">в порядке закупки с единственным подрядчиком </w:t>
      </w:r>
      <w:r w:rsidRPr="002A09A2">
        <w:rPr>
          <w:rFonts w:ascii="Times New Roman" w:hAnsi="Times New Roman" w:cs="Times New Roman"/>
          <w:sz w:val="23"/>
          <w:szCs w:val="23"/>
        </w:rPr>
        <w:t>о нижеследующем:</w:t>
      </w:r>
    </w:p>
    <w:p w:rsidR="002A09A2" w:rsidRPr="002A09A2" w:rsidRDefault="002A09A2" w:rsidP="002A09A2">
      <w:pPr>
        <w:tabs>
          <w:tab w:val="left" w:pos="978"/>
          <w:tab w:val="left" w:pos="4286"/>
          <w:tab w:val="left" w:pos="6710"/>
        </w:tabs>
        <w:spacing w:line="293" w:lineRule="exact"/>
        <w:ind w:right="220" w:firstLine="880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54" w:line="220" w:lineRule="exact"/>
        <w:jc w:val="center"/>
        <w:rPr>
          <w:sz w:val="23"/>
          <w:szCs w:val="23"/>
        </w:rPr>
      </w:pPr>
      <w:bookmarkStart w:id="0" w:name="bookmark0"/>
      <w:r w:rsidRPr="002A09A2">
        <w:rPr>
          <w:sz w:val="23"/>
          <w:szCs w:val="23"/>
        </w:rPr>
        <w:t>ПРЕДМЕТ ДОГОВОРА</w:t>
      </w:r>
      <w:bookmarkEnd w:id="0"/>
    </w:p>
    <w:p w:rsidR="002A09A2" w:rsidRPr="002A09A2" w:rsidRDefault="002A09A2" w:rsidP="002A09A2">
      <w:pPr>
        <w:numPr>
          <w:ilvl w:val="1"/>
          <w:numId w:val="1"/>
        </w:numPr>
        <w:tabs>
          <w:tab w:val="left" w:pos="978"/>
        </w:tabs>
        <w:spacing w:line="269" w:lineRule="exact"/>
        <w:ind w:firstLine="30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По заданию «Заказчика 1» и «Заказчика 2» «Подрядчик» обязуется выполнить работы по объекту: </w:t>
      </w:r>
      <w:r w:rsidRPr="002A09A2">
        <w:rPr>
          <w:rStyle w:val="22"/>
          <w:rFonts w:eastAsia="Arial Unicode MS"/>
          <w:sz w:val="23"/>
          <w:szCs w:val="23"/>
        </w:rPr>
        <w:t>«</w:t>
      </w:r>
      <w:r w:rsidRPr="002A09A2">
        <w:rPr>
          <w:rFonts w:ascii="Times New Roman" w:hAnsi="Times New Roman" w:cs="Times New Roman"/>
          <w:b/>
          <w:sz w:val="23"/>
          <w:szCs w:val="23"/>
        </w:rPr>
        <w:t>Реконструкция поликлиники ГУ "</w:t>
      </w:r>
      <w:proofErr w:type="spellStart"/>
      <w:r w:rsidRPr="002A09A2">
        <w:rPr>
          <w:rFonts w:ascii="Times New Roman" w:hAnsi="Times New Roman" w:cs="Times New Roman"/>
          <w:b/>
          <w:sz w:val="23"/>
          <w:szCs w:val="23"/>
        </w:rPr>
        <w:t>Григориопольская</w:t>
      </w:r>
      <w:proofErr w:type="spellEnd"/>
      <w:r w:rsidRPr="002A09A2">
        <w:rPr>
          <w:rFonts w:ascii="Times New Roman" w:hAnsi="Times New Roman" w:cs="Times New Roman"/>
          <w:b/>
          <w:sz w:val="23"/>
          <w:szCs w:val="23"/>
        </w:rPr>
        <w:t xml:space="preserve">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Pr="002A09A2">
        <w:rPr>
          <w:rStyle w:val="22"/>
          <w:rFonts w:eastAsia="Arial Unicode MS"/>
          <w:sz w:val="23"/>
          <w:szCs w:val="23"/>
        </w:rPr>
        <w:t xml:space="preserve">» </w:t>
      </w:r>
      <w:r w:rsidRPr="002A09A2">
        <w:rPr>
          <w:rFonts w:ascii="Times New Roman" w:hAnsi="Times New Roman" w:cs="Times New Roman"/>
          <w:sz w:val="23"/>
          <w:szCs w:val="23"/>
        </w:rPr>
        <w:t>и сдать их результат «Заказчику 1», «Заказчику 2» и «Получателю»; «Заказчик 1» и «Заказчик 2» и «Получатель» обязуются принять результат работ, выполненных в рамках утвержденного задания, а «Получатель» обязуется оплатить его в порядке и на условиях, предусмотренных настоящим Договором.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0"/>
        </w:tabs>
        <w:spacing w:line="274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«Заказчик 1» и «Заказчик 2» и «Получатель» обязуются создать «Подрядчику» необходимые условия для выполнения работ и обеспечить своевременную приёмку работ, выполненных в соответствии с требованиями, установленными Договором.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74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 1 и календарному графику выполнения работ Приложение № 2 к настоящему Договору, являющимися неотъемлемой частью настоящего Договора.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74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74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Гарантийный срок на выполненные работы при нормальной эксплуатации объекта </w:t>
      </w:r>
      <w:r w:rsidRPr="002A09A2">
        <w:rPr>
          <w:rFonts w:ascii="Times New Roman" w:hAnsi="Times New Roman" w:cs="Times New Roman"/>
          <w:sz w:val="23"/>
          <w:szCs w:val="23"/>
        </w:rPr>
        <w:lastRenderedPageBreak/>
        <w:t>устанавливается на 5 (пять) лет с даты подписания Сторонами Акта приемки выполненных работ.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74" w:lineRule="exact"/>
        <w:ind w:firstLine="3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A09A2">
        <w:rPr>
          <w:rFonts w:ascii="Times New Roman" w:hAnsi="Times New Roman" w:cs="Times New Roman"/>
          <w:color w:val="auto"/>
          <w:sz w:val="23"/>
          <w:szCs w:val="23"/>
        </w:rPr>
        <w:t>Договор заключён на основании распоряжения главы государственной администрации Григориопольского ра</w:t>
      </w:r>
      <w:r w:rsidR="00A26F3C">
        <w:rPr>
          <w:rFonts w:ascii="Times New Roman" w:hAnsi="Times New Roman" w:cs="Times New Roman"/>
          <w:color w:val="auto"/>
          <w:sz w:val="23"/>
          <w:szCs w:val="23"/>
        </w:rPr>
        <w:t>йона и города Григориополь от _______</w:t>
      </w:r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2024 года № </w:t>
      </w:r>
      <w:r w:rsidR="007A163D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«Об определении единственного подрядчика по объекту</w:t>
      </w:r>
      <w:r w:rsidR="00307952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 w:rsidRPr="002A09A2">
        <w:rPr>
          <w:rFonts w:ascii="Times New Roman" w:hAnsi="Times New Roman" w:cs="Times New Roman"/>
          <w:color w:val="auto"/>
          <w:sz w:val="23"/>
          <w:szCs w:val="23"/>
        </w:rPr>
        <w:t>«Реконструкция поликлиники ГУ "</w:t>
      </w:r>
      <w:proofErr w:type="spellStart"/>
      <w:r w:rsidRPr="002A09A2">
        <w:rPr>
          <w:rFonts w:ascii="Times New Roman" w:hAnsi="Times New Roman" w:cs="Times New Roman"/>
          <w:color w:val="auto"/>
          <w:sz w:val="23"/>
          <w:szCs w:val="23"/>
        </w:rPr>
        <w:t>Григориопольская</w:t>
      </w:r>
      <w:proofErr w:type="spellEnd"/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Pr="002A09A2">
        <w:rPr>
          <w:rStyle w:val="22"/>
          <w:rFonts w:eastAsia="Arial Unicode MS"/>
          <w:b w:val="0"/>
          <w:color w:val="auto"/>
          <w:sz w:val="23"/>
          <w:szCs w:val="23"/>
        </w:rPr>
        <w:t>»</w:t>
      </w:r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в соответствии с подпунктом а) пункта 1 статьи 42, подпунктом д) пункта 1 статьи 48 Закона Приднестровской Молдавской Республики от 26 ноября 2018 года № </w:t>
      </w:r>
      <w:r w:rsidRPr="002A09A2">
        <w:rPr>
          <w:rFonts w:ascii="Times New Roman" w:hAnsi="Times New Roman" w:cs="Times New Roman"/>
          <w:color w:val="auto"/>
          <w:sz w:val="23"/>
          <w:szCs w:val="23"/>
          <w:lang w:eastAsia="en-US" w:bidi="en-US"/>
        </w:rPr>
        <w:t>318-3-</w:t>
      </w:r>
      <w:r w:rsidRPr="002A09A2">
        <w:rPr>
          <w:rFonts w:ascii="Times New Roman" w:hAnsi="Times New Roman" w:cs="Times New Roman"/>
          <w:color w:val="auto"/>
          <w:sz w:val="23"/>
          <w:szCs w:val="23"/>
          <w:lang w:val="en-US" w:eastAsia="en-US" w:bidi="en-US"/>
        </w:rPr>
        <w:t>VI</w:t>
      </w:r>
      <w:r w:rsidRPr="002A09A2">
        <w:rPr>
          <w:rFonts w:ascii="Times New Roman" w:hAnsi="Times New Roman" w:cs="Times New Roman"/>
          <w:color w:val="auto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color w:val="auto"/>
          <w:sz w:val="23"/>
          <w:szCs w:val="23"/>
        </w:rPr>
        <w:t>«О закупках в Приднестровской Молдавской Республике» (САЗ 18-48) в рамках реализации Фонда капитальных</w:t>
      </w:r>
      <w:proofErr w:type="gramEnd"/>
      <w:r w:rsidRPr="002A09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 w:rsidRPr="002A09A2">
        <w:rPr>
          <w:rFonts w:ascii="Times New Roman" w:hAnsi="Times New Roman" w:cs="Times New Roman"/>
          <w:color w:val="auto"/>
          <w:sz w:val="23"/>
          <w:szCs w:val="23"/>
        </w:rPr>
        <w:t>вложений Приднестровской Молдавской Республики на 2024 год (</w:t>
      </w:r>
      <w:r w:rsidRPr="002A09A2">
        <w:rPr>
          <w:rFonts w:ascii="Times New Roman" w:hAnsi="Times New Roman" w:cs="Times New Roman"/>
          <w:bCs/>
          <w:color w:val="auto"/>
          <w:sz w:val="23"/>
          <w:szCs w:val="23"/>
        </w:rPr>
        <w:t>Капитальные вложения в строительство объектов социально-культурного назначения (240230).</w:t>
      </w:r>
      <w:proofErr w:type="gramEnd"/>
    </w:p>
    <w:p w:rsidR="002A09A2" w:rsidRPr="002A09A2" w:rsidRDefault="002A09A2" w:rsidP="002A09A2">
      <w:pPr>
        <w:tabs>
          <w:tab w:val="left" w:pos="759"/>
        </w:tabs>
        <w:spacing w:line="274" w:lineRule="exact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64" w:line="274" w:lineRule="exact"/>
        <w:jc w:val="center"/>
        <w:rPr>
          <w:sz w:val="23"/>
          <w:szCs w:val="23"/>
        </w:rPr>
      </w:pPr>
      <w:bookmarkStart w:id="1" w:name="bookmark1"/>
      <w:r w:rsidRPr="002A09A2">
        <w:rPr>
          <w:sz w:val="23"/>
          <w:szCs w:val="23"/>
        </w:rPr>
        <w:t>СУММА ДОГОВОРА И ПОРЯДОК РАСЧЕТОВ</w:t>
      </w:r>
      <w:bookmarkEnd w:id="1"/>
    </w:p>
    <w:p w:rsidR="002A09A2" w:rsidRPr="002A09A2" w:rsidRDefault="002A09A2" w:rsidP="002A09A2">
      <w:pPr>
        <w:pStyle w:val="40"/>
        <w:keepNext/>
        <w:keepLines/>
        <w:shd w:val="clear" w:color="auto" w:fill="auto"/>
        <w:tabs>
          <w:tab w:val="left" w:pos="2043"/>
        </w:tabs>
        <w:spacing w:before="0" w:after="64" w:line="274" w:lineRule="exact"/>
        <w:rPr>
          <w:sz w:val="23"/>
          <w:szCs w:val="23"/>
        </w:rPr>
      </w:pP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Цена Договора составляет </w:t>
      </w:r>
      <w:r w:rsidR="00A26F3C">
        <w:rPr>
          <w:rStyle w:val="22"/>
          <w:rFonts w:eastAsia="Arial Unicode MS"/>
          <w:sz w:val="23"/>
          <w:szCs w:val="23"/>
        </w:rPr>
        <w:t>_________</w:t>
      </w:r>
      <w:r w:rsidRPr="002A09A2">
        <w:rPr>
          <w:rStyle w:val="22"/>
          <w:rFonts w:eastAsia="Arial Unicode MS"/>
          <w:sz w:val="23"/>
          <w:szCs w:val="23"/>
        </w:rPr>
        <w:t xml:space="preserve">,00 </w:t>
      </w:r>
      <w:r w:rsidR="00A26F3C">
        <w:rPr>
          <w:rFonts w:ascii="Times New Roman" w:hAnsi="Times New Roman" w:cs="Times New Roman"/>
          <w:b/>
          <w:sz w:val="23"/>
          <w:szCs w:val="23"/>
        </w:rPr>
        <w:t>(_____________</w:t>
      </w:r>
      <w:r w:rsidRPr="002A09A2">
        <w:rPr>
          <w:rFonts w:ascii="Times New Roman" w:hAnsi="Times New Roman" w:cs="Times New Roman"/>
          <w:b/>
          <w:sz w:val="23"/>
          <w:szCs w:val="23"/>
        </w:rPr>
        <w:t>) рублей Приднестровской Молдавской Республики</w:t>
      </w:r>
      <w:r w:rsidRPr="002A09A2">
        <w:rPr>
          <w:rFonts w:ascii="Times New Roman" w:hAnsi="Times New Roman" w:cs="Times New Roman"/>
          <w:sz w:val="23"/>
          <w:szCs w:val="23"/>
        </w:rPr>
        <w:t>, что соответствует плану закупок товаров, работ, услуг для обеспечения государственных нужд Министерства здравоохранения Приднестровской Молдавской Республики.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Перед началом работ «Получатель» производит «Подрядчику» предварител</w:t>
      </w:r>
      <w:r w:rsidR="00A26F3C">
        <w:rPr>
          <w:rFonts w:ascii="Times New Roman" w:hAnsi="Times New Roman" w:cs="Times New Roman"/>
          <w:sz w:val="23"/>
          <w:szCs w:val="23"/>
        </w:rPr>
        <w:t>ьную оплату (аван</w:t>
      </w:r>
      <w:r w:rsidR="002117F5">
        <w:rPr>
          <w:rFonts w:ascii="Times New Roman" w:hAnsi="Times New Roman" w:cs="Times New Roman"/>
          <w:sz w:val="23"/>
          <w:szCs w:val="23"/>
        </w:rPr>
        <w:t>с) в размере 50 (пятьдесят</w:t>
      </w:r>
      <w:bookmarkStart w:id="2" w:name="_GoBack"/>
      <w:bookmarkEnd w:id="2"/>
      <w:r w:rsidRPr="002A09A2">
        <w:rPr>
          <w:rFonts w:ascii="Times New Roman" w:hAnsi="Times New Roman" w:cs="Times New Roman"/>
          <w:sz w:val="23"/>
          <w:szCs w:val="23"/>
        </w:rPr>
        <w:t xml:space="preserve">) процентов от стоимости предмета Договора, что составляет </w:t>
      </w:r>
      <w:r w:rsidR="00A26F3C">
        <w:rPr>
          <w:rStyle w:val="22"/>
          <w:rFonts w:eastAsia="Arial Unicode MS"/>
          <w:sz w:val="23"/>
          <w:szCs w:val="23"/>
        </w:rPr>
        <w:t>_________</w:t>
      </w:r>
      <w:r w:rsidRPr="002A09A2">
        <w:rPr>
          <w:rStyle w:val="22"/>
          <w:rFonts w:eastAsia="Arial Unicode MS"/>
          <w:sz w:val="23"/>
          <w:szCs w:val="23"/>
        </w:rPr>
        <w:t xml:space="preserve">,00 </w:t>
      </w:r>
      <w:r w:rsidRPr="002A09A2">
        <w:rPr>
          <w:rFonts w:ascii="Times New Roman" w:hAnsi="Times New Roman" w:cs="Times New Roman"/>
          <w:sz w:val="23"/>
          <w:szCs w:val="23"/>
        </w:rPr>
        <w:t>(</w:t>
      </w:r>
      <w:r w:rsidR="00A26F3C">
        <w:rPr>
          <w:rFonts w:ascii="Times New Roman" w:hAnsi="Times New Roman" w:cs="Times New Roman"/>
          <w:sz w:val="23"/>
          <w:szCs w:val="23"/>
        </w:rPr>
        <w:t>__________________</w:t>
      </w:r>
      <w:r w:rsidRPr="002A09A2">
        <w:rPr>
          <w:rFonts w:ascii="Times New Roman" w:hAnsi="Times New Roman" w:cs="Times New Roman"/>
          <w:sz w:val="23"/>
          <w:szCs w:val="23"/>
        </w:rPr>
        <w:t>) рублей Приднестровской Молдавской Республики после вступления Договора в силу по мере бюджетного финансирования.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0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Погашение аванса осуществляется в равных долях в течение всего срока исполнения Договора на основании согласованных актов приемки выполненных работ.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Цена Договора, указанная в пункте 2.1. Договора, является твердой и определяется на весь срок действия Договора.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Цена Договора, указанная в пункте 2.1. Договора,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Расчет по настоящему Договору производится «Получателем» в безналичной форме путем перечисления денежных средств в рублях Приднестровской Молдавской Республики на расчетный счет «Подрядчика» по мере бюджетного финансирования, но не позднее 15.12.2024 г.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Оплата работ осуществляется за фактически выполненные Работы с момента подписания Сторонами акта приемки выполненных работ.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Источник финансирования - </w:t>
      </w:r>
      <w:r w:rsidRPr="002A09A2">
        <w:rPr>
          <w:rFonts w:ascii="Times New Roman" w:hAnsi="Times New Roman" w:cs="Times New Roman"/>
          <w:b/>
          <w:sz w:val="23"/>
          <w:szCs w:val="23"/>
        </w:rPr>
        <w:t>Республиканский бюджет. Фонд капитальных вложений на 2024 год.</w:t>
      </w:r>
    </w:p>
    <w:p w:rsidR="002A09A2" w:rsidRPr="002A09A2" w:rsidRDefault="002A09A2" w:rsidP="002A09A2">
      <w:pPr>
        <w:tabs>
          <w:tab w:val="left" w:pos="759"/>
        </w:tabs>
        <w:spacing w:line="269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3" w:line="220" w:lineRule="exact"/>
        <w:jc w:val="center"/>
        <w:rPr>
          <w:sz w:val="23"/>
          <w:szCs w:val="23"/>
        </w:rPr>
      </w:pPr>
      <w:bookmarkStart w:id="3" w:name="bookmark2"/>
      <w:r w:rsidRPr="002A09A2">
        <w:rPr>
          <w:sz w:val="23"/>
          <w:szCs w:val="23"/>
        </w:rPr>
        <w:t>СРОКИ ВЫПОЛНЕНИЯ РАБОТ И ПОРЯДОК СДАЧИ-ПРИЕМКИ</w:t>
      </w:r>
      <w:bookmarkEnd w:id="3"/>
    </w:p>
    <w:p w:rsidR="002A09A2" w:rsidRPr="002A09A2" w:rsidRDefault="002A09A2" w:rsidP="002A09A2">
      <w:pPr>
        <w:pStyle w:val="40"/>
        <w:keepNext/>
        <w:keepLines/>
        <w:shd w:val="clear" w:color="auto" w:fill="auto"/>
        <w:spacing w:before="0" w:after="103" w:line="220" w:lineRule="exact"/>
        <w:ind w:right="20"/>
        <w:jc w:val="center"/>
        <w:rPr>
          <w:sz w:val="23"/>
          <w:szCs w:val="23"/>
        </w:rPr>
      </w:pPr>
      <w:bookmarkStart w:id="4" w:name="bookmark3"/>
      <w:r w:rsidRPr="002A09A2">
        <w:rPr>
          <w:sz w:val="23"/>
          <w:szCs w:val="23"/>
        </w:rPr>
        <w:t>ВЫПОЛНЕННЫХ РАБОТ</w:t>
      </w:r>
      <w:bookmarkEnd w:id="4"/>
    </w:p>
    <w:p w:rsidR="002A09A2" w:rsidRPr="002A09A2" w:rsidRDefault="002A09A2" w:rsidP="002A09A2">
      <w:pPr>
        <w:numPr>
          <w:ilvl w:val="1"/>
          <w:numId w:val="1"/>
        </w:numPr>
        <w:tabs>
          <w:tab w:val="left" w:pos="750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Работы, указанные в Приложении № 1 к настоящему Договору, должны быть выполнены в срок до </w:t>
      </w:r>
      <w:r w:rsidR="00A26F3C">
        <w:rPr>
          <w:rStyle w:val="22"/>
          <w:rFonts w:eastAsia="Arial Unicode MS"/>
          <w:sz w:val="23"/>
          <w:szCs w:val="23"/>
        </w:rPr>
        <w:t>1 сентября</w:t>
      </w:r>
      <w:r w:rsidRPr="002A09A2">
        <w:rPr>
          <w:rStyle w:val="22"/>
          <w:rFonts w:eastAsia="Arial Unicode MS"/>
          <w:sz w:val="23"/>
          <w:szCs w:val="23"/>
        </w:rPr>
        <w:t xml:space="preserve"> 2024 года.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64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Увеличение сроков выполнения работ по настоящему Договору возможны только по согласованию Сторон путем заключения дополнительного письменного соглашения, подписанного уполномоченными представителями Сторон.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Передача результатов, выполненных «Подрядчиком» работ оформляется Актом приёмки выполненных работ.</w:t>
      </w:r>
    </w:p>
    <w:p w:rsidR="002A09A2" w:rsidRPr="002A09A2" w:rsidRDefault="002A09A2" w:rsidP="002A09A2">
      <w:pPr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По завершении работ в целом и (или) по этапам «Подрядчик» обязан сдать выполненные работы. После окончания выполненных работ «Подрядчик» в течение 2 (двух) дней направляет (представляет) в адрес «Заказчика 1», «Заказчика 2» и «Получателя» сообщение о готовности к сдаче выполненных работ и отчётную документацию с приложением акта приёмки выполненных работ.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69" w:lineRule="exact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Приемка выполненных работ осуществляется представителями «Заказчика 1», «Заказчика 2», «Получателя» и «Подрядчика» и при необходимости других заинтересованных лиц.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течение 5 (пяти) рабочих дней после получения «Заказчиком 1», «Заказчиком 2» и «Получателем» сообщения от «Подрядчика» о готовности к сдаче объекта и передачи «Подрядчиком» акта приемки выполненных работ, при отсутствии претензий к качеству и объемам выполненных работ, «Заказчик 1», «Заказчик 2» и «Получатель» подписывают акты выполненных работ.</w:t>
      </w:r>
    </w:p>
    <w:p w:rsidR="002A09A2" w:rsidRPr="002A09A2" w:rsidRDefault="002A09A2" w:rsidP="008E3C88">
      <w:pPr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lastRenderedPageBreak/>
        <w:t xml:space="preserve">При этом, окончательная стоимость материальных ресурсов определяются исходя из требований подпункта в) пункта 1 статьи 20 Закона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«О республиканском бюджете на 2024 год» (САЗ 24-1).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мотивированного отказа «Заказчика 1», «Заказчика 2», «Получателя» от приемки результата выполненных работ, Сторонами составляется четырехсторонний акт с указанием перечня недостатков, порядка и сроков их устранения.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9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«Подрядчик» обязуется своими силами и за свой счет устранить выявленные недостатки выполненных работ, возникшие по вине «Подрядчика», в согласованные с «Заказчиком 1», «Заказчиком 2» и «Получателем» сроки, и после устранения направить повторно «Заказчику 1», «Заказчику 2», «Получателю» Акт приемки выполненных работ, который подлежит рассмотрению и подписанию «Заказчиком 1», «Заказчиком 2» и «Получателем» в срок, установленный пунктом 3.5. настоящего Договора.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6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обнаружения «Заказчиком 1», «Заказчиком 2» и «Получателем» скрытых недостатков после подписания Акта приемки выполненных работ, последний обязан известить об этом «Подрядчика» в десятидневный срок. В этом случае «Подрядчик» в согласованные Сторонами сроки обязан устранить выявленные недостатки своими силами и за свой счет.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5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уклонения «Подрядчика» от исполнения обязательств, предусмотренных пунктами 3.6 и 3.8. настоящего Договора, «Заказчик 1», «Заказчик 2» и «Получатель» вправе поручить исправление выявленных недостатков третьим лицам, при этом «Подрядчик» обязан возместить все понесенные в связи с этим расходы в полном объёме в сроки, указанные «Заказчиком 1», «Заказчиком 2» и «Получателем».</w:t>
      </w:r>
    </w:p>
    <w:p w:rsidR="002A09A2" w:rsidRPr="002A09A2" w:rsidRDefault="002A09A2" w:rsidP="002A09A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20" w:line="274" w:lineRule="exact"/>
        <w:jc w:val="center"/>
        <w:rPr>
          <w:sz w:val="23"/>
          <w:szCs w:val="23"/>
        </w:rPr>
      </w:pPr>
      <w:bookmarkStart w:id="5" w:name="bookmark4"/>
      <w:r w:rsidRPr="002A09A2">
        <w:rPr>
          <w:sz w:val="23"/>
          <w:szCs w:val="23"/>
        </w:rPr>
        <w:t>ПРАВА И ОБЯЗАННОСТИ СТОРОН</w:t>
      </w:r>
      <w:bookmarkEnd w:id="5"/>
    </w:p>
    <w:p w:rsidR="002A09A2" w:rsidRPr="002A09A2" w:rsidRDefault="002A09A2" w:rsidP="002A09A2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801"/>
        </w:tabs>
        <w:spacing w:before="0" w:after="0" w:line="274" w:lineRule="exact"/>
        <w:ind w:firstLine="320"/>
        <w:rPr>
          <w:sz w:val="23"/>
          <w:szCs w:val="23"/>
        </w:rPr>
      </w:pPr>
      <w:bookmarkStart w:id="6" w:name="bookmark5"/>
      <w:r w:rsidRPr="002A09A2">
        <w:rPr>
          <w:sz w:val="23"/>
          <w:szCs w:val="23"/>
        </w:rPr>
        <w:t>Подрядчик обязуется:</w:t>
      </w:r>
      <w:bookmarkEnd w:id="6"/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Выполнять работы качественно, с соблюдением норм и правил, в соответствии с требованиями «Заказчика 1» и «Заказчика 2» в сроки, предусмотренные настоящим Договором;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По согласованию с «Заказчиком </w:t>
      </w:r>
      <w:r w:rsidRPr="002A09A2">
        <w:rPr>
          <w:rStyle w:val="22"/>
          <w:rFonts w:eastAsia="Arial Unicode MS"/>
          <w:b w:val="0"/>
          <w:sz w:val="23"/>
          <w:szCs w:val="23"/>
        </w:rPr>
        <w:t>1</w:t>
      </w:r>
      <w:r w:rsidRPr="002A09A2">
        <w:rPr>
          <w:rStyle w:val="22"/>
          <w:rFonts w:eastAsia="Arial Unicode MS"/>
          <w:sz w:val="23"/>
          <w:szCs w:val="23"/>
        </w:rPr>
        <w:t xml:space="preserve">», </w:t>
      </w:r>
      <w:r w:rsidRPr="002A09A2">
        <w:rPr>
          <w:rFonts w:ascii="Times New Roman" w:hAnsi="Times New Roman" w:cs="Times New Roman"/>
          <w:sz w:val="23"/>
          <w:szCs w:val="23"/>
        </w:rPr>
        <w:t>«Заказчиком 2» и «Получателем» выполнять работы поэтапно;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Устранять выявленные «Заказчиком 1», «Заказчиком 2» и «Получателем»» недостатки выполненных работ, в сроки, согласованные Сторонами;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Согласовывать с «Заказчиком 1», «Заказчиком 2» и «Получателем» все необходимые действия;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письменном виде немедленно извещать «Заказчика 1», «Заказчика 2» и «Получателя» обо всех обстоятельствах, затрудняющих или делающих невозможным исполнение своих обязательств по-настоящему Договору;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Передать результат выполненных работ «Заказчику 1», «Заказчику 2» и «Получателю» по Акту приемки выполненных работ;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Обеспечить возможность осуществления «Заказчиком 1», «Заказчиком 2» контроля и надзора за ходом выполнения работ, качеством используемых материалов и оборудования;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4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Беспрепятственно допускать представителей «Заказчика 1», «Заказчика 2» и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83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Представлять в адрес «Заказчика-1»:</w:t>
      </w:r>
    </w:p>
    <w:p w:rsidR="002A09A2" w:rsidRPr="002A09A2" w:rsidRDefault="002A09A2" w:rsidP="002A09A2">
      <w:pPr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A09A2">
        <w:rPr>
          <w:rFonts w:ascii="Times New Roman" w:hAnsi="Times New Roman" w:cs="Times New Roman"/>
          <w:sz w:val="23"/>
          <w:szCs w:val="23"/>
        </w:rPr>
        <w:t>а)</w:t>
      </w:r>
      <w:r w:rsidRPr="002A09A2">
        <w:rPr>
          <w:rFonts w:ascii="Times New Roman" w:hAnsi="Times New Roman" w:cs="Times New Roman"/>
          <w:sz w:val="23"/>
          <w:szCs w:val="23"/>
        </w:rPr>
        <w:tab/>
        <w:t>документы подтверждающие, что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:rsidR="002A09A2" w:rsidRPr="002A09A2" w:rsidRDefault="002A09A2" w:rsidP="002A09A2">
      <w:pPr>
        <w:tabs>
          <w:tab w:val="left" w:pos="1033"/>
        </w:tabs>
        <w:spacing w:line="274" w:lineRule="exact"/>
        <w:ind w:firstLine="7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б)</w:t>
      </w:r>
      <w:r w:rsidRPr="002A09A2">
        <w:rPr>
          <w:rFonts w:ascii="Times New Roman" w:hAnsi="Times New Roman" w:cs="Times New Roman"/>
          <w:sz w:val="23"/>
          <w:szCs w:val="23"/>
        </w:rPr>
        <w:tab/>
        <w:t>документы подтверждающие, что на суммы, единого социального налога, предусмотренные на фактически начисленные выплаты в подпункте а),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2A09A2" w:rsidRPr="002A09A2" w:rsidRDefault="002A09A2" w:rsidP="002A09A2">
      <w:pPr>
        <w:tabs>
          <w:tab w:val="left" w:pos="1184"/>
        </w:tabs>
        <w:spacing w:line="274" w:lineRule="exact"/>
        <w:ind w:firstLine="7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в)</w:t>
      </w:r>
      <w:r w:rsidRPr="002A09A2">
        <w:rPr>
          <w:rFonts w:ascii="Times New Roman" w:hAnsi="Times New Roman" w:cs="Times New Roman"/>
          <w:sz w:val="23"/>
          <w:szCs w:val="23"/>
        </w:rPr>
        <w:tab/>
        <w:t>вместе с Актом выполненных работ представлять документы, подтверждающие фактическую стоимость материальных ресурсов (материалов, изделий и конструкций) с учетом затрат на приобретение (по данным бухгалтерского учета);</w:t>
      </w:r>
    </w:p>
    <w:p w:rsidR="002A09A2" w:rsidRPr="002A09A2" w:rsidRDefault="002A09A2" w:rsidP="002A09A2">
      <w:pPr>
        <w:tabs>
          <w:tab w:val="left" w:pos="1023"/>
        </w:tabs>
        <w:spacing w:line="274" w:lineRule="exact"/>
        <w:ind w:firstLine="74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г)</w:t>
      </w:r>
      <w:r w:rsidRPr="002A09A2">
        <w:rPr>
          <w:rFonts w:ascii="Times New Roman" w:hAnsi="Times New Roman" w:cs="Times New Roman"/>
          <w:sz w:val="23"/>
          <w:szCs w:val="23"/>
        </w:rPr>
        <w:tab/>
        <w:t xml:space="preserve">справку, подготовленную в соответствии с подпунктом к) пункта 1 статьи 20 Закона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 xml:space="preserve">«О </w:t>
      </w:r>
      <w:r w:rsidRPr="002A09A2">
        <w:rPr>
          <w:rFonts w:ascii="Times New Roman" w:hAnsi="Times New Roman" w:cs="Times New Roman"/>
          <w:sz w:val="23"/>
          <w:szCs w:val="23"/>
        </w:rPr>
        <w:lastRenderedPageBreak/>
        <w:t>республиканском бюджете на 2024 год» (САЗ 24-1);</w:t>
      </w:r>
    </w:p>
    <w:p w:rsidR="002A09A2" w:rsidRPr="008E3C88" w:rsidRDefault="002A09A2" w:rsidP="002A09A2">
      <w:pPr>
        <w:pStyle w:val="a3"/>
        <w:numPr>
          <w:ilvl w:val="0"/>
          <w:numId w:val="2"/>
        </w:numPr>
        <w:tabs>
          <w:tab w:val="left" w:pos="-142"/>
        </w:tabs>
        <w:ind w:left="0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Представлять «Заказчику 1» и «Заказчику 2» информацию обо всех соисполнителях,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:rsidR="002A09A2" w:rsidRPr="002A09A2" w:rsidRDefault="002A09A2" w:rsidP="002A09A2">
      <w:pPr>
        <w:pStyle w:val="a3"/>
        <w:numPr>
          <w:ilvl w:val="0"/>
          <w:numId w:val="2"/>
        </w:numPr>
        <w:tabs>
          <w:tab w:val="left" w:pos="-142"/>
        </w:tabs>
        <w:ind w:left="0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Указанная в части первой настоящего подпункта информация представляется «Заказчику 1»  «Заказчику 2» «Подрядчиком» в течение 10 (десяти) дней с момента заключения им договора с субподрядчиком, соисполнителем;</w:t>
      </w:r>
    </w:p>
    <w:p w:rsidR="002A09A2" w:rsidRPr="002A09A2" w:rsidRDefault="002A09A2" w:rsidP="002A09A2">
      <w:pPr>
        <w:numPr>
          <w:ilvl w:val="0"/>
          <w:numId w:val="2"/>
        </w:numPr>
        <w:tabs>
          <w:tab w:val="left" w:pos="1435"/>
        </w:tabs>
        <w:spacing w:line="274" w:lineRule="exact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Производить мероприятия, направленные на исполнение части 3 статьи 8 Закона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«О республиканском бюджете на 2024 год» (САЗ 24-1);</w:t>
      </w:r>
    </w:p>
    <w:p w:rsidR="002A09A2" w:rsidRPr="002A09A2" w:rsidRDefault="002A09A2" w:rsidP="002A09A2">
      <w:pPr>
        <w:numPr>
          <w:ilvl w:val="0"/>
          <w:numId w:val="2"/>
        </w:numPr>
        <w:tabs>
          <w:tab w:val="left" w:pos="1435"/>
        </w:tabs>
        <w:spacing w:line="274" w:lineRule="exact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Приднестровской Молдавской Республики и настоящим Договором.</w:t>
      </w:r>
    </w:p>
    <w:p w:rsidR="002A09A2" w:rsidRPr="002A09A2" w:rsidRDefault="002A09A2" w:rsidP="002A09A2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274" w:lineRule="exact"/>
        <w:ind w:firstLine="320"/>
        <w:rPr>
          <w:sz w:val="23"/>
          <w:szCs w:val="23"/>
        </w:rPr>
      </w:pPr>
      <w:bookmarkStart w:id="7" w:name="bookmark6"/>
      <w:r w:rsidRPr="002A09A2">
        <w:rPr>
          <w:sz w:val="23"/>
          <w:szCs w:val="23"/>
        </w:rPr>
        <w:t>Подрядчик имеет право:</w:t>
      </w:r>
      <w:bookmarkEnd w:id="7"/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Запрашивать у «Заказчика </w:t>
      </w:r>
      <w:r w:rsidRPr="002A09A2">
        <w:rPr>
          <w:rStyle w:val="22"/>
          <w:rFonts w:eastAsia="Arial Unicode MS"/>
          <w:b w:val="0"/>
          <w:sz w:val="23"/>
          <w:szCs w:val="23"/>
        </w:rPr>
        <w:t>1»,</w:t>
      </w:r>
      <w:r w:rsidRPr="002A09A2">
        <w:rPr>
          <w:rStyle w:val="22"/>
          <w:rFonts w:eastAsia="Arial Unicode MS"/>
          <w:sz w:val="23"/>
          <w:szCs w:val="23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«Заказчика 2», «Получателя» дополнительную информацию, необходимую для выполнения своих обязательств по настоящему Договору;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своевременной оплаты Работ на условиях, предусмотренных настоящим Договором;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обеспечения своевременной приемки выполненных работ и подписания Акта приемки выполненных работ либо обоснованного отказа от его подписания в установленные сроки;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Вправе привлекать к выполнению работ по Договору третьих лиц (Субподрядчиков) на сумму, в совокупности не превышающую 20 (двадцати) процентов от общей стоимости строительно-монтажных работ, предусмотренной в Договоре.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18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Реализовывать иные права, предусмотренные законодательством Приднестровской Молдавской Республики.</w:t>
      </w:r>
    </w:p>
    <w:p w:rsidR="002A09A2" w:rsidRPr="002A09A2" w:rsidRDefault="002A09A2" w:rsidP="002A09A2">
      <w:pPr>
        <w:tabs>
          <w:tab w:val="left" w:pos="968"/>
        </w:tabs>
        <w:spacing w:line="274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801"/>
        </w:tabs>
        <w:spacing w:before="0" w:after="0" w:line="274" w:lineRule="exact"/>
        <w:ind w:firstLine="320"/>
        <w:rPr>
          <w:sz w:val="23"/>
          <w:szCs w:val="23"/>
        </w:rPr>
      </w:pPr>
      <w:bookmarkStart w:id="8" w:name="bookmark7"/>
      <w:r w:rsidRPr="002A09A2">
        <w:rPr>
          <w:sz w:val="23"/>
          <w:szCs w:val="23"/>
        </w:rPr>
        <w:t>«Заказчик 1» обязуется:</w:t>
      </w:r>
      <w:bookmarkEnd w:id="8"/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Принимать меры, направленные на выделение бюджетного финансирования для расчетов за выполненные работы;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18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Перечислять выделенные из Республиканского бюджета средства «Получателю» в целях оплаты выполненных работ;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контроль за надлежащим исполнением Сторонами принятых на себя обязательств;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 1»;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Своевременно сообщать в письменной форме «Подрядчику» о выявленных недостатках;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Принять по Акту приемки выполненных работ, произведенные по настоящему Договору Работы либо составить мотивированный отказ от приёмки;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18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Приднестровской Молдавской Республики.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18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иные действия, предусмотренные действующим законодательством Приднестровской Молдавской Республики и настоящим Договором.</w:t>
      </w:r>
    </w:p>
    <w:p w:rsidR="002A09A2" w:rsidRPr="002A09A2" w:rsidRDefault="002A09A2" w:rsidP="002A09A2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274" w:lineRule="exact"/>
        <w:ind w:firstLine="320"/>
        <w:rPr>
          <w:sz w:val="23"/>
          <w:szCs w:val="23"/>
        </w:rPr>
      </w:pPr>
      <w:bookmarkStart w:id="9" w:name="bookmark8"/>
      <w:r w:rsidRPr="002A09A2">
        <w:rPr>
          <w:sz w:val="23"/>
          <w:szCs w:val="23"/>
        </w:rPr>
        <w:t>«Заказчик 1» имеет право:</w:t>
      </w:r>
      <w:bookmarkEnd w:id="9"/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от «Подрядчика», надлежащего выполнения обязательств в рамках условий настоящего Договора;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00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контроль за ходом выполнения работ по настоящему Договору;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004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своевременного устранения выявленных недостатков;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Отказаться от принятия результатов работ, если не соблюдены полностью или в части условия, предусмотренные настоящим Договором, и «Подрядчик» отказывается устранять недостатки;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Требовать от «Подрядчика» справку, подготовленную в соответствии с подпунктом к) пункта 1 статьи 20 Закона Приднестровской Молдавской Республики от 28 декабря 2023 года№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 xml:space="preserve">«О республиканском бюджете на 2024 год» (САЗ 24- </w:t>
      </w:r>
      <w:r w:rsidRPr="002A09A2">
        <w:rPr>
          <w:rStyle w:val="2Arial105pt"/>
          <w:rFonts w:ascii="Times New Roman" w:hAnsi="Times New Roman" w:cs="Times New Roman"/>
          <w:sz w:val="23"/>
          <w:szCs w:val="23"/>
        </w:rPr>
        <w:t>1</w:t>
      </w:r>
      <w:r w:rsidRPr="002A09A2">
        <w:rPr>
          <w:rStyle w:val="2Tahoma65pt0pt"/>
          <w:rFonts w:ascii="Times New Roman" w:hAnsi="Times New Roman" w:cs="Times New Roman"/>
          <w:sz w:val="23"/>
          <w:szCs w:val="23"/>
        </w:rPr>
        <w:t>);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142"/>
          <w:tab w:val="left" w:pos="851"/>
        </w:tabs>
        <w:spacing w:line="274" w:lineRule="exact"/>
        <w:ind w:right="95"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от</w:t>
      </w:r>
      <w:r w:rsidRPr="002A09A2">
        <w:rPr>
          <w:rFonts w:ascii="Times New Roman" w:hAnsi="Times New Roman" w:cs="Times New Roman"/>
          <w:sz w:val="23"/>
          <w:szCs w:val="23"/>
        </w:rPr>
        <w:tab/>
        <w:t xml:space="preserve"> «Подрядчика», надлежащего</w:t>
      </w:r>
      <w:r w:rsidRPr="002A09A2">
        <w:rPr>
          <w:rFonts w:ascii="Times New Roman" w:hAnsi="Times New Roman" w:cs="Times New Roman"/>
          <w:sz w:val="23"/>
          <w:szCs w:val="23"/>
        </w:rPr>
        <w:tab/>
        <w:t>исполнения</w:t>
      </w:r>
      <w:r w:rsidRPr="002A09A2">
        <w:rPr>
          <w:rFonts w:ascii="Times New Roman" w:hAnsi="Times New Roman" w:cs="Times New Roman"/>
          <w:sz w:val="23"/>
          <w:szCs w:val="23"/>
        </w:rPr>
        <w:tab/>
        <w:t>обязательств, предусмотренных Договором;</w:t>
      </w:r>
    </w:p>
    <w:p w:rsidR="002A09A2" w:rsidRPr="002A09A2" w:rsidRDefault="002A09A2" w:rsidP="002A09A2">
      <w:pPr>
        <w:numPr>
          <w:ilvl w:val="2"/>
          <w:numId w:val="1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Принимать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</w:t>
      </w:r>
    </w:p>
    <w:p w:rsidR="002A09A2" w:rsidRDefault="002A09A2" w:rsidP="008E3C88">
      <w:pPr>
        <w:numPr>
          <w:ilvl w:val="2"/>
          <w:numId w:val="1"/>
        </w:numPr>
        <w:tabs>
          <w:tab w:val="left" w:pos="110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lastRenderedPageBreak/>
        <w:t>Реализовывать иные права, предусмотренные законодательством Приднестровской Молдавской Республики.</w:t>
      </w:r>
    </w:p>
    <w:p w:rsidR="008E3C88" w:rsidRPr="008E3C88" w:rsidRDefault="008E3C88" w:rsidP="008E3C88">
      <w:pPr>
        <w:tabs>
          <w:tab w:val="left" w:pos="1108"/>
        </w:tabs>
        <w:spacing w:line="274" w:lineRule="exact"/>
        <w:ind w:left="320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shd w:val="clear" w:color="auto" w:fill="auto"/>
        <w:spacing w:before="0" w:after="0" w:line="274" w:lineRule="exact"/>
        <w:ind w:firstLine="320"/>
        <w:rPr>
          <w:sz w:val="23"/>
          <w:szCs w:val="23"/>
        </w:rPr>
      </w:pPr>
      <w:bookmarkStart w:id="10" w:name="bookmark9"/>
      <w:r w:rsidRPr="002A09A2">
        <w:rPr>
          <w:sz w:val="23"/>
          <w:szCs w:val="23"/>
        </w:rPr>
        <w:t>4.5. «Заказчик 2» вправе:</w:t>
      </w:r>
      <w:bookmarkEnd w:id="10"/>
    </w:p>
    <w:p w:rsidR="002A09A2" w:rsidRPr="008E3C88" w:rsidRDefault="002A09A2" w:rsidP="008E3C88">
      <w:pPr>
        <w:numPr>
          <w:ilvl w:val="0"/>
          <w:numId w:val="3"/>
        </w:numPr>
        <w:tabs>
          <w:tab w:val="left" w:pos="0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</w:t>
      </w:r>
      <w:r w:rsidRPr="002A09A2">
        <w:rPr>
          <w:rFonts w:ascii="Times New Roman" w:hAnsi="Times New Roman" w:cs="Times New Roman"/>
          <w:sz w:val="23"/>
          <w:szCs w:val="23"/>
        </w:rPr>
        <w:tab/>
        <w:t xml:space="preserve">от «Подрядчика», </w:t>
      </w:r>
      <w:r w:rsidRPr="002A09A2">
        <w:rPr>
          <w:rFonts w:ascii="Times New Roman" w:hAnsi="Times New Roman" w:cs="Times New Roman"/>
          <w:sz w:val="23"/>
          <w:szCs w:val="23"/>
        </w:rPr>
        <w:tab/>
        <w:t>надлежащего</w:t>
      </w:r>
      <w:r w:rsidRPr="002A09A2">
        <w:rPr>
          <w:rFonts w:ascii="Times New Roman" w:hAnsi="Times New Roman" w:cs="Times New Roman"/>
          <w:sz w:val="23"/>
          <w:szCs w:val="23"/>
        </w:rPr>
        <w:tab/>
        <w:t>исполнения</w:t>
      </w:r>
      <w:r w:rsidRPr="002A09A2">
        <w:rPr>
          <w:rFonts w:ascii="Times New Roman" w:hAnsi="Times New Roman" w:cs="Times New Roman"/>
          <w:sz w:val="23"/>
          <w:szCs w:val="23"/>
        </w:rPr>
        <w:tab/>
        <w:t>обязательств, предусмотренных Договором;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110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от «Подрядчика» своевременного устранения выявленных недостатков работ;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 обнаружении отступлений от условий Договора, ухудшающих результат работ, или иных недостатков в работах немедленно заявить об этом «Подрядчику»;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97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Принимать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</w:t>
      </w:r>
    </w:p>
    <w:p w:rsidR="002A09A2" w:rsidRPr="002A09A2" w:rsidRDefault="002A09A2" w:rsidP="002A09A2">
      <w:pPr>
        <w:numPr>
          <w:ilvl w:val="0"/>
          <w:numId w:val="3"/>
        </w:numPr>
        <w:tabs>
          <w:tab w:val="left" w:pos="97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Запрашивать у «Подрядчика» любую относящуюся к предмету Договора документацию и информацию.</w:t>
      </w:r>
    </w:p>
    <w:p w:rsidR="002A09A2" w:rsidRPr="002A09A2" w:rsidRDefault="002A09A2" w:rsidP="002A09A2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827"/>
        </w:tabs>
        <w:spacing w:before="0" w:after="0" w:line="274" w:lineRule="exact"/>
        <w:ind w:firstLine="320"/>
        <w:rPr>
          <w:sz w:val="23"/>
          <w:szCs w:val="23"/>
        </w:rPr>
      </w:pPr>
      <w:bookmarkStart w:id="11" w:name="bookmark10"/>
      <w:r w:rsidRPr="002A09A2">
        <w:rPr>
          <w:sz w:val="23"/>
          <w:szCs w:val="23"/>
        </w:rPr>
        <w:t>«Заказчик 2» обязан:</w:t>
      </w:r>
      <w:bookmarkEnd w:id="11"/>
    </w:p>
    <w:p w:rsidR="002A09A2" w:rsidRPr="002A09A2" w:rsidRDefault="002A09A2" w:rsidP="002A09A2">
      <w:pPr>
        <w:numPr>
          <w:ilvl w:val="0"/>
          <w:numId w:val="5"/>
        </w:numPr>
        <w:tabs>
          <w:tab w:val="left" w:pos="963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Подготовить и обеспечить исполнение проектно-сметной документации и договора;</w:t>
      </w:r>
    </w:p>
    <w:p w:rsidR="002A09A2" w:rsidRPr="002A09A2" w:rsidRDefault="002A09A2" w:rsidP="002A09A2">
      <w:pPr>
        <w:numPr>
          <w:ilvl w:val="0"/>
          <w:numId w:val="5"/>
        </w:numPr>
        <w:tabs>
          <w:tab w:val="left" w:pos="963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контроль за ходом и качеством выполняемых работ, соблюдения сроков их проведения;</w:t>
      </w:r>
    </w:p>
    <w:p w:rsidR="002A09A2" w:rsidRPr="002A09A2" w:rsidRDefault="002A09A2" w:rsidP="002A09A2">
      <w:pPr>
        <w:numPr>
          <w:ilvl w:val="0"/>
          <w:numId w:val="5"/>
        </w:numPr>
        <w:tabs>
          <w:tab w:val="left" w:pos="97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 2»;</w:t>
      </w:r>
    </w:p>
    <w:p w:rsidR="002A09A2" w:rsidRPr="002A09A2" w:rsidRDefault="002A09A2" w:rsidP="002A09A2">
      <w:pPr>
        <w:numPr>
          <w:ilvl w:val="0"/>
          <w:numId w:val="5"/>
        </w:numPr>
        <w:tabs>
          <w:tab w:val="left" w:pos="97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контроль за соответствием объемов, видов выполненных Работ, применяемых материалов проектной, в том числе сметной, документации и обеспечением их исполнения;</w:t>
      </w:r>
    </w:p>
    <w:p w:rsidR="002A09A2" w:rsidRPr="002A09A2" w:rsidRDefault="002A09A2" w:rsidP="002A09A2">
      <w:pPr>
        <w:numPr>
          <w:ilvl w:val="0"/>
          <w:numId w:val="5"/>
        </w:numPr>
        <w:tabs>
          <w:tab w:val="left" w:pos="96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Принять по Акту приемки выполненных работ, произведенные по настоящему договору Работы либо составить мотивированный отказ от приёмки;</w:t>
      </w:r>
    </w:p>
    <w:p w:rsidR="002A09A2" w:rsidRPr="002A09A2" w:rsidRDefault="002A09A2" w:rsidP="002A09A2">
      <w:pPr>
        <w:numPr>
          <w:ilvl w:val="0"/>
          <w:numId w:val="5"/>
        </w:numPr>
        <w:tabs>
          <w:tab w:val="left" w:pos="110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Приднестровской Молдавской Республики.</w:t>
      </w:r>
    </w:p>
    <w:p w:rsidR="002A09A2" w:rsidRPr="002A09A2" w:rsidRDefault="002A09A2" w:rsidP="002A09A2">
      <w:pPr>
        <w:tabs>
          <w:tab w:val="left" w:pos="1108"/>
        </w:tabs>
        <w:spacing w:line="274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832"/>
        </w:tabs>
        <w:spacing w:before="0" w:after="0" w:line="240" w:lineRule="auto"/>
        <w:ind w:firstLine="320"/>
        <w:rPr>
          <w:sz w:val="23"/>
          <w:szCs w:val="23"/>
        </w:rPr>
      </w:pPr>
      <w:bookmarkStart w:id="12" w:name="bookmark11"/>
      <w:r w:rsidRPr="002A09A2">
        <w:rPr>
          <w:sz w:val="23"/>
          <w:szCs w:val="23"/>
        </w:rPr>
        <w:t>«Получатель»</w:t>
      </w:r>
      <w:r w:rsidRPr="002A09A2">
        <w:rPr>
          <w:b w:val="0"/>
          <w:sz w:val="23"/>
          <w:szCs w:val="23"/>
        </w:rPr>
        <w:t xml:space="preserve"> </w:t>
      </w:r>
      <w:r w:rsidRPr="00307952">
        <w:rPr>
          <w:rStyle w:val="41"/>
          <w:b/>
          <w:sz w:val="23"/>
          <w:szCs w:val="23"/>
        </w:rPr>
        <w:t>обязан</w:t>
      </w:r>
      <w:r w:rsidRPr="002A09A2">
        <w:rPr>
          <w:rStyle w:val="41"/>
          <w:sz w:val="23"/>
          <w:szCs w:val="23"/>
        </w:rPr>
        <w:t>:</w:t>
      </w:r>
      <w:bookmarkEnd w:id="12"/>
    </w:p>
    <w:p w:rsidR="002A09A2" w:rsidRPr="002A09A2" w:rsidRDefault="002A09A2" w:rsidP="002A09A2">
      <w:pPr>
        <w:numPr>
          <w:ilvl w:val="0"/>
          <w:numId w:val="6"/>
        </w:numPr>
        <w:tabs>
          <w:tab w:val="left" w:pos="968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 заключении настоящего Договора представить «Подрядчику» всю необходимую документацию для надлежащего выполнения работ;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72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2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«Получателя»;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7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7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Своевременно сообщать в письменной форме «Подрядчику» о выявленных недостатках в ходе выполнения работ или при приемке исполненных обязательств;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2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срок, не более 5 (пяти) рабочих дней с даты поступления Актов приемки выполненных работ подписать представленные «Подрядчиком» акты или вернуть акты «Подрядчику» в указанный выше срок неподписанными, с приложением мотивированного отказа от подписания;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7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Своевременно оплачивать Работы «Подрядчика» в соответствии с условиями настоящего Договора;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37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Осуществлять приемку работ, а также обеспечивать работу приемочной комиссии;</w:t>
      </w:r>
    </w:p>
    <w:p w:rsidR="002A09A2" w:rsidRPr="002A09A2" w:rsidRDefault="002A09A2" w:rsidP="002A09A2">
      <w:pPr>
        <w:numPr>
          <w:ilvl w:val="0"/>
          <w:numId w:val="6"/>
        </w:numPr>
        <w:tabs>
          <w:tab w:val="left" w:pos="974"/>
        </w:tabs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настоящим Договором.</w:t>
      </w:r>
    </w:p>
    <w:p w:rsidR="002A09A2" w:rsidRPr="002A09A2" w:rsidRDefault="002A09A2" w:rsidP="002A09A2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801"/>
        </w:tabs>
        <w:spacing w:before="0" w:after="0" w:line="274" w:lineRule="exact"/>
        <w:ind w:firstLine="320"/>
        <w:rPr>
          <w:sz w:val="23"/>
          <w:szCs w:val="23"/>
        </w:rPr>
      </w:pPr>
      <w:bookmarkStart w:id="13" w:name="bookmark12"/>
      <w:r w:rsidRPr="002A09A2">
        <w:rPr>
          <w:sz w:val="23"/>
          <w:szCs w:val="23"/>
        </w:rPr>
        <w:t>«Получатель» вправе:</w:t>
      </w:r>
      <w:bookmarkEnd w:id="13"/>
    </w:p>
    <w:p w:rsidR="002A09A2" w:rsidRPr="002A09A2" w:rsidRDefault="002A09A2" w:rsidP="002A09A2">
      <w:pPr>
        <w:numPr>
          <w:ilvl w:val="0"/>
          <w:numId w:val="7"/>
        </w:numPr>
        <w:tabs>
          <w:tab w:val="left" w:pos="97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любое время проверять ход и качество работ, выполняемых «Подрядчиком»;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4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Ходатайствовать перед «Заказчиком 1» об отказе от исполнения настоящего Договора и потребовать возмещения убытков, если «Подрядчик» не приступает своевременно к исполнению настоящего договора или выполняет работу настолько медленно, что окончание ее к сроку, </w:t>
      </w:r>
      <w:r w:rsidRPr="002A09A2">
        <w:rPr>
          <w:rFonts w:ascii="Times New Roman" w:hAnsi="Times New Roman" w:cs="Times New Roman"/>
          <w:sz w:val="23"/>
          <w:szCs w:val="23"/>
        </w:rPr>
        <w:lastRenderedPageBreak/>
        <w:t>указанному в договоре, становится явно невозможным;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7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надлежащего исполнения обязательств по настоящему Договору;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78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своевременного устранения выявленных недостатков;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3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2A09A2" w:rsidRPr="008E3C88" w:rsidRDefault="002A09A2" w:rsidP="002A09A2">
      <w:pPr>
        <w:numPr>
          <w:ilvl w:val="0"/>
          <w:numId w:val="7"/>
        </w:numPr>
        <w:tabs>
          <w:tab w:val="left" w:pos="937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Отказаться от исполнения настоящего Договора в любое время до подписания Акта приемки выполненных работ (этапов) работ договора, уплатив «Подрядчику» часть установленной цены пропорционально части выполненной работы до получения извещения об отказе «Получателя» от </w:t>
      </w:r>
      <w:r w:rsidRPr="008E3C88">
        <w:rPr>
          <w:rFonts w:ascii="Times New Roman" w:hAnsi="Times New Roman" w:cs="Times New Roman"/>
          <w:sz w:val="23"/>
          <w:szCs w:val="23"/>
        </w:rPr>
        <w:t>исполнения Договора;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4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Требовать оплаты штрафных санкций в соответствии с условиями настоящего Договора;</w:t>
      </w:r>
    </w:p>
    <w:p w:rsidR="002A09A2" w:rsidRPr="002A09A2" w:rsidRDefault="002A09A2" w:rsidP="002A09A2">
      <w:pPr>
        <w:numPr>
          <w:ilvl w:val="0"/>
          <w:numId w:val="7"/>
        </w:numPr>
        <w:tabs>
          <w:tab w:val="left" w:pos="942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Запрашивать у «Подрядчика» любую относящуюся к предмету Договора документацию и информацию.</w:t>
      </w:r>
    </w:p>
    <w:p w:rsidR="002A09A2" w:rsidRPr="002A09A2" w:rsidRDefault="002A09A2" w:rsidP="008E3C88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24" w:line="274" w:lineRule="exact"/>
        <w:jc w:val="center"/>
        <w:rPr>
          <w:sz w:val="23"/>
          <w:szCs w:val="23"/>
        </w:rPr>
      </w:pPr>
      <w:bookmarkStart w:id="14" w:name="bookmark13"/>
      <w:r w:rsidRPr="002A09A2">
        <w:rPr>
          <w:sz w:val="23"/>
          <w:szCs w:val="23"/>
        </w:rPr>
        <w:t>ОТВЕТСТВЕННОСТЬ СТОРОН</w:t>
      </w:r>
      <w:bookmarkEnd w:id="14"/>
    </w:p>
    <w:p w:rsidR="002A09A2" w:rsidRPr="002A09A2" w:rsidRDefault="002A09A2" w:rsidP="002A09A2">
      <w:pPr>
        <w:numPr>
          <w:ilvl w:val="1"/>
          <w:numId w:val="1"/>
        </w:numPr>
        <w:tabs>
          <w:tab w:val="left" w:pos="764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Договором.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64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89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Взыскание любых неустоек, пеней, штрафов, предусмотренных законодательством Приднестровской Молдавской Республики и настоящим Договором, за нарушение обязательств, вытекающих из настоящего Договора, не освобождает Стороны от исполнения такого обязательства в натуре.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64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За нарушение «Подрядчиком» сроков выполнения работ, он уплачивает «Получателю» пеню в размере 0,05%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Договора.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нарушения «Подрядчиком» сроков исполнения обязательств по Договору «Получатель» перечисляет «Подрядчику» оплату в размере, уменьшенном на размер установленной настоящим Договором неустойки за нарушения сроков исполнения обязательств по настоящему Договору.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74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A09A2">
        <w:rPr>
          <w:rFonts w:ascii="Times New Roman" w:hAnsi="Times New Roman" w:cs="Times New Roman"/>
          <w:sz w:val="23"/>
          <w:szCs w:val="23"/>
        </w:rPr>
        <w:t xml:space="preserve">При несоблюдении Подрядчиком требований, установленных в подпунктах а)- г) и пункта 1 статьи 20 Закона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«О республиканском бюджете на 2024 год» (САЗ 24-1),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  <w:proofErr w:type="gramEnd"/>
    </w:p>
    <w:p w:rsidR="002A09A2" w:rsidRPr="002A09A2" w:rsidRDefault="002A09A2" w:rsidP="002A09A2">
      <w:pPr>
        <w:numPr>
          <w:ilvl w:val="1"/>
          <w:numId w:val="1"/>
        </w:numPr>
        <w:tabs>
          <w:tab w:val="left" w:pos="610"/>
          <w:tab w:val="left" w:pos="2639"/>
        </w:tabs>
        <w:spacing w:line="274" w:lineRule="exact"/>
        <w:ind w:firstLine="18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 xml:space="preserve">За непредставление информации, указанной в части второй пункта 4 статьи 24 Закона Приднестровской Молдавской Республики от 28 декабря 2023 года № 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>436-3-</w:t>
      </w:r>
      <w:r w:rsidRPr="002A09A2">
        <w:rPr>
          <w:rFonts w:ascii="Times New Roman" w:hAnsi="Times New Roman" w:cs="Times New Roman"/>
          <w:sz w:val="23"/>
          <w:szCs w:val="23"/>
          <w:lang w:val="en-US" w:eastAsia="en-US" w:bidi="en-US"/>
        </w:rPr>
        <w:t>VII</w:t>
      </w:r>
      <w:r w:rsidRPr="002A09A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«О республиканском бюджете на 2024 год» (САЗ 24-1), с «Подрядчика» взыскивается пеня в размере 0,05% от цены Договора, заключенного подрядчиком с субподрядчиком. Пени подлежат начислению за каждый день просрочки исполнения такого обязательства.</w:t>
      </w:r>
    </w:p>
    <w:p w:rsidR="002A09A2" w:rsidRPr="002A09A2" w:rsidRDefault="002A09A2" w:rsidP="002A09A2">
      <w:pPr>
        <w:tabs>
          <w:tab w:val="left" w:pos="610"/>
          <w:tab w:val="left" w:pos="2639"/>
        </w:tabs>
        <w:spacing w:line="274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2A09A2" w:rsidP="008E3C88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24" w:line="274" w:lineRule="exact"/>
        <w:jc w:val="center"/>
        <w:rPr>
          <w:sz w:val="23"/>
          <w:szCs w:val="23"/>
        </w:rPr>
      </w:pPr>
      <w:bookmarkStart w:id="15" w:name="bookmark14"/>
      <w:r w:rsidRPr="002A09A2">
        <w:rPr>
          <w:sz w:val="23"/>
          <w:szCs w:val="23"/>
        </w:rPr>
        <w:t>ФОРС-МАЖОР (ДЕЙСТВИЕ НЕПРЕОДОЛИМОЙ СИЛЫ)</w:t>
      </w:r>
      <w:bookmarkEnd w:id="15"/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Договору.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В случае действия обстоятельств непреодолимой силы срок исполнения обязательств по Договору продлевается на срок, в течение которого действуют такие обстоятельства и их последствия.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lastRenderedPageBreak/>
        <w:t>Если обстоятельства непреодолимой силы, препятствующие исполнению обязательств по Договору,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2A09A2" w:rsidRPr="002A09A2" w:rsidRDefault="002A09A2" w:rsidP="002A09A2">
      <w:pPr>
        <w:numPr>
          <w:ilvl w:val="1"/>
          <w:numId w:val="1"/>
        </w:numPr>
        <w:tabs>
          <w:tab w:val="left" w:pos="786"/>
        </w:tabs>
        <w:spacing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договору,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A09A2" w:rsidRPr="008E3C88" w:rsidRDefault="002A09A2" w:rsidP="008E3C88">
      <w:pPr>
        <w:numPr>
          <w:ilvl w:val="1"/>
          <w:numId w:val="1"/>
        </w:numPr>
        <w:tabs>
          <w:tab w:val="left" w:pos="786"/>
        </w:tabs>
        <w:spacing w:after="279" w:line="269" w:lineRule="exact"/>
        <w:ind w:firstLine="320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hAnsi="Times New Roman" w:cs="Times New Roman"/>
          <w:sz w:val="23"/>
          <w:szCs w:val="23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:rsidR="002A09A2" w:rsidRPr="002A09A2" w:rsidRDefault="002A09A2" w:rsidP="002A09A2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bookmarkStart w:id="16" w:name="bookmark16"/>
      <w:r w:rsidRPr="002A09A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7. РЕГУЛИРОВАНИЕ ДОСУДЕБНОГО ПОРЯДКА РАЗРЕШЕНИЯ СПОРОВ </w:t>
      </w:r>
    </w:p>
    <w:p w:rsidR="002A09A2" w:rsidRPr="002A09A2" w:rsidRDefault="002A09A2" w:rsidP="002A09A2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2A09A2" w:rsidRPr="002A09A2" w:rsidRDefault="002A09A2" w:rsidP="002A09A2">
      <w:pPr>
        <w:tabs>
          <w:tab w:val="left" w:pos="-142"/>
        </w:tabs>
        <w:ind w:right="95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7.1.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2A09A2" w:rsidRPr="002A09A2" w:rsidRDefault="002A09A2" w:rsidP="002A09A2">
      <w:pPr>
        <w:tabs>
          <w:tab w:val="left" w:pos="-142"/>
        </w:tabs>
        <w:ind w:right="95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2A09A2" w:rsidRPr="002A09A2" w:rsidRDefault="002A09A2" w:rsidP="002A09A2">
      <w:pPr>
        <w:tabs>
          <w:tab w:val="left" w:pos="-142"/>
        </w:tabs>
        <w:ind w:right="95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При невыполнении требований, приведенных выше, претензионный порядок считается не соблюдённым.</w:t>
      </w:r>
    </w:p>
    <w:p w:rsidR="002A09A2" w:rsidRPr="002A09A2" w:rsidRDefault="002A09A2" w:rsidP="002A09A2">
      <w:pPr>
        <w:tabs>
          <w:tab w:val="left" w:pos="-142"/>
        </w:tabs>
        <w:ind w:right="95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2A09A2" w:rsidRPr="002A09A2" w:rsidRDefault="002A09A2" w:rsidP="002A09A2">
      <w:pPr>
        <w:tabs>
          <w:tab w:val="left" w:pos="-142"/>
        </w:tabs>
        <w:ind w:right="95"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7.2.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В случае отказа в удовлетворении претензии, неполучения ответа на претензию в установленный пунктом 7.1.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2A09A2" w:rsidRPr="002A09A2" w:rsidRDefault="002A09A2" w:rsidP="002A09A2">
      <w:pPr>
        <w:pStyle w:val="a3"/>
        <w:tabs>
          <w:tab w:val="left" w:pos="-567"/>
          <w:tab w:val="left" w:pos="-142"/>
        </w:tabs>
        <w:ind w:left="0" w:right="-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a3"/>
        <w:tabs>
          <w:tab w:val="left" w:pos="-567"/>
          <w:tab w:val="left" w:pos="-142"/>
        </w:tabs>
        <w:ind w:left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bCs/>
          <w:sz w:val="23"/>
          <w:szCs w:val="23"/>
        </w:rPr>
        <w:t>8. СРОК ДЕЙСТВИЯ ДОГОВОРА, ОСНОВАНИЯ И ПОРЯДОК ИЗМЕНЕНИЯ, ДОПОЛНЕНИЯ И РАСТОРЖЕНИЯ ДОГОВОРА</w:t>
      </w:r>
    </w:p>
    <w:p w:rsidR="002A09A2" w:rsidRPr="002A09A2" w:rsidRDefault="002A09A2" w:rsidP="002A09A2">
      <w:pPr>
        <w:pStyle w:val="a3"/>
        <w:tabs>
          <w:tab w:val="left" w:pos="-567"/>
          <w:tab w:val="left" w:pos="-142"/>
        </w:tabs>
        <w:ind w:left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bookmarkEnd w:id="16"/>
    <w:p w:rsidR="000E1071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8.1.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Договор вступает в силу с момента его подписания Сторонами.</w:t>
      </w:r>
    </w:p>
    <w:p w:rsidR="002A09A2" w:rsidRPr="002A09A2" w:rsidRDefault="002A09A2" w:rsidP="000E1071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31.12.2024 года.</w:t>
      </w:r>
    </w:p>
    <w:p w:rsidR="002A09A2" w:rsidRPr="002A09A2" w:rsidRDefault="002A09A2" w:rsidP="002A09A2">
      <w:pPr>
        <w:tabs>
          <w:tab w:val="left" w:pos="1397"/>
        </w:tabs>
        <w:spacing w:line="274" w:lineRule="exac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8.2.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>Датой исполнения обязательств по выполнению работ является дата подписания «Заказчиком 1», «Заказчиком 2» и «Получателем» Акта приемки выполненных работ, который является подтверждением выполнения работ, предусмотренных настоящим Договором, и основанием для окончательного расчета за выполнение работ в соответствии с настоящим договором.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8.3</w:t>
      </w:r>
      <w:r w:rsidRPr="002A09A2">
        <w:rPr>
          <w:rFonts w:ascii="Times New Roman" w:eastAsia="Calibri" w:hAnsi="Times New Roman" w:cs="Times New Roman"/>
          <w:sz w:val="23"/>
          <w:szCs w:val="23"/>
        </w:rPr>
        <w:t>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8.4.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2A09A2" w:rsidRPr="002A09A2" w:rsidRDefault="002A09A2" w:rsidP="002A09A2">
      <w:pPr>
        <w:ind w:firstLine="567"/>
        <w:jc w:val="both"/>
        <w:rPr>
          <w:rFonts w:ascii="Times New Roman" w:eastAsia="Calibri" w:hAnsi="Times New Roman" w:cs="Times New Roman"/>
          <w:strike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8.5</w:t>
      </w:r>
      <w:r w:rsidRPr="002A09A2">
        <w:rPr>
          <w:rFonts w:ascii="Times New Roman" w:hAnsi="Times New Roman" w:cs="Times New Roman"/>
          <w:bCs/>
          <w:sz w:val="23"/>
          <w:szCs w:val="23"/>
        </w:rPr>
        <w:t xml:space="preserve"> Изменение существенных условий Договора при его исполнении допускается по соглашению Сторон в пределах цены заключенного настоящего Договора в случаях, предусмотренных пунктом 10 статьи 61 Закона о закупках.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 xml:space="preserve">8.6. </w:t>
      </w:r>
      <w:r w:rsidRPr="002A09A2">
        <w:rPr>
          <w:rFonts w:ascii="Times New Roman" w:eastAsia="Calibri" w:hAnsi="Times New Roman" w:cs="Times New Roman"/>
          <w:sz w:val="23"/>
          <w:szCs w:val="23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 1» в информационной системе в течение 3 (трех) рабочих дней, следующих за днем изменения или расторжения Договора.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8.7.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</w:t>
      </w:r>
      <w:r w:rsidRPr="002A09A2">
        <w:rPr>
          <w:rFonts w:ascii="Times New Roman" w:hAnsi="Times New Roman" w:cs="Times New Roman"/>
          <w:sz w:val="23"/>
          <w:szCs w:val="23"/>
        </w:rPr>
        <w:t xml:space="preserve">и размещения информации о них в информационной системе.            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lastRenderedPageBreak/>
        <w:t>8.8.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Все изменения и дополнения к настоящему Договору, оформленные надлежащим образом, являются его неотъемлемыми частями. </w:t>
      </w:r>
    </w:p>
    <w:p w:rsidR="002A09A2" w:rsidRPr="002A09A2" w:rsidRDefault="002A09A2" w:rsidP="002A09A2">
      <w:pPr>
        <w:tabs>
          <w:tab w:val="left" w:pos="-567"/>
          <w:tab w:val="left" w:pos="-142"/>
        </w:tabs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A09A2" w:rsidRPr="002A09A2" w:rsidRDefault="002A09A2" w:rsidP="002A09A2">
      <w:pPr>
        <w:pStyle w:val="a3"/>
        <w:tabs>
          <w:tab w:val="left" w:pos="-567"/>
          <w:tab w:val="left" w:pos="-142"/>
        </w:tabs>
        <w:ind w:left="0" w:right="-284" w:firstLine="567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bCs/>
          <w:sz w:val="23"/>
          <w:szCs w:val="23"/>
        </w:rPr>
        <w:t>9. ЗАКЛЮЧИТЕЛЬНЫЕ ПОЛОЖЕНИЯ</w:t>
      </w:r>
    </w:p>
    <w:p w:rsidR="002A09A2" w:rsidRPr="002A09A2" w:rsidRDefault="002A09A2" w:rsidP="002A09A2">
      <w:pPr>
        <w:pStyle w:val="a3"/>
        <w:tabs>
          <w:tab w:val="left" w:pos="-567"/>
          <w:tab w:val="left" w:pos="-142"/>
        </w:tabs>
        <w:ind w:left="0" w:right="-284" w:firstLine="56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2A09A2" w:rsidRPr="002A09A2" w:rsidRDefault="002A09A2" w:rsidP="002A09A2">
      <w:pPr>
        <w:tabs>
          <w:tab w:val="left" w:pos="-567"/>
          <w:tab w:val="left" w:pos="-142"/>
        </w:tabs>
        <w:ind w:right="-284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9.1.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Все приложения к настоящему Договору являются его составной частью.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right="-284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9.2.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2A09A2" w:rsidRPr="002A09A2" w:rsidRDefault="002A09A2" w:rsidP="008E3C88">
      <w:pPr>
        <w:tabs>
          <w:tab w:val="left" w:pos="-567"/>
          <w:tab w:val="left" w:pos="-142"/>
        </w:tabs>
        <w:ind w:right="-284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9.3.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В случае перемены «Заказчика 1», «Заказчика 2», </w:t>
      </w:r>
      <w:r w:rsidRPr="002A09A2">
        <w:rPr>
          <w:rFonts w:ascii="Times New Roman" w:hAnsi="Times New Roman" w:cs="Times New Roman"/>
          <w:sz w:val="23"/>
          <w:szCs w:val="23"/>
        </w:rPr>
        <w:t>«Получателя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» их права и обязанности, предусмотренные настоящим Договором, переходят к новому «Заказчику 1», «Заказчику 2», </w:t>
      </w:r>
      <w:r w:rsidRPr="002A09A2">
        <w:rPr>
          <w:rFonts w:ascii="Times New Roman" w:hAnsi="Times New Roman" w:cs="Times New Roman"/>
          <w:sz w:val="23"/>
          <w:szCs w:val="23"/>
        </w:rPr>
        <w:t>«Получателю</w:t>
      </w:r>
      <w:r w:rsidRPr="002A09A2">
        <w:rPr>
          <w:rFonts w:ascii="Times New Roman" w:eastAsia="Calibri" w:hAnsi="Times New Roman" w:cs="Times New Roman"/>
          <w:sz w:val="23"/>
          <w:szCs w:val="23"/>
        </w:rPr>
        <w:t>».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right="-284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9.4</w:t>
      </w:r>
      <w:r w:rsidRPr="002A09A2">
        <w:rPr>
          <w:rFonts w:ascii="Times New Roman" w:eastAsia="Calibri" w:hAnsi="Times New Roman" w:cs="Times New Roman"/>
          <w:sz w:val="23"/>
          <w:szCs w:val="23"/>
        </w:rPr>
        <w:t>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2A09A2" w:rsidRPr="002A09A2" w:rsidRDefault="002A09A2" w:rsidP="002A09A2">
      <w:pPr>
        <w:tabs>
          <w:tab w:val="left" w:pos="-567"/>
          <w:tab w:val="left" w:pos="-142"/>
        </w:tabs>
        <w:ind w:right="-284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9.5.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2A09A2" w:rsidRPr="002A09A2" w:rsidRDefault="002A09A2" w:rsidP="002A09A2">
      <w:pPr>
        <w:tabs>
          <w:tab w:val="left" w:pos="-567"/>
          <w:tab w:val="left" w:pos="-142"/>
          <w:tab w:val="left" w:pos="1412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9.6.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A09A2">
        <w:rPr>
          <w:rFonts w:ascii="Times New Roman" w:hAnsi="Times New Roman" w:cs="Times New Roman"/>
          <w:sz w:val="23"/>
          <w:szCs w:val="23"/>
        </w:rPr>
        <w:t xml:space="preserve">Настоящий Договор </w:t>
      </w:r>
      <w:r w:rsidRPr="002A09A2">
        <w:rPr>
          <w:rFonts w:ascii="Times New Roman" w:hAnsi="Times New Roman" w:cs="Times New Roman"/>
          <w:b/>
          <w:sz w:val="23"/>
          <w:szCs w:val="23"/>
        </w:rPr>
        <w:t>составлен в пяти экземплярах</w:t>
      </w:r>
      <w:r w:rsidRPr="002A09A2">
        <w:rPr>
          <w:rFonts w:ascii="Times New Roman" w:hAnsi="Times New Roman" w:cs="Times New Roman"/>
          <w:sz w:val="23"/>
          <w:szCs w:val="23"/>
        </w:rPr>
        <w:t xml:space="preserve">, имеющих одинаковую юридическую силу, по одному экземпляру для каждой из Сторон Договора, с предоставлением одного экземпляра в </w:t>
      </w:r>
      <w:r w:rsidRPr="002A09A2">
        <w:rPr>
          <w:rStyle w:val="a5"/>
          <w:rFonts w:ascii="Times New Roman" w:hAnsi="Times New Roman" w:cs="Times New Roman"/>
          <w:sz w:val="23"/>
          <w:szCs w:val="23"/>
        </w:rPr>
        <w:t>МУ</w:t>
      </w:r>
      <w:r w:rsidRPr="002A09A2">
        <w:rPr>
          <w:rFonts w:ascii="Times New Roman" w:hAnsi="Times New Roman" w:cs="Times New Roman"/>
          <w:sz w:val="23"/>
          <w:szCs w:val="23"/>
        </w:rPr>
        <w:t xml:space="preserve"> «Григориопольское Управление учетной политики и контроля».</w:t>
      </w:r>
    </w:p>
    <w:p w:rsidR="002A09A2" w:rsidRPr="002A09A2" w:rsidRDefault="002A09A2" w:rsidP="002A09A2">
      <w:pPr>
        <w:tabs>
          <w:tab w:val="left" w:pos="-567"/>
          <w:tab w:val="left" w:pos="-142"/>
          <w:tab w:val="left" w:pos="141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b/>
          <w:sz w:val="23"/>
          <w:szCs w:val="23"/>
        </w:rPr>
        <w:t>9.7</w:t>
      </w:r>
      <w:r w:rsidRPr="002A09A2">
        <w:rPr>
          <w:rFonts w:ascii="Times New Roman" w:eastAsia="Calibri" w:hAnsi="Times New Roman" w:cs="Times New Roman"/>
          <w:sz w:val="23"/>
          <w:szCs w:val="23"/>
        </w:rPr>
        <w:t xml:space="preserve">.  Приложения к Договору: </w:t>
      </w:r>
    </w:p>
    <w:p w:rsidR="002A09A2" w:rsidRPr="002A09A2" w:rsidRDefault="002A09A2" w:rsidP="002A09A2">
      <w:pPr>
        <w:tabs>
          <w:tab w:val="left" w:pos="-567"/>
          <w:tab w:val="left" w:pos="-142"/>
          <w:tab w:val="left" w:pos="141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Приложение № 1 - Сметная документация;</w:t>
      </w:r>
    </w:p>
    <w:p w:rsidR="002A09A2" w:rsidRPr="002A09A2" w:rsidRDefault="002A09A2" w:rsidP="002A09A2">
      <w:pPr>
        <w:tabs>
          <w:tab w:val="left" w:pos="-567"/>
          <w:tab w:val="left" w:pos="-142"/>
          <w:tab w:val="left" w:pos="1412"/>
        </w:tabs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9A2">
        <w:rPr>
          <w:rFonts w:ascii="Times New Roman" w:eastAsia="Calibri" w:hAnsi="Times New Roman" w:cs="Times New Roman"/>
          <w:sz w:val="23"/>
          <w:szCs w:val="23"/>
        </w:rPr>
        <w:t>Приложение № 2 – График производства работ.</w:t>
      </w:r>
    </w:p>
    <w:p w:rsidR="002A09A2" w:rsidRPr="002A09A2" w:rsidRDefault="002A09A2" w:rsidP="002A09A2">
      <w:pPr>
        <w:tabs>
          <w:tab w:val="left" w:pos="-567"/>
          <w:tab w:val="left" w:pos="-142"/>
          <w:tab w:val="left" w:pos="1412"/>
        </w:tabs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A09A2" w:rsidRPr="002A09A2" w:rsidRDefault="002A09A2" w:rsidP="002A09A2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A09A2">
        <w:rPr>
          <w:rFonts w:ascii="Times New Roman" w:hAnsi="Times New Roman" w:cs="Times New Roman"/>
          <w:b/>
          <w:sz w:val="23"/>
          <w:szCs w:val="23"/>
        </w:rPr>
        <w:t>10. ЮРИДИЧЕСКИЕ АДРЕСА И РЕКВИЗИТЫ СТОРОН</w:t>
      </w:r>
    </w:p>
    <w:p w:rsidR="002A09A2" w:rsidRPr="002A09A2" w:rsidRDefault="002A09A2" w:rsidP="002A09A2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2A09A2">
        <w:rPr>
          <w:rFonts w:ascii="Times New Roman" w:hAnsi="Times New Roman" w:cs="Times New Roman"/>
          <w:bCs/>
          <w:sz w:val="23"/>
          <w:szCs w:val="23"/>
        </w:rPr>
        <w:t xml:space="preserve">              </w:t>
      </w:r>
      <w:r w:rsidRPr="002A09A2">
        <w:rPr>
          <w:rFonts w:ascii="Times New Roman" w:hAnsi="Times New Roman" w:cs="Times New Roman"/>
          <w:b/>
          <w:sz w:val="23"/>
          <w:szCs w:val="23"/>
        </w:rPr>
        <w:t xml:space="preserve">Заказчик </w:t>
      </w:r>
      <w:r w:rsidR="008E3C88" w:rsidRPr="002A09A2">
        <w:rPr>
          <w:rFonts w:ascii="Times New Roman" w:hAnsi="Times New Roman" w:cs="Times New Roman"/>
          <w:b/>
          <w:sz w:val="23"/>
          <w:szCs w:val="23"/>
        </w:rPr>
        <w:t xml:space="preserve">1:  </w:t>
      </w:r>
      <w:r w:rsidRPr="002A09A2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Заказчик 2:</w:t>
      </w:r>
    </w:p>
    <w:p w:rsidR="002A09A2" w:rsidRPr="002A09A2" w:rsidRDefault="002A09A2" w:rsidP="002A09A2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6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5575"/>
      </w:tblGrid>
      <w:tr w:rsidR="002A09A2" w:rsidRPr="002A09A2" w:rsidTr="00276602">
        <w:trPr>
          <w:trHeight w:val="2997"/>
        </w:trPr>
        <w:tc>
          <w:tcPr>
            <w:tcW w:w="5273" w:type="dxa"/>
          </w:tcPr>
          <w:p w:rsidR="002A09A2" w:rsidRPr="002A09A2" w:rsidRDefault="002A09A2" w:rsidP="002A09A2">
            <w:pPr>
              <w:pStyle w:val="30"/>
              <w:shd w:val="clear" w:color="auto" w:fill="auto"/>
              <w:spacing w:after="0"/>
              <w:jc w:val="left"/>
              <w:rPr>
                <w:sz w:val="23"/>
                <w:szCs w:val="23"/>
              </w:rPr>
            </w:pPr>
            <w:r w:rsidRPr="002A09A2">
              <w:rPr>
                <w:sz w:val="23"/>
                <w:szCs w:val="23"/>
              </w:rPr>
              <w:t>Министерство здравоохранения</w:t>
            </w:r>
          </w:p>
          <w:p w:rsidR="002A09A2" w:rsidRPr="002A09A2" w:rsidRDefault="002A09A2" w:rsidP="002A09A2">
            <w:pPr>
              <w:pStyle w:val="30"/>
              <w:shd w:val="clear" w:color="auto" w:fill="auto"/>
              <w:spacing w:after="0"/>
              <w:jc w:val="left"/>
              <w:rPr>
                <w:sz w:val="23"/>
                <w:szCs w:val="23"/>
              </w:rPr>
            </w:pPr>
            <w:r w:rsidRPr="002A09A2">
              <w:rPr>
                <w:sz w:val="23"/>
                <w:szCs w:val="23"/>
              </w:rPr>
              <w:t xml:space="preserve"> Приднестровской Молдавской Республики</w:t>
            </w:r>
          </w:p>
          <w:p w:rsidR="002A09A2" w:rsidRPr="002A09A2" w:rsidRDefault="002A09A2" w:rsidP="002A09A2">
            <w:pPr>
              <w:spacing w:after="3" w:line="22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9A2" w:rsidRPr="002A09A2" w:rsidRDefault="002A09A2" w:rsidP="002A09A2">
            <w:pPr>
              <w:spacing w:after="3" w:line="22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г. Тирасполь, пер. Днестровский, 3</w:t>
            </w:r>
          </w:p>
          <w:p w:rsidR="002A09A2" w:rsidRPr="002A09A2" w:rsidRDefault="002A09A2" w:rsidP="002A09A2">
            <w:pPr>
              <w:spacing w:line="298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р/с 2182006436701003 в ПРБ</w:t>
            </w:r>
          </w:p>
          <w:p w:rsidR="002A09A2" w:rsidRPr="002A09A2" w:rsidRDefault="002A09A2" w:rsidP="002A09A2">
            <w:pPr>
              <w:spacing w:line="298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г. Тирасполь КУБ 00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ф/к 0200018510</w:t>
            </w:r>
          </w:p>
          <w:p w:rsidR="002A09A2" w:rsidRPr="002A09A2" w:rsidRDefault="002A09A2" w:rsidP="002A09A2">
            <w:pPr>
              <w:pStyle w:val="2"/>
              <w:shd w:val="clear" w:color="auto" w:fill="auto"/>
              <w:spacing w:line="220" w:lineRule="exact"/>
              <w:rPr>
                <w:sz w:val="23"/>
                <w:szCs w:val="23"/>
              </w:rPr>
            </w:pPr>
            <w:r w:rsidRPr="002A09A2">
              <w:rPr>
                <w:sz w:val="23"/>
                <w:szCs w:val="23"/>
              </w:rPr>
              <w:t>тел.(533)</w:t>
            </w:r>
            <w:r w:rsidR="00A21B92">
              <w:rPr>
                <w:sz w:val="23"/>
                <w:szCs w:val="23"/>
              </w:rPr>
              <w:t xml:space="preserve"> </w:t>
            </w:r>
            <w:r w:rsidRPr="002A09A2">
              <w:rPr>
                <w:sz w:val="23"/>
                <w:szCs w:val="23"/>
              </w:rPr>
              <w:t>4</w:t>
            </w:r>
            <w:r w:rsidR="00A21B92">
              <w:rPr>
                <w:sz w:val="23"/>
                <w:szCs w:val="23"/>
              </w:rPr>
              <w:t>-</w:t>
            </w:r>
            <w:r w:rsidRPr="002A09A2">
              <w:rPr>
                <w:sz w:val="23"/>
                <w:szCs w:val="23"/>
              </w:rPr>
              <w:t>28</w:t>
            </w:r>
            <w:r w:rsidR="00A21B92">
              <w:rPr>
                <w:sz w:val="23"/>
                <w:szCs w:val="23"/>
              </w:rPr>
              <w:t>-</w:t>
            </w:r>
            <w:r w:rsidRPr="002A09A2">
              <w:rPr>
                <w:sz w:val="23"/>
                <w:szCs w:val="23"/>
              </w:rPr>
              <w:t>90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Заместитель министра здравоохранения ПМР</w:t>
            </w:r>
          </w:p>
          <w:p w:rsidR="002A09A2" w:rsidRPr="002A09A2" w:rsidRDefault="00A21B9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2A09A2"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о закупочной политике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</w:t>
            </w: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И.Н.</w:t>
            </w:r>
            <w:r w:rsidR="00A21B9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Глизнуца</w:t>
            </w:r>
            <w:proofErr w:type="spellEnd"/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575" w:type="dxa"/>
          </w:tcPr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Государственная администрация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Григориопольского района и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города Григориополь  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г. Григориополь, ул. К. Маркса, 146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 xml:space="preserve">р/счет </w:t>
            </w:r>
            <w:r w:rsidR="00006AD8" w:rsidRPr="00006AD8">
              <w:rPr>
                <w:rFonts w:ascii="Times New Roman" w:hAnsi="Times New Roman" w:cs="Times New Roman"/>
                <w:sz w:val="23"/>
                <w:szCs w:val="23"/>
              </w:rPr>
              <w:t>2191400001101003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ф/к 0800000613  КУБ 40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>в филиале ЗАО «Приднестровский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sz w:val="23"/>
                <w:szCs w:val="23"/>
              </w:rPr>
              <w:t xml:space="preserve">Сбербанк» г. Григориополь 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Глава госадминистрации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Григориопольского района и   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города Григориополь  </w:t>
            </w: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9A2" w:rsidRPr="002A09A2" w:rsidRDefault="002A09A2" w:rsidP="002A09A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______________________/О.Ф. </w:t>
            </w:r>
            <w:proofErr w:type="spellStart"/>
            <w:r w:rsidRPr="002A09A2">
              <w:rPr>
                <w:rFonts w:ascii="Times New Roman" w:hAnsi="Times New Roman" w:cs="Times New Roman"/>
                <w:b/>
                <w:sz w:val="23"/>
                <w:szCs w:val="23"/>
              </w:rPr>
              <w:t>Габужа</w:t>
            </w:r>
            <w:proofErr w:type="spellEnd"/>
          </w:p>
          <w:p w:rsidR="002A09A2" w:rsidRPr="002A09A2" w:rsidRDefault="002A09A2" w:rsidP="002A09A2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A09A2" w:rsidRPr="002A09A2" w:rsidRDefault="002A09A2" w:rsidP="002A09A2">
      <w:pPr>
        <w:pStyle w:val="40"/>
        <w:keepNext/>
        <w:keepLines/>
        <w:shd w:val="clear" w:color="auto" w:fill="auto"/>
        <w:tabs>
          <w:tab w:val="left" w:pos="2845"/>
        </w:tabs>
        <w:spacing w:before="0" w:after="0" w:line="220" w:lineRule="exact"/>
        <w:rPr>
          <w:b w:val="0"/>
          <w:sz w:val="23"/>
          <w:szCs w:val="23"/>
        </w:rPr>
      </w:pPr>
    </w:p>
    <w:p w:rsidR="002A09A2" w:rsidRPr="002A09A2" w:rsidRDefault="002A09A2" w:rsidP="002A09A2">
      <w:pPr>
        <w:pStyle w:val="40"/>
        <w:keepNext/>
        <w:keepLines/>
        <w:shd w:val="clear" w:color="auto" w:fill="auto"/>
        <w:tabs>
          <w:tab w:val="left" w:pos="2845"/>
        </w:tabs>
        <w:spacing w:before="0" w:after="0" w:line="220" w:lineRule="exact"/>
        <w:rPr>
          <w:sz w:val="23"/>
          <w:szCs w:val="23"/>
        </w:rPr>
      </w:pPr>
      <w:r w:rsidRPr="002A09A2">
        <w:rPr>
          <w:sz w:val="23"/>
          <w:szCs w:val="23"/>
        </w:rPr>
        <w:t>Подрядчик:                                                                              Получатель: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 «______________</w:t>
      </w:r>
      <w:r w:rsidR="002A09A2" w:rsidRPr="002A09A2">
        <w:rPr>
          <w:rFonts w:ascii="Times New Roman" w:hAnsi="Times New Roman" w:cs="Times New Roman"/>
          <w:b/>
          <w:sz w:val="23"/>
          <w:szCs w:val="23"/>
        </w:rPr>
        <w:t>»                                                          ГУ «</w:t>
      </w:r>
      <w:proofErr w:type="spellStart"/>
      <w:r w:rsidR="002A09A2" w:rsidRPr="002A09A2">
        <w:rPr>
          <w:rFonts w:ascii="Times New Roman" w:hAnsi="Times New Roman" w:cs="Times New Roman"/>
          <w:b/>
          <w:sz w:val="23"/>
          <w:szCs w:val="23"/>
        </w:rPr>
        <w:t>Григориопольская</w:t>
      </w:r>
      <w:proofErr w:type="spellEnd"/>
      <w:r w:rsidR="002A09A2" w:rsidRPr="002A09A2">
        <w:rPr>
          <w:rFonts w:ascii="Times New Roman" w:hAnsi="Times New Roman" w:cs="Times New Roman"/>
          <w:b/>
          <w:sz w:val="23"/>
          <w:szCs w:val="23"/>
        </w:rPr>
        <w:t xml:space="preserve"> ЦРБ»</w:t>
      </w:r>
    </w:p>
    <w:p w:rsidR="002A09A2" w:rsidRPr="002A09A2" w:rsidRDefault="002A09A2" w:rsidP="002A09A2">
      <w:pPr>
        <w:ind w:hanging="80"/>
        <w:rPr>
          <w:rFonts w:ascii="Times New Roman" w:hAnsi="Times New Roman" w:cs="Times New Roman"/>
          <w:sz w:val="23"/>
          <w:szCs w:val="23"/>
        </w:rPr>
      </w:pPr>
    </w:p>
    <w:p w:rsidR="002A09A2" w:rsidRPr="002A09A2" w:rsidRDefault="00A26F3C" w:rsidP="00A26F3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г. Григориополь, ул. Урицкого, </w:t>
      </w:r>
      <w:r w:rsidR="00A21B92">
        <w:rPr>
          <w:rFonts w:ascii="Times New Roman" w:hAnsi="Times New Roman" w:cs="Times New Roman"/>
          <w:sz w:val="23"/>
          <w:szCs w:val="23"/>
        </w:rPr>
        <w:t>73А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="00A21B92">
        <w:rPr>
          <w:rFonts w:ascii="Times New Roman" w:hAnsi="Times New Roman" w:cs="Times New Roman"/>
          <w:sz w:val="23"/>
          <w:szCs w:val="23"/>
        </w:rPr>
        <w:t xml:space="preserve">                       </w:t>
      </w:r>
      <w:proofErr w:type="gramStart"/>
      <w:r w:rsidR="00A21B92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A21B92">
        <w:rPr>
          <w:rFonts w:ascii="Times New Roman" w:hAnsi="Times New Roman" w:cs="Times New Roman"/>
          <w:sz w:val="23"/>
          <w:szCs w:val="23"/>
        </w:rPr>
        <w:t>/с 2187400000832131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2A09A2" w:rsidRPr="002A09A2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A21B92">
        <w:rPr>
          <w:rFonts w:ascii="Times New Roman" w:hAnsi="Times New Roman" w:cs="Times New Roman"/>
          <w:sz w:val="23"/>
          <w:szCs w:val="23"/>
        </w:rPr>
        <w:t>в Сбербанке г. Григориополь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</w:t>
      </w:r>
      <w:r w:rsidR="00A21B92">
        <w:rPr>
          <w:rFonts w:ascii="Times New Roman" w:hAnsi="Times New Roman" w:cs="Times New Roman"/>
          <w:sz w:val="23"/>
          <w:szCs w:val="23"/>
        </w:rPr>
        <w:t>к/с 20210000094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</w:t>
      </w:r>
      <w:r w:rsidR="00A21B92">
        <w:rPr>
          <w:rFonts w:ascii="Times New Roman" w:hAnsi="Times New Roman" w:cs="Times New Roman"/>
          <w:sz w:val="23"/>
          <w:szCs w:val="23"/>
        </w:rPr>
        <w:t>ф/к 0800000503</w:t>
      </w:r>
    </w:p>
    <w:p w:rsidR="002A09A2" w:rsidRPr="002A09A2" w:rsidRDefault="00A26F3C" w:rsidP="002A09A2">
      <w:pPr>
        <w:ind w:hanging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</w:t>
      </w:r>
      <w:r w:rsidR="00A21B92">
        <w:rPr>
          <w:rFonts w:ascii="Times New Roman" w:hAnsi="Times New Roman" w:cs="Times New Roman"/>
          <w:sz w:val="23"/>
          <w:szCs w:val="23"/>
        </w:rPr>
        <w:t>тел/факс (210) 3-24-48</w:t>
      </w:r>
    </w:p>
    <w:p w:rsidR="002A09A2" w:rsidRPr="002A09A2" w:rsidRDefault="002A09A2" w:rsidP="002A09A2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A09A2" w:rsidRPr="002A09A2" w:rsidRDefault="00A26F3C" w:rsidP="002A09A2">
      <w:pPr>
        <w:tabs>
          <w:tab w:val="left" w:pos="1134"/>
        </w:tabs>
        <w:ind w:right="-483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</w:t>
      </w:r>
      <w:r w:rsidR="002A09A2" w:rsidRPr="002A09A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Главный врач </w:t>
      </w:r>
    </w:p>
    <w:p w:rsidR="002A09A2" w:rsidRPr="002A09A2" w:rsidRDefault="002A09A2" w:rsidP="002A09A2">
      <w:pPr>
        <w:tabs>
          <w:tab w:val="left" w:pos="1134"/>
        </w:tabs>
        <w:ind w:right="-483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A09A2" w:rsidRPr="002A09A2" w:rsidRDefault="002A09A2" w:rsidP="002A09A2">
      <w:pPr>
        <w:tabs>
          <w:tab w:val="left" w:pos="1134"/>
        </w:tabs>
        <w:ind w:right="-483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A09A2">
        <w:rPr>
          <w:rFonts w:ascii="Times New Roman" w:eastAsia="Times New Roman" w:hAnsi="Times New Roman" w:cs="Times New Roman"/>
          <w:b/>
          <w:sz w:val="23"/>
          <w:szCs w:val="23"/>
        </w:rPr>
        <w:t>_________________/</w:t>
      </w:r>
      <w:r w:rsidR="00A26F3C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</w:t>
      </w:r>
      <w:r w:rsidR="008E3C88">
        <w:rPr>
          <w:rFonts w:ascii="Times New Roman" w:eastAsia="Times New Roman" w:hAnsi="Times New Roman" w:cs="Times New Roman"/>
          <w:b/>
          <w:sz w:val="23"/>
          <w:szCs w:val="23"/>
        </w:rPr>
        <w:t xml:space="preserve"> _________________________/Е.В.</w:t>
      </w:r>
      <w:r w:rsidR="00A21B92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A21B92">
        <w:rPr>
          <w:rFonts w:ascii="Times New Roman" w:eastAsia="Times New Roman" w:hAnsi="Times New Roman" w:cs="Times New Roman"/>
          <w:b/>
          <w:sz w:val="23"/>
          <w:szCs w:val="23"/>
        </w:rPr>
        <w:t>Л</w:t>
      </w:r>
      <w:r w:rsidRPr="002A09A2">
        <w:rPr>
          <w:rFonts w:ascii="Times New Roman" w:eastAsia="Times New Roman" w:hAnsi="Times New Roman" w:cs="Times New Roman"/>
          <w:b/>
          <w:sz w:val="23"/>
          <w:szCs w:val="23"/>
        </w:rPr>
        <w:t>ибонь</w:t>
      </w:r>
      <w:proofErr w:type="spellEnd"/>
    </w:p>
    <w:p w:rsidR="00AC3E4B" w:rsidRPr="008E3C88" w:rsidRDefault="00AC3E4B" w:rsidP="008E3C88">
      <w:pPr>
        <w:pStyle w:val="40"/>
        <w:keepNext/>
        <w:keepLines/>
        <w:shd w:val="clear" w:color="auto" w:fill="auto"/>
        <w:tabs>
          <w:tab w:val="left" w:pos="2845"/>
        </w:tabs>
        <w:spacing w:before="0" w:after="0" w:line="220" w:lineRule="exact"/>
        <w:rPr>
          <w:b w:val="0"/>
          <w:sz w:val="23"/>
          <w:szCs w:val="23"/>
        </w:rPr>
      </w:pPr>
    </w:p>
    <w:sectPr w:rsidR="00AC3E4B" w:rsidRPr="008E3C88" w:rsidSect="008E3C8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8E7"/>
    <w:multiLevelType w:val="multilevel"/>
    <w:tmpl w:val="7FE8517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83597"/>
    <w:multiLevelType w:val="multilevel"/>
    <w:tmpl w:val="0826FF4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40E38"/>
    <w:multiLevelType w:val="multilevel"/>
    <w:tmpl w:val="510A7874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658A2"/>
    <w:multiLevelType w:val="multilevel"/>
    <w:tmpl w:val="20B62D4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00082"/>
    <w:multiLevelType w:val="multilevel"/>
    <w:tmpl w:val="B6124D7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222289"/>
    <w:multiLevelType w:val="multilevel"/>
    <w:tmpl w:val="DDC8E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C7FF1"/>
    <w:multiLevelType w:val="multilevel"/>
    <w:tmpl w:val="6C8E0B2E"/>
    <w:lvl w:ilvl="0">
      <w:start w:val="10"/>
      <w:numFmt w:val="decimal"/>
      <w:lvlText w:val="4.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B3"/>
    <w:rsid w:val="00006AD8"/>
    <w:rsid w:val="000260B3"/>
    <w:rsid w:val="000E1071"/>
    <w:rsid w:val="002117F5"/>
    <w:rsid w:val="002A09A2"/>
    <w:rsid w:val="00307952"/>
    <w:rsid w:val="007A163D"/>
    <w:rsid w:val="008E3C88"/>
    <w:rsid w:val="009F155B"/>
    <w:rsid w:val="00A21B92"/>
    <w:rsid w:val="00A26F3C"/>
    <w:rsid w:val="00A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9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2A09A2"/>
    <w:rPr>
      <w:rFonts w:eastAsia="Times New Roman" w:cs="Times New Roman"/>
      <w:sz w:val="22"/>
      <w:shd w:val="clear" w:color="auto" w:fill="FFFFFF"/>
    </w:rPr>
  </w:style>
  <w:style w:type="character" w:customStyle="1" w:styleId="20">
    <w:name w:val="Основной текст (2)_"/>
    <w:basedOn w:val="a0"/>
    <w:rsid w:val="002A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2A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2A0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2A09A2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2Arial105pt">
    <w:name w:val="Основной текст (2) + Arial;10;5 pt"/>
    <w:basedOn w:val="20"/>
    <w:rsid w:val="002A09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65pt0pt">
    <w:name w:val="Основной текст (2) + Tahoma;6;5 pt;Полужирный;Интервал 0 pt"/>
    <w:basedOn w:val="20"/>
    <w:rsid w:val="002A09A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Заголовок №4 + Не полужирный"/>
    <w:basedOn w:val="4"/>
    <w:rsid w:val="002A09A2"/>
    <w:rPr>
      <w:rFonts w:eastAsia="Times New Roman" w:cs="Times New Roman"/>
      <w:b/>
      <w:b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09A2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9A2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2A09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A09A2"/>
    <w:pPr>
      <w:shd w:val="clear" w:color="auto" w:fill="FFFFFF"/>
      <w:spacing w:before="12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2A09A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A09A2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styleId="a5">
    <w:name w:val="annotation reference"/>
    <w:uiPriority w:val="99"/>
    <w:semiHidden/>
    <w:unhideWhenUsed/>
    <w:rsid w:val="002A09A2"/>
    <w:rPr>
      <w:sz w:val="16"/>
      <w:szCs w:val="16"/>
    </w:rPr>
  </w:style>
  <w:style w:type="table" w:styleId="a6">
    <w:name w:val="Table Grid"/>
    <w:basedOn w:val="a1"/>
    <w:uiPriority w:val="59"/>
    <w:rsid w:val="002A09A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9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2A09A2"/>
    <w:rPr>
      <w:rFonts w:eastAsia="Times New Roman" w:cs="Times New Roman"/>
      <w:sz w:val="22"/>
      <w:shd w:val="clear" w:color="auto" w:fill="FFFFFF"/>
    </w:rPr>
  </w:style>
  <w:style w:type="character" w:customStyle="1" w:styleId="20">
    <w:name w:val="Основной текст (2)_"/>
    <w:basedOn w:val="a0"/>
    <w:rsid w:val="002A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2A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2A0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2A09A2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2Arial105pt">
    <w:name w:val="Основной текст (2) + Arial;10;5 pt"/>
    <w:basedOn w:val="20"/>
    <w:rsid w:val="002A09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65pt0pt">
    <w:name w:val="Основной текст (2) + Tahoma;6;5 pt;Полужирный;Интервал 0 pt"/>
    <w:basedOn w:val="20"/>
    <w:rsid w:val="002A09A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Заголовок №4 + Не полужирный"/>
    <w:basedOn w:val="4"/>
    <w:rsid w:val="002A09A2"/>
    <w:rPr>
      <w:rFonts w:eastAsia="Times New Roman" w:cs="Times New Roman"/>
      <w:b/>
      <w:b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09A2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9A2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2A09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A09A2"/>
    <w:pPr>
      <w:shd w:val="clear" w:color="auto" w:fill="FFFFFF"/>
      <w:spacing w:before="12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2A09A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A09A2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styleId="a5">
    <w:name w:val="annotation reference"/>
    <w:uiPriority w:val="99"/>
    <w:semiHidden/>
    <w:unhideWhenUsed/>
    <w:rsid w:val="002A09A2"/>
    <w:rPr>
      <w:sz w:val="16"/>
      <w:szCs w:val="16"/>
    </w:rPr>
  </w:style>
  <w:style w:type="table" w:styleId="a6">
    <w:name w:val="Table Grid"/>
    <w:basedOn w:val="a1"/>
    <w:uiPriority w:val="59"/>
    <w:rsid w:val="002A09A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123</cp:lastModifiedBy>
  <cp:revision>12</cp:revision>
  <dcterms:created xsi:type="dcterms:W3CDTF">2024-04-15T12:42:00Z</dcterms:created>
  <dcterms:modified xsi:type="dcterms:W3CDTF">2024-06-05T12:26:00Z</dcterms:modified>
</cp:coreProperties>
</file>