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14" w:rsidRDefault="002F3F14" w:rsidP="002F3F1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-34290</wp:posOffset>
            </wp:positionV>
            <wp:extent cx="704850" cy="762000"/>
            <wp:effectExtent l="0" t="0" r="0" b="0"/>
            <wp:wrapNone/>
            <wp:docPr id="1" name="Рисунок 1" descr="pmr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mr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220"/>
        <w:gridCol w:w="1516"/>
        <w:gridCol w:w="4119"/>
      </w:tblGrid>
      <w:tr w:rsidR="002F3F14" w:rsidTr="002F3F14">
        <w:trPr>
          <w:trHeight w:val="1370"/>
        </w:trPr>
        <w:tc>
          <w:tcPr>
            <w:tcW w:w="4219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МИНИСТЕРУЛ 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ДЕЗВОЛТЭРИЙ ЕКОНОМИЧЕ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 РЕПУБЛИЧИЙ</w:t>
            </w:r>
          </w:p>
          <w:p w:rsidR="002F3F14" w:rsidRDefault="002F3F14">
            <w:pPr>
              <w:spacing w:line="120" w:lineRule="atLeast"/>
              <w:ind w:lef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МОЛДОВЕНЕШТЬ НИСТРЕНЕ</w:t>
            </w:r>
          </w:p>
        </w:tc>
        <w:tc>
          <w:tcPr>
            <w:tcW w:w="1515" w:type="dxa"/>
          </w:tcPr>
          <w:p w:rsidR="002F3F14" w:rsidRDefault="002F3F14">
            <w:pPr>
              <w:spacing w:line="240" w:lineRule="atLeast"/>
              <w:ind w:left="-141" w:right="-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7" w:type="dxa"/>
            <w:hideMark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НIСТЕР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>ТВО ЕКОНОМ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ЧНОГО РОЗВИТКУ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ПРИДНIСТРОВСЬКОI</w:t>
            </w:r>
          </w:p>
          <w:p w:rsidR="002F3F14" w:rsidRDefault="002F3F14">
            <w:pPr>
              <w:spacing w:line="21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0"/>
                <w:szCs w:val="20"/>
              </w:rPr>
              <w:t>МОЛДАВСЬКОI РЕСПУБЛIКИ</w:t>
            </w:r>
          </w:p>
        </w:tc>
      </w:tr>
      <w:tr w:rsidR="002F3F14" w:rsidTr="002F3F14">
        <w:trPr>
          <w:trHeight w:val="1305"/>
        </w:trPr>
        <w:tc>
          <w:tcPr>
            <w:tcW w:w="9851" w:type="dxa"/>
            <w:gridSpan w:val="3"/>
            <w:vAlign w:val="center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</w:t>
            </w:r>
          </w:p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ЭКОНОМИЧЕСКОГО РАЗВИТИЯ </w:t>
            </w:r>
          </w:p>
          <w:p w:rsidR="002F3F14" w:rsidRDefault="002F3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ПРИДНЕСТРОВСКОЙМОЛДАВСКОЙ РЕСПУБЛИКИ</w:t>
            </w:r>
          </w:p>
          <w:p w:rsidR="002F3F14" w:rsidRDefault="002F3F14">
            <w:pPr>
              <w:ind w:left="203"/>
              <w:jc w:val="center"/>
              <w:rPr>
                <w:b/>
                <w:spacing w:val="-20"/>
                <w:sz w:val="23"/>
                <w:szCs w:val="23"/>
              </w:rPr>
            </w:pPr>
          </w:p>
        </w:tc>
      </w:tr>
      <w:tr w:rsidR="002F3F14" w:rsidTr="002F3F14">
        <w:trPr>
          <w:trHeight w:val="558"/>
        </w:trPr>
        <w:tc>
          <w:tcPr>
            <w:tcW w:w="9851" w:type="dxa"/>
            <w:gridSpan w:val="3"/>
          </w:tcPr>
          <w:p w:rsidR="002F3F14" w:rsidRDefault="002F3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МD3300, ПМР, г. Тирасполь, ул. 25 Октября, 100, тел: 0(533) 9-19-65, тел/факс: 0(533) 9-74-10, </w:t>
            </w:r>
          </w:p>
          <w:p w:rsidR="002F3F14" w:rsidRDefault="00C753E5">
            <w:pPr>
              <w:jc w:val="center"/>
              <w:rPr>
                <w:b/>
                <w:sz w:val="20"/>
                <w:szCs w:val="20"/>
              </w:rPr>
            </w:pPr>
            <w:hyperlink r:id="rId5" w:history="1"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economy</w:t>
              </w:r>
              <w:r w:rsidR="002F3F14">
                <w:rPr>
                  <w:rStyle w:val="a3"/>
                  <w:b/>
                  <w:sz w:val="20"/>
                  <w:szCs w:val="20"/>
                </w:rPr>
                <w:t>.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pmr</w:t>
              </w:r>
              <w:r w:rsidR="002F3F14">
                <w:rPr>
                  <w:rStyle w:val="a3"/>
                  <w:b/>
                  <w:sz w:val="20"/>
                  <w:szCs w:val="20"/>
                </w:rPr>
                <w:t>@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gmail</w:t>
              </w:r>
              <w:r w:rsidR="002F3F14">
                <w:rPr>
                  <w:rStyle w:val="a3"/>
                  <w:b/>
                  <w:sz w:val="20"/>
                  <w:szCs w:val="20"/>
                </w:rPr>
                <w:t>.</w:t>
              </w:r>
              <w:r w:rsidR="002F3F14">
                <w:rPr>
                  <w:rStyle w:val="a3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p w:rsidR="002F3F14" w:rsidRDefault="002F3F14">
            <w:pPr>
              <w:jc w:val="center"/>
              <w:rPr>
                <w:color w:val="404040"/>
                <w:sz w:val="20"/>
                <w:szCs w:val="20"/>
                <w:lang w:val="en-US"/>
              </w:rPr>
            </w:pPr>
          </w:p>
        </w:tc>
      </w:tr>
    </w:tbl>
    <w:p w:rsidR="002F3F14" w:rsidRPr="002F3F14" w:rsidRDefault="002F3F14" w:rsidP="002F3F14"/>
    <w:p w:rsidR="002F3F14" w:rsidRDefault="002F3F14" w:rsidP="002F3F14"/>
    <w:p w:rsidR="009C1F7F" w:rsidRDefault="002F3F14" w:rsidP="002F3F14">
      <w:pPr>
        <w:tabs>
          <w:tab w:val="left" w:pos="3270"/>
        </w:tabs>
        <w:jc w:val="center"/>
        <w:rPr>
          <w:b/>
        </w:rPr>
      </w:pPr>
      <w:r w:rsidRPr="002F3F14">
        <w:rPr>
          <w:b/>
        </w:rPr>
        <w:t>Запрос ценовой информации на поставку продукции</w:t>
      </w:r>
    </w:p>
    <w:p w:rsidR="002F3F14" w:rsidRDefault="002F3F14" w:rsidP="002F3F14">
      <w:pPr>
        <w:tabs>
          <w:tab w:val="left" w:pos="3270"/>
        </w:tabs>
        <w:jc w:val="center"/>
        <w:rPr>
          <w:b/>
        </w:rPr>
      </w:pPr>
    </w:p>
    <w:p w:rsidR="002F3F14" w:rsidRDefault="005C0293" w:rsidP="002F3F14">
      <w:pPr>
        <w:tabs>
          <w:tab w:val="left" w:pos="3270"/>
        </w:tabs>
        <w:rPr>
          <w:color w:val="202124"/>
          <w:shd w:val="clear" w:color="auto" w:fill="FFFFFF"/>
        </w:rPr>
      </w:pPr>
      <w:r>
        <w:t xml:space="preserve">       </w:t>
      </w:r>
      <w:r w:rsidR="002F3F14">
        <w:t xml:space="preserve">В соответствии с нормами ч.4 статьи 16 Закона Приднестровской Молдавской Республики от </w:t>
      </w:r>
      <w:r w:rsidR="00F22379">
        <w:t>26</w:t>
      </w:r>
      <w:r w:rsidR="002F3F14">
        <w:t xml:space="preserve"> ноября 2018 года № 318-З-</w:t>
      </w:r>
      <w:r w:rsidR="002F3F14" w:rsidRPr="002F3F14">
        <w:rPr>
          <w:color w:val="202124"/>
          <w:shd w:val="clear" w:color="auto" w:fill="FFFFFF"/>
        </w:rPr>
        <w:t xml:space="preserve">VI </w:t>
      </w:r>
      <w:r w:rsidR="002F3F14">
        <w:rPr>
          <w:color w:val="202124"/>
          <w:shd w:val="clear" w:color="auto" w:fill="FFFFFF"/>
        </w:rPr>
        <w:t>«О закупках в Приднестровской Молдавской Республике» и в целях изучения рынка товаров и цен на соо</w:t>
      </w:r>
      <w:r>
        <w:rPr>
          <w:color w:val="202124"/>
          <w:shd w:val="clear" w:color="auto" w:fill="FFFFFF"/>
        </w:rPr>
        <w:t>тветствующий</w:t>
      </w:r>
      <w:r w:rsidR="002F3F14">
        <w:rPr>
          <w:color w:val="202124"/>
          <w:shd w:val="clear" w:color="auto" w:fill="FFFFFF"/>
        </w:rPr>
        <w:t xml:space="preserve"> товар,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Министерство экономического развития Приднестровской Молдавской Республики приглашает заинтересованных лиц представить ценовую информацию о стоимости поставки,</w:t>
      </w:r>
      <w:r>
        <w:rPr>
          <w:color w:val="202124"/>
          <w:shd w:val="clear" w:color="auto" w:fill="FFFFFF"/>
        </w:rPr>
        <w:t xml:space="preserve"> </w:t>
      </w:r>
      <w:r w:rsidR="002F3F14">
        <w:rPr>
          <w:color w:val="202124"/>
          <w:shd w:val="clear" w:color="auto" w:fill="FFFFFF"/>
        </w:rPr>
        <w:t>исходя из нижеуказанных данных:</w:t>
      </w:r>
    </w:p>
    <w:p w:rsidR="002F3F14" w:rsidRDefault="002F3F14" w:rsidP="002F3F14">
      <w:pPr>
        <w:tabs>
          <w:tab w:val="left" w:pos="3270"/>
        </w:tabs>
        <w:rPr>
          <w:color w:val="202124"/>
          <w:shd w:val="clear" w:color="auto" w:fill="FFFFFF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F22379" w:rsidTr="005C0A27">
        <w:trPr>
          <w:jc w:val="center"/>
        </w:trPr>
        <w:tc>
          <w:tcPr>
            <w:tcW w:w="988" w:type="dxa"/>
          </w:tcPr>
          <w:p w:rsidR="00F22379" w:rsidRDefault="00F22379" w:rsidP="00F22379">
            <w:pPr>
              <w:jc w:val="center"/>
            </w:pPr>
            <w:r>
              <w:t>№ п/п</w:t>
            </w:r>
          </w:p>
        </w:tc>
        <w:tc>
          <w:tcPr>
            <w:tcW w:w="3684" w:type="dxa"/>
          </w:tcPr>
          <w:p w:rsidR="00F22379" w:rsidRDefault="00F22379" w:rsidP="00F22379">
            <w:pPr>
              <w:jc w:val="center"/>
            </w:pPr>
            <w:r>
              <w:t>Наименование, качественные и технические характеристики материала (товара)</w:t>
            </w:r>
          </w:p>
        </w:tc>
        <w:tc>
          <w:tcPr>
            <w:tcW w:w="2336" w:type="dxa"/>
          </w:tcPr>
          <w:p w:rsidR="00F22379" w:rsidRDefault="00F22379" w:rsidP="00F22379">
            <w:pPr>
              <w:jc w:val="center"/>
            </w:pPr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2337" w:type="dxa"/>
          </w:tcPr>
          <w:p w:rsidR="00F22379" w:rsidRDefault="00F22379" w:rsidP="00F22379">
            <w:pPr>
              <w:jc w:val="center"/>
            </w:pPr>
            <w:r>
              <w:t>Кол-во</w:t>
            </w:r>
          </w:p>
        </w:tc>
      </w:tr>
      <w:tr w:rsidR="00F22379" w:rsidTr="005C0A27">
        <w:trPr>
          <w:jc w:val="center"/>
        </w:trPr>
        <w:tc>
          <w:tcPr>
            <w:tcW w:w="988" w:type="dxa"/>
            <w:vAlign w:val="center"/>
          </w:tcPr>
          <w:p w:rsidR="00F22379" w:rsidRDefault="00F22379" w:rsidP="00F22379">
            <w:pPr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F22379" w:rsidRDefault="00F22379" w:rsidP="002F3F14">
            <w:r>
              <w:t>Бумага ксероксная формат А-4, 500 л, цвет белый</w:t>
            </w:r>
          </w:p>
        </w:tc>
        <w:tc>
          <w:tcPr>
            <w:tcW w:w="2336" w:type="dxa"/>
            <w:vAlign w:val="center"/>
          </w:tcPr>
          <w:p w:rsidR="00F22379" w:rsidRDefault="00F22379" w:rsidP="00F22379">
            <w:pPr>
              <w:jc w:val="center"/>
            </w:pPr>
            <w:proofErr w:type="spellStart"/>
            <w:r>
              <w:t>пач</w:t>
            </w:r>
            <w:proofErr w:type="spellEnd"/>
          </w:p>
        </w:tc>
        <w:tc>
          <w:tcPr>
            <w:tcW w:w="2337" w:type="dxa"/>
            <w:vAlign w:val="center"/>
          </w:tcPr>
          <w:p w:rsidR="00F22379" w:rsidRDefault="00C753E5" w:rsidP="00F22379">
            <w:pPr>
              <w:jc w:val="center"/>
            </w:pPr>
            <w:r>
              <w:t>400</w:t>
            </w:r>
          </w:p>
        </w:tc>
      </w:tr>
    </w:tbl>
    <w:p w:rsidR="002F3F14" w:rsidRDefault="002F3F14" w:rsidP="002F3F14"/>
    <w:p w:rsidR="002F3F14" w:rsidRDefault="005C0293" w:rsidP="002F3F14">
      <w:r>
        <w:t xml:space="preserve">           </w:t>
      </w:r>
      <w:r w:rsidR="002F3F14">
        <w:t>Основные условия исполнения контракта,</w:t>
      </w:r>
      <w:r>
        <w:t xml:space="preserve"> </w:t>
      </w:r>
      <w:r w:rsidR="002F3F14">
        <w:t>зак</w:t>
      </w:r>
      <w:r>
        <w:t xml:space="preserve">лючаемого по результатам </w:t>
      </w:r>
      <w:r w:rsidR="00F22379">
        <w:t>запроса-предложений:</w:t>
      </w:r>
    </w:p>
    <w:p w:rsidR="00F22379" w:rsidRDefault="00F22379" w:rsidP="00F22379">
      <w:pPr>
        <w:ind w:firstLine="708"/>
      </w:pPr>
      <w:r>
        <w:t>1.Источник финансирования-республиканский бюджет.</w:t>
      </w:r>
    </w:p>
    <w:p w:rsidR="005C0A27" w:rsidRDefault="005C0A27" w:rsidP="00F22379">
      <w:pPr>
        <w:ind w:firstLine="708"/>
      </w:pPr>
      <w:r>
        <w:t>2.Возможные условия оплаты: оплата производиться в течении 30 (тридцати) календарных дней с даты поставки товара.</w:t>
      </w:r>
    </w:p>
    <w:p w:rsidR="005C0293" w:rsidRDefault="005C0A27" w:rsidP="005C0293">
      <w:pPr>
        <w:pStyle w:val="a5"/>
        <w:ind w:firstLine="709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F22379">
        <w:rPr>
          <w:sz w:val="24"/>
          <w:szCs w:val="24"/>
        </w:rPr>
        <w:t>.</w:t>
      </w:r>
      <w:r w:rsidR="005C0293">
        <w:rPr>
          <w:sz w:val="24"/>
          <w:szCs w:val="24"/>
        </w:rPr>
        <w:t>Цена Контракта является твердой и определяется на весь срок действия Контракта в соответствии с правилами, установленными законодательством, для определения цены для запроса предложений.</w:t>
      </w:r>
      <w:r w:rsidR="005C0293">
        <w:rPr>
          <w:b/>
          <w:sz w:val="24"/>
          <w:szCs w:val="24"/>
        </w:rPr>
        <w:t xml:space="preserve"> 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Цена по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 в том числе: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-в сторону увеличения в исключительных случаях, связанных с объективными причинами изменениями конъюнктуры цены на рынке, в пределах суммы зарегистрированного Контракта и ассортименты товара, при сохранении условий поставки.</w:t>
      </w:r>
    </w:p>
    <w:p w:rsidR="005C0293" w:rsidRDefault="005C0293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-в сторону уменьшения в пределах суммы зарегистрированного Контракта и ассортимента товара, при сохранении условий поставки.</w:t>
      </w:r>
    </w:p>
    <w:p w:rsidR="005C0A27" w:rsidRDefault="005C0A27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4.Срок действия контракта-с момента подписания обеими сторонами по 31 декабря 202</w:t>
      </w:r>
      <w:r w:rsidR="00C753E5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5C0293" w:rsidRPr="005C0293" w:rsidRDefault="005C0A27" w:rsidP="005C0293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5C0293">
        <w:rPr>
          <w:sz w:val="24"/>
          <w:szCs w:val="24"/>
        </w:rPr>
        <w:t xml:space="preserve">.Сроки предоставления ценовой информации до 16:00 </w:t>
      </w:r>
      <w:r w:rsidR="00C753E5">
        <w:rPr>
          <w:sz w:val="24"/>
          <w:szCs w:val="24"/>
        </w:rPr>
        <w:t>06 июня</w:t>
      </w:r>
      <w:r w:rsidR="005C0293">
        <w:rPr>
          <w:sz w:val="24"/>
          <w:szCs w:val="24"/>
        </w:rPr>
        <w:t xml:space="preserve"> 202</w:t>
      </w:r>
      <w:r w:rsidR="00C753E5">
        <w:rPr>
          <w:sz w:val="24"/>
          <w:szCs w:val="24"/>
        </w:rPr>
        <w:t>4</w:t>
      </w:r>
      <w:r w:rsidR="005C0293">
        <w:rPr>
          <w:sz w:val="24"/>
          <w:szCs w:val="24"/>
        </w:rPr>
        <w:t xml:space="preserve"> года на электронный адрес: </w:t>
      </w:r>
      <w:hyperlink r:id="rId6" w:history="1">
        <w:r w:rsidR="005C0293" w:rsidRPr="007515DE">
          <w:rPr>
            <w:rStyle w:val="a3"/>
            <w:sz w:val="24"/>
            <w:szCs w:val="24"/>
            <w:lang w:val="en-US"/>
          </w:rPr>
          <w:t>minekon</w:t>
        </w:r>
        <w:r w:rsidR="005C0293" w:rsidRPr="007515DE">
          <w:rPr>
            <w:rStyle w:val="a3"/>
            <w:sz w:val="24"/>
            <w:szCs w:val="24"/>
          </w:rPr>
          <w:t>_</w:t>
        </w:r>
        <w:r w:rsidR="005C0293" w:rsidRPr="007515DE">
          <w:rPr>
            <w:rStyle w:val="a3"/>
            <w:sz w:val="24"/>
            <w:szCs w:val="24"/>
            <w:lang w:val="en-US"/>
          </w:rPr>
          <w:t>pmr</w:t>
        </w:r>
        <w:r w:rsidR="005C0293" w:rsidRPr="007515DE">
          <w:rPr>
            <w:rStyle w:val="a3"/>
            <w:sz w:val="24"/>
            <w:szCs w:val="24"/>
          </w:rPr>
          <w:t>@</w:t>
        </w:r>
        <w:r w:rsidR="005C0293" w:rsidRPr="007515DE">
          <w:rPr>
            <w:rStyle w:val="a3"/>
            <w:sz w:val="24"/>
            <w:szCs w:val="24"/>
            <w:lang w:val="en-US"/>
          </w:rPr>
          <w:t>mail</w:t>
        </w:r>
        <w:r w:rsidR="005C0293" w:rsidRPr="007515DE">
          <w:rPr>
            <w:rStyle w:val="a3"/>
            <w:sz w:val="24"/>
            <w:szCs w:val="24"/>
          </w:rPr>
          <w:t>.</w:t>
        </w:r>
        <w:proofErr w:type="spellStart"/>
        <w:r w:rsidR="005C0293" w:rsidRPr="007515D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5C0293">
        <w:rPr>
          <w:sz w:val="24"/>
          <w:szCs w:val="24"/>
        </w:rPr>
        <w:t xml:space="preserve"> или по адресу: г. Тирасполь, ул. 25 Октября,100.</w:t>
      </w:r>
    </w:p>
    <w:p w:rsidR="005C0293" w:rsidRDefault="005C0293" w:rsidP="005C0293">
      <w:pPr>
        <w:pStyle w:val="a5"/>
        <w:ind w:firstLine="709"/>
        <w:rPr>
          <w:b/>
          <w:bCs/>
          <w:sz w:val="24"/>
          <w:szCs w:val="24"/>
        </w:rPr>
      </w:pPr>
    </w:p>
    <w:p w:rsidR="005C0293" w:rsidRDefault="00D97E50" w:rsidP="002F3F14">
      <w:r>
        <w:t xml:space="preserve">          </w:t>
      </w:r>
      <w:r w:rsidR="005C0A27">
        <w:t>6</w:t>
      </w:r>
      <w:r w:rsidR="005C0293">
        <w:t xml:space="preserve">.Планируемый период проведения </w:t>
      </w:r>
      <w:r w:rsidR="005C0A27">
        <w:t>запроса предложений</w:t>
      </w:r>
      <w:r w:rsidR="005C0293">
        <w:t>-</w:t>
      </w:r>
      <w:r w:rsidR="00C753E5">
        <w:t>июнь</w:t>
      </w:r>
      <w:r w:rsidR="005C0293">
        <w:t xml:space="preserve"> 202</w:t>
      </w:r>
      <w:r w:rsidR="00C753E5">
        <w:t>4</w:t>
      </w:r>
      <w:r w:rsidR="005C0293">
        <w:t xml:space="preserve"> года.</w:t>
      </w:r>
    </w:p>
    <w:p w:rsidR="005C0293" w:rsidRDefault="005C0293" w:rsidP="002F3F14"/>
    <w:p w:rsidR="005C0293" w:rsidRDefault="00D97E50" w:rsidP="002F3F14">
      <w:r>
        <w:t xml:space="preserve">    </w:t>
      </w:r>
      <w:r w:rsidR="005C0293">
        <w:t>3.При предоставлении предложений в</w:t>
      </w:r>
      <w:r w:rsidR="005B0329">
        <w:t xml:space="preserve"> обязательном порядке указывать</w:t>
      </w:r>
      <w:r w:rsidR="005C0293">
        <w:t>:</w:t>
      </w:r>
    </w:p>
    <w:p w:rsidR="005C0293" w:rsidRDefault="005C0293" w:rsidP="002F3F14">
      <w:r>
        <w:t>-Цену за единицу товара;</w:t>
      </w:r>
    </w:p>
    <w:p w:rsidR="005C0293" w:rsidRDefault="005C0293" w:rsidP="002F3F14">
      <w:r>
        <w:t>-Срок действия цены;</w:t>
      </w:r>
    </w:p>
    <w:p w:rsidR="005C0293" w:rsidRDefault="005C0293" w:rsidP="002F3F14"/>
    <w:p w:rsidR="005C0293" w:rsidRPr="005C0293" w:rsidRDefault="00D97E50" w:rsidP="005C0293">
      <w:r>
        <w:t xml:space="preserve">     </w:t>
      </w:r>
      <w:r w:rsidR="005C0293">
        <w:t>4.Контактный телефон:0533-</w:t>
      </w:r>
      <w:bookmarkStart w:id="0" w:name="_GoBack"/>
      <w:bookmarkEnd w:id="0"/>
      <w:r w:rsidR="005C0293">
        <w:t>7-33-85</w:t>
      </w:r>
    </w:p>
    <w:sectPr w:rsidR="005C0293" w:rsidRPr="005C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4"/>
    <w:rsid w:val="00131A60"/>
    <w:rsid w:val="002F3F14"/>
    <w:rsid w:val="005B0329"/>
    <w:rsid w:val="005C0293"/>
    <w:rsid w:val="005C0A27"/>
    <w:rsid w:val="00710216"/>
    <w:rsid w:val="009C1F7F"/>
    <w:rsid w:val="00C753E5"/>
    <w:rsid w:val="00D97E50"/>
    <w:rsid w:val="00F2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9154"/>
  <w15:chartTrackingRefBased/>
  <w15:docId w15:val="{FDE6410E-E3F7-4EE6-8C74-922DE3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1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F3F14"/>
    <w:rPr>
      <w:color w:val="0000FF"/>
      <w:u w:val="single"/>
    </w:rPr>
  </w:style>
  <w:style w:type="table" w:styleId="a4">
    <w:name w:val="Table Grid"/>
    <w:basedOn w:val="a1"/>
    <w:uiPriority w:val="39"/>
    <w:rsid w:val="002F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C0293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5C029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E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E5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ekon_pmr@mail.ru" TargetMode="External"/><Relationship Id="rId5" Type="http://schemas.openxmlformats.org/officeDocument/2006/relationships/hyperlink" Target="mailto:economy.pm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Бахчеван Екатерина Игоревна</dc:creator>
  <cp:keywords/>
  <dc:description/>
  <cp:lastModifiedBy>Бахчеван Екатерина Игоревна</cp:lastModifiedBy>
  <cp:revision>5</cp:revision>
  <cp:lastPrinted>2023-01-26T09:16:00Z</cp:lastPrinted>
  <dcterms:created xsi:type="dcterms:W3CDTF">2023-01-26T08:51:00Z</dcterms:created>
  <dcterms:modified xsi:type="dcterms:W3CDTF">2024-06-04T07:41:00Z</dcterms:modified>
</cp:coreProperties>
</file>