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2BF2" w14:textId="65CE3BCB" w:rsidR="00377EB0" w:rsidRPr="00377EB0" w:rsidRDefault="00267F8C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Итоговый п</w:t>
      </w:r>
      <w:r w:rsidR="00377EB0" w:rsidRPr="00377EB0">
        <w:rPr>
          <w:rFonts w:eastAsia="Times New Roman" w:cs="Times New Roman"/>
          <w:sz w:val="22"/>
          <w:lang w:eastAsia="ru-RU"/>
        </w:rPr>
        <w:t>ротокол запроса предложений</w:t>
      </w:r>
    </w:p>
    <w:p w14:paraId="5DB9CF8F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3C5C8953" w14:textId="597C97C5" w:rsidR="000B76F1" w:rsidRPr="00377EB0" w:rsidRDefault="00377EB0" w:rsidP="00073C01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CC79F3">
        <w:rPr>
          <w:rFonts w:eastAsia="Times New Roman" w:cs="Times New Roman"/>
          <w:sz w:val="22"/>
          <w:u w:val="single"/>
          <w:lang w:eastAsia="ru-RU"/>
        </w:rPr>
        <w:t xml:space="preserve">   </w:t>
      </w:r>
      <w:r w:rsidR="00306E4D">
        <w:rPr>
          <w:rFonts w:eastAsia="Times New Roman" w:cs="Times New Roman"/>
          <w:sz w:val="22"/>
          <w:u w:val="single"/>
          <w:lang w:eastAsia="ru-RU"/>
        </w:rPr>
        <w:t xml:space="preserve">Клейма </w:t>
      </w:r>
      <w:proofErr w:type="spellStart"/>
      <w:r w:rsidR="00306E4D">
        <w:rPr>
          <w:rFonts w:eastAsia="Times New Roman" w:cs="Times New Roman"/>
          <w:sz w:val="22"/>
          <w:u w:val="single"/>
          <w:lang w:eastAsia="ru-RU"/>
        </w:rPr>
        <w:t>поверительные</w:t>
      </w:r>
      <w:proofErr w:type="spellEnd"/>
      <w:r w:rsidR="00306E4D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</w:t>
      </w:r>
    </w:p>
    <w:p w14:paraId="450D0FF7" w14:textId="77777777" w:rsidR="004802E6" w:rsidRDefault="004802E6" w:rsidP="004802E6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212A5644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69A1A4" w14:textId="7CF1B918" w:rsidR="001C1535" w:rsidRDefault="001C1535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2</w:t>
      </w:r>
      <w:r w:rsidR="00267F8C">
        <w:rPr>
          <w:rFonts w:eastAsia="Times New Roman" w:cs="Times New Roman"/>
          <w:sz w:val="22"/>
          <w:lang w:eastAsia="ru-RU"/>
        </w:rPr>
        <w:t>4</w:t>
      </w:r>
      <w:r w:rsidR="00306E4D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 xml:space="preserve">мая </w:t>
      </w:r>
      <w:r w:rsidR="00CC79F3">
        <w:rPr>
          <w:rFonts w:eastAsia="Times New Roman" w:cs="Times New Roman"/>
          <w:sz w:val="22"/>
          <w:lang w:eastAsia="ru-RU"/>
        </w:rPr>
        <w:t>202</w:t>
      </w:r>
      <w:r>
        <w:rPr>
          <w:rFonts w:eastAsia="Times New Roman" w:cs="Times New Roman"/>
          <w:sz w:val="22"/>
          <w:lang w:eastAsia="ru-RU"/>
        </w:rPr>
        <w:t>4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     № </w:t>
      </w:r>
      <w:r w:rsidR="00A54F54">
        <w:rPr>
          <w:rFonts w:eastAsia="Times New Roman" w:cs="Times New Roman"/>
          <w:sz w:val="22"/>
          <w:lang w:eastAsia="ru-RU"/>
        </w:rPr>
        <w:t>8</w:t>
      </w:r>
      <w:r w:rsidR="00267F8C">
        <w:rPr>
          <w:rFonts w:eastAsia="Times New Roman" w:cs="Times New Roman"/>
          <w:sz w:val="22"/>
          <w:lang w:eastAsia="ru-RU"/>
        </w:rPr>
        <w:t>/1</w:t>
      </w:r>
    </w:p>
    <w:p w14:paraId="515F0932" w14:textId="5C39406E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45F0ADF0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3D4DA3C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66920AF2" w14:textId="0227198E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  <w:r w:rsidRPr="00377EB0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                  </w:t>
      </w:r>
      <w:r w:rsidRPr="00377EB0">
        <w:rPr>
          <w:rFonts w:eastAsia="Times New Roman" w:cs="Times New Roman"/>
          <w:sz w:val="22"/>
          <w:lang w:eastAsia="ru-RU"/>
        </w:rPr>
        <w:t xml:space="preserve">                       </w:t>
      </w:r>
    </w:p>
    <w:bookmarkEnd w:id="0"/>
    <w:p w14:paraId="0BBAE273" w14:textId="77777777" w:rsidR="00377EB0" w:rsidRPr="00377EB0" w:rsidRDefault="00377EB0" w:rsidP="00377EB0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36C58801" w14:textId="77777777" w:rsidR="007D30B6" w:rsidRDefault="007D30B6" w:rsidP="008D492D">
      <w:pPr>
        <w:spacing w:after="0"/>
        <w:jc w:val="both"/>
        <w:rPr>
          <w:rFonts w:eastAsia="Calibri" w:cs="Times New Roman"/>
          <w:sz w:val="22"/>
        </w:rPr>
      </w:pPr>
    </w:p>
    <w:p w14:paraId="2B674366" w14:textId="77777777" w:rsidR="007D30B6" w:rsidRDefault="007D30B6" w:rsidP="008D492D">
      <w:pPr>
        <w:spacing w:after="0"/>
        <w:jc w:val="both"/>
        <w:rPr>
          <w:rFonts w:eastAsia="Calibri" w:cs="Times New Roman"/>
          <w:sz w:val="22"/>
        </w:rPr>
      </w:pPr>
    </w:p>
    <w:p w14:paraId="6F1DB670" w14:textId="77777777" w:rsidR="007D30B6" w:rsidRDefault="007D30B6" w:rsidP="008D492D">
      <w:pPr>
        <w:spacing w:after="0"/>
        <w:jc w:val="both"/>
        <w:rPr>
          <w:rFonts w:eastAsia="Calibri" w:cs="Times New Roman"/>
          <w:sz w:val="22"/>
        </w:rPr>
      </w:pPr>
    </w:p>
    <w:p w14:paraId="5745F74D" w14:textId="77777777" w:rsidR="007D30B6" w:rsidRDefault="007D30B6" w:rsidP="008D492D">
      <w:pPr>
        <w:spacing w:after="0"/>
        <w:jc w:val="both"/>
        <w:rPr>
          <w:rFonts w:eastAsia="Calibri" w:cs="Times New Roman"/>
          <w:sz w:val="22"/>
        </w:rPr>
      </w:pPr>
    </w:p>
    <w:p w14:paraId="64092238" w14:textId="61ECDF78" w:rsidR="008D492D" w:rsidRPr="00377EB0" w:rsidRDefault="008D492D" w:rsidP="008D492D">
      <w:pPr>
        <w:spacing w:after="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</w:t>
      </w:r>
      <w:r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4D72BD46" w14:textId="322D36B7" w:rsidR="008D492D" w:rsidRPr="00377EB0" w:rsidRDefault="008D492D" w:rsidP="008D492D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1C1535">
        <w:rPr>
          <w:rFonts w:eastAsia="Calibri" w:cs="Times New Roman"/>
          <w:sz w:val="22"/>
        </w:rPr>
        <w:t xml:space="preserve"> </w:t>
      </w:r>
    </w:p>
    <w:p w14:paraId="7C4836A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5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</w:p>
    <w:p w14:paraId="7964D13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Закупка проводится путем проведения запроса предложений на основании подпункта ж) пункта 6 статьи 17 Закона Приднестровской Молдавской Республики «О республиканском бюджете на 2022 год»</w:t>
      </w:r>
    </w:p>
    <w:p w14:paraId="2E1C7B0F" w14:textId="734872B4" w:rsidR="002A4956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</w:t>
      </w:r>
      <w:r w:rsidR="002A4956">
        <w:rPr>
          <w:rFonts w:eastAsia="Times New Roman" w:cs="Times New Roman"/>
          <w:sz w:val="22"/>
          <w:lang w:eastAsia="ru-RU"/>
        </w:rPr>
        <w:t>На заседании комиссии по осуществлению закупок 23.05.2024г. было предложено в устном порядке снизить цену.</w:t>
      </w:r>
    </w:p>
    <w:p w14:paraId="2B24D6BD" w14:textId="469CE7BC" w:rsidR="001C1535" w:rsidRDefault="002A4956" w:rsidP="00377EB0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>
        <w:rPr>
          <w:rFonts w:eastAsia="Times New Roman" w:cs="Times New Roman"/>
          <w:sz w:val="22"/>
          <w:lang w:eastAsia="ru-RU"/>
        </w:rPr>
        <w:t>В результате этого цена была снижена до 24 000,00 (Двадцать четыре тысячи) рублей 00 копеек. Участник 2 (</w:t>
      </w:r>
      <w:r w:rsidR="007D30B6">
        <w:rPr>
          <w:rFonts w:eastAsia="Times New Roman" w:cs="Times New Roman"/>
          <w:sz w:val="22"/>
          <w:lang w:eastAsia="ru-RU"/>
        </w:rPr>
        <w:t>_________________</w:t>
      </w:r>
      <w:r>
        <w:rPr>
          <w:rFonts w:eastAsia="Times New Roman" w:cs="Times New Roman"/>
          <w:sz w:val="22"/>
          <w:lang w:eastAsia="ru-RU"/>
        </w:rPr>
        <w:t>) и Участник 4 (</w:t>
      </w:r>
      <w:r w:rsidR="007D30B6">
        <w:rPr>
          <w:rFonts w:eastAsia="Times New Roman" w:cs="Times New Roman"/>
          <w:sz w:val="22"/>
          <w:lang w:eastAsia="ru-RU"/>
        </w:rPr>
        <w:t>__________________</w:t>
      </w:r>
      <w:r>
        <w:rPr>
          <w:rFonts w:eastAsia="Times New Roman" w:cs="Times New Roman"/>
          <w:sz w:val="22"/>
          <w:lang w:eastAsia="ru-RU"/>
        </w:rPr>
        <w:t>) ходатайствовали об переносе дальнейшей переторжки на следующий день.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>
        <w:rPr>
          <w:rFonts w:eastAsia="Times New Roman" w:cs="Times New Roman"/>
          <w:sz w:val="22"/>
          <w:u w:val="single"/>
          <w:lang w:eastAsia="ru-RU"/>
        </w:rPr>
        <w:t xml:space="preserve">Участник </w:t>
      </w:r>
      <w:r w:rsidR="007D30B6">
        <w:rPr>
          <w:rFonts w:eastAsia="Times New Roman" w:cs="Times New Roman"/>
          <w:sz w:val="22"/>
          <w:u w:val="single"/>
          <w:lang w:eastAsia="ru-RU"/>
        </w:rPr>
        <w:t>3</w:t>
      </w:r>
      <w:r>
        <w:rPr>
          <w:rFonts w:eastAsia="Times New Roman" w:cs="Times New Roman"/>
          <w:sz w:val="22"/>
          <w:u w:val="single"/>
          <w:lang w:eastAsia="ru-RU"/>
        </w:rPr>
        <w:t xml:space="preserve"> (</w:t>
      </w:r>
      <w:r w:rsidR="007D30B6">
        <w:rPr>
          <w:rFonts w:eastAsia="Times New Roman" w:cs="Times New Roman"/>
          <w:sz w:val="22"/>
          <w:u w:val="single"/>
          <w:lang w:eastAsia="ru-RU"/>
        </w:rPr>
        <w:t>____________________</w:t>
      </w:r>
      <w:r>
        <w:rPr>
          <w:rFonts w:eastAsia="Times New Roman" w:cs="Times New Roman"/>
          <w:sz w:val="22"/>
          <w:u w:val="single"/>
          <w:lang w:eastAsia="ru-RU"/>
        </w:rPr>
        <w:t>)</w:t>
      </w:r>
      <w:r w:rsidRPr="002A4956">
        <w:rPr>
          <w:rFonts w:eastAsia="Times New Roman" w:cs="Times New Roman"/>
          <w:sz w:val="22"/>
          <w:lang w:eastAsia="ru-RU"/>
        </w:rPr>
        <w:t xml:space="preserve"> от дальнейшего снижения цены отказался.</w:t>
      </w:r>
    </w:p>
    <w:p w14:paraId="2BBA5E2E" w14:textId="0C72FABB" w:rsidR="00377EB0" w:rsidRPr="00377EB0" w:rsidRDefault="00551ACB" w:rsidP="00377EB0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>
        <w:rPr>
          <w:rFonts w:eastAsia="Times New Roman" w:cs="Times New Roman"/>
          <w:sz w:val="22"/>
          <w:u w:val="single"/>
          <w:lang w:eastAsia="ru-RU"/>
        </w:rPr>
        <w:t xml:space="preserve">   Клейма </w:t>
      </w:r>
      <w:proofErr w:type="spellStart"/>
      <w:r>
        <w:rPr>
          <w:rFonts w:eastAsia="Times New Roman" w:cs="Times New Roman"/>
          <w:sz w:val="22"/>
          <w:u w:val="single"/>
          <w:lang w:eastAsia="ru-RU"/>
        </w:rPr>
        <w:t>поверительные</w:t>
      </w:r>
      <w:proofErr w:type="spellEnd"/>
      <w:r w:rsidR="00377EB0" w:rsidRPr="00377EB0">
        <w:rPr>
          <w:rFonts w:eastAsia="Times New Roman" w:cs="Times New Roman"/>
          <w:sz w:val="22"/>
          <w:lang w:eastAsia="ru-RU"/>
        </w:rPr>
        <w:t xml:space="preserve"> проводит комиссия по адресу: г. Тирасполь, </w:t>
      </w:r>
      <w:r w:rsidR="00377EB0" w:rsidRPr="00377EB0">
        <w:rPr>
          <w:rFonts w:eastAsia="SimSun" w:cs="Times New Roman"/>
          <w:sz w:val="22"/>
        </w:rPr>
        <w:t>пер. Энгельса, 11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в</w:t>
      </w:r>
      <w:r w:rsidR="00B14277">
        <w:rPr>
          <w:rFonts w:eastAsia="Times New Roman" w:cs="Times New Roman"/>
          <w:sz w:val="22"/>
          <w:lang w:eastAsia="ru-RU"/>
        </w:rPr>
        <w:t xml:space="preserve">   </w:t>
      </w:r>
      <w:r>
        <w:rPr>
          <w:rFonts w:eastAsia="Times New Roman" w:cs="Times New Roman"/>
          <w:sz w:val="22"/>
          <w:u w:val="single"/>
          <w:lang w:eastAsia="ru-RU"/>
        </w:rPr>
        <w:t>1</w:t>
      </w:r>
      <w:r w:rsidR="001C1535">
        <w:rPr>
          <w:rFonts w:eastAsia="Times New Roman" w:cs="Times New Roman"/>
          <w:sz w:val="22"/>
          <w:u w:val="single"/>
          <w:lang w:eastAsia="ru-RU"/>
        </w:rPr>
        <w:t>0</w:t>
      </w:r>
      <w:r w:rsidR="00377EB0" w:rsidRPr="00377EB0">
        <w:rPr>
          <w:rFonts w:eastAsia="Times New Roman" w:cs="Times New Roman"/>
          <w:sz w:val="22"/>
          <w:u w:val="single"/>
          <w:lang w:eastAsia="ru-RU"/>
        </w:rPr>
        <w:t>:00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часов </w:t>
      </w:r>
      <w:r w:rsidR="001C1535">
        <w:rPr>
          <w:rFonts w:eastAsia="Times New Roman" w:cs="Times New Roman"/>
          <w:sz w:val="22"/>
          <w:u w:val="single"/>
          <w:lang w:eastAsia="ru-RU"/>
        </w:rPr>
        <w:t>2</w:t>
      </w:r>
      <w:r w:rsidR="002A4956">
        <w:rPr>
          <w:rFonts w:eastAsia="Times New Roman" w:cs="Times New Roman"/>
          <w:sz w:val="22"/>
          <w:u w:val="single"/>
          <w:lang w:eastAsia="ru-RU"/>
        </w:rPr>
        <w:t>4</w:t>
      </w:r>
      <w:r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1C1535">
        <w:rPr>
          <w:rFonts w:eastAsia="Times New Roman" w:cs="Times New Roman"/>
          <w:sz w:val="22"/>
          <w:u w:val="single"/>
          <w:lang w:eastAsia="ru-RU"/>
        </w:rPr>
        <w:t xml:space="preserve">мая </w:t>
      </w:r>
      <w:r w:rsidR="00522C6E">
        <w:rPr>
          <w:rFonts w:eastAsia="Times New Roman" w:cs="Times New Roman"/>
          <w:sz w:val="22"/>
          <w:lang w:eastAsia="ru-RU"/>
        </w:rPr>
        <w:t>202</w:t>
      </w:r>
      <w:r w:rsidR="001C1535">
        <w:rPr>
          <w:rFonts w:eastAsia="Times New Roman" w:cs="Times New Roman"/>
          <w:sz w:val="22"/>
          <w:lang w:eastAsia="ru-RU"/>
        </w:rPr>
        <w:t>4</w:t>
      </w:r>
      <w:r w:rsidR="00522C6E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>г.</w:t>
      </w:r>
    </w:p>
    <w:p w14:paraId="27BBDDA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6D3352CA" w14:textId="66B59CB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3. </w:t>
      </w:r>
      <w:r w:rsidR="002A4956">
        <w:rPr>
          <w:rFonts w:eastAsia="Times New Roman" w:cs="Times New Roman"/>
          <w:sz w:val="22"/>
          <w:lang w:eastAsia="ru-RU"/>
        </w:rPr>
        <w:t>24 мая 2024г.</w:t>
      </w:r>
      <w:r w:rsidRPr="00377EB0">
        <w:rPr>
          <w:rFonts w:eastAsia="Times New Roman" w:cs="Times New Roman"/>
          <w:sz w:val="22"/>
          <w:lang w:eastAsia="ru-RU"/>
        </w:rPr>
        <w:t xml:space="preserve"> поступило </w:t>
      </w:r>
      <w:r w:rsidR="002A4956">
        <w:rPr>
          <w:rFonts w:eastAsia="Times New Roman" w:cs="Times New Roman"/>
          <w:sz w:val="22"/>
          <w:u w:val="single"/>
          <w:lang w:eastAsia="ru-RU"/>
        </w:rPr>
        <w:t>3</w:t>
      </w:r>
      <w:r w:rsidR="00E3375A">
        <w:rPr>
          <w:rFonts w:eastAsia="Times New Roman" w:cs="Times New Roman"/>
          <w:sz w:val="22"/>
          <w:lang w:eastAsia="ru-RU"/>
        </w:rPr>
        <w:t xml:space="preserve"> заявки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участие.</w:t>
      </w:r>
    </w:p>
    <w:p w14:paraId="0060226C" w14:textId="66098A79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 xml:space="preserve">объявила о последствиях подачи </w:t>
      </w:r>
      <w:r w:rsidR="002A4956">
        <w:rPr>
          <w:rFonts w:eastAsia="Times New Roman" w:cs="Times New Roman"/>
          <w:sz w:val="22"/>
          <w:lang w:eastAsia="ru-RU"/>
        </w:rPr>
        <w:t>3</w:t>
      </w:r>
      <w:r w:rsidRPr="00377EB0">
        <w:rPr>
          <w:rFonts w:eastAsia="Times New Roman" w:cs="Times New Roman"/>
          <w:sz w:val="22"/>
          <w:lang w:eastAsia="ru-RU"/>
        </w:rPr>
        <w:t xml:space="preserve"> (</w:t>
      </w:r>
      <w:r w:rsidR="002A4956">
        <w:rPr>
          <w:rFonts w:eastAsia="Times New Roman" w:cs="Times New Roman"/>
          <w:sz w:val="22"/>
          <w:lang w:eastAsia="ru-RU"/>
        </w:rPr>
        <w:t>трех</w:t>
      </w:r>
      <w:r w:rsidRPr="00377EB0">
        <w:rPr>
          <w:rFonts w:eastAsia="Times New Roman" w:cs="Times New Roman"/>
          <w:sz w:val="22"/>
          <w:lang w:eastAsia="ru-RU"/>
        </w:rPr>
        <w:t>) и более заявок на участие в запросе предложений.</w:t>
      </w:r>
    </w:p>
    <w:p w14:paraId="0315269C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5D76E9F1" w14:textId="77777777" w:rsidR="004802E6" w:rsidRPr="00377EB0" w:rsidRDefault="004802E6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35F99E67" w14:textId="319A1868" w:rsidR="00377EB0" w:rsidRPr="00377EB0" w:rsidRDefault="002A4956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. Комиссией осуществлена регистрация поданных заявок на участие в запросе предложений в порядке </w:t>
      </w:r>
    </w:p>
    <w:p w14:paraId="443EA37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38A0DCA6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12FCF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EF0D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EB080E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384FBEC0" w14:textId="77777777" w:rsidTr="007D30B6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E3DA4CC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DE7ED70" w14:textId="567CD21E" w:rsidR="00E3375A" w:rsidRPr="00E3375A" w:rsidRDefault="0001484E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A49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58CDEE4" w14:textId="32098CD6" w:rsidR="00377EB0" w:rsidRPr="00377EB0" w:rsidRDefault="00377EB0" w:rsidP="0001484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77EB0" w:rsidRPr="00377EB0" w14:paraId="4D973879" w14:textId="77777777" w:rsidTr="007D30B6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6559135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bookmarkStart w:id="1" w:name="_Hlk167356437"/>
            <w:r w:rsidRPr="00377EB0">
              <w:rPr>
                <w:rFonts w:cs="Times New Roman"/>
                <w:sz w:val="22"/>
              </w:rPr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BB086B3" w14:textId="5445E0EE" w:rsidR="00E3375A" w:rsidRPr="00E3375A" w:rsidRDefault="001C1535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A49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.05.2024 г.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E2C892C" w14:textId="336CAA5C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</w:tr>
      <w:bookmarkEnd w:id="1"/>
      <w:tr w:rsidR="001C1535" w:rsidRPr="00377EB0" w14:paraId="49A298D6" w14:textId="77777777" w:rsidTr="001C1535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4A6B472" w14:textId="47AE12B4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 xml:space="preserve">№ </w:t>
            </w:r>
            <w:r w:rsidR="002A4956"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A65422B" w14:textId="5FF9B5C7" w:rsidR="001C1535" w:rsidRPr="001C1535" w:rsidRDefault="001C1535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A49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.05.2024 г.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9A853C5" w14:textId="7C8AF84D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</w:tr>
    </w:tbl>
    <w:p w14:paraId="116E3025" w14:textId="77777777" w:rsidR="002A4956" w:rsidRDefault="002A4956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00B8AADF" w14:textId="77777777" w:rsidR="002A4956" w:rsidRDefault="002A4956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11271DD3" w14:textId="77777777" w:rsidR="002A4956" w:rsidRDefault="002A4956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0CFA0A2F" w14:textId="77777777" w:rsidR="002A4956" w:rsidRDefault="002A4956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214F5AB6" w14:textId="77777777" w:rsidR="002A4956" w:rsidRDefault="002A4956" w:rsidP="008C7231">
      <w:pPr>
        <w:ind w:firstLine="708"/>
        <w:jc w:val="both"/>
        <w:rPr>
          <w:rFonts w:cs="Times New Roman"/>
          <w:sz w:val="24"/>
          <w:szCs w:val="24"/>
        </w:rPr>
      </w:pPr>
    </w:p>
    <w:p w14:paraId="03E4C605" w14:textId="6F656E8F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Информация о дополнительном снижении предлагаемой цены контракта по лоту № 1</w:t>
      </w:r>
    </w:p>
    <w:p w14:paraId="5FC29091" w14:textId="77777777" w:rsidR="008C7231" w:rsidRDefault="008C7231" w:rsidP="008C7231">
      <w:pPr>
        <w:ind w:firstLine="708"/>
        <w:jc w:val="both"/>
        <w:rPr>
          <w:rFonts w:cs="Times New Roman"/>
          <w:sz w:val="24"/>
          <w:szCs w:val="24"/>
        </w:rPr>
      </w:pP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905"/>
        <w:gridCol w:w="1648"/>
        <w:gridCol w:w="1843"/>
        <w:gridCol w:w="1978"/>
      </w:tblGrid>
      <w:tr w:rsidR="00C82333" w:rsidRPr="008C7231" w14:paraId="76C1DF2F" w14:textId="77777777" w:rsidTr="00E43173">
        <w:trPr>
          <w:jc w:val="center"/>
        </w:trPr>
        <w:tc>
          <w:tcPr>
            <w:tcW w:w="695" w:type="dxa"/>
            <w:vMerge w:val="restart"/>
          </w:tcPr>
          <w:p w14:paraId="7A8D5500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1905" w:type="dxa"/>
            <w:vMerge w:val="restart"/>
          </w:tcPr>
          <w:p w14:paraId="1B02E121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588379D7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5469" w:type="dxa"/>
            <w:gridSpan w:val="3"/>
          </w:tcPr>
          <w:p w14:paraId="0A3D9BBC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Предложение участников запроса предложений,</w:t>
            </w:r>
          </w:p>
          <w:p w14:paraId="0448C533" w14:textId="788C3A3C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82333" w:rsidRPr="008C7231" w14:paraId="369B1C7B" w14:textId="77777777" w:rsidTr="001A0B2E">
        <w:trPr>
          <w:jc w:val="center"/>
        </w:trPr>
        <w:tc>
          <w:tcPr>
            <w:tcW w:w="695" w:type="dxa"/>
            <w:vMerge/>
          </w:tcPr>
          <w:p w14:paraId="069C0DFB" w14:textId="77777777" w:rsidR="00C82333" w:rsidRPr="008C7231" w:rsidRDefault="00C82333" w:rsidP="00CF1B8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05" w:type="dxa"/>
            <w:vMerge/>
          </w:tcPr>
          <w:p w14:paraId="2BD10C0F" w14:textId="77777777" w:rsidR="00C82333" w:rsidRPr="008C7231" w:rsidRDefault="00C82333" w:rsidP="00CF1B8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0DC865EE" w14:textId="77B5CEEE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14:paraId="5BFB2411" w14:textId="01B429D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4CA37A64" w14:textId="7A64A252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82333" w:rsidRPr="008C7231" w14:paraId="369B1C8E" w14:textId="77777777" w:rsidTr="001A0B2E">
        <w:trPr>
          <w:jc w:val="center"/>
        </w:trPr>
        <w:tc>
          <w:tcPr>
            <w:tcW w:w="695" w:type="dxa"/>
          </w:tcPr>
          <w:p w14:paraId="77A05F77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1905" w:type="dxa"/>
          </w:tcPr>
          <w:p w14:paraId="5E7B4EB1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1648" w:type="dxa"/>
          </w:tcPr>
          <w:p w14:paraId="3B86BCE2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3B09091C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  <w:tc>
          <w:tcPr>
            <w:tcW w:w="1978" w:type="dxa"/>
          </w:tcPr>
          <w:p w14:paraId="64AF5D4C" w14:textId="1B476402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C82333" w:rsidRPr="008C7231" w14:paraId="469E7ADF" w14:textId="77777777" w:rsidTr="001A0B2E">
        <w:trPr>
          <w:jc w:val="center"/>
        </w:trPr>
        <w:tc>
          <w:tcPr>
            <w:tcW w:w="2600" w:type="dxa"/>
            <w:gridSpan w:val="2"/>
          </w:tcPr>
          <w:p w14:paraId="77A3354C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>Окончательное предложение участника</w:t>
            </w:r>
          </w:p>
        </w:tc>
        <w:tc>
          <w:tcPr>
            <w:tcW w:w="1648" w:type="dxa"/>
          </w:tcPr>
          <w:p w14:paraId="4B4089E9" w14:textId="4155FFAA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24 000,00</w:t>
            </w:r>
          </w:p>
        </w:tc>
        <w:tc>
          <w:tcPr>
            <w:tcW w:w="1843" w:type="dxa"/>
          </w:tcPr>
          <w:p w14:paraId="05F79FAB" w14:textId="5A523B04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07B50571" w14:textId="1FAEE60A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82333" w:rsidRPr="008C7231" w14:paraId="3A6BBBF5" w14:textId="77777777" w:rsidTr="001101C3">
        <w:trPr>
          <w:trHeight w:val="436"/>
          <w:jc w:val="center"/>
        </w:trPr>
        <w:tc>
          <w:tcPr>
            <w:tcW w:w="695" w:type="dxa"/>
            <w:tcBorders>
              <w:bottom w:val="single" w:sz="4" w:space="0" w:color="auto"/>
            </w:tcBorders>
          </w:tcPr>
          <w:p w14:paraId="48DC870A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1905" w:type="dxa"/>
            <w:vMerge w:val="restart"/>
            <w:vAlign w:val="center"/>
          </w:tcPr>
          <w:p w14:paraId="291682F2" w14:textId="22464B12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15000,00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FAA4C83" w14:textId="677EAABB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462C30" w14:textId="28940A09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23600,00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619E4CF" w14:textId="62791689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23000,00</w:t>
            </w:r>
          </w:p>
        </w:tc>
      </w:tr>
      <w:tr w:rsidR="00C82333" w:rsidRPr="008C7231" w14:paraId="14A6F69B" w14:textId="77777777" w:rsidTr="001A0B2E">
        <w:trPr>
          <w:jc w:val="center"/>
        </w:trPr>
        <w:tc>
          <w:tcPr>
            <w:tcW w:w="695" w:type="dxa"/>
          </w:tcPr>
          <w:p w14:paraId="521668EA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1905" w:type="dxa"/>
            <w:vMerge/>
          </w:tcPr>
          <w:p w14:paraId="40C3BAB7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2FDED2ED" w14:textId="7A292C4E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22500,00</w:t>
            </w:r>
          </w:p>
        </w:tc>
        <w:tc>
          <w:tcPr>
            <w:tcW w:w="1843" w:type="dxa"/>
          </w:tcPr>
          <w:p w14:paraId="124E9CC7" w14:textId="489ACBF1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22400,00</w:t>
            </w:r>
          </w:p>
        </w:tc>
        <w:tc>
          <w:tcPr>
            <w:tcW w:w="1978" w:type="dxa"/>
          </w:tcPr>
          <w:p w14:paraId="6CE12720" w14:textId="0A03646E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22000,00</w:t>
            </w:r>
          </w:p>
        </w:tc>
      </w:tr>
      <w:tr w:rsidR="00C82333" w:rsidRPr="008C7231" w14:paraId="1393227D" w14:textId="77777777" w:rsidTr="001A0B2E">
        <w:trPr>
          <w:jc w:val="center"/>
        </w:trPr>
        <w:tc>
          <w:tcPr>
            <w:tcW w:w="695" w:type="dxa"/>
          </w:tcPr>
          <w:p w14:paraId="644F5513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05" w:type="dxa"/>
            <w:vMerge/>
          </w:tcPr>
          <w:p w14:paraId="527F9FA7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051CBD23" w14:textId="5863AF3B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21900,00</w:t>
            </w:r>
          </w:p>
        </w:tc>
        <w:tc>
          <w:tcPr>
            <w:tcW w:w="1843" w:type="dxa"/>
            <w:vMerge w:val="restart"/>
          </w:tcPr>
          <w:p w14:paraId="3A9097AB" w14:textId="7453201C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 снижения цены отказался</w:t>
            </w:r>
          </w:p>
        </w:tc>
        <w:tc>
          <w:tcPr>
            <w:tcW w:w="1978" w:type="dxa"/>
          </w:tcPr>
          <w:p w14:paraId="58175E8D" w14:textId="059FEA28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21500,00</w:t>
            </w:r>
          </w:p>
        </w:tc>
      </w:tr>
      <w:tr w:rsidR="00C82333" w:rsidRPr="008C7231" w14:paraId="1E2EEFC9" w14:textId="77777777" w:rsidTr="001A0B2E">
        <w:trPr>
          <w:jc w:val="center"/>
        </w:trPr>
        <w:tc>
          <w:tcPr>
            <w:tcW w:w="695" w:type="dxa"/>
          </w:tcPr>
          <w:p w14:paraId="0E9ED208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  <w:tc>
          <w:tcPr>
            <w:tcW w:w="1905" w:type="dxa"/>
            <w:vMerge/>
          </w:tcPr>
          <w:p w14:paraId="7DEC2E5B" w14:textId="77777777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68BB54C3" w14:textId="3F9D1281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21000,00</w:t>
            </w:r>
          </w:p>
        </w:tc>
        <w:tc>
          <w:tcPr>
            <w:tcW w:w="1843" w:type="dxa"/>
            <w:vMerge/>
          </w:tcPr>
          <w:p w14:paraId="75AFB8D8" w14:textId="59421DD8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715327E8" w14:textId="0BF1A51D" w:rsidR="00C82333" w:rsidRPr="008C7231" w:rsidRDefault="00C82333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20500,00</w:t>
            </w:r>
          </w:p>
        </w:tc>
      </w:tr>
      <w:tr w:rsidR="00C82333" w:rsidRPr="008C7231" w14:paraId="3494E72D" w14:textId="77777777" w:rsidTr="001A0B2E">
        <w:trPr>
          <w:jc w:val="center"/>
        </w:trPr>
        <w:tc>
          <w:tcPr>
            <w:tcW w:w="695" w:type="dxa"/>
          </w:tcPr>
          <w:p w14:paraId="09B1B948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5</w:t>
            </w:r>
          </w:p>
        </w:tc>
        <w:tc>
          <w:tcPr>
            <w:tcW w:w="1905" w:type="dxa"/>
            <w:vMerge/>
          </w:tcPr>
          <w:p w14:paraId="021DA8AC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46DC73B9" w14:textId="21A02F6F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20000,00</w:t>
            </w:r>
          </w:p>
        </w:tc>
        <w:tc>
          <w:tcPr>
            <w:tcW w:w="1843" w:type="dxa"/>
            <w:vMerge/>
          </w:tcPr>
          <w:p w14:paraId="1250649E" w14:textId="6E22FBC5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3130B4CD" w14:textId="678D6C46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19500,00</w:t>
            </w:r>
          </w:p>
        </w:tc>
      </w:tr>
      <w:tr w:rsidR="00C82333" w:rsidRPr="008C7231" w14:paraId="4C2DD63B" w14:textId="77777777" w:rsidTr="001A0B2E">
        <w:trPr>
          <w:jc w:val="center"/>
        </w:trPr>
        <w:tc>
          <w:tcPr>
            <w:tcW w:w="695" w:type="dxa"/>
          </w:tcPr>
          <w:p w14:paraId="4D541EFA" w14:textId="18AD2825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905" w:type="dxa"/>
            <w:vMerge/>
          </w:tcPr>
          <w:p w14:paraId="2F3548A5" w14:textId="38AB6710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2A30A408" w14:textId="71FCBDD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19000,00</w:t>
            </w:r>
          </w:p>
        </w:tc>
        <w:tc>
          <w:tcPr>
            <w:tcW w:w="1843" w:type="dxa"/>
            <w:vMerge/>
          </w:tcPr>
          <w:p w14:paraId="27118254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65C18590" w14:textId="7AC7AC74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18500,00</w:t>
            </w:r>
          </w:p>
        </w:tc>
      </w:tr>
      <w:tr w:rsidR="00C82333" w:rsidRPr="008C7231" w14:paraId="3FD492A1" w14:textId="77777777" w:rsidTr="001A0B2E">
        <w:trPr>
          <w:jc w:val="center"/>
        </w:trPr>
        <w:tc>
          <w:tcPr>
            <w:tcW w:w="695" w:type="dxa"/>
          </w:tcPr>
          <w:p w14:paraId="15806503" w14:textId="229DAFD3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905" w:type="dxa"/>
            <w:vMerge/>
          </w:tcPr>
          <w:p w14:paraId="79AFD3D1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695DEDD0" w14:textId="7B29C8E4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18000,00</w:t>
            </w:r>
          </w:p>
        </w:tc>
        <w:tc>
          <w:tcPr>
            <w:tcW w:w="1843" w:type="dxa"/>
            <w:vMerge/>
          </w:tcPr>
          <w:p w14:paraId="53792C30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6AA10F4B" w14:textId="5301D4C6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17500,00</w:t>
            </w:r>
          </w:p>
        </w:tc>
      </w:tr>
      <w:tr w:rsidR="00C82333" w:rsidRPr="008C7231" w14:paraId="69FEBAA5" w14:textId="77777777" w:rsidTr="001A0B2E">
        <w:trPr>
          <w:jc w:val="center"/>
        </w:trPr>
        <w:tc>
          <w:tcPr>
            <w:tcW w:w="695" w:type="dxa"/>
          </w:tcPr>
          <w:p w14:paraId="0901A9A8" w14:textId="166EF16B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905" w:type="dxa"/>
            <w:vMerge/>
          </w:tcPr>
          <w:p w14:paraId="1FD656BE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7CCA8026" w14:textId="4BEE055F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17000,00</w:t>
            </w:r>
          </w:p>
        </w:tc>
        <w:tc>
          <w:tcPr>
            <w:tcW w:w="1843" w:type="dxa"/>
            <w:vMerge/>
          </w:tcPr>
          <w:p w14:paraId="7FA33CCB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346035DA" w14:textId="71AFCC83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16500,00</w:t>
            </w:r>
          </w:p>
        </w:tc>
      </w:tr>
      <w:tr w:rsidR="00C82333" w:rsidRPr="008C7231" w14:paraId="0442E7DB" w14:textId="77777777" w:rsidTr="001A0B2E">
        <w:trPr>
          <w:jc w:val="center"/>
        </w:trPr>
        <w:tc>
          <w:tcPr>
            <w:tcW w:w="695" w:type="dxa"/>
          </w:tcPr>
          <w:p w14:paraId="6C4B2C99" w14:textId="39305F74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905" w:type="dxa"/>
            <w:vMerge/>
          </w:tcPr>
          <w:p w14:paraId="1AFACF90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22F98308" w14:textId="02A973F2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16200,00</w:t>
            </w:r>
          </w:p>
        </w:tc>
        <w:tc>
          <w:tcPr>
            <w:tcW w:w="1843" w:type="dxa"/>
            <w:vMerge/>
          </w:tcPr>
          <w:p w14:paraId="59249AD4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6C549772" w14:textId="66288458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16000,00</w:t>
            </w:r>
          </w:p>
        </w:tc>
      </w:tr>
      <w:tr w:rsidR="00C82333" w:rsidRPr="008C7231" w14:paraId="34439B6B" w14:textId="77777777" w:rsidTr="001A0B2E">
        <w:trPr>
          <w:jc w:val="center"/>
        </w:trPr>
        <w:tc>
          <w:tcPr>
            <w:tcW w:w="695" w:type="dxa"/>
          </w:tcPr>
          <w:p w14:paraId="15C55E5B" w14:textId="6C6FDE7F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905" w:type="dxa"/>
            <w:vMerge/>
          </w:tcPr>
          <w:p w14:paraId="4FC17976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4C5D8ABE" w14:textId="5DB6D16C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15800,00</w:t>
            </w:r>
          </w:p>
        </w:tc>
        <w:tc>
          <w:tcPr>
            <w:tcW w:w="1843" w:type="dxa"/>
            <w:vMerge/>
          </w:tcPr>
          <w:p w14:paraId="3BA083EC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17F1D9F7" w14:textId="37B495CC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15500,00</w:t>
            </w:r>
          </w:p>
        </w:tc>
      </w:tr>
      <w:tr w:rsidR="00C82333" w:rsidRPr="008C7231" w14:paraId="555428C6" w14:textId="77777777" w:rsidTr="001A0B2E">
        <w:trPr>
          <w:jc w:val="center"/>
        </w:trPr>
        <w:tc>
          <w:tcPr>
            <w:tcW w:w="695" w:type="dxa"/>
          </w:tcPr>
          <w:p w14:paraId="20AE24AD" w14:textId="0FB65521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1905" w:type="dxa"/>
            <w:vMerge/>
          </w:tcPr>
          <w:p w14:paraId="53C1BB4A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48" w:type="dxa"/>
          </w:tcPr>
          <w:p w14:paraId="4A3AF9CC" w14:textId="6AFDFA74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15300,00</w:t>
            </w:r>
          </w:p>
        </w:tc>
        <w:tc>
          <w:tcPr>
            <w:tcW w:w="1843" w:type="dxa"/>
            <w:vMerge/>
          </w:tcPr>
          <w:p w14:paraId="538DE0DF" w14:textId="77777777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78" w:type="dxa"/>
          </w:tcPr>
          <w:p w14:paraId="04F8BC15" w14:textId="0EB8C87E" w:rsidR="00C82333" w:rsidRPr="008C7231" w:rsidRDefault="00C82333" w:rsidP="001A0B2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15000,00</w:t>
            </w:r>
          </w:p>
        </w:tc>
      </w:tr>
    </w:tbl>
    <w:p w14:paraId="211E2770" w14:textId="601330E7" w:rsidR="00A95778" w:rsidRDefault="00A95778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59B694A6" w14:textId="6C2FCFD3" w:rsidR="00D152E4" w:rsidRPr="00377EB0" w:rsidRDefault="00D152E4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5. </w:t>
      </w:r>
      <w:r w:rsidRPr="00377EB0">
        <w:rPr>
          <w:rFonts w:eastAsia="Times New Roman" w:cs="Times New Roman"/>
          <w:sz w:val="22"/>
          <w:lang w:eastAsia="ru-RU"/>
        </w:rPr>
        <w:t xml:space="preserve">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</w:t>
      </w:r>
      <w:r>
        <w:rPr>
          <w:rFonts w:eastAsia="Times New Roman" w:cs="Times New Roman"/>
          <w:sz w:val="22"/>
          <w:lang w:eastAsia="ru-RU"/>
        </w:rPr>
        <w:t>кой Республике» признана заявка</w:t>
      </w:r>
      <w:r w:rsidRPr="00377EB0">
        <w:rPr>
          <w:rFonts w:eastAsia="Times New Roman" w:cs="Times New Roman"/>
          <w:sz w:val="22"/>
          <w:lang w:eastAsia="ru-RU"/>
        </w:rPr>
        <w:t>:</w:t>
      </w:r>
    </w:p>
    <w:p w14:paraId="4C718AA8" w14:textId="14D078A7" w:rsidR="00D152E4" w:rsidRPr="005460F5" w:rsidRDefault="00D152E4" w:rsidP="00D152E4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b/>
          <w:sz w:val="22"/>
          <w:lang w:eastAsia="ru-RU"/>
        </w:rPr>
        <w:t>Лот№1,</w:t>
      </w:r>
      <w:r>
        <w:rPr>
          <w:rFonts w:eastAsia="Times New Roman" w:cs="Times New Roman"/>
          <w:b/>
          <w:sz w:val="22"/>
          <w:lang w:eastAsia="ru-RU"/>
        </w:rPr>
        <w:t xml:space="preserve"> 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D152E4" w:rsidRPr="00377EB0" w14:paraId="1F330FCE" w14:textId="77777777" w:rsidTr="003A3788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AE12D84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CAA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A38EC2F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C9A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7EF6E81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176F2D8C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D152E4" w:rsidRPr="00377EB0" w14:paraId="599B7119" w14:textId="77777777" w:rsidTr="003A3788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04F2114E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B0B" w14:textId="77777777" w:rsidR="00D152E4" w:rsidRPr="007C500A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 xml:space="preserve">Клейма </w:t>
            </w:r>
            <w:proofErr w:type="spellStart"/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>поверительные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8F731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FF69B" w14:textId="74754875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4700E" w14:textId="3CDB800C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15000,00 </w:t>
            </w:r>
          </w:p>
        </w:tc>
      </w:tr>
    </w:tbl>
    <w:p w14:paraId="3B4EA5C6" w14:textId="4BCC28D2" w:rsidR="00D152E4" w:rsidRPr="00E8555F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bookmarkStart w:id="2" w:name="_Hlk146800685"/>
      <w:r>
        <w:rPr>
          <w:rFonts w:eastAsia="Times New Roman" w:cs="Times New Roman"/>
          <w:color w:val="000000"/>
          <w:sz w:val="22"/>
          <w:lang w:eastAsia="ru-RU"/>
        </w:rPr>
        <w:t xml:space="preserve">2) Условия оплаты –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25 % предоплата, оставшиеся 75% - в течении 5 дней после осуществления поставки </w:t>
      </w:r>
    </w:p>
    <w:p w14:paraId="533A6C21" w14:textId="23183D6D" w:rsidR="00D152E4" w:rsidRPr="00E8555F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3) Условия поставки – </w:t>
      </w:r>
      <w:bookmarkStart w:id="3" w:name="_Hlk146800806"/>
      <w:r>
        <w:rPr>
          <w:rFonts w:eastAsia="Times New Roman" w:cs="Times New Roman"/>
          <w:color w:val="000000"/>
          <w:sz w:val="22"/>
          <w:u w:val="single"/>
          <w:lang w:eastAsia="ru-RU"/>
        </w:rPr>
        <w:t>65 рабочих дней с момента получения предоплаты.</w:t>
      </w:r>
      <w:bookmarkEnd w:id="3"/>
    </w:p>
    <w:bookmarkEnd w:id="2"/>
    <w:p w14:paraId="0353079B" w14:textId="77777777" w:rsidR="00D152E4" w:rsidRPr="00674B7C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23578214" w14:textId="68E9C802" w:rsidR="00D152E4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6. По итогам заседания Комиссии: </w:t>
      </w:r>
    </w:p>
    <w:p w14:paraId="6F25F8A8" w14:textId="77777777" w:rsidR="00D152E4" w:rsidRPr="006E00BA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1B6FC4">
        <w:rPr>
          <w:rFonts w:eastAsia="Times New Roman" w:cs="Times New Roman"/>
          <w:color w:val="000000"/>
          <w:sz w:val="22"/>
          <w:lang w:eastAsia="ru-RU"/>
        </w:rPr>
        <w:t xml:space="preserve">а) признать запрос предложений по закупке </w:t>
      </w:r>
      <w:r>
        <w:rPr>
          <w:rFonts w:eastAsia="Times New Roman" w:cs="Times New Roman"/>
          <w:sz w:val="22"/>
          <w:u w:val="single"/>
          <w:lang w:eastAsia="ru-RU"/>
        </w:rPr>
        <w:t xml:space="preserve">Клейм </w:t>
      </w:r>
      <w:proofErr w:type="spellStart"/>
      <w:r>
        <w:rPr>
          <w:rFonts w:eastAsia="Times New Roman" w:cs="Times New Roman"/>
          <w:sz w:val="22"/>
          <w:u w:val="single"/>
          <w:lang w:eastAsia="ru-RU"/>
        </w:rPr>
        <w:t>поверительных</w:t>
      </w:r>
      <w:proofErr w:type="spellEnd"/>
      <w:r>
        <w:rPr>
          <w:rFonts w:eastAsia="Times New Roman" w:cs="Times New Roman"/>
          <w:color w:val="000000"/>
          <w:sz w:val="22"/>
          <w:lang w:eastAsia="ru-RU"/>
        </w:rPr>
        <w:t xml:space="preserve"> - </w:t>
      </w:r>
      <w:r w:rsidRPr="001B6FC4">
        <w:rPr>
          <w:rFonts w:eastAsia="Times New Roman" w:cs="Times New Roman"/>
          <w:color w:val="000000"/>
          <w:sz w:val="22"/>
          <w:lang w:eastAsia="ru-RU"/>
        </w:rPr>
        <w:t>состоявшимся.</w:t>
      </w:r>
    </w:p>
    <w:p w14:paraId="1EC12923" w14:textId="472EF658" w:rsidR="00D152E4" w:rsidRPr="006E00BA" w:rsidRDefault="00D152E4" w:rsidP="00D152E4">
      <w:pPr>
        <w:spacing w:after="0" w:line="36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1B6FC4">
        <w:rPr>
          <w:rFonts w:eastAsia="Times New Roman" w:cs="Times New Roman"/>
          <w:sz w:val="22"/>
          <w:lang w:eastAsia="ru-RU"/>
        </w:rPr>
        <w:t xml:space="preserve">б) заключить контракт </w:t>
      </w:r>
      <w:r>
        <w:rPr>
          <w:rFonts w:eastAsia="Times New Roman" w:cs="Times New Roman"/>
          <w:sz w:val="22"/>
          <w:lang w:eastAsia="ru-RU"/>
        </w:rPr>
        <w:t xml:space="preserve">с </w:t>
      </w:r>
      <w:r w:rsidRPr="001B6FC4">
        <w:rPr>
          <w:rFonts w:eastAsia="Times New Roman" w:cs="Times New Roman"/>
          <w:sz w:val="22"/>
          <w:lang w:eastAsia="ru-RU"/>
        </w:rPr>
        <w:t xml:space="preserve">поставщиком </w:t>
      </w:r>
      <w:r w:rsidR="007D30B6">
        <w:rPr>
          <w:rFonts w:eastAsia="Times New Roman" w:cs="Times New Roman"/>
          <w:sz w:val="22"/>
          <w:lang w:eastAsia="ru-RU"/>
        </w:rPr>
        <w:t>__________________</w:t>
      </w:r>
      <w:r>
        <w:rPr>
          <w:rFonts w:eastAsia="Times New Roman" w:cs="Times New Roman"/>
          <w:sz w:val="22"/>
          <w:lang w:eastAsia="ru-RU"/>
        </w:rPr>
        <w:t xml:space="preserve">на основании, на </w:t>
      </w:r>
      <w:r w:rsidRPr="001B6FC4">
        <w:rPr>
          <w:rFonts w:eastAsia="Times New Roman" w:cs="Times New Roman"/>
          <w:sz w:val="22"/>
          <w:lang w:eastAsia="ru-RU"/>
        </w:rPr>
        <w:t xml:space="preserve">условиях, предусмотренных документацией о закупке, по цене, предложенной участником закупки, с которым заключается контракт. </w:t>
      </w:r>
    </w:p>
    <w:p w14:paraId="7353F0F7" w14:textId="77777777" w:rsidR="00D152E4" w:rsidRPr="001B6FC4" w:rsidRDefault="00D152E4" w:rsidP="00D152E4">
      <w:pPr>
        <w:spacing w:after="0"/>
        <w:ind w:firstLine="360"/>
        <w:jc w:val="both"/>
        <w:rPr>
          <w:rFonts w:eastAsia="Times New Roman" w:cs="Times New Roman"/>
          <w:sz w:val="22"/>
          <w:lang w:eastAsia="ru-RU"/>
        </w:rPr>
      </w:pPr>
      <w:r w:rsidRPr="001B6FC4">
        <w:rPr>
          <w:rFonts w:eastAsia="Times New Roman" w:cs="Times New Roman"/>
          <w:sz w:val="22"/>
          <w:lang w:eastAsia="ru-RU"/>
        </w:rPr>
        <w:t>На следующих условиях заключения контракта:</w:t>
      </w:r>
    </w:p>
    <w:p w14:paraId="765017FB" w14:textId="77777777" w:rsidR="00D152E4" w:rsidRPr="00ED15EE" w:rsidRDefault="00D152E4" w:rsidP="00D152E4">
      <w:pPr>
        <w:pStyle w:val="ab"/>
        <w:numPr>
          <w:ilvl w:val="0"/>
          <w:numId w:val="2"/>
        </w:num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ED15EE">
        <w:rPr>
          <w:sz w:val="22"/>
        </w:rPr>
        <w:t xml:space="preserve">Предмет поставки: </w:t>
      </w: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5811"/>
        <w:gridCol w:w="1701"/>
        <w:gridCol w:w="1418"/>
      </w:tblGrid>
      <w:tr w:rsidR="00D152E4" w:rsidRPr="00626F2F" w14:paraId="1882FE5C" w14:textId="77777777" w:rsidTr="003A3788">
        <w:trPr>
          <w:trHeight w:val="321"/>
        </w:trPr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14:paraId="79B4F9E2" w14:textId="77777777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26F2F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D20" w14:textId="77777777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26F2F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EACCF5D" w14:textId="77777777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B5A" w14:textId="77777777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26F2F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90679FF" w14:textId="77777777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26F2F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</w:tr>
      <w:tr w:rsidR="00D152E4" w:rsidRPr="00626F2F" w14:paraId="78339E9E" w14:textId="77777777" w:rsidTr="003A3788">
        <w:trPr>
          <w:trHeight w:val="316"/>
        </w:trPr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14:paraId="7464D746" w14:textId="77777777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26F2F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00C" w14:textId="77777777" w:rsidR="00D152E4" w:rsidRPr="007B0D47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 xml:space="preserve">Клейма </w:t>
            </w:r>
            <w:proofErr w:type="spellStart"/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>поверительные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E3DF" w14:textId="77777777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5B0FD" w14:textId="15A1FA8B" w:rsidR="00D152E4" w:rsidRPr="00626F2F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</w:tr>
    </w:tbl>
    <w:p w14:paraId="6F5902E4" w14:textId="648FC5E6" w:rsidR="00D152E4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sz w:val="22"/>
        </w:rPr>
        <w:t xml:space="preserve">        </w:t>
      </w:r>
      <w:r w:rsidRPr="001B6FC4">
        <w:rPr>
          <w:sz w:val="22"/>
        </w:rPr>
        <w:t xml:space="preserve">2) Стороны контракта: Покупатель </w:t>
      </w:r>
      <w:r w:rsidRPr="007B0D47">
        <w:rPr>
          <w:b/>
          <w:sz w:val="22"/>
        </w:rPr>
        <w:t>ГУП «ИТРМ»</w:t>
      </w:r>
      <w:r w:rsidRPr="001B6FC4">
        <w:rPr>
          <w:sz w:val="22"/>
        </w:rPr>
        <w:t xml:space="preserve">, Поставщик (Продавец) </w:t>
      </w:r>
      <w:r w:rsidR="007D30B6">
        <w:rPr>
          <w:rFonts w:eastAsia="Times New Roman" w:cs="Times New Roman"/>
          <w:b/>
          <w:sz w:val="22"/>
          <w:lang w:eastAsia="ru-RU"/>
        </w:rPr>
        <w:t>________________________</w:t>
      </w:r>
    </w:p>
    <w:p w14:paraId="44D0C975" w14:textId="55053797" w:rsidR="00D152E4" w:rsidRDefault="00D152E4" w:rsidP="00D152E4">
      <w:pPr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3) Стоимость контракта –15 000,0 рублей.</w:t>
      </w:r>
    </w:p>
    <w:p w14:paraId="18CD653F" w14:textId="77777777" w:rsidR="00D152E4" w:rsidRPr="00E8555F" w:rsidRDefault="00D152E4" w:rsidP="00D152E4">
      <w:pPr>
        <w:spacing w:after="0"/>
        <w:ind w:firstLine="426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sz w:val="22"/>
        </w:rPr>
        <w:t>4</w:t>
      </w:r>
      <w:r w:rsidRPr="00ED15EE">
        <w:rPr>
          <w:sz w:val="22"/>
        </w:rPr>
        <w:t xml:space="preserve">) </w:t>
      </w:r>
      <w:r>
        <w:rPr>
          <w:rFonts w:eastAsia="Times New Roman" w:cs="Times New Roman"/>
          <w:color w:val="000000"/>
          <w:sz w:val="22"/>
          <w:lang w:eastAsia="ru-RU"/>
        </w:rPr>
        <w:t>Условия оплаты –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25 % предоплата, оставшиеся 75% - в течении 5 дней после осуществления поставки. </w:t>
      </w:r>
    </w:p>
    <w:p w14:paraId="1AB1F044" w14:textId="7C4624DE" w:rsidR="00D152E4" w:rsidRPr="00ED15EE" w:rsidRDefault="00D152E4" w:rsidP="00D152E4">
      <w:pPr>
        <w:spacing w:after="0"/>
        <w:ind w:firstLine="426"/>
        <w:jc w:val="both"/>
        <w:rPr>
          <w:sz w:val="22"/>
        </w:rPr>
      </w:pPr>
      <w:r>
        <w:rPr>
          <w:sz w:val="22"/>
        </w:rPr>
        <w:lastRenderedPageBreak/>
        <w:t>5</w:t>
      </w:r>
      <w:r w:rsidRPr="00ED15EE">
        <w:rPr>
          <w:sz w:val="22"/>
        </w:rPr>
        <w:t>)</w:t>
      </w:r>
      <w:r>
        <w:rPr>
          <w:rFonts w:eastAsia="Times New Roman" w:cs="Times New Roman"/>
          <w:color w:val="000000"/>
          <w:sz w:val="22"/>
          <w:lang w:eastAsia="ru-RU"/>
        </w:rPr>
        <w:t xml:space="preserve"> Условия поставки –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60 </w:t>
      </w:r>
      <w:proofErr w:type="spellStart"/>
      <w:r>
        <w:rPr>
          <w:rFonts w:eastAsia="Times New Roman" w:cs="Times New Roman"/>
          <w:color w:val="000000"/>
          <w:sz w:val="22"/>
          <w:u w:val="single"/>
          <w:lang w:eastAsia="ru-RU"/>
        </w:rPr>
        <w:t>рабочик</w:t>
      </w:r>
      <w:proofErr w:type="spellEnd"/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дней с момента получения предоплаты.</w:t>
      </w:r>
    </w:p>
    <w:p w14:paraId="208A53FB" w14:textId="77777777" w:rsidR="007D30B6" w:rsidRPr="007D30B6" w:rsidRDefault="00D152E4" w:rsidP="007D30B6">
      <w:pPr>
        <w:pStyle w:val="ab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cs="Times New Roman"/>
          <w:sz w:val="22"/>
        </w:rPr>
      </w:pPr>
      <w:r>
        <w:rPr>
          <w:sz w:val="22"/>
        </w:rPr>
        <w:t>6</w:t>
      </w:r>
      <w:r w:rsidRPr="001B6FC4">
        <w:rPr>
          <w:sz w:val="22"/>
        </w:rPr>
        <w:t xml:space="preserve">) Условия об ответственности – </w:t>
      </w:r>
      <w:r w:rsidR="007D30B6" w:rsidRPr="007D30B6">
        <w:rPr>
          <w:rFonts w:cs="Times New Roman"/>
          <w:sz w:val="22"/>
        </w:rPr>
        <w:t xml:space="preserve">В случае нарушения Продавцом сроков поставки по </w:t>
      </w:r>
      <w:r w:rsidR="007D30B6" w:rsidRPr="007D30B6">
        <w:rPr>
          <w:sz w:val="22"/>
        </w:rPr>
        <w:t>контракт</w:t>
      </w:r>
      <w:r w:rsidR="007D30B6" w:rsidRPr="007D30B6">
        <w:rPr>
          <w:rFonts w:cs="Times New Roman"/>
          <w:sz w:val="22"/>
        </w:rPr>
        <w:t xml:space="preserve">у, он уплачивает Покупателю 200 % от цены настоящего </w:t>
      </w:r>
      <w:r w:rsidR="007D30B6" w:rsidRPr="007D30B6">
        <w:rPr>
          <w:sz w:val="22"/>
        </w:rPr>
        <w:t>контракт</w:t>
      </w:r>
      <w:r w:rsidR="007D30B6" w:rsidRPr="007D30B6">
        <w:rPr>
          <w:rFonts w:cs="Times New Roman"/>
          <w:sz w:val="22"/>
        </w:rPr>
        <w:t xml:space="preserve">а и договор подлежит расторжению в одностороннем порядке. </w:t>
      </w:r>
    </w:p>
    <w:p w14:paraId="75C479C1" w14:textId="77777777" w:rsidR="007D30B6" w:rsidRPr="007D30B6" w:rsidRDefault="007D30B6" w:rsidP="007D30B6">
      <w:pPr>
        <w:numPr>
          <w:ilvl w:val="1"/>
          <w:numId w:val="3"/>
        </w:numPr>
        <w:tabs>
          <w:tab w:val="left" w:pos="1276"/>
        </w:tabs>
        <w:spacing w:after="0"/>
        <w:ind w:left="0" w:firstLine="708"/>
        <w:jc w:val="both"/>
        <w:rPr>
          <w:sz w:val="22"/>
        </w:rPr>
      </w:pPr>
      <w:r w:rsidRPr="007D30B6">
        <w:rPr>
          <w:sz w:val="22"/>
        </w:rPr>
        <w:t>В случае отказа Продавцом выполнения своих обязательств по контракту после получения предоплаты, он возвращает Продавцу не только сумму предоплаты, но и штраф в размере 100% от суммы договора.</w:t>
      </w:r>
    </w:p>
    <w:p w14:paraId="375B1408" w14:textId="0D7FDC73" w:rsidR="00D152E4" w:rsidRPr="001B6FC4" w:rsidRDefault="00D152E4" w:rsidP="00D152E4">
      <w:pPr>
        <w:spacing w:after="0"/>
        <w:ind w:firstLine="426"/>
        <w:jc w:val="both"/>
        <w:rPr>
          <w:sz w:val="22"/>
        </w:rPr>
      </w:pPr>
    </w:p>
    <w:p w14:paraId="3C1C3AA4" w14:textId="1B732D3B" w:rsidR="00D152E4" w:rsidRDefault="004970F2" w:rsidP="00D152E4">
      <w:pPr>
        <w:spacing w:after="0"/>
        <w:ind w:firstLine="426"/>
        <w:jc w:val="both"/>
        <w:rPr>
          <w:sz w:val="22"/>
        </w:rPr>
      </w:pPr>
      <w:r>
        <w:rPr>
          <w:sz w:val="22"/>
        </w:rPr>
        <w:t>6</w:t>
      </w:r>
      <w:r w:rsidR="00D152E4" w:rsidRPr="001B6FC4">
        <w:rPr>
          <w:sz w:val="22"/>
        </w:rPr>
        <w:t>) Срок заключения контракта: не позднее чем через 5 (пять) рабочих дней со дня размещения в информационной системе итогового протокола.</w:t>
      </w:r>
    </w:p>
    <w:p w14:paraId="2B232D30" w14:textId="77777777" w:rsidR="00D152E4" w:rsidRPr="00C33FDF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7F895BBB" w14:textId="77777777" w:rsidR="00D152E4" w:rsidRDefault="00D152E4" w:rsidP="00D152E4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CDBBC72" w14:textId="0FF6FDBD" w:rsidR="00377EB0" w:rsidRPr="00377EB0" w:rsidRDefault="00D152E4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7</w:t>
      </w:r>
      <w:r w:rsidR="00377EB0" w:rsidRPr="00377EB0">
        <w:rPr>
          <w:rFonts w:eastAsia="Times New Roman" w:cs="Times New Roman"/>
          <w:sz w:val="22"/>
          <w:lang w:eastAsia="ru-RU"/>
        </w:rPr>
        <w:t>. Публикация и хранение протокола.</w:t>
      </w:r>
    </w:p>
    <w:p w14:paraId="34D9233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92847CD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9574901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4989AC8" w14:textId="374D63F6" w:rsidR="00377EB0" w:rsidRPr="00377EB0" w:rsidRDefault="00D152E4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8</w:t>
      </w:r>
      <w:r w:rsidR="00377EB0" w:rsidRPr="00377EB0">
        <w:rPr>
          <w:rFonts w:eastAsia="Times New Roman" w:cs="Times New Roman"/>
          <w:sz w:val="22"/>
          <w:lang w:eastAsia="ru-RU"/>
        </w:rPr>
        <w:t>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31139F76" w14:textId="77777777" w:rsidTr="00DE37A9">
        <w:tc>
          <w:tcPr>
            <w:tcW w:w="7763" w:type="dxa"/>
            <w:hideMark/>
          </w:tcPr>
          <w:p w14:paraId="7D76C850" w14:textId="77777777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Председатель комиссии: ___________________________  </w:t>
            </w:r>
          </w:p>
          <w:p w14:paraId="50EFA736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14EEB017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3E6244B" w14:textId="77777777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4F0B2517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99AC702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41D187E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1E5732E3" w14:textId="77777777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_____________________________________________</w:t>
            </w:r>
          </w:p>
          <w:p w14:paraId="1247E803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6B9C81BF" w14:textId="77777777" w:rsidR="00377EB0" w:rsidRPr="00C273BB" w:rsidRDefault="00377EB0" w:rsidP="00C273BB">
            <w:pPr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 w:rsidRPr="00377EB0">
              <w:rPr>
                <w:rFonts w:eastAsia="Calibri" w:cs="Times New Roman"/>
                <w:sz w:val="22"/>
              </w:rPr>
              <w:t>__________________________________________</w:t>
            </w:r>
            <w:r w:rsidR="00C273BB">
              <w:rPr>
                <w:rFonts w:eastAsia="Calibri" w:cs="Times New Roman"/>
                <w:sz w:val="22"/>
              </w:rPr>
              <w:t>___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6E2A613D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AE14D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61274124" w14:textId="77777777" w:rsidR="00816643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____________________________________________________               </w:t>
            </w:r>
          </w:p>
          <w:p w14:paraId="6CCFDE9F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2EF394A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687975DB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5453801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1DABBF0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B7FB90F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660E77A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C5ED4ED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DBA0F2C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57330EAF" w14:textId="77777777" w:rsidR="00B14CF0" w:rsidRDefault="00B14CF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6075A028" w14:textId="4B70CDC1" w:rsidR="00377EB0" w:rsidRPr="00377EB0" w:rsidRDefault="00377EB0" w:rsidP="00B14CF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1B8DFC45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3137B064" w14:textId="5CC7243E" w:rsidR="00B11CD5" w:rsidRPr="00377EB0" w:rsidRDefault="00B11CD5" w:rsidP="00B14CF0">
      <w:pPr>
        <w:rPr>
          <w:rFonts w:cs="Times New Roman"/>
          <w:sz w:val="22"/>
        </w:rPr>
      </w:pPr>
      <w:r w:rsidRPr="00377EB0">
        <w:rPr>
          <w:rFonts w:eastAsia="Times New Roman" w:cs="Times New Roman"/>
          <w:color w:val="000000"/>
          <w:sz w:val="22"/>
        </w:rPr>
        <w:t xml:space="preserve"> </w:t>
      </w:r>
    </w:p>
    <w:sectPr w:rsidR="00B11CD5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39F4"/>
    <w:multiLevelType w:val="hybridMultilevel"/>
    <w:tmpl w:val="5E84898C"/>
    <w:lvl w:ilvl="0" w:tplc="184ECA88">
      <w:start w:val="1"/>
      <w:numFmt w:val="decimal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0"/>
    <w:rsid w:val="0001484E"/>
    <w:rsid w:val="00015A74"/>
    <w:rsid w:val="00073C01"/>
    <w:rsid w:val="000B6EC8"/>
    <w:rsid w:val="000B76F1"/>
    <w:rsid w:val="001349BA"/>
    <w:rsid w:val="001A0B2E"/>
    <w:rsid w:val="001B5B44"/>
    <w:rsid w:val="001C1535"/>
    <w:rsid w:val="001C746E"/>
    <w:rsid w:val="001D6996"/>
    <w:rsid w:val="00257ADE"/>
    <w:rsid w:val="00267F8C"/>
    <w:rsid w:val="00294887"/>
    <w:rsid w:val="002A4956"/>
    <w:rsid w:val="002E6A1E"/>
    <w:rsid w:val="00306E4D"/>
    <w:rsid w:val="00311AC7"/>
    <w:rsid w:val="00315260"/>
    <w:rsid w:val="00355750"/>
    <w:rsid w:val="00377EB0"/>
    <w:rsid w:val="003D0E77"/>
    <w:rsid w:val="004802E6"/>
    <w:rsid w:val="004970F2"/>
    <w:rsid w:val="004B657B"/>
    <w:rsid w:val="004F4236"/>
    <w:rsid w:val="00522C6E"/>
    <w:rsid w:val="005460F5"/>
    <w:rsid w:val="00551ACB"/>
    <w:rsid w:val="007049FF"/>
    <w:rsid w:val="007810D2"/>
    <w:rsid w:val="007C1870"/>
    <w:rsid w:val="007C500A"/>
    <w:rsid w:val="007D30B6"/>
    <w:rsid w:val="00816643"/>
    <w:rsid w:val="00832762"/>
    <w:rsid w:val="008C7231"/>
    <w:rsid w:val="008D492D"/>
    <w:rsid w:val="00962DFD"/>
    <w:rsid w:val="00A20747"/>
    <w:rsid w:val="00A4597C"/>
    <w:rsid w:val="00A54F54"/>
    <w:rsid w:val="00A95778"/>
    <w:rsid w:val="00AD6C37"/>
    <w:rsid w:val="00B11CD5"/>
    <w:rsid w:val="00B14277"/>
    <w:rsid w:val="00B14CF0"/>
    <w:rsid w:val="00B92CA8"/>
    <w:rsid w:val="00BD523A"/>
    <w:rsid w:val="00BF3A7E"/>
    <w:rsid w:val="00C12A05"/>
    <w:rsid w:val="00C273BB"/>
    <w:rsid w:val="00C33FDF"/>
    <w:rsid w:val="00C54537"/>
    <w:rsid w:val="00C82333"/>
    <w:rsid w:val="00CA5838"/>
    <w:rsid w:val="00CC537B"/>
    <w:rsid w:val="00CC79F3"/>
    <w:rsid w:val="00CD1D1A"/>
    <w:rsid w:val="00D152E4"/>
    <w:rsid w:val="00D22FCA"/>
    <w:rsid w:val="00D8504F"/>
    <w:rsid w:val="00DC4C3E"/>
    <w:rsid w:val="00E22628"/>
    <w:rsid w:val="00E3375A"/>
    <w:rsid w:val="00F15315"/>
    <w:rsid w:val="00F26606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0C72"/>
  <w15:docId w15:val="{0EA258C7-9333-4547-9AF8-B73FC2A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35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qFormat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4</cp:revision>
  <cp:lastPrinted>2024-05-24T06:26:00Z</cp:lastPrinted>
  <dcterms:created xsi:type="dcterms:W3CDTF">2024-05-24T12:16:00Z</dcterms:created>
  <dcterms:modified xsi:type="dcterms:W3CDTF">2024-05-24T12:43:00Z</dcterms:modified>
</cp:coreProperties>
</file>