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BDE32DB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252">
        <w:rPr>
          <w:rFonts w:ascii="Times New Roman" w:hAnsi="Times New Roman" w:cs="Times New Roman"/>
          <w:b/>
          <w:sz w:val="24"/>
          <w:szCs w:val="24"/>
        </w:rPr>
        <w:t xml:space="preserve">коробок </w:t>
      </w:r>
      <w:proofErr w:type="spellStart"/>
      <w:r w:rsidR="00097252">
        <w:rPr>
          <w:rFonts w:ascii="Times New Roman" w:hAnsi="Times New Roman" w:cs="Times New Roman"/>
          <w:b/>
          <w:sz w:val="24"/>
          <w:szCs w:val="24"/>
        </w:rPr>
        <w:t>распаечных</w:t>
      </w:r>
      <w:proofErr w:type="spellEnd"/>
      <w:r w:rsidR="00097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1EAA5836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811B5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39938E5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97252">
        <w:rPr>
          <w:rFonts w:ascii="Times New Roman" w:hAnsi="Times New Roman" w:cs="Times New Roman"/>
          <w:sz w:val="24"/>
          <w:szCs w:val="24"/>
        </w:rPr>
        <w:t xml:space="preserve">коробки </w:t>
      </w:r>
      <w:proofErr w:type="spellStart"/>
      <w:r w:rsidR="00097252">
        <w:rPr>
          <w:rFonts w:ascii="Times New Roman" w:hAnsi="Times New Roman" w:cs="Times New Roman"/>
          <w:sz w:val="24"/>
          <w:szCs w:val="24"/>
        </w:rPr>
        <w:t>распаечные</w:t>
      </w:r>
      <w:proofErr w:type="spellEnd"/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097252">
        <w:rPr>
          <w:rFonts w:ascii="Times New Roman" w:hAnsi="Times New Roman" w:cs="Times New Roman"/>
          <w:sz w:val="24"/>
          <w:szCs w:val="24"/>
        </w:rPr>
        <w:t xml:space="preserve">коробок </w:t>
      </w:r>
      <w:proofErr w:type="spellStart"/>
      <w:r w:rsidR="00097252">
        <w:rPr>
          <w:rFonts w:ascii="Times New Roman" w:hAnsi="Times New Roman" w:cs="Times New Roman"/>
          <w:sz w:val="24"/>
          <w:szCs w:val="24"/>
        </w:rPr>
        <w:t>распаечных</w:t>
      </w:r>
      <w:proofErr w:type="spellEnd"/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A41EE8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097252">
        <w:rPr>
          <w:rFonts w:ascii="Times New Roman" w:hAnsi="Times New Roman" w:cs="Times New Roman"/>
          <w:sz w:val="24"/>
          <w:szCs w:val="24"/>
        </w:rPr>
        <w:t xml:space="preserve">коробок </w:t>
      </w:r>
      <w:proofErr w:type="spellStart"/>
      <w:r w:rsidR="00097252">
        <w:rPr>
          <w:rFonts w:ascii="Times New Roman" w:hAnsi="Times New Roman" w:cs="Times New Roman"/>
          <w:sz w:val="24"/>
          <w:szCs w:val="24"/>
        </w:rPr>
        <w:t>распаечных</w:t>
      </w:r>
      <w:proofErr w:type="spellEnd"/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097252" w14:paraId="45083181" w14:textId="77777777" w:rsidTr="00097252">
        <w:trPr>
          <w:trHeight w:val="525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2BD251" w14:textId="77777777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A82A8" w14:textId="377F6CD0" w:rsidR="007D2F06" w:rsidRPr="00097252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03DFB445" w14:textId="2D3B6D25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C34A50" w14:textId="114AF683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06AC64" w14:textId="77777777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103D2F" w14:textId="77777777" w:rsidR="007D2F06" w:rsidRPr="0009725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097252" w:rsidRPr="00097252" w14:paraId="17C99348" w14:textId="77777777" w:rsidTr="0009725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7A2DCC42" w:rsidR="00097252" w:rsidRPr="00097252" w:rsidRDefault="00097252" w:rsidP="00097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 xml:space="preserve">Коробка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распаечная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пластиковая 100х100х50 8 вводов IP54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0C64B4F9" w:rsidR="00097252" w:rsidRPr="00097252" w:rsidRDefault="00097252" w:rsidP="0009725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 xml:space="preserve">Назначение - для наружного монтажа (герметичные), Материал - полистирол, полипропилен, Конструкция - квадратная с крышкой, Цвет - серый, Тип проводки - открытая, Количество вводов - 8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, Внутренние габариты - 100х100х50 мм, Длина - 100 мм, Ширина - 100 мм, Глубина -  50 мм, Степень защиты - IP54,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температура эксплуатации - 60 °С,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температура эксплуатации - -30 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097252" w:rsidRPr="00097252" w:rsidRDefault="00097252" w:rsidP="0009725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63FCC854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14:paraId="721481EF" w14:textId="77777777" w:rsidR="00097252" w:rsidRPr="00097252" w:rsidRDefault="00097252" w:rsidP="00097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252" w:rsidRPr="00097252" w14:paraId="466A459A" w14:textId="77777777" w:rsidTr="00097252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23E289" w14:textId="77777777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4B5D448E" w:rsidR="00097252" w:rsidRPr="00097252" w:rsidRDefault="00097252" w:rsidP="0009725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 xml:space="preserve">Коробка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распаечная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пластиковая Д 100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4705818B" w:rsidR="00097252" w:rsidRPr="00097252" w:rsidRDefault="00097252" w:rsidP="0009725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 xml:space="preserve"> Материал - полипропилен, Конструкция - круглая с крышкой, Цвет - черный, Тип проводки - скрытая, Количество вводов - 4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, Внутренние габариты - 100х44 мм, Степень защиты - IP20,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температура эксплуатации - 60 °С,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температура эксплуатации - -30 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097252" w:rsidRPr="00097252" w:rsidRDefault="00097252" w:rsidP="0009725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18630FD2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4796A0" w14:textId="77777777" w:rsidR="00097252" w:rsidRPr="00097252" w:rsidRDefault="00097252" w:rsidP="00097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252" w:rsidRPr="00097252" w14:paraId="6BC0E9F0" w14:textId="77777777" w:rsidTr="00097252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DFE2FC8" w14:textId="0921F6CD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E067" w14:textId="541BE589" w:rsidR="00097252" w:rsidRPr="00097252" w:rsidRDefault="00097252" w:rsidP="0009725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Подрозетник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с ушками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39B" w14:textId="39477D79" w:rsidR="00097252" w:rsidRPr="00097252" w:rsidRDefault="00097252" w:rsidP="0009725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>Габаритные размеры (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ВхШхГ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, мм) - 60х40мм, Вид установки - Скрытая, Тип стен - Кирпичные и бетонные, Степень защиты - IP20, </w:t>
            </w:r>
            <w:proofErr w:type="spellStart"/>
            <w:r w:rsidRPr="00097252">
              <w:rPr>
                <w:rFonts w:ascii="Times New Roman" w:hAnsi="Times New Roman" w:cs="Times New Roman"/>
                <w:color w:val="000000"/>
              </w:rPr>
              <w:t>Пылевлагозащита</w:t>
            </w:r>
            <w:proofErr w:type="spellEnd"/>
            <w:r w:rsidRPr="00097252">
              <w:rPr>
                <w:rFonts w:ascii="Times New Roman" w:hAnsi="Times New Roman" w:cs="Times New Roman"/>
                <w:color w:val="000000"/>
              </w:rPr>
              <w:t xml:space="preserve"> - Негерметичные.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6005" w14:textId="03B63CC1" w:rsidR="00097252" w:rsidRPr="00097252" w:rsidRDefault="00097252" w:rsidP="0009725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25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A14C" w14:textId="2B62ADE7" w:rsidR="00097252" w:rsidRPr="00097252" w:rsidRDefault="00097252" w:rsidP="00097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25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778F4B" w14:textId="77777777" w:rsidR="00097252" w:rsidRPr="00097252" w:rsidRDefault="00097252" w:rsidP="00097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6E601AF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72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Коробки </w:t>
      </w:r>
      <w:proofErr w:type="spellStart"/>
      <w:r w:rsidR="000972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распаечные</w:t>
      </w:r>
      <w:proofErr w:type="spellEnd"/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097252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11B5B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2024-05-17T13:53:00Z</dcterms:modified>
</cp:coreProperties>
</file>