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480B5" w14:textId="33612E79" w:rsidR="00B100DB" w:rsidRPr="004D6395" w:rsidRDefault="004D6395" w:rsidP="004D639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6395">
        <w:rPr>
          <w:rFonts w:ascii="Times New Roman" w:hAnsi="Times New Roman" w:cs="Times New Roman"/>
          <w:b/>
          <w:sz w:val="28"/>
          <w:szCs w:val="24"/>
        </w:rPr>
        <w:t>Порядок подачи заявок</w:t>
      </w:r>
    </w:p>
    <w:p w14:paraId="122D0C99" w14:textId="4D1FE75E" w:rsidR="004D6395" w:rsidRPr="00484B5C" w:rsidRDefault="004D6395" w:rsidP="004D63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B5C">
        <w:rPr>
          <w:rFonts w:ascii="Times New Roman" w:hAnsi="Times New Roman" w:cs="Times New Roman"/>
          <w:sz w:val="24"/>
          <w:szCs w:val="24"/>
        </w:rPr>
        <w:t xml:space="preserve">Заявка на участие в открытом аукционе подается в письменной форме, в запечатанном конверте, не позволяющем просматривать содержание заявки до момента её вскрытия или в форме электронного документа на адрес электронной почты omto@customs.gospmr.org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предоставить к </w:t>
      </w:r>
      <w:r w:rsidR="00B13D37" w:rsidRPr="00927BAA">
        <w:rPr>
          <w:rFonts w:ascii="Times New Roman" w:hAnsi="Times New Roman" w:cs="Times New Roman"/>
          <w:b/>
          <w:sz w:val="24"/>
          <w:szCs w:val="24"/>
          <w:highlight w:val="yellow"/>
        </w:rPr>
        <w:t>13</w:t>
      </w:r>
      <w:r w:rsidRPr="00927BAA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="00B13D37" w:rsidRPr="00927BAA">
        <w:rPr>
          <w:rFonts w:ascii="Times New Roman" w:hAnsi="Times New Roman" w:cs="Times New Roman"/>
          <w:b/>
          <w:sz w:val="24"/>
          <w:szCs w:val="24"/>
          <w:highlight w:val="yellow"/>
        </w:rPr>
        <w:t>50</w:t>
      </w:r>
      <w:r w:rsidRPr="00927BA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ч. </w:t>
      </w:r>
      <w:r w:rsidR="005E3996" w:rsidRPr="00927BAA">
        <w:rPr>
          <w:rFonts w:ascii="Times New Roman" w:hAnsi="Times New Roman" w:cs="Times New Roman"/>
          <w:b/>
          <w:sz w:val="24"/>
          <w:szCs w:val="24"/>
          <w:highlight w:val="yellow"/>
        </w:rPr>
        <w:t>23</w:t>
      </w:r>
      <w:r w:rsidRPr="00927BAA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EC2A1A" w:rsidRPr="00927BAA">
        <w:rPr>
          <w:rFonts w:ascii="Times New Roman" w:hAnsi="Times New Roman" w:cs="Times New Roman"/>
          <w:b/>
          <w:sz w:val="24"/>
          <w:szCs w:val="24"/>
          <w:highlight w:val="yellow"/>
        </w:rPr>
        <w:t>0</w:t>
      </w:r>
      <w:r w:rsidR="005E3996" w:rsidRPr="00927BAA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Pr="00927BAA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B13D37" w:rsidRPr="00927BAA"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Pr="00927BA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г.</w:t>
      </w:r>
      <w:bookmarkStart w:id="0" w:name="_GoBack"/>
      <w:bookmarkEnd w:id="0"/>
      <w:r w:rsidRPr="00B13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B5C">
        <w:rPr>
          <w:rFonts w:ascii="Times New Roman" w:hAnsi="Times New Roman" w:cs="Times New Roman"/>
          <w:sz w:val="24"/>
          <w:szCs w:val="24"/>
        </w:rPr>
        <w:t>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14:paraId="5DBFD0D2" w14:textId="6DAA94BB" w:rsidR="004D6395" w:rsidRPr="00484B5C" w:rsidRDefault="004D6395" w:rsidP="00484B5C">
      <w:pPr>
        <w:spacing w:line="276" w:lineRule="auto"/>
        <w:ind w:right="1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B5C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318-3-VI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извещении и документации о проведении открытого аукциона. </w:t>
      </w:r>
    </w:p>
    <w:p w14:paraId="424DB217" w14:textId="77777777" w:rsidR="004D6395" w:rsidRPr="00484B5C" w:rsidRDefault="004D6395" w:rsidP="004D6395">
      <w:pPr>
        <w:spacing w:line="276" w:lineRule="auto"/>
        <w:ind w:right="153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4B5C">
        <w:rPr>
          <w:rFonts w:ascii="Times New Roman" w:hAnsi="Times New Roman" w:cs="Times New Roman"/>
          <w:sz w:val="24"/>
          <w:szCs w:val="24"/>
          <w:u w:val="single"/>
        </w:rPr>
        <w:t xml:space="preserve">1. Требования к участникам закупки: </w:t>
      </w:r>
    </w:p>
    <w:p w14:paraId="39B5FE36" w14:textId="77777777" w:rsidR="004D6395" w:rsidRPr="00484B5C" w:rsidRDefault="004D6395" w:rsidP="004D6395">
      <w:pPr>
        <w:spacing w:line="276" w:lineRule="auto"/>
        <w:ind w:right="15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4B5C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15E64000" w14:textId="77777777" w:rsidR="004D6395" w:rsidRPr="00484B5C" w:rsidRDefault="004D6395" w:rsidP="004D6395">
      <w:pPr>
        <w:spacing w:line="276" w:lineRule="auto"/>
        <w:ind w:right="15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4B5C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- юридического лица и отсутствие дела о банкротстве;</w:t>
      </w:r>
    </w:p>
    <w:p w14:paraId="3D32066F" w14:textId="77777777" w:rsidR="004D6395" w:rsidRPr="00484B5C" w:rsidRDefault="004D6395" w:rsidP="004D6395">
      <w:pPr>
        <w:spacing w:line="276" w:lineRule="auto"/>
        <w:ind w:right="15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4B5C">
        <w:rPr>
          <w:rFonts w:ascii="Times New Roman" w:hAnsi="Times New Roman" w:cs="Times New Roman"/>
          <w:sz w:val="24"/>
          <w:szCs w:val="24"/>
        </w:rPr>
        <w:t xml:space="preserve"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 </w:t>
      </w:r>
    </w:p>
    <w:p w14:paraId="432DA046" w14:textId="77777777" w:rsidR="004D6395" w:rsidRPr="00484B5C" w:rsidRDefault="004D6395" w:rsidP="004D6395">
      <w:pPr>
        <w:spacing w:line="276" w:lineRule="auto"/>
        <w:ind w:right="153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4B5C">
        <w:rPr>
          <w:rFonts w:ascii="Times New Roman" w:hAnsi="Times New Roman" w:cs="Times New Roman"/>
          <w:sz w:val="24"/>
          <w:szCs w:val="24"/>
          <w:u w:val="single"/>
        </w:rPr>
        <w:t>2. Заявка на участие в открытом аукционе должна содержать:</w:t>
      </w:r>
    </w:p>
    <w:p w14:paraId="55265A3A" w14:textId="77777777" w:rsidR="001D2537" w:rsidRPr="001D2537" w:rsidRDefault="001D2537" w:rsidP="001D2537">
      <w:pPr>
        <w:spacing w:line="276" w:lineRule="auto"/>
        <w:ind w:right="153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1D2537">
        <w:rPr>
          <w:rFonts w:ascii="Times New Roman" w:hAnsi="Times New Roman" w:cs="Times New Roman"/>
          <w:sz w:val="24"/>
          <w:szCs w:val="24"/>
        </w:rPr>
        <w:t>а) информацию и документы об участнике открытого аукциона, подавшем такую заявку:</w:t>
      </w:r>
    </w:p>
    <w:p w14:paraId="3B60477A" w14:textId="77777777" w:rsidR="001D2537" w:rsidRPr="001D2537" w:rsidRDefault="001D2537" w:rsidP="001D2537">
      <w:pPr>
        <w:spacing w:line="276" w:lineRule="auto"/>
        <w:ind w:right="153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1D2537">
        <w:rPr>
          <w:rFonts w:ascii="Times New Roman" w:hAnsi="Times New Roman" w:cs="Times New Roman"/>
          <w:sz w:val="24"/>
          <w:szCs w:val="24"/>
        </w:rPr>
        <w:t>1) фирменное наименование, сведения об организационно-правовой форме, о месте нахождения, почтовый адрес, номер контактного телефона;</w:t>
      </w:r>
    </w:p>
    <w:p w14:paraId="77A2D614" w14:textId="77777777" w:rsidR="001D2537" w:rsidRPr="001D2537" w:rsidRDefault="001D2537" w:rsidP="001D2537">
      <w:pPr>
        <w:spacing w:line="276" w:lineRule="auto"/>
        <w:ind w:right="153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1D2537">
        <w:rPr>
          <w:rFonts w:ascii="Times New Roman" w:hAnsi="Times New Roman" w:cs="Times New Roman"/>
          <w:sz w:val="24"/>
          <w:szCs w:val="24"/>
        </w:rPr>
        <w:t>2) документ, подтверждающий полномочия лица на осуществление действий от имени участника закупки;</w:t>
      </w:r>
    </w:p>
    <w:p w14:paraId="3CFBB766" w14:textId="77777777" w:rsidR="001D2537" w:rsidRPr="001D2537" w:rsidRDefault="001D2537" w:rsidP="001D2537">
      <w:pPr>
        <w:spacing w:line="276" w:lineRule="auto"/>
        <w:ind w:right="153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1D2537">
        <w:rPr>
          <w:rFonts w:ascii="Times New Roman" w:hAnsi="Times New Roman" w:cs="Times New Roman"/>
          <w:sz w:val="24"/>
          <w:szCs w:val="24"/>
        </w:rPr>
        <w:t>3)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1FB7A0E5" w14:textId="77777777" w:rsidR="001D2537" w:rsidRPr="001D2537" w:rsidRDefault="001D2537" w:rsidP="001D2537">
      <w:pPr>
        <w:spacing w:line="276" w:lineRule="auto"/>
        <w:ind w:right="153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1D2537">
        <w:rPr>
          <w:rFonts w:ascii="Times New Roman" w:hAnsi="Times New Roman" w:cs="Times New Roman"/>
          <w:sz w:val="24"/>
          <w:szCs w:val="24"/>
        </w:rPr>
        <w:t>б) документы, подтверждающие право участника открытого аукциона на получение преимуществ в соответствии с настоящим Законом, или копии этих документов;</w:t>
      </w:r>
    </w:p>
    <w:p w14:paraId="62A426B0" w14:textId="77777777" w:rsidR="001D2537" w:rsidRPr="001D2537" w:rsidRDefault="001D2537" w:rsidP="001D2537">
      <w:pPr>
        <w:spacing w:line="276" w:lineRule="auto"/>
        <w:ind w:right="153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1D2537">
        <w:rPr>
          <w:rFonts w:ascii="Times New Roman" w:hAnsi="Times New Roman" w:cs="Times New Roman"/>
          <w:sz w:val="24"/>
          <w:szCs w:val="24"/>
        </w:rPr>
        <w:lastRenderedPageBreak/>
        <w:t>в) копия лицензии на ремонтно-строительные работы в соответствии с действующим законодательством Приднестровской Молдавской Республики;</w:t>
      </w:r>
    </w:p>
    <w:p w14:paraId="4E6D224D" w14:textId="77777777" w:rsidR="001D2537" w:rsidRPr="001D2537" w:rsidRDefault="001D2537" w:rsidP="001D2537">
      <w:pPr>
        <w:spacing w:line="276" w:lineRule="auto"/>
        <w:ind w:right="153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1D2537">
        <w:rPr>
          <w:rFonts w:ascii="Times New Roman" w:hAnsi="Times New Roman" w:cs="Times New Roman"/>
          <w:sz w:val="24"/>
          <w:szCs w:val="24"/>
        </w:rPr>
        <w:t>г) коммерческое предложение участника закупки в отношении объекта закупки с указанием:</w:t>
      </w:r>
    </w:p>
    <w:p w14:paraId="4BC9C12F" w14:textId="77777777" w:rsidR="001D2537" w:rsidRPr="001D2537" w:rsidRDefault="001D2537" w:rsidP="001D2537">
      <w:pPr>
        <w:spacing w:line="276" w:lineRule="auto"/>
        <w:ind w:right="153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1D2537">
        <w:rPr>
          <w:rFonts w:ascii="Times New Roman" w:hAnsi="Times New Roman" w:cs="Times New Roman"/>
          <w:sz w:val="24"/>
          <w:szCs w:val="24"/>
        </w:rPr>
        <w:t>1) предложение о цене контракта (лота № 1);</w:t>
      </w:r>
    </w:p>
    <w:p w14:paraId="1605006B" w14:textId="77777777" w:rsidR="001D2537" w:rsidRPr="001D2537" w:rsidRDefault="001D2537" w:rsidP="001D2537">
      <w:pPr>
        <w:spacing w:line="276" w:lineRule="auto"/>
        <w:ind w:right="153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1D2537">
        <w:rPr>
          <w:rFonts w:ascii="Times New Roman" w:hAnsi="Times New Roman" w:cs="Times New Roman"/>
          <w:sz w:val="24"/>
          <w:szCs w:val="24"/>
        </w:rPr>
        <w:t>2) сметный расчет ресурсным методом (наименование работ, объем работ) в соответствии с ведомостью объёмов работ, с указанием качественных, технических характеристик, в том числе на материалы;</w:t>
      </w:r>
    </w:p>
    <w:p w14:paraId="58EDC244" w14:textId="77777777" w:rsidR="001D2537" w:rsidRPr="001D2537" w:rsidRDefault="001D2537" w:rsidP="001D2537">
      <w:pPr>
        <w:spacing w:line="276" w:lineRule="auto"/>
        <w:ind w:right="153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1D2537">
        <w:rPr>
          <w:rFonts w:ascii="Times New Roman" w:hAnsi="Times New Roman" w:cs="Times New Roman"/>
          <w:sz w:val="24"/>
          <w:szCs w:val="24"/>
        </w:rPr>
        <w:t>3) сроки производства работ;</w:t>
      </w:r>
    </w:p>
    <w:p w14:paraId="344289CA" w14:textId="77777777" w:rsidR="001D2537" w:rsidRPr="001D2537" w:rsidRDefault="001D2537" w:rsidP="001D2537">
      <w:pPr>
        <w:spacing w:line="276" w:lineRule="auto"/>
        <w:ind w:right="153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1D2537">
        <w:rPr>
          <w:rFonts w:ascii="Times New Roman" w:hAnsi="Times New Roman" w:cs="Times New Roman"/>
          <w:sz w:val="24"/>
          <w:szCs w:val="24"/>
        </w:rPr>
        <w:t>4) гарантийный срок.</w:t>
      </w:r>
    </w:p>
    <w:p w14:paraId="77ACD11D" w14:textId="77777777" w:rsidR="001D2537" w:rsidRPr="001D2537" w:rsidRDefault="001D2537" w:rsidP="001D2537">
      <w:pPr>
        <w:spacing w:line="276" w:lineRule="auto"/>
        <w:ind w:right="153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1D2537">
        <w:rPr>
          <w:rFonts w:ascii="Times New Roman" w:hAnsi="Times New Roman" w:cs="Times New Roman"/>
          <w:sz w:val="24"/>
          <w:szCs w:val="24"/>
        </w:rPr>
        <w:t>д) декларация об отсутствии личной заинтересованности при осуществлении закупок товаров (работ, услуг), которая может привести к конфликту интересов;</w:t>
      </w:r>
    </w:p>
    <w:p w14:paraId="3BDF315C" w14:textId="5267BEC1" w:rsidR="001D2537" w:rsidRPr="001D2537" w:rsidRDefault="001D2537" w:rsidP="001D2537">
      <w:pPr>
        <w:spacing w:line="276" w:lineRule="auto"/>
        <w:ind w:right="153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1D2537">
        <w:rPr>
          <w:rFonts w:ascii="Times New Roman" w:hAnsi="Times New Roman" w:cs="Times New Roman"/>
          <w:sz w:val="24"/>
          <w:szCs w:val="24"/>
        </w:rPr>
        <w:t>е)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7C755895" w14:textId="77777777" w:rsidR="001D2537" w:rsidRPr="001D2537" w:rsidRDefault="001D2537" w:rsidP="001D2537">
      <w:pPr>
        <w:spacing w:line="276" w:lineRule="auto"/>
        <w:ind w:right="153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1D2537">
        <w:rPr>
          <w:rFonts w:ascii="Times New Roman" w:hAnsi="Times New Roman" w:cs="Times New Roman"/>
          <w:sz w:val="24"/>
          <w:szCs w:val="24"/>
        </w:rPr>
        <w:t>ПРИМЕЧАНИЕ:</w:t>
      </w:r>
    </w:p>
    <w:p w14:paraId="3CD434E1" w14:textId="77777777" w:rsidR="001D2537" w:rsidRPr="001D2537" w:rsidRDefault="001D2537" w:rsidP="001D2537">
      <w:pPr>
        <w:spacing w:line="276" w:lineRule="auto"/>
        <w:ind w:right="153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1D2537">
        <w:rPr>
          <w:rFonts w:ascii="Times New Roman" w:hAnsi="Times New Roman" w:cs="Times New Roman"/>
          <w:sz w:val="24"/>
          <w:szCs w:val="24"/>
        </w:rPr>
        <w:t>1. Документы и коммерческое предложение должны предоставляться в запечатанном конверте с приложенной заявкой на участие в закупке.</w:t>
      </w:r>
    </w:p>
    <w:p w14:paraId="33FD732E" w14:textId="77777777" w:rsidR="001D2537" w:rsidRPr="001D2537" w:rsidRDefault="001D2537" w:rsidP="001D2537">
      <w:pPr>
        <w:spacing w:line="276" w:lineRule="auto"/>
        <w:ind w:right="153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1D2537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должны быть прошиты и пронумерованы. </w:t>
      </w:r>
    </w:p>
    <w:p w14:paraId="1D388494" w14:textId="77777777" w:rsidR="001D2537" w:rsidRPr="001D2537" w:rsidRDefault="001D2537" w:rsidP="001D2537">
      <w:pPr>
        <w:spacing w:line="276" w:lineRule="auto"/>
        <w:ind w:right="153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1D2537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юридических лиц) и подписаны участником закупки или лицом, уполномоченным участником закупки.</w:t>
      </w:r>
    </w:p>
    <w:p w14:paraId="2A89BFA6" w14:textId="1C42E594" w:rsidR="004D6395" w:rsidRPr="001D2537" w:rsidRDefault="001D2537" w:rsidP="001D2537">
      <w:pPr>
        <w:spacing w:line="276" w:lineRule="auto"/>
        <w:ind w:right="153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1D2537">
        <w:rPr>
          <w:rFonts w:ascii="Times New Roman" w:hAnsi="Times New Roman" w:cs="Times New Roman"/>
          <w:sz w:val="24"/>
          <w:szCs w:val="24"/>
        </w:rPr>
        <w:t>4. Сметные расчеты должны предоставляться на бумажном и электронном носителе если они сделаны в программе «WIN Смета NEO – Приднестровье» и обязательно содержать трудозатраты, материалы, машины и механизмы, полную расшифровку затрат по каждой расценке в соответствии с Приказом Министерства экономического развития Приднестровской Молдавской Республики от 19 сентября 2022 года № 1011 Инструкция по составлению смет на строительные и монтажные работы ресурсным методом.</w:t>
      </w:r>
    </w:p>
    <w:sectPr w:rsidR="004D6395" w:rsidRPr="001D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1B"/>
    <w:rsid w:val="001D2537"/>
    <w:rsid w:val="002B2394"/>
    <w:rsid w:val="003C7874"/>
    <w:rsid w:val="00484B5C"/>
    <w:rsid w:val="004D6395"/>
    <w:rsid w:val="005E3996"/>
    <w:rsid w:val="00927BAA"/>
    <w:rsid w:val="00B100DB"/>
    <w:rsid w:val="00B13D37"/>
    <w:rsid w:val="00C903D3"/>
    <w:rsid w:val="00DA238A"/>
    <w:rsid w:val="00DA511B"/>
    <w:rsid w:val="00EC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16DE"/>
  <w15:chartTrackingRefBased/>
  <w15:docId w15:val="{D9442FF8-D9C8-4C4E-A542-46AA4C0B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Новаков М.</dc:creator>
  <cp:keywords/>
  <dc:description/>
  <cp:lastModifiedBy>Новаков М.</cp:lastModifiedBy>
  <cp:revision>13</cp:revision>
  <dcterms:created xsi:type="dcterms:W3CDTF">2022-02-03T12:46:00Z</dcterms:created>
  <dcterms:modified xsi:type="dcterms:W3CDTF">2024-05-14T06:36:00Z</dcterms:modified>
</cp:coreProperties>
</file>