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F243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6CE9D291" w:rsidR="008B0B38" w:rsidRPr="008B0B38" w:rsidRDefault="008B0B38" w:rsidP="00ED0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1DF">
        <w:rPr>
          <w:rFonts w:ascii="Times New Roman" w:hAnsi="Times New Roman" w:cs="Times New Roman"/>
          <w:b/>
          <w:sz w:val="24"/>
          <w:szCs w:val="24"/>
        </w:rPr>
        <w:t>запорной арматуры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6350F5A9" w:rsidR="008B0B38" w:rsidRPr="008B0B38" w:rsidRDefault="008B0B38" w:rsidP="00890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9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4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901D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14E77AC4" w:rsidR="008B0B38" w:rsidRDefault="008B0B38" w:rsidP="00F243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8901DF">
        <w:rPr>
          <w:rFonts w:ascii="Times New Roman" w:hAnsi="Times New Roman" w:cs="Times New Roman"/>
          <w:sz w:val="24"/>
          <w:szCs w:val="24"/>
        </w:rPr>
        <w:t>запорную арматуру</w:t>
      </w:r>
      <w:r w:rsidR="00F24317" w:rsidRPr="00F24317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8901DF">
        <w:rPr>
          <w:rFonts w:ascii="Times New Roman" w:hAnsi="Times New Roman" w:cs="Times New Roman"/>
          <w:sz w:val="24"/>
          <w:szCs w:val="24"/>
        </w:rPr>
        <w:t>запорной арматуры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45A05A9D" w:rsidR="00E43906" w:rsidRDefault="00E43906" w:rsidP="00F243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1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1"/>
      <w:r w:rsidR="008901DF">
        <w:rPr>
          <w:rFonts w:ascii="Times New Roman" w:hAnsi="Times New Roman" w:cs="Times New Roman"/>
          <w:sz w:val="24"/>
          <w:szCs w:val="24"/>
        </w:rPr>
        <w:t>запорной арматуры</w:t>
      </w:r>
      <w:r w:rsidR="00F24317" w:rsidRPr="00F2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7AC0979" w14:textId="09FE90C1" w:rsidR="00870866" w:rsidRPr="00D61CAC" w:rsidRDefault="008B0B38" w:rsidP="0042203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335" w:type="dxa"/>
        <w:tblLook w:val="04A0" w:firstRow="1" w:lastRow="0" w:firstColumn="1" w:lastColumn="0" w:noHBand="0" w:noVBand="1"/>
      </w:tblPr>
      <w:tblGrid>
        <w:gridCol w:w="840"/>
        <w:gridCol w:w="840"/>
        <w:gridCol w:w="4978"/>
        <w:gridCol w:w="958"/>
        <w:gridCol w:w="840"/>
        <w:gridCol w:w="879"/>
      </w:tblGrid>
      <w:tr w:rsidR="008901DF" w:rsidRPr="008901DF" w14:paraId="2AC64379" w14:textId="77777777" w:rsidTr="008901DF">
        <w:trPr>
          <w:trHeight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noWrap/>
            <w:hideMark/>
          </w:tcPr>
          <w:p w14:paraId="2F9641D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noWrap/>
            <w:hideMark/>
          </w:tcPr>
          <w:p w14:paraId="326995F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14:paraId="17AA5CE1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14:paraId="7DB9CFC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89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noWrap/>
            <w:hideMark/>
          </w:tcPr>
          <w:p w14:paraId="5C65977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noWrap/>
            <w:hideMark/>
          </w:tcPr>
          <w:p w14:paraId="40702EF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901DF" w:rsidRPr="008901DF" w14:paraId="650E0815" w14:textId="77777777" w:rsidTr="008901DF">
        <w:trPr>
          <w:trHeight w:val="222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43F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0762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44B3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 ø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    чугунная   30ч 6бр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318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480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2D4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30B897F2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9012B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ABE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C298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 ø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     чугунная   30ч 6бр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F67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1F3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0402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126F4633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9E2E0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7B8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9156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 ø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  чугунная   30ч 6бр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643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436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14E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3FF89DF9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4BE0F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33B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E840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 ø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150   чугунная   30ч 6бр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AC21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2F6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4BD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603BE435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120A4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FC7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F0C5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 ø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150   чугунная   30ч 6бр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999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48D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2EA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54531C45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EA4C9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4A38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9E8F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 ø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200   чугунная   30ч 6бр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A64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7CF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C56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5A088C13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055B7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0E5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1188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 ø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   чугунная   30ч 6бр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38A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BCA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40C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1C0A12C7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28BD2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C5B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C45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 ø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   чугунная   30ч 6бр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3D6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7A6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718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218E3281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F2CFE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DD7C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CB0E8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 ø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600   чугунная   30ч 6бр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BA18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08B9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7E7A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12630718" w14:textId="77777777" w:rsidTr="008901DF">
        <w:trPr>
          <w:trHeight w:val="222"/>
        </w:trPr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3453FB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AB3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3EFD329E" w14:textId="77777777" w:rsidTr="008901DF">
        <w:trPr>
          <w:trHeight w:val="222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DA5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256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CC8B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Фланец 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стальной  ø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 (ГОСТ 12820-80)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A81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720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E05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43E60661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BA148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FE62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A40F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Фланец 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стальной  ø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(ГОСТ 12820-80)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9E9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5AE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2B6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5E5C8DCC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F89A8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EAB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4666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Фланец 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стальной  ø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 (ГОСТ 12820-80)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ACE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8292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F4A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1302EC8A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8B0DD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DB6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3B48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Фланец стальной ø100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(ГОСТ 12820-80)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1C9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81C1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AC1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7E7325BA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9191C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431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271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Фланец стальной ø100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 (ГОСТ 12820-80)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A33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98D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A03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1A540712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B5E09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D356B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B25CFB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Фланец стальной ø250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 (ГОСТ 12820-80)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5F381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B926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C3AA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0A3CB856" w14:textId="77777777" w:rsidTr="008901DF">
        <w:trPr>
          <w:trHeight w:val="222"/>
        </w:trPr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9FF9B5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692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49160AC7" w14:textId="77777777" w:rsidTr="008901DF">
        <w:trPr>
          <w:trHeight w:val="222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683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45C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56DA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Гидрант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ПГ подземный 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E38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89D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D87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4B637349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A84630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8DB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2728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Гидрант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ПГ подземный 750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1CD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794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D82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37EBDC5E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4AA1EB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8B8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03F3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Гидрант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ПГ подземный 1000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2F3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EB5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D98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044B668C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71C5F5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309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73AB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Гидрант стальной ПГ подземный 1250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13E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5CC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93B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59EA7D0B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A9B4C4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8ADF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7237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пожарный гидрант стальная ППС 100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774C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8B2A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A131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104CAEA8" w14:textId="77777777" w:rsidTr="008901DF">
        <w:trPr>
          <w:trHeight w:val="222"/>
        </w:trPr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CBF13B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1CE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62C98A7D" w14:textId="77777777" w:rsidTr="008901DF">
        <w:trPr>
          <w:trHeight w:val="222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0E7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B8B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F0A5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19ч21р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B672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F85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4C5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4B534A0E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2BD3E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D99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C56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16ч6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р,п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гориз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E02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D75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EDA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41CBC417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CD6E0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2D6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ED69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19ч16бр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AE1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4CC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060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607A181F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E760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E16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DD00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19ч16бр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гориз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310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AB5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D00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167C602F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C41F7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7F5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FC6F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80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16ч6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р,п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гориз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0C82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BD6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F582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6AC2FCB2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2AA64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847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7D4E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80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16кч9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  (</w:t>
            </w:r>
            <w:proofErr w:type="spellStart"/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гориз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FC7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46F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FEA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234B1CEB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52323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D3D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24E2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80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19ч21р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(</w:t>
            </w:r>
            <w:proofErr w:type="spellStart"/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ED2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151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976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54939C1E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11653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356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CD04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100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16ч6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р,п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гориз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046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615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837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57160CD9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903D7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19E2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D795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100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19ч21бр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38D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1F92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011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405DE03C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7C8D6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71B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474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150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19ч21бр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774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E9D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7B8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21CA9F2C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03C2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B221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647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150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16ч42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  (</w:t>
            </w:r>
            <w:proofErr w:type="spellStart"/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гориз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35B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9DB1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79B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1CEF7CC2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917F9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A61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8DB7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200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19ч21р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5D8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D8C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8191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7ECB8BB2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1D33A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2D1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9198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250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19ч21р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48D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302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F54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31E97877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B2E1D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F18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2CC5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300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19ч21р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56E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FE3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481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4E6FA420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F4C76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45E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6C23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400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19ч21бр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 (</w:t>
            </w:r>
            <w:proofErr w:type="spellStart"/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межфланцевый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3D8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24F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C9E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2E79A69A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83259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483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3AB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500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ру16 обратный 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поворотный  (</w:t>
            </w:r>
            <w:proofErr w:type="spellStart"/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межфланцевый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8FC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ED8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8BD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2D7ECF58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93738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079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A75B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воздушный (вантуз) ø100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крепл.фланцевый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522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AB5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D8A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335BB57B" w14:textId="77777777" w:rsidTr="008901DF">
        <w:trPr>
          <w:trHeight w:val="24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537C9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0B8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67CD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чугунный ø100 PN 10 ABRA-D-022 NBR100 обратный (шаровой для канализации)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05E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48D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121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75F61C5A" w14:textId="77777777" w:rsidTr="008901DF">
        <w:trPr>
          <w:trHeight w:val="24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E0C7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0464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616D3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чугунный ø300 PN 10 ABRA-D-022 NBR300 обратный (шаровой для канализации)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6532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FCE7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15F6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63A19197" w14:textId="77777777" w:rsidTr="008901DF">
        <w:trPr>
          <w:trHeight w:val="225"/>
        </w:trPr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AAA765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D3E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195DF633" w14:textId="77777777" w:rsidTr="008901DF">
        <w:trPr>
          <w:trHeight w:val="222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3DC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A32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276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Затвор Баттерфляй ø 80 </w:t>
            </w:r>
            <w:proofErr w:type="spellStart"/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 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7DE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82E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8631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57F7EEA1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AB853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320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0345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ø32 бронзовый муфтовый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47E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60F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4A0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7D842158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A8049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5CA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DD8A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Вентиль ø50 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латунный  РУ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16P муфтовый (15б3р)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C86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00D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4DD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13E0BBFE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030EB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7C4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0ED4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Вентиль ø50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РУ 16P муфтовый (15кч18п)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917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444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FF9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76B8B747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8AFFA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E63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57AC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Вентиль ВБ-2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балонный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(пропан) P1,6 МПа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21D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5CC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C53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7D6675B2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C190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F8B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EEB4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латунь трёхходовой ø(1/2"НР) ø(1/2"ВР)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683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3891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D9E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1D05483B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E1FA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D047F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5BED2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латунь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ø15 (1/2"М) ø* ø15 (1/2"М)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 (11б27п)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6744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88B0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AA2D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31BD5C49" w14:textId="77777777" w:rsidTr="008901DF">
        <w:trPr>
          <w:trHeight w:val="222"/>
        </w:trPr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B0AF29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ACC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637518AC" w14:textId="77777777" w:rsidTr="008901DF">
        <w:trPr>
          <w:trHeight w:val="222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180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0D7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A164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сталь универсальная ø100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ø100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494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FB5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FF11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0E1E53AA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07519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082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030F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сталь универсальная ø150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ø150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1B1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DD2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09E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163C3C37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C6BB0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0AF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73C2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сталь НР ø20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ø20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(ГОСТ 8966-75)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D03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8A4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AE3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6C82A0DA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EC15B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7C7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310D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сталь ВР ø40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ø40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(ГОСТ 8966-75)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A16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CD6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DD7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5BC25834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1B2BE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246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37AD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сталь НР ø40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ø40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(ГОСТ 8966-75)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A5A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3EF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DCF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0879C3BB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E9B6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C5E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38AA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сталь ВР ø50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ø50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(ГОСТ 8966-75)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BF9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5BB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ADD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7844BC3A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6952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3F5A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4836D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сталь НР ø50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ø50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(ГОСТ 8966-75)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2D26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F73A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5395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2F7E61D8" w14:textId="77777777" w:rsidTr="008901DF">
        <w:trPr>
          <w:trHeight w:val="222"/>
        </w:trPr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F5FB2C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BBC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1B80C544" w14:textId="77777777" w:rsidTr="008901DF">
        <w:trPr>
          <w:trHeight w:val="222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620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6A9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AD0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Отвод стальной ø57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ø57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90° (ГОСТ 3262-75)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BA0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A75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683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29FB08C3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C94A6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8112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3E13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Отвод стальной ø219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ø219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90° (ГОСТ 3262-75)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0AA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DDB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397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7253B638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BFC08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748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4786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Отвод стальной ø273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ø273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90° (ГОСТ 3262-75)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B4B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FD4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EE4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5BF7040C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26FAB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A731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0C38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Отвод стальной ø325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ø325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90° (ГОСТ 3262-75)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9F4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45F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6F7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3E949521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320F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9C9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0014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Ниппель 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бронзовый  ø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(1 1/2"П) ø40 (1 1/2"П)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C8D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EE8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2FC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7DEB8593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9DBAB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104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4A5D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Ниппель 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бронзовый  ø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(2"П) ø50 (2"П)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BD4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4C4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0BB2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596ADFD1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05768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062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CF3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латунь ø15 (ВР) ø20 (ВР)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754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DC8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795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78109C82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938A7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55C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927C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латунь ø15 (ВР) ø20 (НР)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5FF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393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508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0E1517B7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12F26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8B7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12B9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латунь ø15 (НР) ø20 (ВР)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096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208E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D7F2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09B08127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B6ED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2FA1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F5F3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латунь ø15 (НР) ø20 (НР)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498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F9F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5EF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0C1AA182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770F6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6542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7149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латунь ø15 (НР) ø25 (НР)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F55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825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046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46FCB4C4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2A867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6FC2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0E2B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латунь ø20 (ВР) ø25 (ВР)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2CF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B83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3B2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028E8CEF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F9C5E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A1D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407E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латунь ø20 (ВР) ø25 (НР)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12F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5F5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120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1084456F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16000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BC2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71C5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латунь ø20 (НР) ø25 (ВР)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7C9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878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CAE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2EF192D2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85F4F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251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3FC4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латунь ø20 (НР) ø25 (НР)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115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962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8A2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0FED848C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A52EA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9F92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5F3B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латунь ø25 (ВР) ø32 (ВР)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474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524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561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7E542A07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2B572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8DE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FA84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латунь ø25 (ВР) ø32 (НР)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7AF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F80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0BC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7737F4F6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D47D9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530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35D7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латунь ø25 (НР) ø32 (НР)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747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C5C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3C01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7A9BBCA9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D7249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2A2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90AE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латунь ø50 (НР) ø40 (НР)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53F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85E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879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1A6C6F1F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18A5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270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37EC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 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сталь  ø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900х600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51E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8D1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8F7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1439B32D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FB627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D15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6C12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сталь ø50 (2") (ГОСТ 3262-75)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CA7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7F4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12F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3D6449CB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B7B3A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042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6E0B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сталь ø80 (3") (ГОСТ 3262-75)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763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C3C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215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707C7EA3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FD141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B82A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2AEC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сталь ø20 (3/4") (ГОСТ 8969-75)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4293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ED0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EC8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2E9778C5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333DD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A0D8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462C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сталь ø25 (1") (ГОСТ 8969-75)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FFA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1C5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DC2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0FB40ACA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0E4AD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82C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2CDE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сталь ø65 (2 1/2") (ГОСТ 8969-75)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FDF1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D05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09AD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369457C4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EB22A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B36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339C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сталь ø80 (3") (ГОСТ 8969-75)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90F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E41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2A95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2F256554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7D889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F3E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FA1A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латунь ø15 (1/2"ВР)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83B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2699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A5F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2DE73EAB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D0482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C38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AC6C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латунь ø15 (1/2"НР)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5C50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41E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0B46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54BFC54A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BEF7A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EE7E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2314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стальная ø15 (1/2"ВР)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7EC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2B5B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1454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75BD76A5" w14:textId="77777777" w:rsidTr="008901DF">
        <w:trPr>
          <w:trHeight w:val="22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07B94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B27C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1119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стальная ø15 (1/2"НР)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9B97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A97A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7AF2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01DF" w:rsidRPr="008901DF" w14:paraId="79B4C4C3" w14:textId="77777777" w:rsidTr="008901DF">
        <w:trPr>
          <w:trHeight w:val="225"/>
        </w:trPr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7D84E4" w14:textId="77777777" w:rsidR="008901DF" w:rsidRPr="008901DF" w:rsidRDefault="008901DF" w:rsidP="00890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D67F" w14:textId="77777777" w:rsidR="008901DF" w:rsidRPr="008901DF" w:rsidRDefault="008901DF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6071EAE9" w:rsidR="008B0B38" w:rsidRPr="00694C54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90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Запорная арматура</w:t>
      </w:r>
    </w:p>
    <w:p w14:paraId="35135DDC" w14:textId="77777777" w:rsidR="00F24317" w:rsidRDefault="008B0B38" w:rsidP="00F24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</w:t>
      </w:r>
      <w:r w:rsidR="00F24317" w:rsidRPr="00F24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Поставщика______________________________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14:paraId="3AA2794F" w14:textId="77777777" w:rsidR="00694C54" w:rsidRPr="00F24317" w:rsidRDefault="00694C54" w:rsidP="00F24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4870" w14:textId="23DCC7A3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 xml:space="preserve"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</w:t>
      </w:r>
      <w:r w:rsidR="008901DF">
        <w:rPr>
          <w:rFonts w:ascii="Times New Roman" w:hAnsi="Times New Roman" w:cs="Times New Roman"/>
          <w:bCs/>
          <w:sz w:val="24"/>
          <w:szCs w:val="24"/>
        </w:rPr>
        <w:t>10</w:t>
      </w:r>
      <w:r w:rsidR="00694C54" w:rsidRPr="00694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C54">
        <w:rPr>
          <w:rFonts w:ascii="Times New Roman" w:hAnsi="Times New Roman" w:cs="Times New Roman"/>
          <w:bCs/>
          <w:sz w:val="24"/>
          <w:szCs w:val="24"/>
        </w:rPr>
        <w:t>(</w:t>
      </w:r>
      <w:r w:rsidR="008901DF">
        <w:rPr>
          <w:rFonts w:ascii="Times New Roman" w:hAnsi="Times New Roman" w:cs="Times New Roman"/>
          <w:bCs/>
          <w:sz w:val="24"/>
          <w:szCs w:val="24"/>
        </w:rPr>
        <w:t>десяти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) рабочих дней с момента получения письменной заявки Покупателя.</w:t>
      </w:r>
    </w:p>
    <w:p w14:paraId="633FE6DE" w14:textId="77777777" w:rsidR="00694C54" w:rsidRDefault="00694C54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08320C" w14:textId="1102102D" w:rsidR="002735B7" w:rsidRPr="002735B7" w:rsidRDefault="002735B7" w:rsidP="002735B7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694C54" w:rsidRPr="00694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Товара должны соответствовать назначению, требованиям, предъявленным к техническим характеристикам Товара, действующим в Приднестровской Молдавской Республике стандартам и техническим условиям.</w:t>
      </w:r>
    </w:p>
    <w:p w14:paraId="47EF2E79" w14:textId="623F7883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90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1C47B2"/>
    <w:rsid w:val="0021045D"/>
    <w:rsid w:val="002138B7"/>
    <w:rsid w:val="00220284"/>
    <w:rsid w:val="00260F60"/>
    <w:rsid w:val="00271EE6"/>
    <w:rsid w:val="002735B7"/>
    <w:rsid w:val="00273B48"/>
    <w:rsid w:val="002D14DF"/>
    <w:rsid w:val="002E7D18"/>
    <w:rsid w:val="002F1364"/>
    <w:rsid w:val="0034636E"/>
    <w:rsid w:val="003546D5"/>
    <w:rsid w:val="00372808"/>
    <w:rsid w:val="003E55C3"/>
    <w:rsid w:val="0042203F"/>
    <w:rsid w:val="004564C8"/>
    <w:rsid w:val="00512188"/>
    <w:rsid w:val="00515F08"/>
    <w:rsid w:val="00523D49"/>
    <w:rsid w:val="00552BDD"/>
    <w:rsid w:val="006377E9"/>
    <w:rsid w:val="00694C54"/>
    <w:rsid w:val="006A34A1"/>
    <w:rsid w:val="006B14C8"/>
    <w:rsid w:val="00703687"/>
    <w:rsid w:val="00751DF9"/>
    <w:rsid w:val="00822D62"/>
    <w:rsid w:val="00870866"/>
    <w:rsid w:val="008901DF"/>
    <w:rsid w:val="008B0B38"/>
    <w:rsid w:val="008B5FE2"/>
    <w:rsid w:val="008D53E8"/>
    <w:rsid w:val="008D7E30"/>
    <w:rsid w:val="008E10E9"/>
    <w:rsid w:val="009129D9"/>
    <w:rsid w:val="00947CF3"/>
    <w:rsid w:val="009548B7"/>
    <w:rsid w:val="009C28AA"/>
    <w:rsid w:val="009F029E"/>
    <w:rsid w:val="00A217FE"/>
    <w:rsid w:val="00A334EB"/>
    <w:rsid w:val="00AF37F7"/>
    <w:rsid w:val="00B061DE"/>
    <w:rsid w:val="00B20DEB"/>
    <w:rsid w:val="00B22629"/>
    <w:rsid w:val="00B27C37"/>
    <w:rsid w:val="00B556F3"/>
    <w:rsid w:val="00B572FF"/>
    <w:rsid w:val="00B67DD1"/>
    <w:rsid w:val="00B70D35"/>
    <w:rsid w:val="00B767CC"/>
    <w:rsid w:val="00B8357D"/>
    <w:rsid w:val="00BA2147"/>
    <w:rsid w:val="00BA2AE9"/>
    <w:rsid w:val="00C43D64"/>
    <w:rsid w:val="00C45309"/>
    <w:rsid w:val="00D61CAC"/>
    <w:rsid w:val="00DC7339"/>
    <w:rsid w:val="00E43906"/>
    <w:rsid w:val="00E97EF2"/>
    <w:rsid w:val="00EA4E64"/>
    <w:rsid w:val="00EA6932"/>
    <w:rsid w:val="00EC3363"/>
    <w:rsid w:val="00ED0D21"/>
    <w:rsid w:val="00ED4AE0"/>
    <w:rsid w:val="00F24317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464F5628-ED42-4177-9B1E-FFF0552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Игорь Пысларь</cp:lastModifiedBy>
  <cp:revision>3</cp:revision>
  <cp:lastPrinted>2024-03-29T07:33:00Z</cp:lastPrinted>
  <dcterms:created xsi:type="dcterms:W3CDTF">2024-04-19T05:34:00Z</dcterms:created>
  <dcterms:modified xsi:type="dcterms:W3CDTF">2024-04-19T05:43:00Z</dcterms:modified>
</cp:coreProperties>
</file>