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DB" w:rsidRDefault="00C70558" w:rsidP="00C7055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Техническое задание</w:t>
      </w:r>
    </w:p>
    <w:p w:rsidR="00C70558" w:rsidRPr="00C70558" w:rsidRDefault="00C70558" w:rsidP="00C226F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  <w:r w:rsidRPr="00C705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C70558" w:rsidRPr="00C70558" w:rsidRDefault="00C70558" w:rsidP="00C226F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техническое задание определяет технические требования к поставляемому Товару;</w:t>
      </w:r>
    </w:p>
    <w:p w:rsidR="00C70558" w:rsidRPr="00C70558" w:rsidRDefault="00C70558" w:rsidP="00C226F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неделимый.</w:t>
      </w:r>
    </w:p>
    <w:p w:rsidR="00C70558" w:rsidRPr="00C70558" w:rsidRDefault="00C70558" w:rsidP="00C226F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 к Товару</w:t>
      </w:r>
      <w:r w:rsidRPr="00C705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C70558" w:rsidRDefault="00C70558" w:rsidP="00C226F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поставляемый Товар должен соответствовать технологическому регламенту фабрики или завода изготовителя на поставляемый товар.</w:t>
      </w:r>
    </w:p>
    <w:p w:rsidR="00C70558" w:rsidRPr="00C70558" w:rsidRDefault="00C70558" w:rsidP="00C70558">
      <w:pPr>
        <w:tabs>
          <w:tab w:val="left" w:pos="0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558" w:rsidRDefault="00C70558" w:rsidP="00C70558">
      <w:pPr>
        <w:jc w:val="center"/>
        <w:rPr>
          <w:rFonts w:ascii="Times New Roman" w:hAnsi="Times New Roman" w:cs="Times New Roman"/>
          <w:b/>
          <w:sz w:val="24"/>
        </w:rPr>
      </w:pPr>
      <w:r w:rsidRPr="00C70558">
        <w:rPr>
          <w:rFonts w:ascii="Times New Roman" w:hAnsi="Times New Roman" w:cs="Times New Roman"/>
          <w:b/>
          <w:sz w:val="24"/>
        </w:rPr>
        <w:t>Лот № 1</w:t>
      </w:r>
      <w:r w:rsidR="00C226F9">
        <w:rPr>
          <w:rFonts w:ascii="Times New Roman" w:hAnsi="Times New Roman" w:cs="Times New Roman"/>
          <w:b/>
          <w:sz w:val="24"/>
        </w:rPr>
        <w:t xml:space="preserve"> Кровельные материалы</w:t>
      </w:r>
    </w:p>
    <w:p w:rsidR="0037765A" w:rsidRPr="0037765A" w:rsidRDefault="0037765A" w:rsidP="003776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лота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609 040</w:t>
      </w:r>
      <w:r w:rsidRPr="0037765A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 ПМР.</w:t>
      </w:r>
    </w:p>
    <w:p w:rsidR="0037765A" w:rsidRPr="0037765A" w:rsidRDefault="0037765A" w:rsidP="003776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 метод определения НМЦК: Метод сопоставимых рыночных цен (анализ рынка).</w:t>
      </w:r>
    </w:p>
    <w:p w:rsidR="0037765A" w:rsidRPr="0037765A" w:rsidRDefault="0037765A" w:rsidP="00D61D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2-5 статьи 16 Закона ПМР от 26 ноября 2018 года №318-З-</w:t>
      </w:r>
      <w:r w:rsidRPr="00377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7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закупках в ПМР» подпункта г) пункта 16, пунктов 26, 29 Приказа Министерства Экономического развития ПМР от 24.12.2019 года № 1127 «Об утверждении Методических рекомендаций по применению методов определения начальной (максимальной) цены контракта, заключаемого с единственным поставщиком (подрядчиком, исполнителем)».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969"/>
        <w:gridCol w:w="1134"/>
        <w:gridCol w:w="1098"/>
      </w:tblGrid>
      <w:tr w:rsidR="004D6503" w:rsidTr="00F826D5">
        <w:tc>
          <w:tcPr>
            <w:tcW w:w="675" w:type="dxa"/>
          </w:tcPr>
          <w:p w:rsidR="004D6503" w:rsidRPr="004D6503" w:rsidRDefault="004D6503" w:rsidP="004D650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3261" w:type="dxa"/>
          </w:tcPr>
          <w:p w:rsidR="004D6503" w:rsidRPr="004D6503" w:rsidRDefault="004D6503" w:rsidP="004D65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продукции</w:t>
            </w:r>
          </w:p>
        </w:tc>
        <w:tc>
          <w:tcPr>
            <w:tcW w:w="3969" w:type="dxa"/>
          </w:tcPr>
          <w:p w:rsidR="004D6503" w:rsidRDefault="004D6503" w:rsidP="004D65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Технические </w:t>
            </w:r>
            <w:r w:rsidR="00023649">
              <w:rPr>
                <w:rFonts w:ascii="Times New Roman" w:hAnsi="Times New Roman" w:cs="Times New Roman"/>
                <w:b/>
                <w:sz w:val="24"/>
              </w:rPr>
              <w:t>характеристики</w:t>
            </w:r>
          </w:p>
        </w:tc>
        <w:tc>
          <w:tcPr>
            <w:tcW w:w="1134" w:type="dxa"/>
          </w:tcPr>
          <w:p w:rsidR="004D6503" w:rsidRDefault="004D6503" w:rsidP="004D65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098" w:type="dxa"/>
          </w:tcPr>
          <w:p w:rsidR="004D6503" w:rsidRDefault="004D6503" w:rsidP="004D65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</w:tr>
      <w:tr w:rsidR="004D6503" w:rsidTr="00F826D5">
        <w:tc>
          <w:tcPr>
            <w:tcW w:w="675" w:type="dxa"/>
          </w:tcPr>
          <w:p w:rsidR="004D6503" w:rsidRPr="00941413" w:rsidRDefault="00941413" w:rsidP="00941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14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1" w:type="dxa"/>
          </w:tcPr>
          <w:p w:rsidR="004D6503" w:rsidRPr="002F15C0" w:rsidRDefault="00BC6B94" w:rsidP="00BC6B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Наплавляющий </w:t>
            </w:r>
            <w:r w:rsidR="00941413" w:rsidRPr="002F15C0">
              <w:rPr>
                <w:rFonts w:ascii="Times New Roman" w:hAnsi="Times New Roman" w:cs="Times New Roman"/>
                <w:sz w:val="24"/>
              </w:rPr>
              <w:t>ХПП</w:t>
            </w:r>
          </w:p>
        </w:tc>
        <w:tc>
          <w:tcPr>
            <w:tcW w:w="3969" w:type="dxa"/>
          </w:tcPr>
          <w:p w:rsidR="004D6503" w:rsidRPr="0093139D" w:rsidRDefault="0093139D" w:rsidP="003776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139D">
              <w:rPr>
                <w:rFonts w:ascii="Times New Roman" w:hAnsi="Times New Roman" w:cs="Times New Roman"/>
                <w:sz w:val="24"/>
              </w:rPr>
              <w:t>рулон 15 м</w:t>
            </w:r>
            <w:proofErr w:type="gramStart"/>
            <w:r w:rsidRPr="0093139D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4D6503" w:rsidRPr="00941413" w:rsidRDefault="00941413" w:rsidP="00941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1413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Pr="00941413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1098" w:type="dxa"/>
          </w:tcPr>
          <w:p w:rsidR="004D6503" w:rsidRPr="00941413" w:rsidRDefault="00941413" w:rsidP="00941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1413">
              <w:rPr>
                <w:rFonts w:ascii="Times New Roman" w:hAnsi="Times New Roman" w:cs="Times New Roman"/>
                <w:sz w:val="24"/>
              </w:rPr>
              <w:t>5</w:t>
            </w:r>
            <w:r w:rsidR="00AC53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1413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4D6503" w:rsidTr="00F826D5">
        <w:tc>
          <w:tcPr>
            <w:tcW w:w="675" w:type="dxa"/>
          </w:tcPr>
          <w:p w:rsidR="004D6503" w:rsidRPr="00941413" w:rsidRDefault="00941413" w:rsidP="00941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141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1" w:type="dxa"/>
          </w:tcPr>
          <w:p w:rsidR="004D6503" w:rsidRPr="002F15C0" w:rsidRDefault="00BC6B94" w:rsidP="00BC6B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6B94">
              <w:rPr>
                <w:rFonts w:ascii="Times New Roman" w:hAnsi="Times New Roman" w:cs="Times New Roman"/>
                <w:sz w:val="24"/>
              </w:rPr>
              <w:t xml:space="preserve">Наплавляющий </w:t>
            </w:r>
            <w:r w:rsidR="00941413" w:rsidRPr="002F15C0">
              <w:rPr>
                <w:rFonts w:ascii="Times New Roman" w:hAnsi="Times New Roman" w:cs="Times New Roman"/>
                <w:sz w:val="24"/>
              </w:rPr>
              <w:t>ЭКП</w:t>
            </w:r>
          </w:p>
        </w:tc>
        <w:tc>
          <w:tcPr>
            <w:tcW w:w="3969" w:type="dxa"/>
          </w:tcPr>
          <w:p w:rsidR="004D6503" w:rsidRPr="0093139D" w:rsidRDefault="0093139D" w:rsidP="003776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139D">
              <w:rPr>
                <w:rFonts w:ascii="Times New Roman" w:hAnsi="Times New Roman" w:cs="Times New Roman"/>
                <w:sz w:val="24"/>
              </w:rPr>
              <w:t>рулон 10 м</w:t>
            </w:r>
            <w:proofErr w:type="gramStart"/>
            <w:r w:rsidRPr="0093139D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4D6503" w:rsidRPr="00941413" w:rsidRDefault="00941413" w:rsidP="00941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1413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Pr="00941413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1098" w:type="dxa"/>
          </w:tcPr>
          <w:p w:rsidR="004D6503" w:rsidRPr="00941413" w:rsidRDefault="00941413" w:rsidP="00941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1413">
              <w:rPr>
                <w:rFonts w:ascii="Times New Roman" w:hAnsi="Times New Roman" w:cs="Times New Roman"/>
                <w:sz w:val="24"/>
              </w:rPr>
              <w:t>5</w:t>
            </w:r>
            <w:r w:rsidR="00AC53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1413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941413" w:rsidTr="00F826D5">
        <w:tc>
          <w:tcPr>
            <w:tcW w:w="675" w:type="dxa"/>
          </w:tcPr>
          <w:p w:rsidR="00941413" w:rsidRPr="00941413" w:rsidRDefault="00941413" w:rsidP="00941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14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1" w:type="dxa"/>
          </w:tcPr>
          <w:p w:rsidR="00941413" w:rsidRPr="002F15C0" w:rsidRDefault="00941413" w:rsidP="004814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15C0">
              <w:rPr>
                <w:rFonts w:ascii="Times New Roman" w:hAnsi="Times New Roman" w:cs="Times New Roman"/>
                <w:sz w:val="24"/>
              </w:rPr>
              <w:t>Праймер битумный</w:t>
            </w:r>
          </w:p>
        </w:tc>
        <w:tc>
          <w:tcPr>
            <w:tcW w:w="3969" w:type="dxa"/>
          </w:tcPr>
          <w:p w:rsidR="00941413" w:rsidRPr="0093139D" w:rsidRDefault="0093139D" w:rsidP="003776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139D">
              <w:rPr>
                <w:rFonts w:ascii="Times New Roman" w:hAnsi="Times New Roman" w:cs="Times New Roman"/>
                <w:sz w:val="24"/>
              </w:rPr>
              <w:t>ведро 18 л (16 кг)</w:t>
            </w:r>
          </w:p>
        </w:tc>
        <w:tc>
          <w:tcPr>
            <w:tcW w:w="1134" w:type="dxa"/>
          </w:tcPr>
          <w:p w:rsidR="00941413" w:rsidRPr="00941413" w:rsidRDefault="00941413" w:rsidP="00941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1413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098" w:type="dxa"/>
          </w:tcPr>
          <w:p w:rsidR="00941413" w:rsidRPr="00941413" w:rsidRDefault="00941413" w:rsidP="00941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1413">
              <w:rPr>
                <w:rFonts w:ascii="Times New Roman" w:hAnsi="Times New Roman" w:cs="Times New Roman"/>
                <w:sz w:val="24"/>
              </w:rPr>
              <w:t>84</w:t>
            </w:r>
          </w:p>
        </w:tc>
      </w:tr>
    </w:tbl>
    <w:p w:rsidR="00C226F9" w:rsidRDefault="00C226F9" w:rsidP="0037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705CE" w:rsidRDefault="003705CE" w:rsidP="0037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Наплавляющий ХПП – 3,0</w:t>
      </w:r>
    </w:p>
    <w:p w:rsidR="003705CE" w:rsidRDefault="003705CE" w:rsidP="00377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705CE">
        <w:rPr>
          <w:rFonts w:ascii="Times New Roman" w:hAnsi="Times New Roman" w:cs="Times New Roman"/>
          <w:b/>
          <w:sz w:val="24"/>
        </w:rPr>
        <w:t>Показатели качества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9"/>
        <w:gridCol w:w="1565"/>
        <w:gridCol w:w="2393"/>
      </w:tblGrid>
      <w:tr w:rsidR="003705CE" w:rsidTr="00CA291F">
        <w:tc>
          <w:tcPr>
            <w:tcW w:w="6179" w:type="dxa"/>
          </w:tcPr>
          <w:p w:rsidR="003705CE" w:rsidRDefault="003705CE" w:rsidP="00370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1565" w:type="dxa"/>
          </w:tcPr>
          <w:p w:rsidR="003705CE" w:rsidRDefault="003705CE" w:rsidP="00370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Ед. измер.</w:t>
            </w:r>
          </w:p>
        </w:tc>
        <w:tc>
          <w:tcPr>
            <w:tcW w:w="2393" w:type="dxa"/>
          </w:tcPr>
          <w:p w:rsidR="003705CE" w:rsidRDefault="003705CE" w:rsidP="00370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Норма</w:t>
            </w:r>
          </w:p>
        </w:tc>
      </w:tr>
      <w:tr w:rsidR="003705CE" w:rsidTr="00CA291F">
        <w:tc>
          <w:tcPr>
            <w:tcW w:w="6179" w:type="dxa"/>
          </w:tcPr>
          <w:p w:rsidR="003705CE" w:rsidRPr="00797DB5" w:rsidRDefault="005A0A89" w:rsidP="003776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7DB5">
              <w:rPr>
                <w:rFonts w:ascii="Times New Roman" w:hAnsi="Times New Roman" w:cs="Times New Roman"/>
                <w:sz w:val="24"/>
              </w:rPr>
              <w:t>Разр</w:t>
            </w:r>
            <w:r w:rsidR="00904FF8" w:rsidRPr="00797DB5">
              <w:rPr>
                <w:rFonts w:ascii="Times New Roman" w:hAnsi="Times New Roman" w:cs="Times New Roman"/>
                <w:sz w:val="24"/>
              </w:rPr>
              <w:t xml:space="preserve">ывная сила при растяжении, в продольном направлении, </w:t>
            </w:r>
            <w:r w:rsidR="00904FF8" w:rsidRPr="00797DB5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904FF8" w:rsidRPr="00797DB5">
              <w:rPr>
                <w:rFonts w:ascii="Times New Roman" w:hAnsi="Times New Roman" w:cs="Times New Roman"/>
                <w:sz w:val="24"/>
              </w:rPr>
              <w:t>/50мм, не менее</w:t>
            </w:r>
          </w:p>
        </w:tc>
        <w:tc>
          <w:tcPr>
            <w:tcW w:w="1565" w:type="dxa"/>
          </w:tcPr>
          <w:p w:rsidR="003705CE" w:rsidRPr="00797DB5" w:rsidRDefault="00904FF8" w:rsidP="00904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DB5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797DB5">
              <w:rPr>
                <w:rFonts w:ascii="Times New Roman" w:hAnsi="Times New Roman" w:cs="Times New Roman"/>
                <w:sz w:val="24"/>
              </w:rPr>
              <w:t>/50мм</w:t>
            </w:r>
          </w:p>
        </w:tc>
        <w:tc>
          <w:tcPr>
            <w:tcW w:w="2393" w:type="dxa"/>
          </w:tcPr>
          <w:p w:rsidR="003705CE" w:rsidRPr="00797DB5" w:rsidRDefault="00BC15B8" w:rsidP="00BC1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DB5">
              <w:rPr>
                <w:rFonts w:ascii="Times New Roman" w:hAnsi="Times New Roman" w:cs="Times New Roman"/>
                <w:sz w:val="24"/>
              </w:rPr>
              <w:t>500</w:t>
            </w:r>
            <w:r w:rsidR="00275CC8" w:rsidRPr="00275CC8">
              <w:rPr>
                <w:rFonts w:ascii="Times New Roman" w:hAnsi="Times New Roman" w:cs="Times New Roman"/>
                <w:sz w:val="24"/>
              </w:rPr>
              <w:t xml:space="preserve">± </w:t>
            </w:r>
            <w:r w:rsidRPr="00797DB5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3705CE" w:rsidTr="00CA291F">
        <w:tc>
          <w:tcPr>
            <w:tcW w:w="6179" w:type="dxa"/>
          </w:tcPr>
          <w:p w:rsidR="003705CE" w:rsidRPr="00797DB5" w:rsidRDefault="00BC15B8" w:rsidP="003776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7DB5">
              <w:rPr>
                <w:rFonts w:ascii="Times New Roman" w:hAnsi="Times New Roman" w:cs="Times New Roman"/>
                <w:sz w:val="24"/>
              </w:rPr>
              <w:t>Относительное удлинение, в продольном направлении, не менее</w:t>
            </w:r>
          </w:p>
        </w:tc>
        <w:tc>
          <w:tcPr>
            <w:tcW w:w="1565" w:type="dxa"/>
          </w:tcPr>
          <w:p w:rsidR="003705CE" w:rsidRPr="00797DB5" w:rsidRDefault="00BC15B8" w:rsidP="00904FF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7DB5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3" w:type="dxa"/>
          </w:tcPr>
          <w:p w:rsidR="003705CE" w:rsidRPr="00797DB5" w:rsidRDefault="00BC15B8" w:rsidP="00BC15B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7DB5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275CC8" w:rsidRPr="00275CC8">
              <w:rPr>
                <w:rFonts w:ascii="Times New Roman" w:hAnsi="Times New Roman" w:cs="Times New Roman"/>
                <w:sz w:val="24"/>
              </w:rPr>
              <w:t>±</w:t>
            </w:r>
            <w:r w:rsidR="00275CC8" w:rsidRPr="00275CC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97DB5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461D7D" w:rsidTr="00CA291F">
        <w:tc>
          <w:tcPr>
            <w:tcW w:w="6179" w:type="dxa"/>
          </w:tcPr>
          <w:p w:rsidR="00461D7D" w:rsidRPr="00461D7D" w:rsidRDefault="00461D7D" w:rsidP="003776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1D7D">
              <w:rPr>
                <w:rFonts w:ascii="Times New Roman" w:hAnsi="Times New Roman" w:cs="Times New Roman"/>
                <w:sz w:val="24"/>
              </w:rPr>
              <w:t>Гибкость на брусе с закруглением радиусом (25</w:t>
            </w:r>
            <w:r w:rsidR="003138D1" w:rsidRPr="003138D1">
              <w:rPr>
                <w:rFonts w:ascii="Times New Roman" w:hAnsi="Times New Roman" w:cs="Times New Roman"/>
                <w:sz w:val="24"/>
              </w:rPr>
              <w:t>±</w:t>
            </w:r>
            <w:r w:rsidRPr="00461D7D">
              <w:rPr>
                <w:rFonts w:ascii="Times New Roman" w:hAnsi="Times New Roman" w:cs="Times New Roman"/>
                <w:sz w:val="24"/>
              </w:rPr>
              <w:t>0,2) мм,</w:t>
            </w:r>
            <w:r w:rsidRPr="00461D7D">
              <w:rPr>
                <w:rFonts w:ascii="Times New Roman" w:hAnsi="Times New Roman" w:cs="Times New Roman"/>
                <w:color w:val="1F1F1F"/>
                <w:sz w:val="30"/>
                <w:szCs w:val="30"/>
                <w:shd w:val="clear" w:color="auto" w:fill="FFFFFF"/>
              </w:rPr>
              <w:t xml:space="preserve"> </w:t>
            </w:r>
            <w:r w:rsidRPr="00461D7D">
              <w:rPr>
                <w:rFonts w:ascii="Times New Roman" w:hAnsi="Times New Roman" w:cs="Times New Roman"/>
                <w:color w:val="1F1F1F"/>
                <w:sz w:val="24"/>
                <w:szCs w:val="30"/>
                <w:shd w:val="clear" w:color="auto" w:fill="FFFFFF"/>
              </w:rPr>
              <w:t>°C</w:t>
            </w:r>
            <w:r w:rsidR="006D4D29">
              <w:rPr>
                <w:rFonts w:ascii="Times New Roman" w:hAnsi="Times New Roman" w:cs="Times New Roman"/>
                <w:color w:val="1F1F1F"/>
                <w:sz w:val="24"/>
                <w:szCs w:val="30"/>
                <w:shd w:val="clear" w:color="auto" w:fill="FFFFFF"/>
              </w:rPr>
              <w:t>, не выше</w:t>
            </w:r>
          </w:p>
        </w:tc>
        <w:tc>
          <w:tcPr>
            <w:tcW w:w="1565" w:type="dxa"/>
          </w:tcPr>
          <w:p w:rsidR="00461D7D" w:rsidRPr="00461D7D" w:rsidRDefault="00461D7D" w:rsidP="00461D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D7D">
              <w:rPr>
                <w:rFonts w:ascii="Times New Roman" w:hAnsi="Times New Roman" w:cs="Times New Roman"/>
                <w:color w:val="1F1F1F"/>
                <w:sz w:val="24"/>
                <w:szCs w:val="30"/>
                <w:shd w:val="clear" w:color="auto" w:fill="FFFFFF"/>
              </w:rPr>
              <w:t>°C</w:t>
            </w:r>
          </w:p>
        </w:tc>
        <w:tc>
          <w:tcPr>
            <w:tcW w:w="2393" w:type="dxa"/>
          </w:tcPr>
          <w:p w:rsidR="00461D7D" w:rsidRPr="006D4D29" w:rsidRDefault="006D4D29" w:rsidP="00BC1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D29">
              <w:rPr>
                <w:rFonts w:ascii="Times New Roman" w:hAnsi="Times New Roman" w:cs="Times New Roman"/>
                <w:sz w:val="24"/>
              </w:rPr>
              <w:t>-15</w:t>
            </w:r>
          </w:p>
        </w:tc>
      </w:tr>
      <w:tr w:rsidR="00461D7D" w:rsidTr="00CA291F">
        <w:tc>
          <w:tcPr>
            <w:tcW w:w="6179" w:type="dxa"/>
          </w:tcPr>
          <w:p w:rsidR="00461D7D" w:rsidRPr="00461D7D" w:rsidRDefault="00906A14" w:rsidP="003776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Теплостойкость в течени</w:t>
            </w:r>
            <w:r w:rsidR="00B13255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не менее 2 часов, не ниже</w:t>
            </w:r>
          </w:p>
        </w:tc>
        <w:tc>
          <w:tcPr>
            <w:tcW w:w="1565" w:type="dxa"/>
          </w:tcPr>
          <w:p w:rsidR="00461D7D" w:rsidRPr="00461D7D" w:rsidRDefault="00461D7D" w:rsidP="00461D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D7D">
              <w:rPr>
                <w:rFonts w:ascii="Times New Roman" w:hAnsi="Times New Roman" w:cs="Times New Roman"/>
                <w:color w:val="1F1F1F"/>
                <w:sz w:val="24"/>
                <w:szCs w:val="30"/>
                <w:shd w:val="clear" w:color="auto" w:fill="FFFFFF"/>
              </w:rPr>
              <w:t>°C</w:t>
            </w:r>
          </w:p>
        </w:tc>
        <w:tc>
          <w:tcPr>
            <w:tcW w:w="2393" w:type="dxa"/>
          </w:tcPr>
          <w:p w:rsidR="00461D7D" w:rsidRPr="006D4D29" w:rsidRDefault="006D4D29" w:rsidP="00BC1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D29">
              <w:rPr>
                <w:rFonts w:ascii="Times New Roman" w:hAnsi="Times New Roman" w:cs="Times New Roman"/>
                <w:sz w:val="24"/>
              </w:rPr>
              <w:t>85</w:t>
            </w:r>
          </w:p>
        </w:tc>
      </w:tr>
      <w:tr w:rsidR="003705CE" w:rsidTr="00CA291F">
        <w:tc>
          <w:tcPr>
            <w:tcW w:w="6179" w:type="dxa"/>
          </w:tcPr>
          <w:p w:rsidR="003705CE" w:rsidRPr="00461D7D" w:rsidRDefault="005707E9" w:rsidP="003776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Масса на единицу площади</w:t>
            </w:r>
          </w:p>
        </w:tc>
        <w:tc>
          <w:tcPr>
            <w:tcW w:w="1565" w:type="dxa"/>
          </w:tcPr>
          <w:p w:rsidR="003705CE" w:rsidRPr="00275CC8" w:rsidRDefault="00275CC8" w:rsidP="00904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3705CE" w:rsidRPr="00275CC8" w:rsidRDefault="00275CC8" w:rsidP="00BC1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5CC8">
              <w:rPr>
                <w:rFonts w:ascii="Times New Roman" w:hAnsi="Times New Roman" w:cs="Times New Roman"/>
                <w:sz w:val="24"/>
              </w:rPr>
              <w:t>3±</w:t>
            </w: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</w:tr>
      <w:tr w:rsidR="003705CE" w:rsidTr="00CA291F">
        <w:tc>
          <w:tcPr>
            <w:tcW w:w="6179" w:type="dxa"/>
          </w:tcPr>
          <w:p w:rsidR="003705CE" w:rsidRPr="00461D7D" w:rsidRDefault="00275CC8" w:rsidP="00CA2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Водонепроницаемость в течение </w:t>
            </w:r>
            <w:r w:rsidR="00CA291F">
              <w:rPr>
                <w:rFonts w:ascii="Times New Roman" w:hAnsi="Times New Roman" w:cs="Times New Roman"/>
                <w:sz w:val="24"/>
              </w:rPr>
              <w:t>не менее 72 часов</w:t>
            </w:r>
          </w:p>
        </w:tc>
        <w:tc>
          <w:tcPr>
            <w:tcW w:w="1565" w:type="dxa"/>
          </w:tcPr>
          <w:p w:rsidR="003705CE" w:rsidRPr="00461D7D" w:rsidRDefault="00275CC8" w:rsidP="00904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выдерживает</w:t>
            </w:r>
          </w:p>
        </w:tc>
        <w:tc>
          <w:tcPr>
            <w:tcW w:w="2393" w:type="dxa"/>
          </w:tcPr>
          <w:p w:rsidR="003705CE" w:rsidRPr="00275CC8" w:rsidRDefault="003705CE" w:rsidP="00BC15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291F" w:rsidTr="00CA291F">
        <w:tc>
          <w:tcPr>
            <w:tcW w:w="6179" w:type="dxa"/>
          </w:tcPr>
          <w:p w:rsidR="00CA291F" w:rsidRPr="00461D7D" w:rsidRDefault="00CA291F" w:rsidP="00CA2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Водо</w:t>
            </w:r>
            <w:r>
              <w:rPr>
                <w:rFonts w:ascii="Times New Roman" w:hAnsi="Times New Roman" w:cs="Times New Roman"/>
                <w:sz w:val="24"/>
              </w:rPr>
              <w:t>поглощение</w:t>
            </w:r>
            <w:r>
              <w:rPr>
                <w:rFonts w:ascii="Times New Roman" w:hAnsi="Times New Roman" w:cs="Times New Roman"/>
                <w:sz w:val="24"/>
              </w:rPr>
              <w:t xml:space="preserve"> в течение 24 часов, не более</w:t>
            </w:r>
          </w:p>
        </w:tc>
        <w:tc>
          <w:tcPr>
            <w:tcW w:w="1565" w:type="dxa"/>
          </w:tcPr>
          <w:p w:rsidR="00CA291F" w:rsidRPr="00461D7D" w:rsidRDefault="00CA291F" w:rsidP="00904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3" w:type="dxa"/>
          </w:tcPr>
          <w:p w:rsidR="00CA291F" w:rsidRPr="00275CC8" w:rsidRDefault="00CA291F" w:rsidP="00BC1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05CE" w:rsidTr="00CA291F">
        <w:tc>
          <w:tcPr>
            <w:tcW w:w="6179" w:type="dxa"/>
          </w:tcPr>
          <w:p w:rsidR="003705CE" w:rsidRPr="00461D7D" w:rsidRDefault="00CA291F" w:rsidP="003776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Температура хрупкости вяжущего, не выше</w:t>
            </w:r>
          </w:p>
        </w:tc>
        <w:tc>
          <w:tcPr>
            <w:tcW w:w="1565" w:type="dxa"/>
          </w:tcPr>
          <w:p w:rsidR="003705CE" w:rsidRPr="00461D7D" w:rsidRDefault="00275CC8" w:rsidP="00904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5CC8">
              <w:rPr>
                <w:rFonts w:ascii="Times New Roman" w:hAnsi="Times New Roman" w:cs="Times New Roman"/>
                <w:sz w:val="24"/>
              </w:rPr>
              <w:t>°C</w:t>
            </w:r>
          </w:p>
        </w:tc>
        <w:tc>
          <w:tcPr>
            <w:tcW w:w="2393" w:type="dxa"/>
          </w:tcPr>
          <w:p w:rsidR="003705CE" w:rsidRPr="00275CC8" w:rsidRDefault="00275CC8" w:rsidP="00BC1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-15</w:t>
            </w:r>
          </w:p>
        </w:tc>
      </w:tr>
      <w:tr w:rsidR="003705CE" w:rsidTr="00CA291F">
        <w:tc>
          <w:tcPr>
            <w:tcW w:w="6179" w:type="dxa"/>
          </w:tcPr>
          <w:p w:rsidR="003705CE" w:rsidRPr="00461D7D" w:rsidRDefault="00CA291F" w:rsidP="003776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Водонепроницаемость при давлении 10кПа</w:t>
            </w:r>
          </w:p>
        </w:tc>
        <w:tc>
          <w:tcPr>
            <w:tcW w:w="1565" w:type="dxa"/>
          </w:tcPr>
          <w:p w:rsidR="003705CE" w:rsidRPr="00461D7D" w:rsidRDefault="003705CE" w:rsidP="00904F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3705CE" w:rsidRPr="00275CC8" w:rsidRDefault="00275CC8" w:rsidP="00BC1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3705CE" w:rsidRDefault="003705CE" w:rsidP="00377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B8604D" w:rsidRDefault="00B8604D" w:rsidP="00B8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Наплавляющий </w:t>
      </w:r>
      <w:r>
        <w:rPr>
          <w:rFonts w:ascii="Times New Roman" w:hAnsi="Times New Roman" w:cs="Times New Roman"/>
          <w:sz w:val="24"/>
        </w:rPr>
        <w:t>ЭКП</w:t>
      </w:r>
      <w:r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4</w:t>
      </w:r>
      <w:r>
        <w:rPr>
          <w:rFonts w:ascii="Times New Roman" w:hAnsi="Times New Roman" w:cs="Times New Roman"/>
          <w:sz w:val="24"/>
        </w:rPr>
        <w:t>,0</w:t>
      </w:r>
    </w:p>
    <w:p w:rsidR="00B8604D" w:rsidRDefault="00B8604D" w:rsidP="00B86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705CE">
        <w:rPr>
          <w:rFonts w:ascii="Times New Roman" w:hAnsi="Times New Roman" w:cs="Times New Roman"/>
          <w:b/>
          <w:sz w:val="24"/>
        </w:rPr>
        <w:t>Показатели качества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9"/>
        <w:gridCol w:w="1565"/>
        <w:gridCol w:w="2393"/>
      </w:tblGrid>
      <w:tr w:rsidR="00B8604D" w:rsidTr="0048144B">
        <w:tc>
          <w:tcPr>
            <w:tcW w:w="6179" w:type="dxa"/>
          </w:tcPr>
          <w:p w:rsidR="00B8604D" w:rsidRDefault="00B8604D" w:rsidP="004814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1565" w:type="dxa"/>
          </w:tcPr>
          <w:p w:rsidR="00B8604D" w:rsidRDefault="00B8604D" w:rsidP="004814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Ед. измер.</w:t>
            </w:r>
          </w:p>
        </w:tc>
        <w:tc>
          <w:tcPr>
            <w:tcW w:w="2393" w:type="dxa"/>
          </w:tcPr>
          <w:p w:rsidR="00B8604D" w:rsidRDefault="00B8604D" w:rsidP="004814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Норма</w:t>
            </w:r>
          </w:p>
        </w:tc>
      </w:tr>
      <w:tr w:rsidR="00B8604D" w:rsidTr="0048144B">
        <w:tc>
          <w:tcPr>
            <w:tcW w:w="6179" w:type="dxa"/>
          </w:tcPr>
          <w:p w:rsidR="00B8604D" w:rsidRPr="00797DB5" w:rsidRDefault="00B8604D" w:rsidP="004814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7DB5">
              <w:rPr>
                <w:rFonts w:ascii="Times New Roman" w:hAnsi="Times New Roman" w:cs="Times New Roman"/>
                <w:sz w:val="24"/>
              </w:rPr>
              <w:t xml:space="preserve">Разрывная сила при растяжении, в продольном направлении, </w:t>
            </w:r>
            <w:r w:rsidRPr="00797DB5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797DB5">
              <w:rPr>
                <w:rFonts w:ascii="Times New Roman" w:hAnsi="Times New Roman" w:cs="Times New Roman"/>
                <w:sz w:val="24"/>
              </w:rPr>
              <w:t>/50мм, не менее</w:t>
            </w:r>
          </w:p>
        </w:tc>
        <w:tc>
          <w:tcPr>
            <w:tcW w:w="1565" w:type="dxa"/>
          </w:tcPr>
          <w:p w:rsidR="00B8604D" w:rsidRPr="00797DB5" w:rsidRDefault="00B8604D" w:rsidP="004814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DB5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797DB5">
              <w:rPr>
                <w:rFonts w:ascii="Times New Roman" w:hAnsi="Times New Roman" w:cs="Times New Roman"/>
                <w:sz w:val="24"/>
              </w:rPr>
              <w:t>/50мм</w:t>
            </w:r>
          </w:p>
        </w:tc>
        <w:tc>
          <w:tcPr>
            <w:tcW w:w="2393" w:type="dxa"/>
          </w:tcPr>
          <w:p w:rsidR="00B8604D" w:rsidRPr="00797DB5" w:rsidRDefault="00B8604D" w:rsidP="004814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550</w:t>
            </w:r>
            <w:r w:rsidRPr="00275CC8">
              <w:rPr>
                <w:rFonts w:ascii="Times New Roman" w:hAnsi="Times New Roman" w:cs="Times New Roman"/>
                <w:sz w:val="24"/>
              </w:rPr>
              <w:t xml:space="preserve">± </w:t>
            </w:r>
            <w:r w:rsidRPr="00797DB5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B8604D" w:rsidTr="0048144B">
        <w:tc>
          <w:tcPr>
            <w:tcW w:w="6179" w:type="dxa"/>
          </w:tcPr>
          <w:p w:rsidR="00B8604D" w:rsidRPr="00797DB5" w:rsidRDefault="00B8604D" w:rsidP="004814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7DB5">
              <w:rPr>
                <w:rFonts w:ascii="Times New Roman" w:hAnsi="Times New Roman" w:cs="Times New Roman"/>
                <w:sz w:val="24"/>
              </w:rPr>
              <w:t>Относительное удлинение, в продольном направлении, не менее</w:t>
            </w:r>
          </w:p>
        </w:tc>
        <w:tc>
          <w:tcPr>
            <w:tcW w:w="1565" w:type="dxa"/>
          </w:tcPr>
          <w:p w:rsidR="00B8604D" w:rsidRPr="00797DB5" w:rsidRDefault="00B8604D" w:rsidP="0048144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7DB5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3" w:type="dxa"/>
          </w:tcPr>
          <w:p w:rsidR="00B8604D" w:rsidRPr="00675074" w:rsidRDefault="00675074" w:rsidP="006750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B8604D" w:rsidRPr="00275CC8">
              <w:rPr>
                <w:rFonts w:ascii="Times New Roman" w:hAnsi="Times New Roman" w:cs="Times New Roman"/>
                <w:sz w:val="24"/>
              </w:rPr>
              <w:t>±</w:t>
            </w:r>
            <w:r w:rsidR="00B8604D" w:rsidRPr="00275CC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675074" w:rsidTr="0048144B">
        <w:tc>
          <w:tcPr>
            <w:tcW w:w="6179" w:type="dxa"/>
          </w:tcPr>
          <w:p w:rsidR="00675074" w:rsidRPr="00797DB5" w:rsidRDefault="00675074" w:rsidP="004814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Потеря посыпки, не более</w:t>
            </w:r>
          </w:p>
        </w:tc>
        <w:tc>
          <w:tcPr>
            <w:tcW w:w="1565" w:type="dxa"/>
          </w:tcPr>
          <w:p w:rsidR="00675074" w:rsidRPr="00675074" w:rsidRDefault="00675074" w:rsidP="004814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образец</w:t>
            </w:r>
          </w:p>
        </w:tc>
        <w:tc>
          <w:tcPr>
            <w:tcW w:w="2393" w:type="dxa"/>
          </w:tcPr>
          <w:p w:rsidR="00675074" w:rsidRDefault="00675074" w:rsidP="006750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1+1</w:t>
            </w:r>
          </w:p>
        </w:tc>
      </w:tr>
      <w:tr w:rsidR="00B8604D" w:rsidTr="0048144B">
        <w:tc>
          <w:tcPr>
            <w:tcW w:w="6179" w:type="dxa"/>
          </w:tcPr>
          <w:p w:rsidR="00B8604D" w:rsidRPr="00461D7D" w:rsidRDefault="00B8604D" w:rsidP="004814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1D7D">
              <w:rPr>
                <w:rFonts w:ascii="Times New Roman" w:hAnsi="Times New Roman" w:cs="Times New Roman"/>
                <w:sz w:val="24"/>
              </w:rPr>
              <w:t>Гибкость на брусе с закруглением радиусом (25</w:t>
            </w:r>
            <w:r w:rsidR="003138D1" w:rsidRPr="003138D1">
              <w:rPr>
                <w:rFonts w:ascii="Times New Roman" w:hAnsi="Times New Roman" w:cs="Times New Roman"/>
                <w:sz w:val="24"/>
              </w:rPr>
              <w:t>±</w:t>
            </w:r>
            <w:r w:rsidRPr="00461D7D">
              <w:rPr>
                <w:rFonts w:ascii="Times New Roman" w:hAnsi="Times New Roman" w:cs="Times New Roman"/>
                <w:sz w:val="24"/>
              </w:rPr>
              <w:t>0,2) мм,</w:t>
            </w:r>
            <w:r w:rsidRPr="00461D7D">
              <w:rPr>
                <w:rFonts w:ascii="Times New Roman" w:hAnsi="Times New Roman" w:cs="Times New Roman"/>
                <w:color w:val="1F1F1F"/>
                <w:sz w:val="30"/>
                <w:szCs w:val="30"/>
                <w:shd w:val="clear" w:color="auto" w:fill="FFFFFF"/>
              </w:rPr>
              <w:t xml:space="preserve"> </w:t>
            </w:r>
            <w:r w:rsidRPr="00461D7D">
              <w:rPr>
                <w:rFonts w:ascii="Times New Roman" w:hAnsi="Times New Roman" w:cs="Times New Roman"/>
                <w:color w:val="1F1F1F"/>
                <w:sz w:val="24"/>
                <w:szCs w:val="30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color w:val="1F1F1F"/>
                <w:sz w:val="24"/>
                <w:szCs w:val="30"/>
                <w:shd w:val="clear" w:color="auto" w:fill="FFFFFF"/>
              </w:rPr>
              <w:t>, не выше</w:t>
            </w:r>
          </w:p>
        </w:tc>
        <w:tc>
          <w:tcPr>
            <w:tcW w:w="1565" w:type="dxa"/>
          </w:tcPr>
          <w:p w:rsidR="00B8604D" w:rsidRPr="00461D7D" w:rsidRDefault="00B8604D" w:rsidP="004814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D7D">
              <w:rPr>
                <w:rFonts w:ascii="Times New Roman" w:hAnsi="Times New Roman" w:cs="Times New Roman"/>
                <w:color w:val="1F1F1F"/>
                <w:sz w:val="24"/>
                <w:szCs w:val="30"/>
                <w:shd w:val="clear" w:color="auto" w:fill="FFFFFF"/>
              </w:rPr>
              <w:t>°C</w:t>
            </w:r>
          </w:p>
        </w:tc>
        <w:tc>
          <w:tcPr>
            <w:tcW w:w="2393" w:type="dxa"/>
          </w:tcPr>
          <w:p w:rsidR="00B8604D" w:rsidRPr="006D4D29" w:rsidRDefault="00B8604D" w:rsidP="004814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D29">
              <w:rPr>
                <w:rFonts w:ascii="Times New Roman" w:hAnsi="Times New Roman" w:cs="Times New Roman"/>
                <w:sz w:val="24"/>
              </w:rPr>
              <w:t>-15</w:t>
            </w:r>
          </w:p>
        </w:tc>
      </w:tr>
      <w:tr w:rsidR="00B8604D" w:rsidTr="0048144B">
        <w:tc>
          <w:tcPr>
            <w:tcW w:w="6179" w:type="dxa"/>
          </w:tcPr>
          <w:p w:rsidR="00B8604D" w:rsidRPr="00461D7D" w:rsidRDefault="00B8604D" w:rsidP="004814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Теплостойкость в течени</w:t>
            </w:r>
            <w:r w:rsidR="00B13255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не менее 2 часов, не ниже</w:t>
            </w:r>
          </w:p>
        </w:tc>
        <w:tc>
          <w:tcPr>
            <w:tcW w:w="1565" w:type="dxa"/>
          </w:tcPr>
          <w:p w:rsidR="00B8604D" w:rsidRPr="00461D7D" w:rsidRDefault="00B8604D" w:rsidP="004814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D7D">
              <w:rPr>
                <w:rFonts w:ascii="Times New Roman" w:hAnsi="Times New Roman" w:cs="Times New Roman"/>
                <w:color w:val="1F1F1F"/>
                <w:sz w:val="24"/>
                <w:szCs w:val="30"/>
                <w:shd w:val="clear" w:color="auto" w:fill="FFFFFF"/>
              </w:rPr>
              <w:t>°C</w:t>
            </w:r>
          </w:p>
        </w:tc>
        <w:tc>
          <w:tcPr>
            <w:tcW w:w="2393" w:type="dxa"/>
          </w:tcPr>
          <w:p w:rsidR="00B8604D" w:rsidRPr="006D4D29" w:rsidRDefault="00B8604D" w:rsidP="004814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D29">
              <w:rPr>
                <w:rFonts w:ascii="Times New Roman" w:hAnsi="Times New Roman" w:cs="Times New Roman"/>
                <w:sz w:val="24"/>
              </w:rPr>
              <w:t>85</w:t>
            </w:r>
          </w:p>
        </w:tc>
      </w:tr>
      <w:tr w:rsidR="00B8604D" w:rsidTr="0048144B">
        <w:tc>
          <w:tcPr>
            <w:tcW w:w="6179" w:type="dxa"/>
          </w:tcPr>
          <w:p w:rsidR="00B8604D" w:rsidRPr="00461D7D" w:rsidRDefault="00B8604D" w:rsidP="004814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Масса на единицу площади</w:t>
            </w:r>
          </w:p>
        </w:tc>
        <w:tc>
          <w:tcPr>
            <w:tcW w:w="1565" w:type="dxa"/>
          </w:tcPr>
          <w:p w:rsidR="00B8604D" w:rsidRPr="00275CC8" w:rsidRDefault="00B8604D" w:rsidP="004814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B8604D" w:rsidRPr="00275CC8" w:rsidRDefault="0041238B" w:rsidP="004814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B8604D" w:rsidRPr="00275CC8">
              <w:rPr>
                <w:rFonts w:ascii="Times New Roman" w:hAnsi="Times New Roman" w:cs="Times New Roman"/>
                <w:sz w:val="24"/>
              </w:rPr>
              <w:t>±</w:t>
            </w: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</w:tr>
      <w:tr w:rsidR="00B8604D" w:rsidTr="0048144B">
        <w:tc>
          <w:tcPr>
            <w:tcW w:w="6179" w:type="dxa"/>
          </w:tcPr>
          <w:p w:rsidR="00B8604D" w:rsidRPr="00461D7D" w:rsidRDefault="00B8604D" w:rsidP="004814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Водопоглощение в течение 24 часов, не более</w:t>
            </w:r>
          </w:p>
        </w:tc>
        <w:tc>
          <w:tcPr>
            <w:tcW w:w="1565" w:type="dxa"/>
          </w:tcPr>
          <w:p w:rsidR="00B8604D" w:rsidRPr="00461D7D" w:rsidRDefault="00B8604D" w:rsidP="004814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3" w:type="dxa"/>
          </w:tcPr>
          <w:p w:rsidR="00B8604D" w:rsidRPr="00275CC8" w:rsidRDefault="00B8604D" w:rsidP="004814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B8604D" w:rsidRDefault="00B8604D" w:rsidP="00377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7707BC" w:rsidRDefault="007707BC" w:rsidP="0037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15C0">
        <w:rPr>
          <w:rFonts w:ascii="Times New Roman" w:hAnsi="Times New Roman" w:cs="Times New Roman"/>
          <w:sz w:val="24"/>
        </w:rPr>
        <w:t>Праймер битумный</w:t>
      </w:r>
    </w:p>
    <w:p w:rsidR="007707BC" w:rsidRDefault="007707BC" w:rsidP="007707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705CE">
        <w:rPr>
          <w:rFonts w:ascii="Times New Roman" w:hAnsi="Times New Roman" w:cs="Times New Roman"/>
          <w:b/>
          <w:sz w:val="24"/>
        </w:rPr>
        <w:t>Показатели качества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9"/>
        <w:gridCol w:w="1565"/>
        <w:gridCol w:w="2393"/>
      </w:tblGrid>
      <w:tr w:rsidR="007707BC" w:rsidTr="0048144B">
        <w:tc>
          <w:tcPr>
            <w:tcW w:w="6179" w:type="dxa"/>
          </w:tcPr>
          <w:p w:rsidR="007707BC" w:rsidRDefault="007707BC" w:rsidP="004814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1565" w:type="dxa"/>
          </w:tcPr>
          <w:p w:rsidR="007707BC" w:rsidRDefault="007707BC" w:rsidP="004814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Ед. измер.</w:t>
            </w:r>
          </w:p>
        </w:tc>
        <w:tc>
          <w:tcPr>
            <w:tcW w:w="2393" w:type="dxa"/>
          </w:tcPr>
          <w:p w:rsidR="007707BC" w:rsidRDefault="007707BC" w:rsidP="004814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Норма</w:t>
            </w:r>
          </w:p>
        </w:tc>
      </w:tr>
      <w:tr w:rsidR="007707BC" w:rsidTr="0048144B">
        <w:tc>
          <w:tcPr>
            <w:tcW w:w="6179" w:type="dxa"/>
          </w:tcPr>
          <w:p w:rsidR="007707BC" w:rsidRPr="00797DB5" w:rsidRDefault="00475B77" w:rsidP="004814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Условная вязкость, не менее</w:t>
            </w:r>
          </w:p>
        </w:tc>
        <w:tc>
          <w:tcPr>
            <w:tcW w:w="1565" w:type="dxa"/>
          </w:tcPr>
          <w:p w:rsidR="007707BC" w:rsidRPr="00475B77" w:rsidRDefault="00475B77" w:rsidP="004814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2393" w:type="dxa"/>
          </w:tcPr>
          <w:p w:rsidR="007707BC" w:rsidRPr="00797DB5" w:rsidRDefault="00475B77" w:rsidP="004814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35-55</w:t>
            </w:r>
          </w:p>
        </w:tc>
      </w:tr>
      <w:tr w:rsidR="007707BC" w:rsidTr="0048144B">
        <w:tc>
          <w:tcPr>
            <w:tcW w:w="6179" w:type="dxa"/>
          </w:tcPr>
          <w:p w:rsidR="007707BC" w:rsidRPr="00797DB5" w:rsidRDefault="00475B77" w:rsidP="004814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Массовая доля нелетучих веществ, не менее</w:t>
            </w:r>
          </w:p>
        </w:tc>
        <w:tc>
          <w:tcPr>
            <w:tcW w:w="1565" w:type="dxa"/>
          </w:tcPr>
          <w:p w:rsidR="007707BC" w:rsidRPr="00797DB5" w:rsidRDefault="007707BC" w:rsidP="0048144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7DB5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3" w:type="dxa"/>
          </w:tcPr>
          <w:p w:rsidR="007707BC" w:rsidRPr="00675074" w:rsidRDefault="00475B77" w:rsidP="004814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50-65</w:t>
            </w:r>
          </w:p>
        </w:tc>
      </w:tr>
      <w:tr w:rsidR="007707BC" w:rsidTr="0048144B">
        <w:tc>
          <w:tcPr>
            <w:tcW w:w="6179" w:type="dxa"/>
          </w:tcPr>
          <w:p w:rsidR="007707BC" w:rsidRPr="00797DB5" w:rsidRDefault="00475B77" w:rsidP="004814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высыхания, не более</w:t>
            </w:r>
          </w:p>
        </w:tc>
        <w:tc>
          <w:tcPr>
            <w:tcW w:w="1565" w:type="dxa"/>
          </w:tcPr>
          <w:p w:rsidR="007707BC" w:rsidRPr="00675074" w:rsidRDefault="00475B77" w:rsidP="004814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2393" w:type="dxa"/>
          </w:tcPr>
          <w:p w:rsidR="007707BC" w:rsidRDefault="00475B77" w:rsidP="004814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7707BC" w:rsidRDefault="007707BC" w:rsidP="00377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02812" w:rsidRDefault="002078B5" w:rsidP="0037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81F48">
        <w:rPr>
          <w:rFonts w:ascii="Times New Roman" w:hAnsi="Times New Roman" w:cs="Times New Roman"/>
          <w:sz w:val="24"/>
        </w:rPr>
        <w:t xml:space="preserve">Товар в поступающих заявках на участие в открытом аукционе </w:t>
      </w:r>
      <w:r w:rsidR="0016434E">
        <w:rPr>
          <w:rFonts w:ascii="Times New Roman" w:hAnsi="Times New Roman" w:cs="Times New Roman"/>
          <w:sz w:val="24"/>
        </w:rPr>
        <w:t>на поставку кровельных материал</w:t>
      </w:r>
      <w:r w:rsidRPr="00981F48">
        <w:rPr>
          <w:rFonts w:ascii="Times New Roman" w:hAnsi="Times New Roman" w:cs="Times New Roman"/>
          <w:sz w:val="24"/>
        </w:rPr>
        <w:t xml:space="preserve">ов должен </w:t>
      </w:r>
      <w:r w:rsidR="00981F48">
        <w:rPr>
          <w:rFonts w:ascii="Times New Roman" w:hAnsi="Times New Roman" w:cs="Times New Roman"/>
          <w:sz w:val="24"/>
        </w:rPr>
        <w:t xml:space="preserve">соответствовать запрашиваемым показателям качества (быть в пределах нормы). </w:t>
      </w:r>
      <w:bookmarkStart w:id="0" w:name="_GoBack"/>
      <w:bookmarkEnd w:id="0"/>
    </w:p>
    <w:p w:rsidR="00EB53F2" w:rsidRPr="00981F48" w:rsidRDefault="00981F48" w:rsidP="0037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несоответствия предложенных к поставке в коммерческом предложении кровельных материалов (товаров) </w:t>
      </w:r>
      <w:r w:rsidR="00087043">
        <w:rPr>
          <w:rFonts w:ascii="Times New Roman" w:hAnsi="Times New Roman" w:cs="Times New Roman"/>
          <w:sz w:val="24"/>
        </w:rPr>
        <w:t xml:space="preserve">заявка участника, </w:t>
      </w:r>
      <w:r w:rsidR="00902812">
        <w:rPr>
          <w:rFonts w:ascii="Times New Roman" w:hAnsi="Times New Roman" w:cs="Times New Roman"/>
          <w:sz w:val="24"/>
        </w:rPr>
        <w:t xml:space="preserve">предложенные к поставке кровельные материалы </w:t>
      </w:r>
      <w:r w:rsidR="00087043">
        <w:rPr>
          <w:rFonts w:ascii="Times New Roman" w:hAnsi="Times New Roman" w:cs="Times New Roman"/>
          <w:sz w:val="24"/>
        </w:rPr>
        <w:t>которого не соответству</w:t>
      </w:r>
      <w:r w:rsidR="00902812">
        <w:rPr>
          <w:rFonts w:ascii="Times New Roman" w:hAnsi="Times New Roman" w:cs="Times New Roman"/>
          <w:sz w:val="24"/>
        </w:rPr>
        <w:t>ют</w:t>
      </w:r>
      <w:r w:rsidR="00087043">
        <w:rPr>
          <w:rFonts w:ascii="Times New Roman" w:hAnsi="Times New Roman" w:cs="Times New Roman"/>
          <w:sz w:val="24"/>
        </w:rPr>
        <w:t xml:space="preserve"> норме указанной в техническом задании </w:t>
      </w:r>
      <w:r w:rsidR="00087043" w:rsidRPr="00902812">
        <w:rPr>
          <w:rFonts w:ascii="Times New Roman" w:hAnsi="Times New Roman" w:cs="Times New Roman"/>
          <w:b/>
          <w:sz w:val="24"/>
        </w:rPr>
        <w:t>не будут допущены к участию в закупке</w:t>
      </w:r>
      <w:r w:rsidR="00087043">
        <w:rPr>
          <w:rFonts w:ascii="Times New Roman" w:hAnsi="Times New Roman" w:cs="Times New Roman"/>
          <w:sz w:val="24"/>
        </w:rPr>
        <w:t>,</w:t>
      </w:r>
    </w:p>
    <w:sectPr w:rsidR="00EB53F2" w:rsidRPr="00981F48" w:rsidSect="00C7055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16DE1"/>
    <w:multiLevelType w:val="multilevel"/>
    <w:tmpl w:val="EA3A6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6C"/>
    <w:rsid w:val="00023649"/>
    <w:rsid w:val="00087043"/>
    <w:rsid w:val="00155FDB"/>
    <w:rsid w:val="0016434E"/>
    <w:rsid w:val="002078B5"/>
    <w:rsid w:val="00275CC8"/>
    <w:rsid w:val="002F15C0"/>
    <w:rsid w:val="003138D1"/>
    <w:rsid w:val="003705CE"/>
    <w:rsid w:val="0037765A"/>
    <w:rsid w:val="003B2B63"/>
    <w:rsid w:val="0041238B"/>
    <w:rsid w:val="00461D7D"/>
    <w:rsid w:val="00475B77"/>
    <w:rsid w:val="004C751B"/>
    <w:rsid w:val="004D6503"/>
    <w:rsid w:val="005707E9"/>
    <w:rsid w:val="005A0A89"/>
    <w:rsid w:val="005A1263"/>
    <w:rsid w:val="00675074"/>
    <w:rsid w:val="006D4D29"/>
    <w:rsid w:val="006F558A"/>
    <w:rsid w:val="007707BC"/>
    <w:rsid w:val="00797DB5"/>
    <w:rsid w:val="008F69AC"/>
    <w:rsid w:val="00902812"/>
    <w:rsid w:val="00904FF8"/>
    <w:rsid w:val="00906A14"/>
    <w:rsid w:val="0093139D"/>
    <w:rsid w:val="00941413"/>
    <w:rsid w:val="00981F48"/>
    <w:rsid w:val="00AC5310"/>
    <w:rsid w:val="00B13255"/>
    <w:rsid w:val="00B8604D"/>
    <w:rsid w:val="00BC15B8"/>
    <w:rsid w:val="00BC6B94"/>
    <w:rsid w:val="00C226F9"/>
    <w:rsid w:val="00C70558"/>
    <w:rsid w:val="00CA291F"/>
    <w:rsid w:val="00D31BCD"/>
    <w:rsid w:val="00D46A6C"/>
    <w:rsid w:val="00D61D2E"/>
    <w:rsid w:val="00EB53F2"/>
    <w:rsid w:val="00F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311</cp:revision>
  <dcterms:created xsi:type="dcterms:W3CDTF">2024-03-22T08:35:00Z</dcterms:created>
  <dcterms:modified xsi:type="dcterms:W3CDTF">2024-03-22T09:33:00Z</dcterms:modified>
</cp:coreProperties>
</file>