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51" w:rsidRDefault="001A5D3A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Правительство Приднестровской Молдавской Республики просит предоставить информацию о стоимости </w:t>
      </w:r>
      <w:r w:rsidR="00103851">
        <w:rPr>
          <w:rFonts w:ascii="Times New Roman" w:hAnsi="Times New Roman" w:cs="Times New Roman"/>
          <w:sz w:val="28"/>
          <w:szCs w:val="28"/>
        </w:rPr>
        <w:t xml:space="preserve">офисных кресел и </w:t>
      </w:r>
      <w:r w:rsidR="00B7273E">
        <w:rPr>
          <w:rFonts w:ascii="Times New Roman" w:hAnsi="Times New Roman" w:cs="Times New Roman"/>
          <w:sz w:val="28"/>
          <w:szCs w:val="28"/>
        </w:rPr>
        <w:t>компьютерных</w:t>
      </w:r>
      <w:bookmarkStart w:id="0" w:name="_GoBack"/>
      <w:bookmarkEnd w:id="0"/>
      <w:r w:rsidR="00B7273E">
        <w:rPr>
          <w:rFonts w:ascii="Times New Roman" w:hAnsi="Times New Roman" w:cs="Times New Roman"/>
          <w:sz w:val="28"/>
          <w:szCs w:val="28"/>
        </w:rPr>
        <w:t xml:space="preserve"> </w:t>
      </w:r>
      <w:r w:rsidR="00103851">
        <w:rPr>
          <w:rFonts w:ascii="Times New Roman" w:hAnsi="Times New Roman" w:cs="Times New Roman"/>
          <w:sz w:val="28"/>
          <w:szCs w:val="28"/>
        </w:rPr>
        <w:t>столов</w:t>
      </w:r>
      <w:r w:rsidRPr="00F46238">
        <w:rPr>
          <w:rFonts w:ascii="Times New Roman" w:hAnsi="Times New Roman" w:cs="Times New Roman"/>
          <w:sz w:val="28"/>
          <w:szCs w:val="28"/>
        </w:rPr>
        <w:t xml:space="preserve">, с предоставлением </w:t>
      </w:r>
      <w:r w:rsidR="00103851">
        <w:rPr>
          <w:rFonts w:ascii="Times New Roman" w:hAnsi="Times New Roman" w:cs="Times New Roman"/>
          <w:sz w:val="28"/>
          <w:szCs w:val="28"/>
        </w:rPr>
        <w:t>изображения предлагаемых товаров</w:t>
      </w:r>
      <w:r w:rsidRPr="00F46238">
        <w:rPr>
          <w:rFonts w:ascii="Times New Roman" w:hAnsi="Times New Roman" w:cs="Times New Roman"/>
          <w:sz w:val="28"/>
          <w:szCs w:val="28"/>
        </w:rPr>
        <w:t>.</w:t>
      </w:r>
      <w:r w:rsidR="00655D36">
        <w:rPr>
          <w:rFonts w:ascii="Times New Roman" w:hAnsi="Times New Roman" w:cs="Times New Roman"/>
          <w:sz w:val="28"/>
          <w:szCs w:val="28"/>
        </w:rPr>
        <w:t xml:space="preserve"> </w:t>
      </w:r>
      <w:r w:rsidR="00AF2C08">
        <w:rPr>
          <w:rFonts w:ascii="Times New Roman" w:hAnsi="Times New Roman" w:cs="Times New Roman"/>
          <w:sz w:val="28"/>
          <w:szCs w:val="28"/>
        </w:rPr>
        <w:t>Описание объектов закупки указано ниже.</w:t>
      </w:r>
      <w:r w:rsidR="00655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3A" w:rsidRPr="00F46238" w:rsidRDefault="00A67D56" w:rsidP="00F462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238">
        <w:rPr>
          <w:rFonts w:ascii="Times New Roman" w:hAnsi="Times New Roman" w:cs="Times New Roman"/>
          <w:color w:val="000000"/>
          <w:sz w:val="28"/>
          <w:szCs w:val="28"/>
        </w:rPr>
        <w:t>Планируемый период проведения закупки – июнь</w:t>
      </w:r>
      <w:r w:rsidR="00AF2C08">
        <w:rPr>
          <w:rFonts w:ascii="Times New Roman" w:hAnsi="Times New Roman" w:cs="Times New Roman"/>
          <w:color w:val="000000"/>
          <w:sz w:val="28"/>
          <w:szCs w:val="28"/>
        </w:rPr>
        <w:t>-июль</w:t>
      </w:r>
      <w:r w:rsidRPr="00F46238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A67D56" w:rsidRDefault="00A67D56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Срок окончания подачи ценовой информации – </w:t>
      </w:r>
      <w:r w:rsidR="00AF2C08">
        <w:rPr>
          <w:rFonts w:ascii="Times New Roman" w:hAnsi="Times New Roman" w:cs="Times New Roman"/>
          <w:sz w:val="28"/>
          <w:szCs w:val="28"/>
        </w:rPr>
        <w:t>18</w:t>
      </w:r>
      <w:r w:rsidRPr="00F46238">
        <w:rPr>
          <w:rFonts w:ascii="Times New Roman" w:hAnsi="Times New Roman" w:cs="Times New Roman"/>
          <w:sz w:val="28"/>
          <w:szCs w:val="28"/>
        </w:rPr>
        <w:t xml:space="preserve"> июня 2021 года.</w:t>
      </w:r>
    </w:p>
    <w:p w:rsidR="0042274D" w:rsidRPr="00F46238" w:rsidRDefault="0042274D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подачи ценовой информации - </w:t>
      </w:r>
      <w:r w:rsidRPr="0042274D">
        <w:rPr>
          <w:rFonts w:ascii="Times New Roman" w:hAnsi="Times New Roman" w:cs="Times New Roman"/>
          <w:sz w:val="28"/>
          <w:szCs w:val="28"/>
        </w:rPr>
        <w:t>г. Тирасполь ул. 25 Октября д.45, каб. 110</w:t>
      </w:r>
      <w:r>
        <w:rPr>
          <w:rFonts w:ascii="Times New Roman" w:hAnsi="Times New Roman" w:cs="Times New Roman"/>
          <w:sz w:val="28"/>
          <w:szCs w:val="28"/>
        </w:rPr>
        <w:t xml:space="preserve">, или по электронной почте: </w:t>
      </w:r>
      <w:r w:rsidRPr="0042274D">
        <w:rPr>
          <w:rFonts w:ascii="Times New Roman" w:hAnsi="Times New Roman" w:cs="Times New Roman"/>
          <w:sz w:val="28"/>
          <w:szCs w:val="28"/>
        </w:rPr>
        <w:t>ud.pmr@gov-pmr.org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C08" w:rsidRDefault="00A67D56" w:rsidP="00F95C6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Основные условия исполнения контракта, заключаемого по результатам закупки: </w:t>
      </w:r>
    </w:p>
    <w:p w:rsidR="00AF2C08" w:rsidRPr="00F95C63" w:rsidRDefault="00F46238" w:rsidP="00AF2C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5C63">
        <w:rPr>
          <w:rFonts w:ascii="Times New Roman" w:hAnsi="Times New Roman" w:cs="Times New Roman"/>
          <w:sz w:val="26"/>
          <w:szCs w:val="26"/>
        </w:rPr>
        <w:t xml:space="preserve">1. </w:t>
      </w:r>
      <w:r w:rsidR="00A67D56" w:rsidRPr="00F95C63">
        <w:rPr>
          <w:rFonts w:ascii="Times New Roman" w:hAnsi="Times New Roman" w:cs="Times New Roman"/>
          <w:sz w:val="26"/>
          <w:szCs w:val="26"/>
        </w:rPr>
        <w:t>Источник финансирования – республиканский бюджет.</w:t>
      </w:r>
    </w:p>
    <w:p w:rsidR="00F95C63" w:rsidRPr="00F95C63" w:rsidRDefault="00F46238" w:rsidP="00F95C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5C63">
        <w:rPr>
          <w:rFonts w:ascii="Times New Roman" w:hAnsi="Times New Roman" w:cs="Times New Roman"/>
          <w:sz w:val="26"/>
          <w:szCs w:val="26"/>
        </w:rPr>
        <w:t xml:space="preserve">2. </w:t>
      </w:r>
      <w:r w:rsidR="00A67D56" w:rsidRPr="00F95C63">
        <w:rPr>
          <w:rFonts w:ascii="Times New Roman" w:hAnsi="Times New Roman" w:cs="Times New Roman"/>
          <w:sz w:val="26"/>
          <w:szCs w:val="26"/>
        </w:rPr>
        <w:t xml:space="preserve">Возможные условия оплаты – </w:t>
      </w:r>
      <w:r w:rsidR="00AF2C08" w:rsidRPr="00F95C63">
        <w:rPr>
          <w:rFonts w:ascii="Times New Roman" w:hAnsi="Times New Roman" w:cs="Times New Roman"/>
          <w:sz w:val="26"/>
          <w:szCs w:val="26"/>
        </w:rPr>
        <w:t>Заказчик производит Поставщику предварительную оплату (аванс) в размере 25 (двадцать пять) % от цены договора. Заказчик производит дальнейшую оплату поставленного Товара по мере бюджетного финансирования. Расчет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Поставщика.</w:t>
      </w:r>
      <w:r w:rsidR="00B0470C" w:rsidRPr="00F95C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C63" w:rsidRPr="00F95C63" w:rsidRDefault="00F46238" w:rsidP="00F95C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5C63">
        <w:rPr>
          <w:rFonts w:ascii="Times New Roman" w:hAnsi="Times New Roman" w:cs="Times New Roman"/>
          <w:sz w:val="26"/>
          <w:szCs w:val="26"/>
        </w:rPr>
        <w:t xml:space="preserve">3. </w:t>
      </w:r>
      <w:r w:rsidR="00F95C63" w:rsidRPr="00F95C63">
        <w:rPr>
          <w:rFonts w:ascii="Times New Roman" w:hAnsi="Times New Roman" w:cs="Times New Roman"/>
          <w:sz w:val="26"/>
          <w:szCs w:val="26"/>
        </w:rPr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установленным законодательством Приднестровской Молдавской Республики и страны производителя, соответствовать характеристикам, отраженным в технической документации на него.</w:t>
      </w:r>
    </w:p>
    <w:p w:rsidR="00A67D56" w:rsidRPr="00F95C63" w:rsidRDefault="00F46238" w:rsidP="00F95C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5C63">
        <w:rPr>
          <w:rFonts w:ascii="Times New Roman" w:hAnsi="Times New Roman" w:cs="Times New Roman"/>
          <w:sz w:val="26"/>
          <w:szCs w:val="26"/>
        </w:rPr>
        <w:t xml:space="preserve">4.  </w:t>
      </w:r>
      <w:r w:rsidR="00F95C63" w:rsidRPr="00F95C63">
        <w:rPr>
          <w:rFonts w:ascii="Times New Roman" w:hAnsi="Times New Roman" w:cs="Times New Roman"/>
          <w:sz w:val="26"/>
          <w:szCs w:val="26"/>
        </w:rPr>
        <w:t xml:space="preserve">Поставка Товара осуществляется Поставщиком путём его отгрузки (передачи) </w:t>
      </w:r>
      <w:r w:rsidR="00F95C63" w:rsidRPr="00F95C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Заказчику </w:t>
      </w:r>
      <w:r w:rsidR="00F95C63" w:rsidRPr="00F95C63">
        <w:rPr>
          <w:rFonts w:ascii="Times New Roman" w:hAnsi="Times New Roman" w:cs="Times New Roman"/>
          <w:sz w:val="26"/>
          <w:szCs w:val="26"/>
        </w:rPr>
        <w:t xml:space="preserve">в пределах срока действия Договора на основании заявки </w:t>
      </w:r>
      <w:r w:rsidR="00F95C63" w:rsidRPr="00F95C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Заказчика </w:t>
      </w:r>
      <w:r w:rsidR="00F95C63" w:rsidRPr="00F95C63">
        <w:rPr>
          <w:rFonts w:ascii="Times New Roman" w:hAnsi="Times New Roman" w:cs="Times New Roman"/>
          <w:sz w:val="26"/>
          <w:szCs w:val="26"/>
        </w:rPr>
        <w:t xml:space="preserve">в течение 30 (тридцати) рабочих дней с момента получения заявки </w:t>
      </w:r>
      <w:r w:rsidR="00F95C63" w:rsidRPr="00F95C63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Заказчика</w:t>
      </w:r>
      <w:r w:rsidR="00F95C63" w:rsidRPr="00F95C63">
        <w:rPr>
          <w:rFonts w:ascii="Times New Roman" w:hAnsi="Times New Roman" w:cs="Times New Roman"/>
          <w:sz w:val="26"/>
          <w:szCs w:val="26"/>
        </w:rPr>
        <w:t xml:space="preserve">. В случае отсутствия Товара на складе Поставщика поставка Товара осуществляется в течение 45 (сорока пяти) рабочих дней с момента получения заявки </w:t>
      </w:r>
      <w:r w:rsidR="00F95C63" w:rsidRPr="00F95C63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Заказчика</w:t>
      </w:r>
    </w:p>
    <w:p w:rsidR="00F95C63" w:rsidRDefault="00F95C63" w:rsidP="00F46238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95C63" w:rsidRDefault="00AF2C08" w:rsidP="00F95C6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63">
        <w:rPr>
          <w:rFonts w:ascii="Times New Roman" w:hAnsi="Times New Roman" w:cs="Times New Roman"/>
          <w:sz w:val="28"/>
          <w:szCs w:val="28"/>
        </w:rPr>
        <w:t>Допускается разбиение предмета закупки на части, т.е. подача заявки на участие в закупке на отдельные его позиции.</w:t>
      </w:r>
    </w:p>
    <w:p w:rsidR="00F95C63" w:rsidRDefault="00B86B99" w:rsidP="00F95C63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95C63" w:rsidSect="00655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5C63">
        <w:rPr>
          <w:rFonts w:ascii="Times New Roman" w:hAnsi="Times New Roman" w:cs="Times New Roman"/>
          <w:color w:val="000000"/>
          <w:sz w:val="28"/>
          <w:szCs w:val="28"/>
        </w:rPr>
        <w:t>Информируем, что направленные в адрес Правительства ПМР предложения не будут рассматриваться в качестве заявки на участие в закупках и не дают в дальнейшем каких-либо преимуществ для лиц, подавших указанные предложения. Настоящий запрос не является извещением о проведении закупки, офертой или публичной офертой и не влечет возникновения каких-либо обязательств заказчика.</w:t>
      </w:r>
    </w:p>
    <w:p w:rsidR="00F95C63" w:rsidRDefault="00F95C63" w:rsidP="00655D3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55D36" w:rsidRPr="00207B7B" w:rsidRDefault="00655D36" w:rsidP="00655D3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07B7B">
        <w:rPr>
          <w:rFonts w:ascii="Times New Roman" w:hAnsi="Times New Roman" w:cs="Times New Roman"/>
          <w:sz w:val="16"/>
          <w:szCs w:val="16"/>
        </w:rPr>
        <w:t>НАИМЕНОВАНИЕ И ОПИСАНИЕ ОБЪЕКТА ЗАКУПКИ</w:t>
      </w:r>
    </w:p>
    <w:p w:rsidR="00655D36" w:rsidRPr="00207B7B" w:rsidRDefault="00655D36" w:rsidP="00655D3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07B7B">
        <w:rPr>
          <w:rFonts w:ascii="Times New Roman" w:hAnsi="Times New Roman" w:cs="Times New Roman"/>
          <w:sz w:val="16"/>
          <w:szCs w:val="16"/>
        </w:rPr>
        <w:t>(ТЕХНИЧЕСКОЕ ЗАДАНИЕ)</w:t>
      </w:r>
    </w:p>
    <w:tbl>
      <w:tblPr>
        <w:tblStyle w:val="a3"/>
        <w:tblW w:w="150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1452"/>
        <w:gridCol w:w="885"/>
        <w:gridCol w:w="4644"/>
        <w:gridCol w:w="2126"/>
        <w:gridCol w:w="1559"/>
        <w:gridCol w:w="567"/>
        <w:gridCol w:w="707"/>
        <w:gridCol w:w="2582"/>
      </w:tblGrid>
      <w:tr w:rsidR="00655D36" w:rsidRPr="00207B7B" w:rsidTr="008B61D2">
        <w:trPr>
          <w:trHeight w:val="196"/>
        </w:trPr>
        <w:tc>
          <w:tcPr>
            <w:tcW w:w="562" w:type="dxa"/>
            <w:vMerge w:val="restart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№ п/п</w:t>
            </w:r>
          </w:p>
        </w:tc>
        <w:tc>
          <w:tcPr>
            <w:tcW w:w="1452" w:type="dxa"/>
            <w:vMerge w:val="restart"/>
            <w:hideMark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9214" w:type="dxa"/>
            <w:gridSpan w:val="4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Описание (характеристики) объекта закупки</w:t>
            </w:r>
          </w:p>
        </w:tc>
        <w:tc>
          <w:tcPr>
            <w:tcW w:w="567" w:type="dxa"/>
            <w:vMerge w:val="restart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Ед. изм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7" w:type="dxa"/>
            <w:vMerge w:val="restart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Ориентировочное количество</w:t>
            </w:r>
          </w:p>
        </w:tc>
        <w:tc>
          <w:tcPr>
            <w:tcW w:w="2582" w:type="dxa"/>
            <w:vMerge w:val="restart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Примечание: </w:t>
            </w: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предполагаемый товар к поставке</w:t>
            </w: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1551"/>
        </w:trPr>
        <w:tc>
          <w:tcPr>
            <w:tcW w:w="562" w:type="dxa"/>
            <w:vMerge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№ </w:t>
            </w: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п/п</w:t>
            </w:r>
          </w:p>
        </w:tc>
        <w:tc>
          <w:tcPr>
            <w:tcW w:w="4644" w:type="dxa"/>
            <w:hideMark/>
          </w:tcPr>
          <w:p w:rsidR="00655D36" w:rsidRPr="00207B7B" w:rsidRDefault="00655D36" w:rsidP="00BC74E6">
            <w:pPr>
              <w:jc w:val="center"/>
              <w:rPr>
                <w:i/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Наименование показателя</w:t>
            </w:r>
            <w:r w:rsidRPr="00207B7B">
              <w:rPr>
                <w:sz w:val="16"/>
                <w:szCs w:val="16"/>
              </w:rPr>
              <w:br/>
              <w:t>(</w:t>
            </w:r>
            <w:r w:rsidRPr="00207B7B">
              <w:rPr>
                <w:i/>
                <w:iCs/>
                <w:sz w:val="16"/>
                <w:szCs w:val="16"/>
              </w:rPr>
              <w:t>неизменяемое</w:t>
            </w:r>
            <w:r w:rsidRPr="00207B7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hideMark/>
          </w:tcPr>
          <w:p w:rsidR="00655D36" w:rsidRPr="00207B7B" w:rsidRDefault="00655D36" w:rsidP="00BC74E6">
            <w:pPr>
              <w:adjustRightInd w:val="0"/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Значения показателей, которые не могут изменяться</w:t>
            </w:r>
            <w:r w:rsidRPr="00207B7B">
              <w:rPr>
                <w:sz w:val="16"/>
                <w:szCs w:val="16"/>
              </w:rPr>
              <w:br/>
              <w:t xml:space="preserve"> (</w:t>
            </w:r>
            <w:r w:rsidRPr="00207B7B">
              <w:rPr>
                <w:i/>
                <w:iCs/>
                <w:sz w:val="16"/>
                <w:szCs w:val="16"/>
              </w:rPr>
              <w:t>неизменяемое</w:t>
            </w:r>
            <w:r w:rsidRPr="00207B7B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Максимальное и (или) минимальное значение показателей (</w:t>
            </w:r>
            <w:r w:rsidRPr="00207B7B">
              <w:rPr>
                <w:i/>
                <w:iCs/>
                <w:sz w:val="16"/>
                <w:szCs w:val="16"/>
              </w:rPr>
              <w:t>конкретное значение показателя устанавливает участник закупки</w:t>
            </w:r>
            <w:r w:rsidRPr="00207B7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1</w:t>
            </w:r>
          </w:p>
        </w:tc>
        <w:tc>
          <w:tcPr>
            <w:tcW w:w="1452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2</w:t>
            </w:r>
          </w:p>
        </w:tc>
        <w:tc>
          <w:tcPr>
            <w:tcW w:w="885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3</w:t>
            </w:r>
          </w:p>
        </w:tc>
        <w:tc>
          <w:tcPr>
            <w:tcW w:w="4644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7</w:t>
            </w:r>
          </w:p>
        </w:tc>
        <w:tc>
          <w:tcPr>
            <w:tcW w:w="707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8</w:t>
            </w:r>
          </w:p>
        </w:tc>
        <w:tc>
          <w:tcPr>
            <w:tcW w:w="2582" w:type="dxa"/>
            <w:hideMark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9</w:t>
            </w:r>
          </w:p>
        </w:tc>
      </w:tr>
      <w:tr w:rsidR="00655D36" w:rsidRPr="00207B7B" w:rsidTr="008B61D2">
        <w:trPr>
          <w:trHeight w:val="574"/>
        </w:trPr>
        <w:tc>
          <w:tcPr>
            <w:tcW w:w="562" w:type="dxa"/>
            <w:vMerge w:val="restart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52" w:type="dxa"/>
            <w:vMerge w:val="restart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Кресло офисное</w:t>
            </w:r>
          </w:p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07B7B">
              <w:rPr>
                <w:b/>
                <w:sz w:val="16"/>
                <w:szCs w:val="16"/>
              </w:rPr>
              <w:t>Основные характеристики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55D36" w:rsidRPr="00207B7B" w:rsidRDefault="00FB52D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07" w:type="dxa"/>
            <w:vMerge w:val="restart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32</w:t>
            </w:r>
          </w:p>
        </w:tc>
        <w:tc>
          <w:tcPr>
            <w:tcW w:w="2582" w:type="dxa"/>
            <w:vMerge w:val="restart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488EF7" wp14:editId="6EA1560C">
                  <wp:extent cx="844826" cy="1376187"/>
                  <wp:effectExtent l="0" t="0" r="0" b="0"/>
                  <wp:docPr id="8" name="Рисунок 8" descr="http://www.favoritmd.com/upload/iblock/1f8/1f8bb583455c5498573fbefc9205f8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avoritmd.com/upload/iblock/1f8/1f8bb583455c5498573fbefc9205f8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189" cy="142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 w:rsidRPr="00207B7B">
              <w:rPr>
                <w:sz w:val="16"/>
                <w:szCs w:val="16"/>
              </w:rPr>
              <w:t>.1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Назначение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для персонала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 w:rsidRPr="00207B7B">
              <w:rPr>
                <w:sz w:val="16"/>
                <w:szCs w:val="16"/>
              </w:rPr>
              <w:t>.</w:t>
            </w:r>
            <w:r w:rsidR="00655D36">
              <w:rPr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Вид материала обивки спинки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Кожа искусственная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.3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Вид материала обивки сиденья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Кожа искусственная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.4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Наличие механизма регулировки по высоте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.5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Наличие подголовника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.6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Наличие подлокотников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</w:rPr>
            </w:pPr>
            <w:r w:rsidRPr="00207B7B">
              <w:rPr>
                <w:b/>
                <w:sz w:val="16"/>
                <w:szCs w:val="16"/>
              </w:rPr>
              <w:t>Дополнительные характеристики*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  <w:r w:rsidR="00655D36" w:rsidRPr="00207B7B">
              <w:rPr>
                <w:sz w:val="16"/>
                <w:szCs w:val="16"/>
              </w:rPr>
              <w:t>.1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bCs/>
                <w:sz w:val="16"/>
                <w:szCs w:val="16"/>
              </w:rPr>
              <w:t>Материал изготовления крестовины</w:t>
            </w:r>
          </w:p>
        </w:tc>
        <w:tc>
          <w:tcPr>
            <w:tcW w:w="2126" w:type="dxa"/>
          </w:tcPr>
          <w:p w:rsidR="00655D36" w:rsidRPr="00207B7B" w:rsidRDefault="00027E0D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пластик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  <w:r w:rsidR="00655D36" w:rsidRPr="00207B7B">
              <w:rPr>
                <w:sz w:val="16"/>
                <w:szCs w:val="16"/>
              </w:rPr>
              <w:t>.2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Тип основания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proofErr w:type="spellStart"/>
            <w:r w:rsidRPr="00207B7B">
              <w:rPr>
                <w:sz w:val="16"/>
                <w:szCs w:val="16"/>
              </w:rPr>
              <w:t>пятилучие</w:t>
            </w:r>
            <w:proofErr w:type="spellEnd"/>
            <w:r w:rsidRPr="00207B7B">
              <w:rPr>
                <w:sz w:val="16"/>
                <w:szCs w:val="16"/>
              </w:rPr>
              <w:t xml:space="preserve"> на </w:t>
            </w:r>
            <w:r>
              <w:rPr>
                <w:sz w:val="16"/>
                <w:szCs w:val="16"/>
              </w:rPr>
              <w:t xml:space="preserve">прорезиненных </w:t>
            </w:r>
            <w:r w:rsidRPr="00207B7B">
              <w:rPr>
                <w:sz w:val="16"/>
                <w:szCs w:val="16"/>
              </w:rPr>
              <w:t>роликах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  <w:r w:rsidR="00655D36" w:rsidRPr="00207B7B">
              <w:rPr>
                <w:sz w:val="16"/>
                <w:szCs w:val="16"/>
              </w:rPr>
              <w:t>.3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Высота кресла, мм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8B61D2" w:rsidRDefault="00655D36" w:rsidP="008B6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97</w:t>
            </w:r>
            <w:r w:rsidRPr="00207B7B">
              <w:rPr>
                <w:sz w:val="16"/>
                <w:szCs w:val="16"/>
              </w:rPr>
              <w:t>0</w:t>
            </w:r>
            <w:r w:rsidR="008B61D2">
              <w:rPr>
                <w:sz w:val="16"/>
                <w:szCs w:val="16"/>
              </w:rPr>
              <w:t xml:space="preserve"> и не более </w:t>
            </w:r>
            <w:r w:rsidR="008B61D2" w:rsidRPr="008B61D2">
              <w:rPr>
                <w:sz w:val="16"/>
                <w:szCs w:val="16"/>
              </w:rPr>
              <w:t>1015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  <w:r w:rsidR="00655D36" w:rsidRPr="00207B7B">
              <w:rPr>
                <w:sz w:val="16"/>
                <w:szCs w:val="16"/>
              </w:rPr>
              <w:t>.4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Высота сиденья, мм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не менее 450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  <w:r w:rsidR="00655D36" w:rsidRPr="00207B7B">
              <w:rPr>
                <w:sz w:val="16"/>
                <w:szCs w:val="16"/>
              </w:rPr>
              <w:t>.5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Глубина сидения, мм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>
              <w:rPr>
                <w:sz w:val="16"/>
                <w:szCs w:val="16"/>
              </w:rPr>
              <w:t>.7</w:t>
            </w:r>
            <w:r w:rsidR="00655D36" w:rsidRPr="00207B7B">
              <w:rPr>
                <w:sz w:val="16"/>
                <w:szCs w:val="16"/>
              </w:rPr>
              <w:t>.6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Ширина </w:t>
            </w:r>
            <w:proofErr w:type="gramStart"/>
            <w:r w:rsidRPr="00207B7B">
              <w:rPr>
                <w:sz w:val="16"/>
                <w:szCs w:val="16"/>
              </w:rPr>
              <w:t>сидения,  мм</w:t>
            </w:r>
            <w:proofErr w:type="gramEnd"/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470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F95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 w:rsidRPr="00207B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="00655D36" w:rsidRPr="00207B7B">
              <w:rPr>
                <w:sz w:val="16"/>
                <w:szCs w:val="16"/>
              </w:rPr>
              <w:t>.7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Максимальная нагрузка на кресло, кг.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11</w:t>
            </w:r>
            <w:r w:rsidRPr="00207B7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277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F95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5D36" w:rsidRPr="00207B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7.</w:t>
            </w:r>
            <w:r w:rsidR="00655D36" w:rsidRPr="00207B7B">
              <w:rPr>
                <w:sz w:val="16"/>
                <w:szCs w:val="16"/>
              </w:rPr>
              <w:t>8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Цвет 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черный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 w:val="restart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52" w:type="dxa"/>
            <w:vMerge w:val="restart"/>
          </w:tcPr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</w:p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Стол компьютерный</w:t>
            </w:r>
          </w:p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</w:p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07B7B">
              <w:rPr>
                <w:b/>
                <w:sz w:val="16"/>
                <w:szCs w:val="16"/>
              </w:rPr>
              <w:t>Основные характеристики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шт.</w:t>
            </w:r>
          </w:p>
        </w:tc>
        <w:tc>
          <w:tcPr>
            <w:tcW w:w="707" w:type="dxa"/>
            <w:vMerge w:val="restart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82" w:type="dxa"/>
            <w:vMerge w:val="restart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6EECAA" wp14:editId="407A1B96">
                  <wp:extent cx="1342469" cy="988584"/>
                  <wp:effectExtent l="0" t="0" r="0" b="2540"/>
                  <wp:docPr id="9" name="Рисунок 9" descr="https://hi-tech.md/images/thumbnails/1092/805/detailed/17/ht_86ca0573509a8b3548c7ff2daf6ab33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i-tech.md/images/thumbnails/1092/805/detailed/17/ht_86ca0573509a8b3548c7ff2daf6ab33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435" cy="101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5D36" w:rsidRPr="00207B7B">
              <w:rPr>
                <w:sz w:val="16"/>
                <w:szCs w:val="16"/>
              </w:rPr>
              <w:t>.1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Вид материала </w:t>
            </w:r>
            <w:r>
              <w:rPr>
                <w:sz w:val="16"/>
                <w:szCs w:val="16"/>
              </w:rPr>
              <w:t>корпуса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ДСП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F95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5D36" w:rsidRPr="00207B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Вид материала </w:t>
            </w:r>
            <w:r>
              <w:rPr>
                <w:sz w:val="16"/>
                <w:szCs w:val="16"/>
              </w:rPr>
              <w:t>столешницы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ДСП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Вид материала </w:t>
            </w:r>
            <w:r>
              <w:rPr>
                <w:sz w:val="16"/>
                <w:szCs w:val="16"/>
              </w:rPr>
              <w:t>фасадов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ДСП+МДФ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тумб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Наличие </w:t>
            </w:r>
            <w:r>
              <w:rPr>
                <w:sz w:val="16"/>
                <w:szCs w:val="16"/>
              </w:rPr>
              <w:t>выдвижных ящиков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Наличие </w:t>
            </w:r>
            <w:r>
              <w:rPr>
                <w:sz w:val="16"/>
                <w:szCs w:val="16"/>
              </w:rPr>
              <w:t>полки для клавиатуры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4644" w:type="dxa"/>
            <w:vAlign w:val="center"/>
          </w:tcPr>
          <w:p w:rsidR="00655D36" w:rsidRPr="00207B7B" w:rsidRDefault="00655D36" w:rsidP="00BC74E6">
            <w:pPr>
              <w:shd w:val="clear" w:color="auto" w:fill="FFFFFF"/>
              <w:rPr>
                <w:bCs/>
                <w:sz w:val="16"/>
                <w:szCs w:val="16"/>
                <w:highlight w:val="yellow"/>
              </w:rPr>
            </w:pPr>
            <w:r w:rsidRPr="00207B7B">
              <w:rPr>
                <w:b/>
                <w:sz w:val="16"/>
                <w:szCs w:val="16"/>
              </w:rPr>
              <w:t>Дополнительные характеристики*</w:t>
            </w:r>
          </w:p>
        </w:tc>
        <w:tc>
          <w:tcPr>
            <w:tcW w:w="2126" w:type="dxa"/>
            <w:vAlign w:val="center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F95C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5D36" w:rsidRPr="00207B7B">
              <w:rPr>
                <w:sz w:val="16"/>
                <w:szCs w:val="16"/>
              </w:rPr>
              <w:t>.6.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Цвет 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каштан</w:t>
            </w: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2.6.2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Ширина </w:t>
            </w:r>
            <w:r w:rsidRPr="00207B7B">
              <w:rPr>
                <w:sz w:val="16"/>
                <w:szCs w:val="16"/>
              </w:rPr>
              <w:t>,</w:t>
            </w:r>
            <w:proofErr w:type="gramEnd"/>
            <w:r w:rsidRPr="00207B7B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1550 и не более 1600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2.6.3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Глубина, мм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660 и не более 700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  <w:tr w:rsidR="00655D36" w:rsidRPr="00207B7B" w:rsidTr="008B61D2">
        <w:trPr>
          <w:trHeight w:val="315"/>
        </w:trPr>
        <w:tc>
          <w:tcPr>
            <w:tcW w:w="56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655D36" w:rsidRPr="00207B7B" w:rsidRDefault="00655D36" w:rsidP="00BC74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5" w:type="dxa"/>
          </w:tcPr>
          <w:p w:rsidR="00655D36" w:rsidRPr="00207B7B" w:rsidRDefault="00F95C63" w:rsidP="00BC7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55D36" w:rsidRPr="00207B7B">
              <w:rPr>
                <w:sz w:val="16"/>
                <w:szCs w:val="16"/>
              </w:rPr>
              <w:t>.6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4644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>Высота, мм</w:t>
            </w:r>
          </w:p>
        </w:tc>
        <w:tc>
          <w:tcPr>
            <w:tcW w:w="2126" w:type="dxa"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5D36" w:rsidRPr="00207B7B" w:rsidRDefault="00655D36" w:rsidP="00BC74E6">
            <w:pPr>
              <w:rPr>
                <w:sz w:val="16"/>
                <w:szCs w:val="16"/>
              </w:rPr>
            </w:pPr>
            <w:r w:rsidRPr="00207B7B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760 и не более 790</w:t>
            </w:r>
          </w:p>
        </w:tc>
        <w:tc>
          <w:tcPr>
            <w:tcW w:w="56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2" w:type="dxa"/>
            <w:vMerge/>
          </w:tcPr>
          <w:p w:rsidR="00655D36" w:rsidRPr="00207B7B" w:rsidRDefault="00655D36" w:rsidP="00BC74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5D36" w:rsidRDefault="00655D36" w:rsidP="00655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C63" w:rsidRPr="00027E0D" w:rsidRDefault="00F95C63" w:rsidP="00027E0D">
      <w:pPr>
        <w:jc w:val="both"/>
        <w:rPr>
          <w:rFonts w:ascii="Times New Roman" w:hAnsi="Times New Roman" w:cs="Times New Roman"/>
          <w:sz w:val="28"/>
          <w:szCs w:val="28"/>
        </w:rPr>
        <w:sectPr w:rsidR="00F95C63" w:rsidRPr="00027E0D" w:rsidSect="00F95C6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B86B99" w:rsidRPr="00027E0D" w:rsidRDefault="00B86B99" w:rsidP="00027E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B99" w:rsidRPr="00027E0D" w:rsidSect="00F9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799"/>
    <w:multiLevelType w:val="multilevel"/>
    <w:tmpl w:val="1C14A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560B"/>
    <w:multiLevelType w:val="multilevel"/>
    <w:tmpl w:val="FF4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B302A2D"/>
    <w:multiLevelType w:val="multilevel"/>
    <w:tmpl w:val="64B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D18EA"/>
    <w:multiLevelType w:val="hybridMultilevel"/>
    <w:tmpl w:val="0DC20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36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320EA9"/>
    <w:multiLevelType w:val="hybridMultilevel"/>
    <w:tmpl w:val="1F8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C"/>
    <w:rsid w:val="000262A1"/>
    <w:rsid w:val="00026E8C"/>
    <w:rsid w:val="00027E0D"/>
    <w:rsid w:val="000B1F1B"/>
    <w:rsid w:val="00103851"/>
    <w:rsid w:val="00192A19"/>
    <w:rsid w:val="001A5D3A"/>
    <w:rsid w:val="0042274D"/>
    <w:rsid w:val="00655D36"/>
    <w:rsid w:val="008B61D2"/>
    <w:rsid w:val="009231EC"/>
    <w:rsid w:val="00984E2A"/>
    <w:rsid w:val="00A6127C"/>
    <w:rsid w:val="00A67D56"/>
    <w:rsid w:val="00AF2C08"/>
    <w:rsid w:val="00AF424E"/>
    <w:rsid w:val="00B0470C"/>
    <w:rsid w:val="00B149D2"/>
    <w:rsid w:val="00B7273E"/>
    <w:rsid w:val="00B86B99"/>
    <w:rsid w:val="00BB45B4"/>
    <w:rsid w:val="00C73B27"/>
    <w:rsid w:val="00DD7FC4"/>
    <w:rsid w:val="00E65FCF"/>
    <w:rsid w:val="00F37C3C"/>
    <w:rsid w:val="00F46238"/>
    <w:rsid w:val="00F67736"/>
    <w:rsid w:val="00F95C63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838A-18FE-475B-A9C4-71F9938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"/>
    <w:basedOn w:val="a1"/>
    <w:uiPriority w:val="59"/>
    <w:rsid w:val="001A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5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A5D3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D3A"/>
    <w:pPr>
      <w:widowControl w:val="0"/>
      <w:shd w:val="clear" w:color="auto" w:fill="FFFFFF"/>
      <w:spacing w:after="18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;Полужирный"/>
    <w:basedOn w:val="2"/>
    <w:rsid w:val="001A5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98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984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0B1F1B"/>
    <w:pPr>
      <w:ind w:left="720"/>
      <w:contextualSpacing/>
    </w:pPr>
  </w:style>
  <w:style w:type="character" w:customStyle="1" w:styleId="1">
    <w:name w:val="Заголовок №1_"/>
    <w:basedOn w:val="a0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56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B8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">
    <w:name w:val="section__info"/>
    <w:basedOn w:val="a0"/>
    <w:rsid w:val="00103851"/>
  </w:style>
  <w:style w:type="paragraph" w:customStyle="1" w:styleId="ConsPlusNormal">
    <w:name w:val="ConsPlusNormal"/>
    <w:link w:val="ConsPlusNormal0"/>
    <w:qFormat/>
    <w:rsid w:val="001038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10385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AF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F61D-A205-4A23-99A1-1BD36034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Дмитриевич</dc:creator>
  <cp:keywords/>
  <dc:description/>
  <cp:lastModifiedBy>Савин Дмитрий Дмитриевич</cp:lastModifiedBy>
  <cp:revision>20</cp:revision>
  <dcterms:created xsi:type="dcterms:W3CDTF">2021-05-24T11:55:00Z</dcterms:created>
  <dcterms:modified xsi:type="dcterms:W3CDTF">2021-06-10T06:54:00Z</dcterms:modified>
</cp:coreProperties>
</file>