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8B6606" w14:paraId="4EE9C483" w14:textId="77777777" w:rsidTr="00205F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259F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0162FDC9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</w:rPr>
              <w:t>Министерул</w:t>
            </w:r>
          </w:p>
          <w:p w14:paraId="4DAEC443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</w:rPr>
              <w:t>дезволтэрий економиче</w:t>
            </w:r>
          </w:p>
          <w:p w14:paraId="44AC19AE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</w:rPr>
              <w:t>Ынтреприндеря Унитарэ де Стат</w:t>
            </w:r>
          </w:p>
          <w:p w14:paraId="1961F743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УХЕ дин Дубэсарь»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79104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н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</w:p>
          <w:p w14:paraId="606331D3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 розвитку</w:t>
            </w:r>
          </w:p>
          <w:p w14:paraId="587B50A8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Державне унітарне підпри</w:t>
            </w:r>
            <w:r>
              <w:rPr>
                <w:b/>
              </w:rPr>
              <w:t>є</w:t>
            </w:r>
            <w:r>
              <w:rPr>
                <w:b/>
                <w:lang w:val="uk-UA"/>
              </w:rPr>
              <w:t>мство</w:t>
            </w:r>
          </w:p>
          <w:p w14:paraId="0DD2112E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Дубосарська ГЕС</w:t>
            </w:r>
            <w:r>
              <w:rPr>
                <w:b/>
                <w:lang w:val="uk-UA"/>
              </w:rPr>
              <w:t>»</w:t>
            </w:r>
          </w:p>
        </w:tc>
      </w:tr>
      <w:tr w:rsidR="008B6606" w14:paraId="439E6849" w14:textId="77777777" w:rsidTr="00205FA8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4B545" w14:textId="77777777" w:rsidR="008B6606" w:rsidRDefault="008B6606" w:rsidP="00205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104B168C" w14:textId="77777777" w:rsidR="008B6606" w:rsidRDefault="008B6606" w:rsidP="00205FA8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2BACC3B7" w14:textId="77777777" w:rsidR="008B6606" w:rsidRDefault="008B6606" w:rsidP="00205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1DDD0891" w14:textId="77777777" w:rsidR="008B6606" w:rsidRDefault="008B6606" w:rsidP="00205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8B6606" w14:paraId="1C29C76F" w14:textId="77777777" w:rsidTr="00205FA8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13888B" w14:textId="77777777" w:rsidR="008B6606" w:rsidRDefault="008B6606" w:rsidP="00205FA8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1B6A160A" w14:textId="77777777" w:rsidR="008B6606" w:rsidRDefault="008B6606" w:rsidP="00205FA8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 xml:space="preserve">-mаil </w:t>
            </w:r>
            <w:hyperlink r:id="rId6" w:history="1">
              <w:r w:rsidRPr="003B4114">
                <w:rPr>
                  <w:rStyle w:val="a4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4FDC336E" w14:textId="77777777" w:rsidR="008B6606" w:rsidRDefault="008B6606" w:rsidP="00205FA8">
            <w:pPr>
              <w:widowControl w:val="0"/>
              <w:jc w:val="center"/>
            </w:pPr>
            <w:r>
              <w:t>фискальный код 0700041667</w:t>
            </w:r>
          </w:p>
          <w:p w14:paraId="4DADECD6" w14:textId="77777777" w:rsidR="008B6606" w:rsidRDefault="008B6606" w:rsidP="00205FA8">
            <w:pPr>
              <w:widowControl w:val="0"/>
              <w:jc w:val="center"/>
            </w:pPr>
          </w:p>
          <w:p w14:paraId="3A36C7D9" w14:textId="77777777" w:rsidR="00703D31" w:rsidRDefault="00703D31" w:rsidP="00205FA8">
            <w:pPr>
              <w:widowControl w:val="0"/>
              <w:jc w:val="center"/>
            </w:pPr>
          </w:p>
          <w:p w14:paraId="24639A79" w14:textId="77777777" w:rsidR="008B6606" w:rsidRDefault="008B6606" w:rsidP="00205FA8">
            <w:pPr>
              <w:widowControl w:val="0"/>
              <w:jc w:val="center"/>
            </w:pPr>
          </w:p>
        </w:tc>
      </w:tr>
    </w:tbl>
    <w:p w14:paraId="2FE1DECD" w14:textId="072D1A32" w:rsidR="003A7225" w:rsidRDefault="003A7225" w:rsidP="003A7225">
      <w:pPr>
        <w:widowControl w:val="0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17"/>
        <w:gridCol w:w="3144"/>
        <w:gridCol w:w="460"/>
      </w:tblGrid>
      <w:tr w:rsidR="00DD6864" w:rsidRPr="00FF5D39" w14:paraId="30F57A65" w14:textId="77777777" w:rsidTr="00831AE9">
        <w:tc>
          <w:tcPr>
            <w:tcW w:w="3510" w:type="dxa"/>
          </w:tcPr>
          <w:p w14:paraId="7E30B2DD" w14:textId="687706C7" w:rsidR="00DD6864" w:rsidRDefault="00EB0F6D" w:rsidP="00831AE9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DD6864" w:rsidRPr="00704ACF">
              <w:rPr>
                <w:u w:val="single"/>
              </w:rPr>
              <w:t>.</w:t>
            </w:r>
            <w:r>
              <w:rPr>
                <w:u w:val="single"/>
              </w:rPr>
              <w:t>03</w:t>
            </w:r>
            <w:r w:rsidR="00DD6864" w:rsidRPr="00704ACF">
              <w:rPr>
                <w:u w:val="single"/>
              </w:rPr>
              <w:t>.202</w:t>
            </w:r>
            <w:r>
              <w:rPr>
                <w:u w:val="single"/>
              </w:rPr>
              <w:t>4</w:t>
            </w:r>
            <w:r w:rsidR="00DD6864">
              <w:rPr>
                <w:u w:val="single"/>
              </w:rPr>
              <w:t xml:space="preserve"> </w:t>
            </w:r>
            <w:r w:rsidR="00DD6864" w:rsidRPr="00704ACF">
              <w:rPr>
                <w:u w:val="single"/>
              </w:rPr>
              <w:t>г.</w:t>
            </w:r>
            <w:r w:rsidR="00DD6864">
              <w:rPr>
                <w:u w:val="single"/>
              </w:rPr>
              <w:t xml:space="preserve"> </w:t>
            </w:r>
            <w:r w:rsidR="00DD6864" w:rsidRPr="00704ACF">
              <w:t>№</w:t>
            </w:r>
            <w:r w:rsidR="00DD6864">
              <w:t xml:space="preserve"> </w:t>
            </w:r>
            <w:r w:rsidR="00DD6864" w:rsidRPr="00704ACF">
              <w:rPr>
                <w:u w:val="single"/>
              </w:rPr>
              <w:t>12-16/</w:t>
            </w:r>
            <w:r w:rsidR="0042009D">
              <w:rPr>
                <w:u w:val="single"/>
              </w:rPr>
              <w:t>130</w:t>
            </w:r>
            <w:r w:rsidR="00DD6864" w:rsidRPr="00704ACF">
              <w:rPr>
                <w:u w:val="single"/>
              </w:rPr>
              <w:t xml:space="preserve"> </w:t>
            </w:r>
          </w:p>
          <w:p w14:paraId="2D4ABA07" w14:textId="77777777" w:rsidR="00DD6864" w:rsidRPr="00704ACF" w:rsidRDefault="00DD6864" w:rsidP="00831AE9">
            <w:pPr>
              <w:widowControl w:val="0"/>
              <w:spacing w:line="276" w:lineRule="auto"/>
            </w:pPr>
            <w:r w:rsidRPr="00704ACF">
              <w:t>на №______от____</w:t>
            </w:r>
            <w:r>
              <w:t>__</w:t>
            </w:r>
            <w:r w:rsidRPr="00704ACF">
              <w:t>____</w:t>
            </w:r>
          </w:p>
        </w:tc>
        <w:tc>
          <w:tcPr>
            <w:tcW w:w="2917" w:type="dxa"/>
          </w:tcPr>
          <w:p w14:paraId="26CF6E32" w14:textId="77777777" w:rsidR="00DD6864" w:rsidRPr="005A5F1B" w:rsidRDefault="00DD6864" w:rsidP="00831AE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7EC32ADC" w14:textId="77777777" w:rsidR="00DD6864" w:rsidRPr="0043300D" w:rsidRDefault="00DD6864" w:rsidP="00831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ПОРТАЛ ГОСЗАКУПОК</w:t>
            </w:r>
          </w:p>
        </w:tc>
        <w:tc>
          <w:tcPr>
            <w:tcW w:w="460" w:type="dxa"/>
          </w:tcPr>
          <w:p w14:paraId="20502AB1" w14:textId="77777777" w:rsidR="00DD6864" w:rsidRPr="006F7505" w:rsidRDefault="00DD6864" w:rsidP="00831AE9">
            <w:pPr>
              <w:rPr>
                <w:color w:val="020202"/>
                <w:lang w:val="en-US"/>
              </w:rPr>
            </w:pPr>
          </w:p>
          <w:p w14:paraId="3E828A03" w14:textId="77777777" w:rsidR="00DD6864" w:rsidRPr="006F7505" w:rsidRDefault="00DD6864" w:rsidP="00831AE9">
            <w:pPr>
              <w:widowControl w:val="0"/>
              <w:rPr>
                <w:lang w:val="en-US"/>
              </w:rPr>
            </w:pPr>
          </w:p>
        </w:tc>
      </w:tr>
    </w:tbl>
    <w:p w14:paraId="54653E58" w14:textId="77777777" w:rsidR="00DD6864" w:rsidRDefault="00DD6864" w:rsidP="00DD6864">
      <w:pPr>
        <w:jc w:val="center"/>
      </w:pPr>
    </w:p>
    <w:p w14:paraId="4B15A503" w14:textId="77777777" w:rsidR="00DD6864" w:rsidRDefault="00DD6864" w:rsidP="00DD6864">
      <w:pPr>
        <w:jc w:val="center"/>
      </w:pPr>
    </w:p>
    <w:p w14:paraId="18684546" w14:textId="77777777" w:rsidR="00DD6864" w:rsidRDefault="00DD6864" w:rsidP="00DD6864">
      <w:pPr>
        <w:jc w:val="center"/>
      </w:pPr>
      <w:r>
        <w:t>ЗАПРОС ЦЕНОВОЙ ИНФОРМАЦИИ НА ПОСТАВКУ ПРОДУКЦИИ</w:t>
      </w:r>
    </w:p>
    <w:p w14:paraId="33D7613F" w14:textId="77777777" w:rsidR="003A7225" w:rsidRPr="00A00A33" w:rsidRDefault="003A7225" w:rsidP="00DD6864">
      <w:pPr>
        <w:rPr>
          <w:b/>
          <w:bCs/>
        </w:rPr>
      </w:pPr>
    </w:p>
    <w:p w14:paraId="7FA832F8" w14:textId="77777777" w:rsidR="009D4316" w:rsidRPr="0042009D" w:rsidRDefault="009D4316" w:rsidP="009D4316">
      <w:pPr>
        <w:ind w:left="360" w:firstLine="348"/>
        <w:contextualSpacing/>
        <w:jc w:val="both"/>
        <w:rPr>
          <w:color w:val="000000"/>
          <w:sz w:val="22"/>
          <w:szCs w:val="22"/>
        </w:rPr>
      </w:pPr>
      <w:r w:rsidRPr="0042009D">
        <w:rPr>
          <w:color w:val="000000"/>
          <w:sz w:val="22"/>
          <w:szCs w:val="22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C63D5C8" w14:textId="77777777" w:rsidR="00ED1635" w:rsidRPr="00D42E72" w:rsidRDefault="00ED1635" w:rsidP="00421B5E">
      <w:pPr>
        <w:ind w:firstLine="567"/>
        <w:jc w:val="both"/>
      </w:pPr>
    </w:p>
    <w:p w14:paraId="40C2DA0C" w14:textId="62189075" w:rsidR="00421B5E" w:rsidRPr="006F6B0E" w:rsidRDefault="00421B5E" w:rsidP="006F6B0E">
      <w:pPr>
        <w:spacing w:line="252" w:lineRule="auto"/>
        <w:jc w:val="both"/>
        <w:rPr>
          <w:b/>
        </w:rPr>
      </w:pPr>
      <w:r w:rsidRPr="006F6B0E">
        <w:rPr>
          <w:b/>
        </w:rPr>
        <w:t>Объект закупки: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8"/>
        <w:gridCol w:w="1549"/>
        <w:gridCol w:w="6662"/>
        <w:gridCol w:w="835"/>
        <w:gridCol w:w="866"/>
      </w:tblGrid>
      <w:tr w:rsidR="00421B5E" w14:paraId="1B635C21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D5BB" w14:textId="77777777" w:rsidR="00421B5E" w:rsidRDefault="00421B5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759B1277" w14:textId="77777777" w:rsidR="00421B5E" w:rsidRDefault="00421B5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4D86" w14:textId="77777777" w:rsidR="00421B5E" w:rsidRPr="00D42E72" w:rsidRDefault="00421B5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F5E8" w14:textId="77777777" w:rsidR="00421B5E" w:rsidRPr="00D42E72" w:rsidRDefault="00421B5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72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товара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229" w14:textId="77777777" w:rsidR="00421B5E" w:rsidRDefault="00421B5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Ед. </w:t>
            </w:r>
          </w:p>
          <w:p w14:paraId="269BF04F" w14:textId="77777777" w:rsidR="00421B5E" w:rsidRDefault="00421B5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изм.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D021" w14:textId="77777777" w:rsidR="00421B5E" w:rsidRDefault="00421B5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К-во, шт.</w:t>
            </w:r>
          </w:p>
        </w:tc>
      </w:tr>
      <w:tr w:rsidR="004A4DA1" w14:paraId="173B94F8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B3E6" w14:textId="024A9F46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092" w14:textId="2293BABC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 xml:space="preserve">Противогаз фильтрующий ГП-5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D57D" w14:textId="0C312E72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В состав противогаза ГП-5 входят:</w:t>
            </w:r>
            <w:r w:rsidRPr="004A4DA1">
              <w:rPr>
                <w:sz w:val="20"/>
                <w:szCs w:val="20"/>
              </w:rPr>
              <w:br/>
              <w:t>1) фильтрующе-поглощающая коробка;</w:t>
            </w:r>
            <w:r w:rsidRPr="004A4DA1">
              <w:rPr>
                <w:sz w:val="20"/>
                <w:szCs w:val="20"/>
              </w:rPr>
              <w:br/>
              <w:t>2) лицевая часть (шлем-маска) ШМ-62у или ШМ-62;</w:t>
            </w:r>
            <w:r w:rsidRPr="004A4DA1">
              <w:rPr>
                <w:sz w:val="20"/>
                <w:szCs w:val="20"/>
              </w:rPr>
              <w:br/>
              <w:t>3) сумка для хранения и ношения противогаза;</w:t>
            </w:r>
            <w:r w:rsidRPr="004A4DA1">
              <w:rPr>
                <w:sz w:val="20"/>
                <w:szCs w:val="20"/>
              </w:rPr>
              <w:br/>
              <w:t>4) не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запотевающие пленки.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Лицевая часть состоит из резинового корпуса с обтекателями и очками, клапанной коробки (К-62) с клапанами вдоха и выдоха, имеет пять ростов. У нее нет соединительной трубки. Кроме того, и не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запотевающие пленки.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BF1" w14:textId="1D6A0A0C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3D18" w14:textId="72025177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82</w:t>
            </w:r>
          </w:p>
        </w:tc>
      </w:tr>
      <w:tr w:rsidR="004A4DA1" w14:paraId="77E502E8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88D" w14:textId="03CCE539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9AF9" w14:textId="3BBF5860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Респиратор РПГ-67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C74" w14:textId="2A1BCB37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Респиратор РПГ-67 предназначен для защиты органов дыхания человека от вредных примесей, присутствующих в атмосфере в виде паров и газов.</w:t>
            </w:r>
            <w:r w:rsidRPr="004A4DA1">
              <w:rPr>
                <w:sz w:val="20"/>
                <w:szCs w:val="20"/>
              </w:rPr>
              <w:br/>
              <w:t>Полумаска РПГ-67 (так еще можно называть респиратор) обеспечивает защиту органов дыхания человека в различных отраслях промышленности, в сельском хозяйстве при работе с ядохимикатами и удобрениями, а также в бытовых условиях.</w:t>
            </w:r>
            <w:r w:rsidRPr="004A4DA1">
              <w:rPr>
                <w:sz w:val="20"/>
                <w:szCs w:val="20"/>
              </w:rPr>
              <w:br/>
              <w:t>РПГ-67 применяется при условиях содержание кислорода в воздухе не менее 17% об. и содержания паро- и газообразных вредных веществ - не более 0,1% об.</w:t>
            </w:r>
            <w:r w:rsidRPr="004A4DA1">
              <w:rPr>
                <w:sz w:val="20"/>
                <w:szCs w:val="20"/>
              </w:rPr>
              <w:br/>
              <w:t>Респиратор РПГ-67 состоит из:</w:t>
            </w:r>
            <w:r w:rsidRPr="004A4DA1">
              <w:rPr>
                <w:sz w:val="20"/>
                <w:szCs w:val="20"/>
              </w:rPr>
              <w:br/>
              <w:t>• лицевой части в виде изолирующей резиновой полумаски,</w:t>
            </w:r>
            <w:r w:rsidRPr="004A4DA1">
              <w:rPr>
                <w:sz w:val="20"/>
                <w:szCs w:val="20"/>
              </w:rPr>
              <w:br/>
              <w:t>• двух противогазовых фильтров (патронов),</w:t>
            </w:r>
            <w:r w:rsidRPr="004A4DA1">
              <w:rPr>
                <w:sz w:val="20"/>
                <w:szCs w:val="20"/>
              </w:rPr>
              <w:br/>
              <w:t>• пакета для хранения и ношения респиратора.</w:t>
            </w:r>
            <w:r w:rsidRPr="004A4DA1">
              <w:rPr>
                <w:sz w:val="20"/>
                <w:szCs w:val="20"/>
              </w:rPr>
              <w:br/>
              <w:t>Поставляется в трех размерных вариантах (1-й, 2-й, 3-й).</w:t>
            </w:r>
            <w:r w:rsidRPr="004A4DA1">
              <w:rPr>
                <w:sz w:val="20"/>
                <w:szCs w:val="20"/>
              </w:rPr>
              <w:br/>
              <w:t>Комплектуется противогазовыми фильтрующими патронами 5-ти марок</w:t>
            </w:r>
            <w:r w:rsidRPr="004A4DA1">
              <w:rPr>
                <w:sz w:val="20"/>
                <w:szCs w:val="20"/>
              </w:rPr>
              <w:br/>
              <w:t>Фильтрующие патроны респиратора специализированы по назначению в зависимости от физико-химических и токсических свойств вредных примесей и различаются по составу поглотителей и маркировке.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83F" w14:textId="3184CE63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505" w14:textId="2B994F29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82</w:t>
            </w:r>
          </w:p>
        </w:tc>
      </w:tr>
      <w:tr w:rsidR="004A4DA1" w14:paraId="3CE42BD3" w14:textId="77777777" w:rsidTr="004A4DA1">
        <w:trPr>
          <w:cantSplit/>
          <w:trHeight w:val="1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7CF" w14:textId="6682764D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3E0D" w14:textId="67DD88F6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Противогаз изолирующий ИП-5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800" w14:textId="0A35622B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Изолирующий противогаз ИП-5 в комплекте с регенеративным патроном РП-5,</w:t>
            </w:r>
            <w:r w:rsidRPr="004A4DA1">
              <w:rPr>
                <w:sz w:val="20"/>
                <w:szCs w:val="20"/>
              </w:rPr>
              <w:br/>
              <w:t>Всё новое с хранения.</w:t>
            </w:r>
            <w:r w:rsidRPr="004A4DA1">
              <w:rPr>
                <w:sz w:val="20"/>
                <w:szCs w:val="20"/>
              </w:rPr>
              <w:br/>
              <w:t>Аппарат позволяет выполнять под водой легкие работы на лубине до 7 м.</w:t>
            </w:r>
            <w:r w:rsidRPr="004A4DA1">
              <w:rPr>
                <w:sz w:val="20"/>
                <w:szCs w:val="20"/>
              </w:rPr>
              <w:br/>
              <w:t>Время защитного действия на суше в минутах (при выполнении работ / в состоянии покоя) 75 / 200.</w:t>
            </w:r>
            <w:r w:rsidRPr="004A4DA1">
              <w:rPr>
                <w:sz w:val="20"/>
                <w:szCs w:val="20"/>
              </w:rPr>
              <w:br/>
              <w:t>Время защитного действия под водой в минутах (при выполнении работ / в состоянии покоя) 90 / 120 .</w:t>
            </w:r>
            <w:r w:rsidRPr="004A4DA1">
              <w:rPr>
                <w:sz w:val="20"/>
                <w:szCs w:val="20"/>
              </w:rPr>
              <w:br/>
              <w:t>Комплект поставки: регенеративный патрон РП-5,брикеты дополнительной подачи кислорода, лицевая часть ШИП-М, дыхательный мешок в чехле с клапаном избыточного давления и двумя приспособлениями для дополнительной подачи кислорода, сумка для аппарата, нагрудник, мешок для хранения собранного аппарата, две коробки с не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запотевающими пленками, формуляр. Маски есть 1 и 2 размеров на выбор.</w:t>
            </w:r>
            <w:r w:rsidRPr="004A4DA1">
              <w:rPr>
                <w:sz w:val="20"/>
                <w:szCs w:val="20"/>
              </w:rPr>
              <w:br/>
              <w:t>Доставка в регионы Почтой России или доставкой Авито</w:t>
            </w:r>
            <w:r w:rsidRPr="004A4DA1">
              <w:rPr>
                <w:sz w:val="20"/>
                <w:szCs w:val="20"/>
              </w:rPr>
              <w:br/>
              <w:t xml:space="preserve"> В состав противогаза ГП-5  входят:</w:t>
            </w:r>
            <w:r w:rsidRPr="004A4DA1">
              <w:rPr>
                <w:sz w:val="20"/>
                <w:szCs w:val="20"/>
              </w:rPr>
              <w:br/>
              <w:t>1) фильтрующе-поглощающая коробка;</w:t>
            </w:r>
            <w:r w:rsidRPr="004A4DA1">
              <w:rPr>
                <w:sz w:val="20"/>
                <w:szCs w:val="20"/>
              </w:rPr>
              <w:br/>
              <w:t>2) лицевая часть (шлем-маска) ШМ-62у или ШМ-62;</w:t>
            </w:r>
            <w:r w:rsidRPr="004A4DA1">
              <w:rPr>
                <w:sz w:val="20"/>
                <w:szCs w:val="20"/>
              </w:rPr>
              <w:br/>
              <w:t>3) сумка для хранения и ношения противогаза;</w:t>
            </w:r>
            <w:r w:rsidRPr="004A4DA1">
              <w:rPr>
                <w:sz w:val="20"/>
                <w:szCs w:val="20"/>
              </w:rPr>
              <w:br/>
              <w:t>4) не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запотевающие пленки.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Лицевая часть состоит из резинового корпуса с обтекателями и очками, клапанной коробки (К-62) с клапанами вдоха и выдоха, имеет пять ростов. У нее нет соединительной трубки. Кроме того, и не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запотевающие пленки.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238" w14:textId="1DEE310D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к-т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5D5B" w14:textId="0572DABF" w:rsidR="004A4DA1" w:rsidRPr="004A4DA1" w:rsidRDefault="004A4DA1" w:rsidP="004A4DA1">
            <w:pPr>
              <w:ind w:left="113" w:right="113"/>
              <w:jc w:val="center"/>
            </w:pPr>
            <w:r w:rsidRPr="004A4DA1">
              <w:rPr>
                <w:color w:val="000000"/>
              </w:rPr>
              <w:t>3</w:t>
            </w:r>
          </w:p>
        </w:tc>
      </w:tr>
      <w:tr w:rsidR="004A4DA1" w14:paraId="6032ABD5" w14:textId="77777777" w:rsidTr="004A4DA1">
        <w:trPr>
          <w:cantSplit/>
          <w:trHeight w:val="1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C628" w14:textId="36015A74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0A3" w14:textId="3328E844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Костюм защитный Л-1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D5EE" w14:textId="3D03B043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Требования к составу комплекта:</w:t>
            </w:r>
            <w:r w:rsidRPr="004A4DA1">
              <w:rPr>
                <w:sz w:val="20"/>
                <w:szCs w:val="20"/>
              </w:rPr>
              <w:br/>
              <w:t>Куртка с капюшоном прямого покроя – 1 шт.</w:t>
            </w:r>
            <w:r w:rsidRPr="004A4DA1">
              <w:rPr>
                <w:sz w:val="20"/>
                <w:szCs w:val="20"/>
              </w:rPr>
              <w:br/>
              <w:t>Полукомбинезон на бретелях с осоюзками - 1 шт.</w:t>
            </w:r>
            <w:r w:rsidRPr="004A4DA1">
              <w:rPr>
                <w:sz w:val="20"/>
                <w:szCs w:val="20"/>
              </w:rPr>
              <w:br/>
              <w:t>Перчатки защитные - 1 пара</w:t>
            </w:r>
            <w:r w:rsidRPr="004A4DA1">
              <w:rPr>
                <w:sz w:val="20"/>
                <w:szCs w:val="20"/>
              </w:rPr>
              <w:br/>
              <w:t>Сумка для хранения и переноски – 1 шт.</w:t>
            </w:r>
            <w:r w:rsidRPr="004A4DA1">
              <w:rPr>
                <w:sz w:val="20"/>
                <w:szCs w:val="20"/>
              </w:rPr>
              <w:br/>
              <w:t>Шпеньки пластмассовые (типа пукля) – 6 шт.</w:t>
            </w:r>
            <w:r w:rsidRPr="004A4DA1">
              <w:rPr>
                <w:sz w:val="20"/>
                <w:szCs w:val="20"/>
              </w:rPr>
              <w:br/>
              <w:t>Памятка по пользованию костюмом – 1 шт.</w:t>
            </w:r>
            <w:r w:rsidRPr="004A4DA1">
              <w:rPr>
                <w:sz w:val="20"/>
                <w:szCs w:val="20"/>
              </w:rPr>
              <w:br/>
              <w:t>Ведомость комплектности – 1 шт.</w:t>
            </w:r>
            <w:r w:rsidRPr="004A4DA1">
              <w:rPr>
                <w:sz w:val="20"/>
                <w:szCs w:val="20"/>
              </w:rPr>
              <w:br/>
              <w:t>Конструктивные особенности костюма:</w:t>
            </w:r>
            <w:r w:rsidRPr="004A4DA1">
              <w:rPr>
                <w:sz w:val="20"/>
                <w:szCs w:val="20"/>
              </w:rPr>
              <w:br/>
              <w:t>Костюм изготавливается на типовые фигуры мужчин, согласно ГОСТ 23167-91 и имеют 4 размера/роста. Подбор костюмов Л-1 проводят:</w:t>
            </w:r>
            <w:r w:rsidRPr="004A4DA1">
              <w:rPr>
                <w:sz w:val="20"/>
                <w:szCs w:val="20"/>
              </w:rPr>
              <w:br/>
              <w:t xml:space="preserve">1 рост - от 158 до 164 см.; размер 48-50, обувь 37-40;  </w:t>
            </w:r>
            <w:r w:rsidRPr="004A4DA1">
              <w:rPr>
                <w:sz w:val="20"/>
                <w:szCs w:val="20"/>
              </w:rPr>
              <w:br/>
              <w:t xml:space="preserve">2 рост - от 170 до 176 см.; размер 50-52, обувь 41-43; </w:t>
            </w:r>
            <w:r w:rsidRPr="004A4DA1">
              <w:rPr>
                <w:sz w:val="20"/>
                <w:szCs w:val="20"/>
              </w:rPr>
              <w:br/>
              <w:t xml:space="preserve">3 рост - от 182 до 188 см.; размер 52-54, обувь 43-46; </w:t>
            </w:r>
            <w:r w:rsidRPr="004A4DA1">
              <w:rPr>
                <w:sz w:val="20"/>
                <w:szCs w:val="20"/>
              </w:rPr>
              <w:br/>
              <w:t>4 рост - от 188 до 194 см.; размер 54-56, обувь 43-46;</w:t>
            </w:r>
            <w:r w:rsidRPr="004A4DA1">
              <w:rPr>
                <w:sz w:val="20"/>
                <w:szCs w:val="20"/>
              </w:rPr>
              <w:br/>
              <w:t>Допускается изготовление одежды других размеров по согласованию с потребителем и в соответствии с нормативными документами.</w:t>
            </w:r>
            <w:r w:rsidRPr="004A4DA1">
              <w:rPr>
                <w:sz w:val="20"/>
                <w:szCs w:val="20"/>
              </w:rPr>
              <w:br/>
              <w:t>Костюм не должен ограничивать подвижность пользователя. Костюм Л-1 не является изолирующим.</w:t>
            </w:r>
            <w:r w:rsidRPr="004A4DA1">
              <w:rPr>
                <w:sz w:val="20"/>
                <w:szCs w:val="20"/>
              </w:rPr>
              <w:br/>
              <w:t>Костюм состоит из: цельнокроеных полукомбинезона с осоюзками и куртки с притачным капюшоном. На рукавах куртки имеются манжеты, облегающие запястье и заканчиваются они петлями, которые накидывают на большой палец после надевания перчаток. Капюшон фиксируется на шее лентой и пластмассовыми шпеньками. Низ куртки стянут эластичной лентой и снабжен регулируемым паховым ремнем. Полукомбинезон удерживается с помощью двух бретелей и пряжек из полуколец и фиксируется внизу хлястиками с застежкой на пукли. Швы и места притачивания деталей герметизированы специальной защитной лентой.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7B4" w14:textId="532E4773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к-т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6BFD0" w14:textId="10CF092E" w:rsidR="004A4DA1" w:rsidRDefault="004A4DA1" w:rsidP="004A4DA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A4DA1">
              <w:rPr>
                <w:color w:val="000000"/>
                <w:sz w:val="22"/>
                <w:szCs w:val="22"/>
              </w:rPr>
              <w:t xml:space="preserve">2 рост - 32 (штуки), 3 рост - 34 (штуки), </w:t>
            </w:r>
          </w:p>
          <w:p w14:paraId="66658881" w14:textId="38B4F2B0" w:rsidR="004A4DA1" w:rsidRPr="004A4DA1" w:rsidRDefault="004A4DA1" w:rsidP="004A4DA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4DA1">
              <w:rPr>
                <w:color w:val="000000"/>
                <w:sz w:val="22"/>
                <w:szCs w:val="22"/>
              </w:rPr>
              <w:t>4 рост - 16 (штук), Итого: 82 (штуки)</w:t>
            </w:r>
          </w:p>
        </w:tc>
      </w:tr>
      <w:tr w:rsidR="004A4DA1" w14:paraId="5449B3CE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E24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5A9" w14:textId="374C57F2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Самоспасатель промышленный изолирующий СПИ-20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487" w14:textId="152076F2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                   Технические характеристики самоспасателя СПИ-20</w:t>
            </w:r>
            <w:r w:rsidRPr="004A4DA1">
              <w:rPr>
                <w:sz w:val="20"/>
                <w:szCs w:val="20"/>
              </w:rPr>
              <w:br/>
              <w:t>-Время защитного действия самоспасателя СПИ-20 при эвакуации из очага пожара или в другой аварийной ситуации не менее 20 мин.</w:t>
            </w:r>
            <w:r w:rsidRPr="004A4DA1">
              <w:rPr>
                <w:sz w:val="20"/>
                <w:szCs w:val="20"/>
              </w:rPr>
              <w:br/>
              <w:t>-Время защитного действия самоспасателя СПИ-20 в ожидании помощи не менее 40 мин.</w:t>
            </w:r>
            <w:r w:rsidRPr="004A4DA1">
              <w:rPr>
                <w:sz w:val="20"/>
                <w:szCs w:val="20"/>
              </w:rPr>
              <w:br/>
              <w:t>-Температура вдыхаемого воздуха - не более плюс 45 оС при температуре окружающей среды плюс (20±5) оС.</w:t>
            </w:r>
            <w:r w:rsidRPr="004A4DA1">
              <w:rPr>
                <w:sz w:val="20"/>
                <w:szCs w:val="20"/>
              </w:rPr>
              <w:br/>
              <w:t>- Масса рабочей части самоспасателя СПИ-20 - не более 1.5 кг.</w:t>
            </w:r>
            <w:r w:rsidRPr="004A4DA1">
              <w:rPr>
                <w:sz w:val="20"/>
                <w:szCs w:val="20"/>
              </w:rPr>
              <w:br/>
              <w:t>-Габаритные размеры самоспасателя СПИ-20:</w:t>
            </w:r>
            <w:r w:rsidRPr="004A4DA1">
              <w:rPr>
                <w:sz w:val="20"/>
                <w:szCs w:val="20"/>
              </w:rPr>
              <w:br/>
              <w:t>- в футляре для переноски - 115х195х220 мм;</w:t>
            </w:r>
            <w:r w:rsidRPr="004A4DA1">
              <w:rPr>
                <w:sz w:val="20"/>
                <w:szCs w:val="20"/>
              </w:rPr>
              <w:br/>
              <w:t>- в футляре для стационарного крепления – 140х260х330 мм;</w:t>
            </w:r>
            <w:r w:rsidRPr="004A4DA1">
              <w:rPr>
                <w:sz w:val="20"/>
                <w:szCs w:val="20"/>
              </w:rPr>
              <w:br/>
              <w:t>- в коробке – 115х195х220 мм.</w:t>
            </w:r>
            <w:r w:rsidRPr="004A4DA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Самоспасатель СПИ-20 обеспечивает ведение переговоров.</w:t>
            </w:r>
            <w:r w:rsidRPr="004A4DA1">
              <w:rPr>
                <w:sz w:val="20"/>
                <w:szCs w:val="20"/>
              </w:rPr>
              <w:br/>
              <w:t>- Состав самоспасателя СПИ-20</w:t>
            </w:r>
            <w:r w:rsidRPr="004A4DA1">
              <w:rPr>
                <w:sz w:val="20"/>
                <w:szCs w:val="20"/>
              </w:rPr>
              <w:br/>
              <w:t>- Самоспасатель СПИ-20 состоит из следующих основных частей:</w:t>
            </w:r>
            <w:r w:rsidRPr="004A4DA1">
              <w:rPr>
                <w:sz w:val="20"/>
                <w:szCs w:val="20"/>
              </w:rPr>
              <w:br/>
              <w:t xml:space="preserve"> футляра , коробки , и рабочей части, уложенной в пакет.</w:t>
            </w:r>
            <w:r w:rsidRPr="004A4DA1">
              <w:rPr>
                <w:sz w:val="20"/>
                <w:szCs w:val="20"/>
              </w:rPr>
              <w:br/>
            </w:r>
            <w:r w:rsidRPr="004A4DA1">
              <w:rPr>
                <w:sz w:val="20"/>
                <w:szCs w:val="20"/>
              </w:rPr>
              <w:lastRenderedPageBreak/>
              <w:t>Рабочая часть самоспасателя СПИ - включает в себя: колпак, патрон, мешок дыхательный.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5A9B" w14:textId="433C3321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lastRenderedPageBreak/>
              <w:t>к-т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C4CC" w14:textId="5CEA099C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31</w:t>
            </w:r>
          </w:p>
        </w:tc>
      </w:tr>
      <w:tr w:rsidR="004A4DA1" w14:paraId="64360EF8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3BE1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0A9E" w14:textId="0D090F44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 xml:space="preserve">  Аптечка индивидуальная АИ-4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E1C" w14:textId="157A4F2E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                                             Аптечка индивидуальная АИ-4</w:t>
            </w:r>
            <w:r w:rsidRPr="004A4DA1">
              <w:rPr>
                <w:sz w:val="20"/>
                <w:szCs w:val="20"/>
              </w:rPr>
              <w:br/>
              <w:t>Аптечка индивидуальная АИ-4 содержит медицинские средства для защиты и оказания первой медицинской помощи при ранениях, ослабления поражения радиоактивными веществами, а также для предупреждения заболеваний инфекционными болезнями.</w:t>
            </w:r>
            <w:r w:rsidRPr="004A4DA1">
              <w:rPr>
                <w:sz w:val="20"/>
                <w:szCs w:val="20"/>
              </w:rPr>
              <w:br/>
              <w:t xml:space="preserve">                                               Технические характеристики</w:t>
            </w:r>
            <w:r w:rsidRPr="004A4DA1">
              <w:rPr>
                <w:sz w:val="20"/>
                <w:szCs w:val="20"/>
              </w:rPr>
              <w:br/>
              <w:t>Состав аптечки:</w:t>
            </w:r>
            <w:r w:rsidRPr="004A4DA1">
              <w:rPr>
                <w:sz w:val="20"/>
                <w:szCs w:val="20"/>
              </w:rPr>
              <w:br/>
              <w:t>• Противоболевое средство - гнездо №1, пенал без окраски. Применяется при переломах, обширных ранах и ожогах. Одну таблетку на прием</w:t>
            </w:r>
            <w:r w:rsidRPr="004A4DA1">
              <w:rPr>
                <w:sz w:val="20"/>
                <w:szCs w:val="20"/>
              </w:rPr>
              <w:br/>
              <w:t>• Средство при отравлении АХОВ - гнездо №2, пенал желто-зеленого цвета. Принимается по 1 капсуле за 20-30 мин. до вхождения в зону задымления (загазованности), при высоком риске ингаляции CO, в горящем лесу, в период проведения работ по ликвидации тушения самих пожаров и спасения пострадавших.</w:t>
            </w:r>
            <w:r w:rsidRPr="004A4DA1">
              <w:rPr>
                <w:sz w:val="20"/>
                <w:szCs w:val="20"/>
              </w:rPr>
              <w:br/>
              <w:t>• Средство при отравлении ФОВ - гнездо №3, шприц-тюбик с красным колпачком. Для внутримышечного использования. Принимается по сигналу Гражданской обороны.</w:t>
            </w:r>
            <w:r w:rsidRPr="004A4DA1">
              <w:rPr>
                <w:sz w:val="20"/>
                <w:szCs w:val="20"/>
              </w:rPr>
              <w:br/>
              <w:t>• Радиозащитное средство №1 - гнездо №4, пенал малинового цвета. Принимается содержимое пенала за 15-20 мин. до предполагаемого облучения.</w:t>
            </w:r>
            <w:r w:rsidRPr="004A4DA1">
              <w:rPr>
                <w:sz w:val="20"/>
                <w:szCs w:val="20"/>
              </w:rPr>
              <w:br/>
              <w:t>• Радиозащитное средство №2 - гнездо №5, пенал белого цвета. Принимается взрослыми и детьми по 1 таблетке до предполагаемого облучения или в течение 30 минут после облучения. Далее по 1 таблетке ежедневно после выпадения радиоактивных осадков. Детям до 2-х лет по 1/3 таблетки.</w:t>
            </w:r>
            <w:r w:rsidRPr="004A4DA1">
              <w:rPr>
                <w:sz w:val="20"/>
                <w:szCs w:val="20"/>
              </w:rPr>
              <w:br/>
              <w:t>• Противобактериальное средство №1 -гнездо №6, пенал без окраски. Принимается при угрозе или бактериальном заражении, а также при ранах и ожогах содержимое пенала, запивая водой. Детям до 8 лет запрещен, от 8 до 12 лет — 1 капсула на прием.</w:t>
            </w:r>
            <w:r w:rsidRPr="004A4DA1">
              <w:rPr>
                <w:sz w:val="20"/>
                <w:szCs w:val="20"/>
              </w:rPr>
              <w:br/>
              <w:t>• Противобактериальное средство №2 - гнездо №7, пенал без окраски. Принимается после облучения при возникновении желудочно-кишечных расстройств по 1 таблетке 2 раза в сутки. Детям запрещен.</w:t>
            </w:r>
            <w:r w:rsidRPr="004A4DA1">
              <w:rPr>
                <w:sz w:val="20"/>
                <w:szCs w:val="20"/>
              </w:rPr>
              <w:br/>
              <w:t>• Противорвотное средство (гнездо №9, пенал голубого цвета. Принимается по 1 таблетке сразу после облучения. Детям от 6 лет по 1/2 таблетки.</w:t>
            </w:r>
            <w:r w:rsidRPr="004A4DA1">
              <w:rPr>
                <w:sz w:val="20"/>
                <w:szCs w:val="20"/>
              </w:rPr>
              <w:br/>
              <w:t>• Резервный антидот ФОВ антиоксидантное средство - гнездо №8, пенал красного цвета. Принимается содержимое пенала по сигналу Гражданской обороны. Детям 5-12 лет по 1 таблетке). Средство при отравлении ФОВ вкладывается потребителем. Возможна отгрузка аптечки производителем в более сокращенных комплектациях, по требованию заказчика.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26D" w14:textId="4D9BBB9F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9A9" w14:textId="55AA9AED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82</w:t>
            </w:r>
          </w:p>
        </w:tc>
      </w:tr>
      <w:tr w:rsidR="004A4DA1" w14:paraId="0FD69F11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E690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2E21" w14:textId="5EC4BBE3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Пакет индивидуальный противохимический ИПП-11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7FBB" w14:textId="61B8D071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ИПП-11 представляет собой герметичный пакет из металлизированной плёнки с насечками, содержащий тампон, пропитанный нейтрализующим противохимическим составом (ланглик). На пакете напечатана инструкция.</w:t>
            </w:r>
            <w:r w:rsidRPr="004A4DA1">
              <w:rPr>
                <w:sz w:val="20"/>
                <w:szCs w:val="20"/>
              </w:rPr>
              <w:br/>
              <w:t>Для разовой обработки шеи, рук, лица и прилегающих кромок одежды достаточно одного пакета. ИПП-11 может храниться при температуре от −50°С до +50°С. Гарантийный срок хранения − 5 лет, но может быть продлён при хорошем состоянии оболочки. Также может применяться для лечения термических и химических ожогов кожи, язв, мелких порезов, гнойных ран. Жидкость пакета обладает также дезинфицирующим действием.</w:t>
            </w:r>
            <w:r w:rsidRPr="004A4DA1">
              <w:rPr>
                <w:sz w:val="20"/>
                <w:szCs w:val="20"/>
              </w:rPr>
              <w:br/>
              <w:t>Рекомендуется иметь не менее 4 штук на человека.</w:t>
            </w:r>
            <w:r w:rsidRPr="004A4DA1">
              <w:rPr>
                <w:sz w:val="20"/>
                <w:szCs w:val="20"/>
              </w:rPr>
              <w:br/>
              <w:t>Внешний вид</w:t>
            </w:r>
            <w:r w:rsidRPr="004A4DA1">
              <w:rPr>
                <w:sz w:val="20"/>
                <w:szCs w:val="20"/>
              </w:rPr>
              <w:br/>
              <w:t>Пакет из металлизированного полиэтилена с нанесённой на него инструкцией. Вес пакета − около 35 г. Размеры − 90х130х8 мм.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74F" w14:textId="4A5D0C02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B64" w14:textId="6CDC364F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82</w:t>
            </w:r>
          </w:p>
        </w:tc>
      </w:tr>
      <w:tr w:rsidR="004A4DA1" w14:paraId="7546D4FF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F857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2B8" w14:textId="126F7B16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Пакет индивидуальный перевязочный типа ИПП-1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0C4" w14:textId="5C2D629E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Пакет перевязочный индивидуальный ППИ-1 состоит из марлевого бинта (10 см × 7 м) и двух ватно-марлевых подушечек (17,5 × 32 см), одна из которых фиксирована на расстоянии 12—17 см от конца бинта, а другую можно передвигать по бинту на нужное расстояние. Бинт с ватно-марлевыми подушечками завёрнут в пергаментную бумагу, в складку которой вложена безопасная булавка, и упакован в герметическую наружную оболочку из прорезиненной ткани, стойко сохраняющую стерильность содержимого. На оболочке пакета напечатана краткая инструкция и дата изготовления.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377" w14:textId="490C374C" w:rsidR="004A4DA1" w:rsidRPr="004A4DA1" w:rsidRDefault="00D00639" w:rsidP="004A4DA1">
            <w:pPr>
              <w:jc w:val="center"/>
            </w:pPr>
            <w:r>
              <w:rPr>
                <w:color w:val="000000"/>
              </w:rPr>
              <w:t>шт</w:t>
            </w:r>
            <w:r w:rsidR="004A4DA1" w:rsidRPr="004A4DA1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1EA" w14:textId="77814A40" w:rsidR="004A4DA1" w:rsidRPr="004A4DA1" w:rsidRDefault="00D00639" w:rsidP="004A4DA1">
            <w:pPr>
              <w:jc w:val="center"/>
            </w:pPr>
            <w:r>
              <w:rPr>
                <w:color w:val="000000"/>
              </w:rPr>
              <w:t>82</w:t>
            </w:r>
            <w:r w:rsidR="004A4DA1" w:rsidRPr="004A4DA1">
              <w:rPr>
                <w:color w:val="000000"/>
              </w:rPr>
              <w:t> </w:t>
            </w:r>
          </w:p>
        </w:tc>
      </w:tr>
      <w:tr w:rsidR="004A4DA1" w14:paraId="08037385" w14:textId="77777777" w:rsidTr="009F3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7CC9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14E" w14:textId="277DDB0F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Санитарная сумка со спецукладкой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58" w14:textId="7829E8A1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1 </w:t>
            </w:r>
            <w:r w:rsidRPr="004A4DA1">
              <w:rPr>
                <w:b/>
                <w:bCs/>
                <w:sz w:val="20"/>
                <w:szCs w:val="20"/>
              </w:rPr>
              <w:t xml:space="preserve">Медицинские изделия для временной остановки наружного кровотечения и наложения повязок </w:t>
            </w:r>
            <w:r w:rsidRPr="004A4DA1">
              <w:rPr>
                <w:sz w:val="20"/>
                <w:szCs w:val="20"/>
              </w:rPr>
              <w:t xml:space="preserve">1.1 Бинт марлевый медицинский стерильный (5 м x 10 см) - 5 шт.1.2 Бинт марлевый медицинский </w:t>
            </w:r>
            <w:r w:rsidRPr="004A4DA1">
              <w:rPr>
                <w:sz w:val="20"/>
                <w:szCs w:val="20"/>
              </w:rPr>
              <w:lastRenderedPageBreak/>
              <w:t>стерильный (7 м x 14 см) - 3 шт. 1.3 Бинт марлевый медицинский нестерильный (5 м x 5 см) - 3 шт. 1.4 Жгут кровоостанавливающий матерчато-эластичный - 2 шт. 1.5 Лейкопластырь бактерицидный (не менее 1,9 см x 7,2 см) - 5 шт.1.6 Лейкопластырь рулонный (не менее 2 см x 5 м) – 2 шт. 1.7 Пакет перевязочный медицинский стерильный - 5 шт. 1.8 Салфетка антисептическая из нетканого материала с перекисью водорода (не менее 12,5 см x 11,0 см) - 5 шт. 1.9 Салфетка марлевая медицинская стерильная (не менее 14 см x 16 см, N 10) - 2 шт. 1.10 Салфетка марлевая медицинская стерильная (не менее 45 см x 29 см, N 5) - 1 шт.  1.11 Средство перевязочное гелевое для инфицированных ран стерильное с антимикробным и обезболивающим действием (салфетка, не менее 20 см x 24 см) - 3 шт.1.12 Средство перевязочное гемостатическое стерильное на основе цеолитов или алюмосиликатов кальция и натрия или гидросиликата кальция (не менее 50 г) - 3 шт.1.13 Средство перевязочное гидрогелевое противоожоговое стерильное с охлаждающим и обезболивающим действием (салфетка, не менее 20 см x 24 см) - 3 шт.</w:t>
            </w:r>
            <w:r w:rsidRPr="004A4DA1">
              <w:rPr>
                <w:sz w:val="20"/>
                <w:szCs w:val="20"/>
              </w:rPr>
              <w:br/>
              <w:t>2</w:t>
            </w:r>
            <w:r w:rsidRPr="004A4DA1">
              <w:rPr>
                <w:b/>
                <w:bCs/>
                <w:sz w:val="20"/>
                <w:szCs w:val="20"/>
              </w:rPr>
              <w:t xml:space="preserve"> Медицинские изделия для проведения сердечно-легочной реанимации </w:t>
            </w:r>
            <w:r w:rsidRPr="004A4DA1">
              <w:rPr>
                <w:sz w:val="20"/>
                <w:szCs w:val="20"/>
              </w:rPr>
              <w:br/>
              <w:t>2.1 Устройство для проведения искусственного дыхания "рот-устройство-рот" одноразовое пленочное - 2 шт. 3 Медицинские изделия для проведения иммобилизации 3.1 Повязка разгружающая для верхней конечности - 4 шт.4 Медицинские изделия для местного охлаждения 4.1 Пакет гипотермический - 3 шт. 5. Прочие медицинские изделия 5.1 Маска медицинская нестерильная трехслойная из нетканого материала с резинками или с завязками - 5 шт. 5.2 Ножницы для разрезания повязок по Листеру с дополнительным элементом для быстрого разрыва повязок - 1 шт. 5.3 Очки или экран защитный для глаз - 1 шт. 5.4 Перчатки медицинские нестерильные, смотровые (не менее M) - 20 пар. 5.5 Покрывало спасательное изотермическое (не менее 150 см x 200 см) - 1 шт.5.6 Салфетка антисептическая из нетканого материала спиртовая не менее (12,5 см x 11,0 см) - 20 шт. 5.7 Салфетка из нетканого материала с раствором аммиака (не менее 12,5 см x 11,0 см) - 3 шт.</w:t>
            </w:r>
            <w:r w:rsidRPr="004A4DA1">
              <w:rPr>
                <w:sz w:val="20"/>
                <w:szCs w:val="20"/>
              </w:rPr>
              <w:br/>
              <w:t>6</w:t>
            </w:r>
            <w:r w:rsidRPr="004A4DA1">
              <w:rPr>
                <w:b/>
                <w:bCs/>
                <w:sz w:val="20"/>
                <w:szCs w:val="20"/>
              </w:rPr>
              <w:t xml:space="preserve"> Прочие средства </w:t>
            </w:r>
            <w:r w:rsidRPr="004A4DA1">
              <w:rPr>
                <w:sz w:val="20"/>
                <w:szCs w:val="20"/>
              </w:rPr>
              <w:br/>
              <w:t>6.1 Английская булавка стальная со спиралью (не менее 38 мм) - 10 шт.</w:t>
            </w:r>
            <w:r w:rsidRPr="004A4DA1">
              <w:rPr>
                <w:sz w:val="20"/>
                <w:szCs w:val="20"/>
              </w:rPr>
              <w:br/>
              <w:t xml:space="preserve">6.2 Блок бумажных бланков (не менее 30 листов, размер не менее A7) - 1 шт. </w:t>
            </w:r>
            <w:r w:rsidRPr="004A4DA1">
              <w:rPr>
                <w:sz w:val="20"/>
                <w:szCs w:val="20"/>
              </w:rPr>
              <w:br/>
              <w:t xml:space="preserve">6.3 Карандаш - 1 шт. </w:t>
            </w:r>
            <w:r w:rsidRPr="004A4DA1">
              <w:rPr>
                <w:sz w:val="20"/>
                <w:szCs w:val="20"/>
              </w:rPr>
              <w:br/>
              <w:t>6.4 Маркер перманентный черного цвета - 1 шт.</w:t>
            </w:r>
            <w:r w:rsidRPr="004A4DA1">
              <w:rPr>
                <w:sz w:val="20"/>
                <w:szCs w:val="20"/>
              </w:rPr>
              <w:br/>
              <w:t xml:space="preserve">6.5 Мешок полиэтиленовый с зажимом (не менее 20 см x 25 см) - 5 шт. </w:t>
            </w:r>
            <w:r w:rsidRPr="004A4DA1">
              <w:rPr>
                <w:sz w:val="20"/>
                <w:szCs w:val="20"/>
              </w:rPr>
              <w:br/>
              <w:t xml:space="preserve">6.6 Рекомендации с пиктограммами по использованию медицинских изделий укладки для оказания первой помощи санитарной сумки - 1 шт. </w:t>
            </w:r>
            <w:r w:rsidRPr="004A4DA1">
              <w:rPr>
                <w:sz w:val="20"/>
                <w:szCs w:val="20"/>
              </w:rPr>
              <w:br/>
              <w:t>6.7 Санитарная сумка - 1 шт.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06F" w14:textId="13A54F59" w:rsidR="004A4DA1" w:rsidRPr="004A4DA1" w:rsidRDefault="009F3985" w:rsidP="004A4DA1">
            <w:pPr>
              <w:jc w:val="center"/>
            </w:pPr>
            <w:r>
              <w:lastRenderedPageBreak/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8A39" w14:textId="64A195BA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40</w:t>
            </w:r>
          </w:p>
        </w:tc>
      </w:tr>
      <w:tr w:rsidR="004A4DA1" w14:paraId="57C4A796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C43C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370" w14:textId="38805A6C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Носилки санитарные(в комплекте с лямками,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DA1">
              <w:rPr>
                <w:color w:val="000000"/>
                <w:sz w:val="20"/>
                <w:szCs w:val="20"/>
              </w:rPr>
              <w:t>по 2 шт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A4DA1">
              <w:rPr>
                <w:color w:val="000000"/>
                <w:sz w:val="20"/>
                <w:szCs w:val="20"/>
              </w:rPr>
              <w:t xml:space="preserve"> на носилки)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7A9" w14:textId="69AC1AFC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Конструктивно носилки санитарные представляют собой: каркас из алюминиевого сплава, на которые натянуто полотнище из полульняной парусины с водоупорной и противогнилостной пропиткой, на концах алюминиевых труб имеются резиновые ручки. Носилки складываются продольно. Фиксация носилок в сложенном и разложенном состоянии осуществляется с помощью двух распорок с замками (крючками).</w:t>
            </w:r>
            <w:r w:rsidRPr="004A4DA1">
              <w:rPr>
                <w:sz w:val="20"/>
                <w:szCs w:val="20"/>
              </w:rPr>
              <w:br/>
              <w:t xml:space="preserve">  Размеры носилок соответствуют антропометрическим характеристикам человека</w:t>
            </w:r>
            <w:r w:rsidRPr="004A4DA1">
              <w:rPr>
                <w:sz w:val="20"/>
                <w:szCs w:val="20"/>
              </w:rPr>
              <w:br/>
              <w:t xml:space="preserve">  Грузоподъемность носилок составляет 160 кг.</w:t>
            </w:r>
            <w:r w:rsidRPr="004A4DA1">
              <w:rPr>
                <w:sz w:val="20"/>
                <w:szCs w:val="20"/>
              </w:rPr>
              <w:br/>
              <w:t xml:space="preserve">  Вид исполнения – все</w:t>
            </w:r>
            <w:r>
              <w:rPr>
                <w:sz w:val="20"/>
                <w:szCs w:val="20"/>
              </w:rPr>
              <w:t>-</w:t>
            </w:r>
            <w:r w:rsidRPr="004A4DA1">
              <w:rPr>
                <w:sz w:val="20"/>
                <w:szCs w:val="20"/>
              </w:rPr>
              <w:t>климатическое.</w:t>
            </w:r>
            <w:r w:rsidRPr="004A4DA1">
              <w:rPr>
                <w:sz w:val="20"/>
                <w:szCs w:val="20"/>
              </w:rPr>
              <w:br/>
              <w:t xml:space="preserve">  Носилки продольно</w:t>
            </w:r>
            <w:r>
              <w:rPr>
                <w:sz w:val="20"/>
                <w:szCs w:val="20"/>
              </w:rPr>
              <w:t>-</w:t>
            </w:r>
            <w:r w:rsidRPr="004A4DA1">
              <w:rPr>
                <w:sz w:val="20"/>
                <w:szCs w:val="20"/>
              </w:rPr>
              <w:t>складные санитарные, материал алюминий, брезент.</w:t>
            </w:r>
            <w:r w:rsidRPr="004A4DA1">
              <w:rPr>
                <w:sz w:val="20"/>
                <w:szCs w:val="20"/>
              </w:rPr>
              <w:br/>
              <w:t>-Ручки резиновые.</w:t>
            </w:r>
            <w:r w:rsidRPr="004A4DA1">
              <w:rPr>
                <w:sz w:val="20"/>
                <w:szCs w:val="20"/>
              </w:rPr>
              <w:br/>
              <w:t>-Габариты - 0,55х2,18м.</w:t>
            </w:r>
            <w:r w:rsidRPr="004A4DA1">
              <w:rPr>
                <w:sz w:val="20"/>
                <w:szCs w:val="20"/>
              </w:rPr>
              <w:br/>
              <w:t>-Габариты в собраном виде - 0,095х0,14х2,18м.</w:t>
            </w:r>
            <w:r w:rsidRPr="004A4DA1">
              <w:rPr>
                <w:sz w:val="20"/>
                <w:szCs w:val="20"/>
              </w:rPr>
              <w:br/>
              <w:t>-Вес 8кг.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C2B" w14:textId="38C1F222" w:rsidR="004A4DA1" w:rsidRPr="004A4DA1" w:rsidRDefault="009F3985" w:rsidP="004A4DA1">
            <w:pPr>
              <w:jc w:val="center"/>
            </w:pPr>
            <w:r>
              <w:rPr>
                <w:color w:val="000000"/>
              </w:rPr>
              <w:t>шт</w:t>
            </w:r>
            <w:r w:rsidR="004A4DA1" w:rsidRPr="004A4DA1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C4A" w14:textId="44E1C7DB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8</w:t>
            </w:r>
          </w:p>
        </w:tc>
      </w:tr>
      <w:tr w:rsidR="004A4DA1" w14:paraId="667049F6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6BF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E27" w14:textId="702C07F6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Тонометр электронный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B62B" w14:textId="2CE4DC27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OMRON M2 BASIC 7121-ARUТехнология интеллектуального измерения Intellisense</w:t>
            </w:r>
            <w:r w:rsidRPr="004A4DA1">
              <w:rPr>
                <w:sz w:val="20"/>
                <w:szCs w:val="20"/>
              </w:rPr>
              <w:br/>
              <w:t>Крупный 3-строчный дисплей</w:t>
            </w:r>
            <w:r w:rsidRPr="004A4DA1">
              <w:rPr>
                <w:sz w:val="20"/>
                <w:szCs w:val="20"/>
              </w:rPr>
              <w:br/>
              <w:t>Память на последнее 30 измерений</w:t>
            </w:r>
            <w:r w:rsidRPr="004A4DA1">
              <w:rPr>
                <w:sz w:val="20"/>
                <w:szCs w:val="20"/>
              </w:rPr>
              <w:br/>
              <w:t>Индикатор аритмии</w:t>
            </w:r>
            <w:r w:rsidRPr="004A4DA1">
              <w:rPr>
                <w:sz w:val="20"/>
                <w:szCs w:val="20"/>
              </w:rPr>
              <w:br/>
              <w:t>Выявление факторов риска инсульта</w:t>
            </w:r>
            <w:r w:rsidRPr="004A4DA1">
              <w:rPr>
                <w:sz w:val="20"/>
                <w:szCs w:val="20"/>
              </w:rPr>
              <w:br/>
              <w:t>Графический индикатор уровня артериального давления (АД)</w:t>
            </w:r>
            <w:r w:rsidRPr="004A4DA1">
              <w:rPr>
                <w:sz w:val="20"/>
                <w:szCs w:val="20"/>
              </w:rPr>
              <w:br/>
              <w:t>Веерообразная манжета 22-32 см (повторяет форму руки)</w:t>
            </w:r>
            <w:r w:rsidRPr="004A4DA1">
              <w:rPr>
                <w:sz w:val="20"/>
                <w:szCs w:val="20"/>
              </w:rPr>
              <w:br/>
              <w:t>Мини-адаптер для работы отсети 220V</w:t>
            </w:r>
            <w:r w:rsidRPr="004A4DA1">
              <w:rPr>
                <w:sz w:val="20"/>
                <w:szCs w:val="20"/>
              </w:rPr>
              <w:br/>
              <w:t>Производитель: Япония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DF5" w14:textId="01A708D3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DC7" w14:textId="221A4489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2</w:t>
            </w:r>
          </w:p>
        </w:tc>
      </w:tr>
      <w:tr w:rsidR="004A4DA1" w14:paraId="739DA375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7C4C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4E51" w14:textId="10B6EC08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 xml:space="preserve">Дозиметр-радиометр </w:t>
            </w:r>
            <w:r w:rsidRPr="004A4DA1">
              <w:rPr>
                <w:color w:val="000000"/>
                <w:sz w:val="20"/>
                <w:szCs w:val="20"/>
              </w:rPr>
              <w:lastRenderedPageBreak/>
              <w:t>СОЭКС Квантум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A0C" w14:textId="410765AD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lastRenderedPageBreak/>
              <w:t xml:space="preserve">                          Технические характеристики дозиметра:</w:t>
            </w:r>
            <w:r w:rsidRPr="004A4DA1">
              <w:rPr>
                <w:sz w:val="20"/>
                <w:szCs w:val="20"/>
              </w:rPr>
              <w:br/>
              <w:t>Диапазон показаний уровня радиоактивного фона, мкЗв/ч до 1 000</w:t>
            </w:r>
            <w:r w:rsidRPr="004A4DA1">
              <w:rPr>
                <w:sz w:val="20"/>
                <w:szCs w:val="20"/>
              </w:rPr>
              <w:br/>
            </w:r>
            <w:r w:rsidRPr="004A4DA1">
              <w:rPr>
                <w:sz w:val="20"/>
                <w:szCs w:val="20"/>
              </w:rPr>
              <w:lastRenderedPageBreak/>
              <w:t>Диапазон измерения накопленной дозы, Зв до 1 000</w:t>
            </w:r>
            <w:r w:rsidRPr="004A4DA1">
              <w:rPr>
                <w:sz w:val="20"/>
                <w:szCs w:val="20"/>
              </w:rPr>
              <w:br/>
              <w:t>Время накопления дозы до 10 000 часов</w:t>
            </w:r>
            <w:r w:rsidRPr="004A4DA1">
              <w:rPr>
                <w:sz w:val="20"/>
                <w:szCs w:val="20"/>
              </w:rPr>
              <w:br/>
              <w:t>Накопление истории измерения радиационного фона не менее 24 часа с шагом 10 секунд</w:t>
            </w:r>
            <w:r w:rsidRPr="004A4DA1">
              <w:rPr>
                <w:sz w:val="20"/>
                <w:szCs w:val="20"/>
              </w:rPr>
              <w:br/>
              <w:t>Регистрируемая энергия гамма-излучения, МэВ от 0,1</w:t>
            </w:r>
            <w:r w:rsidRPr="004A4DA1">
              <w:rPr>
                <w:sz w:val="20"/>
                <w:szCs w:val="20"/>
              </w:rPr>
              <w:br/>
              <w:t>Пороги предупреждения, мкЗв/ч от 0,3 до 100</w:t>
            </w:r>
            <w:r w:rsidRPr="004A4DA1">
              <w:rPr>
                <w:sz w:val="20"/>
                <w:szCs w:val="20"/>
              </w:rPr>
              <w:br/>
              <w:t>Время измерения, секунд 10</w:t>
            </w:r>
            <w:r w:rsidRPr="004A4DA1">
              <w:rPr>
                <w:sz w:val="20"/>
                <w:szCs w:val="20"/>
              </w:rPr>
              <w:br/>
              <w:t>Погрешность измерения, не более +/- 15%</w:t>
            </w:r>
            <w:r w:rsidRPr="004A4DA1">
              <w:rPr>
                <w:sz w:val="20"/>
                <w:szCs w:val="20"/>
              </w:rPr>
              <w:br/>
              <w:t>Индикация показаний Непрерывная, числовая, графическая</w:t>
            </w:r>
            <w:r w:rsidRPr="004A4DA1">
              <w:rPr>
                <w:sz w:val="20"/>
                <w:szCs w:val="20"/>
              </w:rPr>
              <w:br/>
              <w:t>Элементы питания, дополнительное питание Аккумуляторы или батарейки ААА, от сетевого адаптера или USB</w:t>
            </w:r>
            <w:r w:rsidRPr="004A4DA1">
              <w:rPr>
                <w:sz w:val="20"/>
                <w:szCs w:val="20"/>
              </w:rPr>
              <w:br/>
              <w:t>Диапазон напряжения питания, В 1,9 - 3,0</w:t>
            </w:r>
            <w:r w:rsidRPr="004A4DA1">
              <w:rPr>
                <w:sz w:val="20"/>
                <w:szCs w:val="20"/>
              </w:rPr>
              <w:br/>
              <w:t>Время непрерывной работы изделия, не менее, часов до 700</w:t>
            </w:r>
            <w:r w:rsidRPr="004A4DA1">
              <w:rPr>
                <w:sz w:val="20"/>
                <w:szCs w:val="20"/>
              </w:rPr>
              <w:br/>
              <w:t>Габаритные размеры высота х ширина х толщина, не более, мм 130х52х18</w:t>
            </w:r>
            <w:r w:rsidRPr="004A4DA1">
              <w:rPr>
                <w:sz w:val="20"/>
                <w:szCs w:val="20"/>
              </w:rPr>
              <w:br/>
              <w:t>Масса изделия (без элементов питания), не более, гр. 71</w:t>
            </w:r>
            <w:r w:rsidRPr="004A4DA1">
              <w:rPr>
                <w:sz w:val="20"/>
                <w:szCs w:val="20"/>
              </w:rPr>
              <w:br/>
              <w:t>Ток заряда аккумуляторов, не более, мА 300</w:t>
            </w:r>
            <w:r w:rsidRPr="004A4DA1">
              <w:rPr>
                <w:sz w:val="20"/>
                <w:szCs w:val="20"/>
              </w:rPr>
              <w:br/>
              <w:t>Потребляемый ток от зарядного устройства или USB, не более мА 500</w:t>
            </w:r>
            <w:r w:rsidRPr="004A4DA1">
              <w:rPr>
                <w:sz w:val="20"/>
                <w:szCs w:val="20"/>
              </w:rPr>
              <w:br/>
              <w:t>Напряжение на выходе зарядного устройства, В от 4,5 до 5,5</w:t>
            </w:r>
            <w:r w:rsidRPr="004A4DA1">
              <w:rPr>
                <w:sz w:val="20"/>
                <w:szCs w:val="20"/>
              </w:rPr>
              <w:br/>
              <w:t>Дисплей Цветной TFT 128х160</w:t>
            </w:r>
            <w:r w:rsidRPr="004A4DA1">
              <w:rPr>
                <w:sz w:val="20"/>
                <w:szCs w:val="20"/>
              </w:rPr>
              <w:br/>
              <w:t>Диапазон рабочих температур, С от -20 до +60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223" w14:textId="4F6E463F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lastRenderedPageBreak/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FE5" w14:textId="40CE7CC5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3</w:t>
            </w:r>
          </w:p>
        </w:tc>
      </w:tr>
      <w:tr w:rsidR="004A4DA1" w14:paraId="63ED3CCF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751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E5E9" w14:textId="19484961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Дозиметр индивидуальный рентгеновского и гамма-излучений ДКГ-РМ 1621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A0F" w14:textId="0A3BAD4B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                          Тактико-Технические характеристики (ТТХ):</w:t>
            </w:r>
            <w:r w:rsidRPr="004A4DA1">
              <w:rPr>
                <w:sz w:val="20"/>
                <w:szCs w:val="20"/>
              </w:rPr>
              <w:br/>
              <w:t>Детектор Счетчик Гейгера-Мюллера</w:t>
            </w:r>
            <w:r w:rsidRPr="004A4DA1">
              <w:rPr>
                <w:sz w:val="20"/>
                <w:szCs w:val="20"/>
              </w:rPr>
              <w:br/>
              <w:t>Диапазон измерения мощности эквивалентной дозы (МЭД) от 0.1 мкЗв/ч до 100 мЗв/ч</w:t>
            </w:r>
            <w:r w:rsidRPr="004A4DA1">
              <w:rPr>
                <w:sz w:val="20"/>
                <w:szCs w:val="20"/>
              </w:rPr>
              <w:br/>
              <w:t>Диапазон установки порогов МЭД Два пороговых уровня во всем диапазоне измерения МЭД</w:t>
            </w:r>
            <w:r w:rsidRPr="004A4DA1">
              <w:rPr>
                <w:sz w:val="20"/>
                <w:szCs w:val="20"/>
              </w:rPr>
              <w:br/>
              <w:t>Предел допускаемой основной относительной погрешности измерения МЭД ± (15+0.0015/Ḣ)% – где Ḣ – мощность дозы в мЗв/ч</w:t>
            </w:r>
            <w:r w:rsidRPr="004A4DA1">
              <w:rPr>
                <w:sz w:val="20"/>
                <w:szCs w:val="20"/>
              </w:rPr>
              <w:br/>
              <w:t>Диапазон индикации эквивалентной дозы (ЭД) от 0.01 мкЗв до 9.99 Зв</w:t>
            </w:r>
            <w:r w:rsidRPr="004A4DA1">
              <w:rPr>
                <w:sz w:val="20"/>
                <w:szCs w:val="20"/>
              </w:rPr>
              <w:br/>
              <w:t>Предел допускаемой основной относительной погрешности измерения ЭД ± 15%</w:t>
            </w:r>
            <w:r w:rsidRPr="004A4DA1">
              <w:rPr>
                <w:sz w:val="20"/>
                <w:szCs w:val="20"/>
              </w:rPr>
              <w:br/>
              <w:t>Диапазон регистрируемых энергий 10 кэВ до 20 МэВ</w:t>
            </w:r>
            <w:r w:rsidRPr="004A4DA1">
              <w:rPr>
                <w:sz w:val="20"/>
                <w:szCs w:val="20"/>
              </w:rPr>
              <w:br/>
              <w:t>Энергетическая зависимость показателей дозиметра относительно энергии 0.662 МэВ (Cs-137) не превышает: ±30%</w:t>
            </w:r>
            <w:r w:rsidRPr="004A4DA1">
              <w:rPr>
                <w:sz w:val="20"/>
                <w:szCs w:val="20"/>
              </w:rPr>
              <w:br/>
              <w:t>Сохранение работоспособности после кратковременного воздействия в течение 5 мин гамма-излучения предельно допустимой мощности дозы: 100 Зв/ч</w:t>
            </w:r>
            <w:r w:rsidRPr="004A4DA1">
              <w:rPr>
                <w:sz w:val="20"/>
                <w:szCs w:val="20"/>
              </w:rPr>
              <w:br/>
              <w:t>Время срабатывания при скачкообразном изменении МЭД 5с – при увеличении</w:t>
            </w:r>
            <w:r w:rsidRPr="004A4DA1">
              <w:rPr>
                <w:sz w:val="20"/>
                <w:szCs w:val="20"/>
              </w:rPr>
              <w:br/>
              <w:t>Степень защиты корпуса IP67</w:t>
            </w:r>
            <w:r w:rsidRPr="004A4DA1">
              <w:rPr>
                <w:sz w:val="20"/>
                <w:szCs w:val="20"/>
              </w:rPr>
              <w:br/>
              <w:t>Прибор прочен к падению на бетонный пол с высоты 1.5 м</w:t>
            </w:r>
            <w:r w:rsidRPr="004A4DA1">
              <w:rPr>
                <w:sz w:val="20"/>
                <w:szCs w:val="20"/>
              </w:rPr>
              <w:br/>
              <w:t>Тип сигнализации визуальная, звуковая, вибрационная</w:t>
            </w:r>
            <w:r w:rsidRPr="004A4DA1">
              <w:rPr>
                <w:sz w:val="20"/>
                <w:szCs w:val="20"/>
              </w:rPr>
              <w:br/>
              <w:t>Обмен информацией с ПК ИК</w:t>
            </w:r>
            <w:r w:rsidRPr="004A4DA1">
              <w:rPr>
                <w:sz w:val="20"/>
                <w:szCs w:val="20"/>
              </w:rPr>
              <w:br/>
              <w:t>Элемент питания Один элемент питания типа АА</w:t>
            </w:r>
            <w:r w:rsidRPr="004A4DA1">
              <w:rPr>
                <w:sz w:val="20"/>
                <w:szCs w:val="20"/>
              </w:rPr>
              <w:br/>
              <w:t>Индикация низкого заряда батареи отображение на ЖКИ</w:t>
            </w:r>
            <w:r w:rsidRPr="004A4DA1">
              <w:rPr>
                <w:sz w:val="20"/>
                <w:szCs w:val="20"/>
              </w:rPr>
              <w:br/>
              <w:t>Время непрерывной работы прибора от одного элемента питания в нормальных условиях 12 месяцев</w:t>
            </w:r>
            <w:r w:rsidRPr="004A4DA1">
              <w:rPr>
                <w:sz w:val="20"/>
                <w:szCs w:val="20"/>
              </w:rPr>
              <w:br/>
              <w:t>Габаритные размеры 87х72х39 мм</w:t>
            </w:r>
            <w:r w:rsidRPr="004A4DA1">
              <w:rPr>
                <w:sz w:val="20"/>
                <w:szCs w:val="20"/>
              </w:rPr>
              <w:br/>
              <w:t>Масса не более 185 г.</w:t>
            </w:r>
            <w:r w:rsidRPr="004A4DA1">
              <w:rPr>
                <w:sz w:val="20"/>
                <w:szCs w:val="20"/>
              </w:rPr>
              <w:br/>
              <w:t>Диапазон рабочих температур – 40 до + 60 °С</w:t>
            </w:r>
            <w:r w:rsidRPr="004A4DA1">
              <w:rPr>
                <w:sz w:val="20"/>
                <w:szCs w:val="20"/>
              </w:rPr>
              <w:br/>
              <w:t>Относительная влажность до 98% при 35°C</w:t>
            </w:r>
            <w:r w:rsidRPr="004A4DA1">
              <w:rPr>
                <w:sz w:val="20"/>
                <w:szCs w:val="20"/>
              </w:rPr>
              <w:br/>
              <w:t>Атмосферное давление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570E" w14:textId="1C79D89E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341" w14:textId="589F1A54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12</w:t>
            </w:r>
          </w:p>
        </w:tc>
      </w:tr>
      <w:tr w:rsidR="004A4DA1" w14:paraId="4DBE3640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E8F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56F" w14:textId="1C908B9B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Дозиметр индивидуальный ИД-1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52DE" w14:textId="7A2D8351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                                              Технические характеристики</w:t>
            </w:r>
            <w:r w:rsidRPr="004A4DA1">
              <w:rPr>
                <w:sz w:val="20"/>
                <w:szCs w:val="20"/>
              </w:rPr>
              <w:br/>
              <w:t xml:space="preserve">     Диапазон измерения - 20Рад - 500Рад.</w:t>
            </w:r>
            <w:r w:rsidRPr="004A4DA1">
              <w:rPr>
                <w:sz w:val="20"/>
                <w:szCs w:val="20"/>
              </w:rPr>
              <w:br/>
              <w:t xml:space="preserve">    Диапазон измерения энергий гамма- излучения - 0,08МэВ - 2,2МэВ.</w:t>
            </w:r>
            <w:r w:rsidRPr="004A4DA1">
              <w:rPr>
                <w:sz w:val="20"/>
                <w:szCs w:val="20"/>
              </w:rPr>
              <w:br/>
              <w:t xml:space="preserve">    Мощность измеряемой дозы - 10Рад/ч - 3660000Рад/ч.</w:t>
            </w:r>
            <w:r w:rsidRPr="004A4DA1">
              <w:rPr>
                <w:sz w:val="20"/>
                <w:szCs w:val="20"/>
              </w:rPr>
              <w:br/>
              <w:t xml:space="preserve">    Размеры комплекта в футляре, дозиметра и зарядного устройства:</w:t>
            </w:r>
            <w:r w:rsidRPr="004A4DA1">
              <w:rPr>
                <w:sz w:val="20"/>
                <w:szCs w:val="20"/>
              </w:rPr>
              <w:br/>
              <w:t xml:space="preserve">    - комплект в футляре - 184×102×142мм;</w:t>
            </w:r>
            <w:r w:rsidRPr="004A4DA1">
              <w:rPr>
                <w:sz w:val="20"/>
                <w:szCs w:val="20"/>
              </w:rPr>
              <w:br/>
              <w:t xml:space="preserve">    - дозиметр с держателем - 19×128,5мм;</w:t>
            </w:r>
            <w:r w:rsidRPr="004A4DA1">
              <w:rPr>
                <w:sz w:val="20"/>
                <w:szCs w:val="20"/>
              </w:rPr>
              <w:br/>
              <w:t xml:space="preserve">    - зарядное устройство - 105×37×122мм.</w:t>
            </w:r>
            <w:r w:rsidRPr="004A4DA1">
              <w:rPr>
                <w:sz w:val="20"/>
                <w:szCs w:val="20"/>
              </w:rPr>
              <w:br/>
              <w:t xml:space="preserve">    Масса комплекта в футляре, дозиметра и зарядного устройства:</w:t>
            </w:r>
            <w:r w:rsidRPr="004A4DA1">
              <w:rPr>
                <w:sz w:val="20"/>
                <w:szCs w:val="20"/>
              </w:rPr>
              <w:br/>
              <w:t xml:space="preserve">    - комплект в футляре - 1,5кг;</w:t>
            </w:r>
            <w:r w:rsidRPr="004A4DA1">
              <w:rPr>
                <w:sz w:val="20"/>
                <w:szCs w:val="20"/>
              </w:rPr>
              <w:br/>
              <w:t xml:space="preserve">    - дозиметра - 0,04кг;</w:t>
            </w:r>
            <w:r w:rsidRPr="004A4DA1">
              <w:rPr>
                <w:sz w:val="20"/>
                <w:szCs w:val="20"/>
              </w:rPr>
              <w:br/>
              <w:t xml:space="preserve">    - зарядного устройства - 0,5кг.</w:t>
            </w:r>
            <w:r w:rsidRPr="004A4DA1">
              <w:rPr>
                <w:sz w:val="20"/>
                <w:szCs w:val="20"/>
              </w:rPr>
              <w:br/>
              <w:t xml:space="preserve">                                             Конструкционные особенности ИД-1</w:t>
            </w:r>
            <w:r w:rsidRPr="004A4DA1">
              <w:rPr>
                <w:sz w:val="20"/>
                <w:szCs w:val="20"/>
              </w:rPr>
              <w:br/>
              <w:t xml:space="preserve">    В комплект входят 10 индивидуальных дозиметров ИД-1 и зарядное устройство на пьезоэлементе. Для выставления риски шкалы дозиметра на "0" не требуется внешний источник питания.</w:t>
            </w:r>
            <w:r w:rsidRPr="004A4DA1">
              <w:rPr>
                <w:sz w:val="20"/>
                <w:szCs w:val="20"/>
              </w:rPr>
              <w:br/>
              <w:t xml:space="preserve">    Индивидуальный дозиметр ИД-1 выполнен в виде авторучки </w:t>
            </w:r>
            <w:r w:rsidRPr="004A4DA1">
              <w:rPr>
                <w:sz w:val="20"/>
                <w:szCs w:val="20"/>
              </w:rPr>
              <w:lastRenderedPageBreak/>
              <w:t>(карандаша) и состоит из ионизационной камеры, электроскопа, конденсатора, микроскопа и контактной группы в алюминиевом корпусе.</w:t>
            </w:r>
            <w:r w:rsidRPr="004A4DA1">
              <w:rPr>
                <w:sz w:val="20"/>
                <w:szCs w:val="20"/>
              </w:rPr>
              <w:br/>
              <w:t xml:space="preserve">    Индивидуальные дозиметры ИД-1 имеют шкалу с 25 делениями, с ценой деления 20Рад. Для обеспечения линейности шкалы зарядный потенциал ионизационной камеры выбран в пределах 180В - 250В. Через контактную группу дозиметра ИД-1 происходит его заряд с помощью зарядного устройства; после заряда контактная группа предохраняет дозиметр от разряда.</w:t>
            </w:r>
            <w:r w:rsidRPr="004A4DA1">
              <w:rPr>
                <w:sz w:val="20"/>
                <w:szCs w:val="20"/>
              </w:rPr>
              <w:br/>
              <w:t xml:space="preserve">    Зарядное устройство для ИД-1 содержит 4 параллельно соединенных пьезоэлемента и механический усилитель, давящий на пьезоэлементы; давление создается вращающейся ручкой.</w:t>
            </w:r>
            <w:r w:rsidRPr="004A4DA1">
              <w:rPr>
                <w:sz w:val="20"/>
                <w:szCs w:val="20"/>
              </w:rPr>
              <w:br/>
              <w:t xml:space="preserve">    Для зарядки индивидуальные дозиметры ИД-1 вставляют контактной группой в зарядное устройство; при надавливании на дозиметры, на центральный электрод ионизационной камеры подается плюс, на внешний электрод-минус. При этом дозиметр ИД-1 устанавливается по его шкале на нуль.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354" w14:textId="29FEBB47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lastRenderedPageBreak/>
              <w:t>к-т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153B" w14:textId="79E45BB5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5</w:t>
            </w:r>
          </w:p>
        </w:tc>
      </w:tr>
      <w:tr w:rsidR="004A4DA1" w14:paraId="030DD762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5D4A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4C6" w14:textId="7C310B85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Комплект дегозационный для специальной обработки техники типа ДК-4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086B" w14:textId="157094A2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                                                </w:t>
            </w:r>
            <w:r w:rsidR="0042009D">
              <w:rPr>
                <w:sz w:val="20"/>
                <w:szCs w:val="20"/>
              </w:rPr>
              <w:t>Т</w:t>
            </w:r>
            <w:r w:rsidR="0042009D" w:rsidRPr="004A4DA1">
              <w:rPr>
                <w:sz w:val="20"/>
                <w:szCs w:val="20"/>
              </w:rPr>
              <w:t>ехническое описание</w:t>
            </w:r>
            <w:r w:rsidR="0042009D" w:rsidRPr="004A4DA1">
              <w:rPr>
                <w:sz w:val="20"/>
                <w:szCs w:val="20"/>
              </w:rPr>
              <w:br/>
            </w:r>
            <w:r w:rsidRPr="004A4DA1">
              <w:rPr>
                <w:sz w:val="20"/>
                <w:szCs w:val="20"/>
              </w:rPr>
              <w:t>В состав комплекта ДК-4К входят:</w:t>
            </w:r>
            <w:r w:rsidRPr="004A4DA1">
              <w:rPr>
                <w:sz w:val="20"/>
                <w:szCs w:val="20"/>
              </w:rPr>
              <w:br/>
              <w:t>• газожидкостной прибор;</w:t>
            </w:r>
            <w:r w:rsidRPr="004A4DA1">
              <w:rPr>
                <w:sz w:val="20"/>
                <w:szCs w:val="20"/>
              </w:rPr>
              <w:br/>
              <w:t>• набор дегазирующих и дезактивирующих веществ. В войсках каждый комплект ДК-4 комплектуется набором дегазирующих и дезактивирующих веществ: 0,8 кг порошка нейтрального гипохлорита кальция (НГК) в полиэтиленовой банке и 0,4 кг порошка СФ-2У в бумажном пакете, мерником;</w:t>
            </w:r>
            <w:r w:rsidRPr="004A4DA1">
              <w:rPr>
                <w:sz w:val="20"/>
                <w:szCs w:val="20"/>
              </w:rPr>
              <w:br/>
              <w:t>• комплект ЗИП и крепежные детали;</w:t>
            </w:r>
            <w:r w:rsidRPr="004A4DA1">
              <w:rPr>
                <w:sz w:val="20"/>
                <w:szCs w:val="20"/>
              </w:rPr>
              <w:br/>
              <w:t>• металлический ящик (две брезентовые сумки) для укладки и транспортировки комплекта Ящик комплекта крепится на автомобиле в установленном месте (на переднем борту кузова).</w:t>
            </w:r>
            <w:r w:rsidRPr="004A4DA1">
              <w:rPr>
                <w:sz w:val="20"/>
                <w:szCs w:val="20"/>
              </w:rPr>
              <w:br/>
              <w:t>В качестве резервуара для приготовления растворов используется канистра вместимостью 20 л из комплекта табельного имущества автомобиля.</w:t>
            </w:r>
            <w:r w:rsidRPr="004A4DA1">
              <w:rPr>
                <w:sz w:val="20"/>
                <w:szCs w:val="20"/>
              </w:rPr>
              <w:br/>
              <w:t>При дезактивации сухих, не замасленных поверхностей, а также внутренних поверхностей кабин и кузовов используется метод отсасывания радиоактивной пыли, во всех остальных случаях обработка проводятся газожидкостным методом.</w:t>
            </w:r>
            <w:r w:rsidRPr="004A4DA1">
              <w:rPr>
                <w:sz w:val="20"/>
                <w:szCs w:val="20"/>
              </w:rPr>
              <w:br/>
              <w:t>Газожидкостный прибор состоит из:</w:t>
            </w:r>
            <w:r w:rsidRPr="004A4DA1">
              <w:rPr>
                <w:sz w:val="20"/>
                <w:szCs w:val="20"/>
              </w:rPr>
              <w:br/>
              <w:t>• эжектора;</w:t>
            </w:r>
            <w:r w:rsidRPr="004A4DA1">
              <w:rPr>
                <w:sz w:val="20"/>
                <w:szCs w:val="20"/>
              </w:rPr>
              <w:br/>
              <w:t>• газожидкостного и жидкостного рукавов;</w:t>
            </w:r>
            <w:r w:rsidRPr="004A4DA1">
              <w:rPr>
                <w:sz w:val="20"/>
                <w:szCs w:val="20"/>
              </w:rPr>
              <w:br/>
              <w:t>• брандспойта с удлинителем и щеткой;</w:t>
            </w:r>
            <w:r w:rsidRPr="004A4DA1">
              <w:rPr>
                <w:sz w:val="20"/>
                <w:szCs w:val="20"/>
              </w:rPr>
              <w:br/>
              <w:t>• газоотборного устройства.</w:t>
            </w:r>
            <w:r w:rsidRPr="004A4DA1">
              <w:rPr>
                <w:sz w:val="20"/>
                <w:szCs w:val="20"/>
              </w:rPr>
              <w:br/>
              <w:t>Принцип действия прибора основан на использовании тепла и кинетической энергии отработавших газов автомобиля. С помощью газоотборного устройства (крышки с клапаном и газоотборником) газы подаются в эжектор под давлением 0,9±0,1 кгс/см2, где создают разрежение, за счет, которого происходит отсасывание радиоактивной пыли при методе пылеотсасывания или забор и подача через брандспойт на обрабатываемую поверхность рабочей рецептуры при газожидкостном методе.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759" w14:textId="1B2FFD7A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к-т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6D5" w14:textId="1CCE221D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8</w:t>
            </w:r>
          </w:p>
        </w:tc>
      </w:tr>
      <w:tr w:rsidR="004A4DA1" w14:paraId="20AA6D7D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9F0" w14:textId="6CF7F3AC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D1FB" w14:textId="0430ACEA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Газоанализаторавтоматического типа " Колион-1В-02:"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C60" w14:textId="77777777" w:rsidR="0042009D" w:rsidRDefault="004A4DA1" w:rsidP="0042009D">
            <w:pPr>
              <w:jc w:val="center"/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Технические характеристики:</w:t>
            </w:r>
          </w:p>
          <w:p w14:paraId="34BC6333" w14:textId="15747E44" w:rsidR="004A4DA1" w:rsidRPr="004A4DA1" w:rsidRDefault="004A4DA1" w:rsidP="0042009D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Принцип измерения фотоионизационный</w:t>
            </w:r>
            <w:r w:rsidRPr="004A4DA1">
              <w:rPr>
                <w:sz w:val="20"/>
                <w:szCs w:val="20"/>
              </w:rPr>
              <w:br/>
              <w:t>электрохимический</w:t>
            </w:r>
            <w:r w:rsidRPr="004A4DA1">
              <w:rPr>
                <w:sz w:val="20"/>
                <w:szCs w:val="20"/>
              </w:rPr>
              <w:br/>
              <w:t xml:space="preserve">Диапазон измерения, мг/м3  ФИД 0 </w:t>
            </w:r>
            <w:r>
              <w:rPr>
                <w:sz w:val="20"/>
                <w:szCs w:val="20"/>
              </w:rPr>
              <w:t>–</w:t>
            </w:r>
            <w:r w:rsidRPr="004A4DA1">
              <w:rPr>
                <w:sz w:val="20"/>
                <w:szCs w:val="20"/>
              </w:rPr>
              <w:t xml:space="preserve"> 2000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СО 0 - 300</w:t>
            </w:r>
            <w:r w:rsidRPr="004A4DA1">
              <w:rPr>
                <w:sz w:val="20"/>
                <w:szCs w:val="20"/>
              </w:rPr>
              <w:br/>
              <w:t xml:space="preserve">Диапазон сигнализации, мг/м3 ФИД 5 </w:t>
            </w:r>
            <w:r>
              <w:rPr>
                <w:sz w:val="20"/>
                <w:szCs w:val="20"/>
              </w:rPr>
              <w:t>–</w:t>
            </w:r>
            <w:r w:rsidRPr="004A4DA1">
              <w:rPr>
                <w:sz w:val="20"/>
                <w:szCs w:val="20"/>
              </w:rPr>
              <w:t xml:space="preserve"> 2000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СО 20</w:t>
            </w:r>
            <w:r w:rsidRPr="004A4DA1">
              <w:rPr>
                <w:sz w:val="20"/>
                <w:szCs w:val="20"/>
              </w:rPr>
              <w:br/>
              <w:t>Время выхода на режим после включения, мин  не более 15</w:t>
            </w:r>
            <w:r w:rsidRPr="004A4DA1">
              <w:rPr>
                <w:sz w:val="20"/>
                <w:szCs w:val="20"/>
              </w:rPr>
              <w:br/>
              <w:t>Основная погрешность измерения, % ФИД в диапазоне 0 – 10 мг/м3 ±15 (приведенная)</w:t>
            </w:r>
            <w:r w:rsidRPr="004A4DA1">
              <w:rPr>
                <w:sz w:val="20"/>
                <w:szCs w:val="20"/>
              </w:rPr>
              <w:br/>
              <w:t>в диапазоне 10 – 2000 мг/м3 ±15 (относительная)</w:t>
            </w:r>
            <w:r w:rsidRPr="004A4DA1">
              <w:rPr>
                <w:sz w:val="20"/>
                <w:szCs w:val="20"/>
              </w:rPr>
              <w:br/>
              <w:t>СО в диапазоне 0 – 20 мг/м3 ±15 (приведенная)</w:t>
            </w:r>
            <w:r w:rsidRPr="004A4DA1">
              <w:rPr>
                <w:sz w:val="20"/>
                <w:szCs w:val="20"/>
              </w:rPr>
              <w:br/>
              <w:t>в диапазоне 20 – 300 мг/м3 ±15 (относительная)</w:t>
            </w:r>
            <w:r w:rsidRPr="004A4DA1">
              <w:rPr>
                <w:sz w:val="20"/>
                <w:szCs w:val="20"/>
              </w:rPr>
              <w:br/>
              <w:t>Время измерения, сек ФИД не более 3</w:t>
            </w:r>
            <w:r>
              <w:rPr>
                <w:sz w:val="20"/>
                <w:szCs w:val="20"/>
              </w:rPr>
              <w:t xml:space="preserve"> </w:t>
            </w:r>
            <w:r w:rsidRPr="004A4DA1">
              <w:rPr>
                <w:sz w:val="20"/>
                <w:szCs w:val="20"/>
              </w:rPr>
              <w:t>СО не более 90</w:t>
            </w:r>
            <w:r w:rsidRPr="004A4DA1">
              <w:rPr>
                <w:sz w:val="20"/>
                <w:szCs w:val="20"/>
              </w:rPr>
              <w:br/>
              <w:t>Условия эксплуатации температурный диапазон С от минус 20 до 45 (при более низких температурах</w:t>
            </w:r>
            <w:r w:rsidRPr="004A4DA1">
              <w:rPr>
                <w:sz w:val="20"/>
                <w:szCs w:val="20"/>
              </w:rPr>
              <w:br/>
              <w:t>прибор работает как газосигнализатор)</w:t>
            </w:r>
            <w:r w:rsidRPr="004A4DA1">
              <w:rPr>
                <w:sz w:val="20"/>
                <w:szCs w:val="20"/>
              </w:rPr>
              <w:br/>
              <w:t>относительная влажность, %  от 0 до 90</w:t>
            </w:r>
            <w:r w:rsidRPr="004A4DA1">
              <w:rPr>
                <w:sz w:val="20"/>
                <w:szCs w:val="20"/>
              </w:rPr>
              <w:br/>
              <w:t>Питание  Встроенная Ni-MH аккумуляторная батарея, 6 В</w:t>
            </w:r>
            <w:r w:rsidRPr="004A4DA1">
              <w:rPr>
                <w:sz w:val="20"/>
                <w:szCs w:val="20"/>
              </w:rPr>
              <w:br/>
              <w:t>Время работы от аккумуляторов, час. не менее 8</w:t>
            </w:r>
            <w:r w:rsidRPr="004A4DA1">
              <w:rPr>
                <w:sz w:val="20"/>
                <w:szCs w:val="20"/>
              </w:rPr>
              <w:br/>
              <w:t>Время заряда аккумуляторов, час не более 12</w:t>
            </w:r>
            <w:r w:rsidRPr="004A4DA1">
              <w:rPr>
                <w:sz w:val="20"/>
                <w:szCs w:val="20"/>
              </w:rPr>
              <w:br/>
              <w:t xml:space="preserve">Габаритные размеры, мм газоанализатор 65x205x180 </w:t>
            </w:r>
            <w:r w:rsidRPr="004A4DA1">
              <w:rPr>
                <w:sz w:val="20"/>
                <w:szCs w:val="20"/>
              </w:rPr>
              <w:br/>
              <w:t>пробоотборник 1 м (до 10 м по отдельному заказу)</w:t>
            </w:r>
            <w:r w:rsidRPr="004A4DA1">
              <w:rPr>
                <w:sz w:val="20"/>
                <w:szCs w:val="20"/>
              </w:rPr>
              <w:br/>
            </w:r>
            <w:r w:rsidRPr="004A4DA1">
              <w:rPr>
                <w:sz w:val="20"/>
                <w:szCs w:val="20"/>
              </w:rPr>
              <w:lastRenderedPageBreak/>
              <w:t>Маркировка взрывозащиты ExibIIBT4</w:t>
            </w:r>
            <w:r w:rsidRPr="004A4DA1">
              <w:rPr>
                <w:sz w:val="20"/>
                <w:szCs w:val="20"/>
              </w:rPr>
              <w:br/>
              <w:t>Полная масса с аккумуляторами, кг 1,3</w:t>
            </w:r>
            <w:r w:rsidRPr="004A4DA1">
              <w:rPr>
                <w:sz w:val="20"/>
                <w:szCs w:val="20"/>
              </w:rPr>
              <w:br/>
              <w:t>Межповерочный интервал 12 месяцев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D46" w14:textId="255217BC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lastRenderedPageBreak/>
              <w:t>к-т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F6C9" w14:textId="1EA30C0A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2</w:t>
            </w:r>
          </w:p>
        </w:tc>
      </w:tr>
      <w:tr w:rsidR="004A4DA1" w14:paraId="26541E22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2DB1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41E" w14:textId="4C6C87D8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 xml:space="preserve">Палатка для технической проверки противогазов (ТПП-1)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D45" w14:textId="5D2613EE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                                         Технические характеристики:                                                                            Палатка армейская брезентовая облегченная.   В ней можно разместить до 10 человек. Палатка, представляет собой изделие, состоящее из намета, сшитого из секторов, образующих боковые стенки и четырехскатную крышу, разборного каркаса, имеет два окошка и дымоходное отверстие с металлическим листом.  Палатка армейская брезентовая облегченная предназначена для использования как в теплое, так и в холодное время года, так как она укомплектована выходом под печь и состоит из материалов, которые не боятся экстремальных температур.  Упаковка такелажа и брезентового намета состоит из 2 мест (колья+деревянный ящик  в котором сложен такелаж и палатка) Брезентовый намет цвета хаки.</w:t>
            </w:r>
            <w:r w:rsidRPr="004A4DA1">
              <w:rPr>
                <w:sz w:val="20"/>
                <w:szCs w:val="20"/>
              </w:rPr>
              <w:br/>
              <w:t xml:space="preserve">                                           Основные параметры:</w:t>
            </w:r>
            <w:r w:rsidRPr="004A4DA1">
              <w:rPr>
                <w:sz w:val="20"/>
                <w:szCs w:val="20"/>
              </w:rPr>
              <w:br/>
              <w:t>Внутренние размеры палатки, м:</w:t>
            </w:r>
            <w:r w:rsidRPr="004A4DA1">
              <w:rPr>
                <w:sz w:val="20"/>
                <w:szCs w:val="20"/>
              </w:rPr>
              <w:br/>
              <w:t>длина - 2,8 м</w:t>
            </w:r>
            <w:r w:rsidRPr="004A4DA1">
              <w:rPr>
                <w:sz w:val="20"/>
                <w:szCs w:val="20"/>
              </w:rPr>
              <w:br/>
              <w:t>ширина - 2,8 м</w:t>
            </w:r>
            <w:r w:rsidRPr="004A4DA1">
              <w:rPr>
                <w:sz w:val="20"/>
                <w:szCs w:val="20"/>
              </w:rPr>
              <w:br/>
              <w:t>высота стенок - 1,8 м</w:t>
            </w:r>
            <w:r w:rsidRPr="004A4DA1">
              <w:rPr>
                <w:sz w:val="20"/>
                <w:szCs w:val="20"/>
              </w:rPr>
              <w:br/>
              <w:t>высота в центре - 2,6 м</w:t>
            </w:r>
            <w:r w:rsidRPr="004A4DA1">
              <w:rPr>
                <w:sz w:val="20"/>
                <w:szCs w:val="20"/>
              </w:rPr>
              <w:br/>
              <w:t>объем палатки, м3 - 16,3</w:t>
            </w:r>
            <w:r w:rsidRPr="004A4DA1">
              <w:rPr>
                <w:sz w:val="20"/>
                <w:szCs w:val="20"/>
              </w:rPr>
              <w:br/>
              <w:t>Масса палатки с распылителем хлорпикрина - 45,4 кг</w:t>
            </w:r>
            <w:r w:rsidRPr="004A4DA1">
              <w:rPr>
                <w:sz w:val="20"/>
                <w:szCs w:val="20"/>
              </w:rPr>
              <w:br/>
              <w:t>Максимальная концентрация хлорпикрина, создаваемая в палатке при температуре +10 - 15С, г/м3 - 8,5</w:t>
            </w:r>
            <w:r w:rsidRPr="004A4DA1">
              <w:rPr>
                <w:sz w:val="20"/>
                <w:szCs w:val="20"/>
              </w:rPr>
              <w:br/>
              <w:t>Время развертывания (свертывания) палатки группой в составе 3-4 человек:</w:t>
            </w:r>
            <w:r w:rsidRPr="004A4DA1">
              <w:rPr>
                <w:sz w:val="20"/>
                <w:szCs w:val="20"/>
              </w:rPr>
              <w:br/>
              <w:t>летом - 10-15 мин</w:t>
            </w:r>
            <w:r w:rsidRPr="004A4DA1">
              <w:rPr>
                <w:sz w:val="20"/>
                <w:szCs w:val="20"/>
              </w:rPr>
              <w:br/>
              <w:t>зимой - 15-20 мин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46A6" w14:textId="3DDA5F08" w:rsidR="004A4DA1" w:rsidRPr="004A4DA1" w:rsidRDefault="006C5E03" w:rsidP="004A4DA1">
            <w:pPr>
              <w:jc w:val="center"/>
            </w:pPr>
            <w:r>
              <w:rPr>
                <w:color w:val="000000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C30" w14:textId="75AD8586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1</w:t>
            </w:r>
          </w:p>
        </w:tc>
      </w:tr>
      <w:tr w:rsidR="004A4DA1" w14:paraId="5D2D5344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5FC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3AF3" w14:textId="73522680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 xml:space="preserve">Домкрат гидравлический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2ACF" w14:textId="18D775DE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>ХАРАКТЕРИСТИКИ:</w:t>
            </w:r>
            <w:r w:rsidRPr="004A4DA1">
              <w:rPr>
                <w:sz w:val="20"/>
                <w:szCs w:val="20"/>
              </w:rPr>
              <w:br/>
              <w:t>МАКСИМАЛЬНАЯ НАГРУЗКА 5000 кг</w:t>
            </w:r>
            <w:r w:rsidRPr="004A4DA1">
              <w:rPr>
                <w:sz w:val="20"/>
                <w:szCs w:val="20"/>
              </w:rPr>
              <w:br/>
              <w:t>РАБОЧАЯ ВЫСОТА 220 – 500 мм</w:t>
            </w:r>
            <w:r w:rsidRPr="004A4DA1">
              <w:rPr>
                <w:sz w:val="20"/>
                <w:szCs w:val="20"/>
              </w:rPr>
              <w:br/>
              <w:t xml:space="preserve">ТИП МАТЕРИАЛА Металл                                                                                                        Домкрат должен иметь систему клапанов, которые точно распределяют поток масла, что, несмотря на небольшой ход поршня, обеспечивал высокую эффективность при полной нагрузке.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24D3" w14:textId="18CA95BF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7BD" w14:textId="51242C26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2</w:t>
            </w:r>
          </w:p>
        </w:tc>
      </w:tr>
      <w:tr w:rsidR="004A4DA1" w14:paraId="4F7F1C56" w14:textId="77777777" w:rsidTr="004A4DA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0D29" w14:textId="77777777" w:rsidR="004A4DA1" w:rsidRPr="00E90346" w:rsidRDefault="004A4DA1" w:rsidP="004A4DA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A6E" w14:textId="283392F2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color w:val="000000"/>
                <w:sz w:val="20"/>
                <w:szCs w:val="20"/>
              </w:rPr>
              <w:t>Осветительное устройство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44F" w14:textId="2D6AF7EA" w:rsidR="004A4DA1" w:rsidRPr="004A4DA1" w:rsidRDefault="004A4DA1" w:rsidP="004A4DA1">
            <w:pPr>
              <w:rPr>
                <w:sz w:val="20"/>
                <w:szCs w:val="20"/>
              </w:rPr>
            </w:pPr>
            <w:r w:rsidRPr="004A4DA1">
              <w:rPr>
                <w:sz w:val="20"/>
                <w:szCs w:val="20"/>
              </w:rPr>
              <w:t xml:space="preserve">                                                Технические характеристики                                                                                               </w:t>
            </w:r>
            <w:r w:rsidRPr="004A4DA1">
              <w:rPr>
                <w:sz w:val="20"/>
                <w:szCs w:val="20"/>
              </w:rPr>
              <w:br/>
              <w:t>Д x Ш x В мм 2.560 x 1.390 x 2.560</w:t>
            </w:r>
            <w:r w:rsidRPr="004A4DA1">
              <w:rPr>
                <w:sz w:val="20"/>
                <w:szCs w:val="20"/>
              </w:rPr>
              <w:br/>
              <w:t>Тип лампы  Металлогалогенные лампы</w:t>
            </w:r>
            <w:r w:rsidRPr="004A4DA1">
              <w:rPr>
                <w:sz w:val="20"/>
                <w:szCs w:val="20"/>
              </w:rPr>
              <w:br/>
              <w:t>Высота мачты м 8,5</w:t>
            </w:r>
            <w:r w:rsidRPr="004A4DA1">
              <w:rPr>
                <w:sz w:val="20"/>
                <w:szCs w:val="20"/>
              </w:rPr>
              <w:br/>
              <w:t>Мощность кВт 8</w:t>
            </w:r>
            <w:r w:rsidRPr="004A4DA1">
              <w:rPr>
                <w:sz w:val="20"/>
                <w:szCs w:val="20"/>
              </w:rPr>
              <w:br/>
              <w:t>Частота Гц 50</w:t>
            </w:r>
            <w:r w:rsidRPr="004A4DA1">
              <w:rPr>
                <w:sz w:val="20"/>
                <w:szCs w:val="20"/>
              </w:rPr>
              <w:br/>
              <w:t>Напряжение В 230</w:t>
            </w:r>
            <w:r w:rsidRPr="004A4DA1">
              <w:rPr>
                <w:sz w:val="20"/>
                <w:szCs w:val="20"/>
              </w:rPr>
              <w:br/>
              <w:t>Тип генератора    Бесщеточный</w:t>
            </w:r>
            <w:r w:rsidRPr="004A4DA1">
              <w:rPr>
                <w:sz w:val="20"/>
                <w:szCs w:val="20"/>
              </w:rPr>
              <w:br/>
              <w:t>Общая изоляция (класс)    H</w:t>
            </w:r>
            <w:r w:rsidRPr="004A4DA1">
              <w:rPr>
                <w:sz w:val="20"/>
                <w:szCs w:val="20"/>
              </w:rPr>
              <w:br/>
              <w:t>Регулировка напряжения (+/1) %   5</w:t>
            </w:r>
            <w:r w:rsidRPr="004A4DA1">
              <w:rPr>
                <w:sz w:val="20"/>
                <w:szCs w:val="20"/>
              </w:rPr>
              <w:br/>
              <w:t>Тип двигателя   С жидкостным охлаждением, 3-цилиндровый</w:t>
            </w:r>
            <w:r w:rsidRPr="004A4DA1">
              <w:rPr>
                <w:sz w:val="20"/>
                <w:szCs w:val="20"/>
              </w:rPr>
              <w:br/>
              <w:t>Тип топлива   Дизель</w:t>
            </w:r>
            <w:r w:rsidRPr="004A4DA1">
              <w:rPr>
                <w:sz w:val="20"/>
                <w:szCs w:val="20"/>
              </w:rPr>
              <w:br/>
              <w:t>Рабочий объем см³ 1.028</w:t>
            </w:r>
            <w:r w:rsidRPr="004A4DA1">
              <w:rPr>
                <w:sz w:val="20"/>
                <w:szCs w:val="20"/>
              </w:rPr>
              <w:br/>
              <w:t>Номинальная мощность кВт 8,5</w:t>
            </w:r>
            <w:r w:rsidRPr="004A4DA1">
              <w:rPr>
                <w:sz w:val="20"/>
                <w:szCs w:val="20"/>
              </w:rPr>
              <w:br/>
              <w:t>при числе оборотов 1/мин   1.500</w:t>
            </w:r>
            <w:r w:rsidRPr="004A4DA1">
              <w:rPr>
                <w:sz w:val="20"/>
                <w:szCs w:val="20"/>
              </w:rPr>
              <w:br/>
              <w:t>Номинальная мощность   DIN 6271</w:t>
            </w:r>
            <w:r w:rsidRPr="004A4DA1">
              <w:rPr>
                <w:sz w:val="20"/>
                <w:szCs w:val="20"/>
              </w:rPr>
              <w:br/>
              <w:t>Объем бака (масло) л 2,4</w:t>
            </w:r>
            <w:r w:rsidRPr="004A4DA1">
              <w:rPr>
                <w:sz w:val="20"/>
                <w:szCs w:val="20"/>
              </w:rPr>
              <w:br/>
              <w:t>Объем бака (топливо) л 80</w:t>
            </w:r>
            <w:r w:rsidRPr="004A4DA1">
              <w:rPr>
                <w:sz w:val="20"/>
                <w:szCs w:val="20"/>
              </w:rPr>
              <w:br/>
              <w:t>Расход топлива (основная загрузка 100 %) л/ч 1,9</w:t>
            </w:r>
            <w:r w:rsidRPr="004A4DA1">
              <w:rPr>
                <w:sz w:val="20"/>
                <w:szCs w:val="20"/>
              </w:rPr>
              <w:br/>
              <w:t>Время работы (основная загрузка 100 %)  ч 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F8C" w14:textId="71E1DA08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к-т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9A6" w14:textId="54C1E694" w:rsidR="004A4DA1" w:rsidRPr="004A4DA1" w:rsidRDefault="004A4DA1" w:rsidP="004A4DA1">
            <w:pPr>
              <w:jc w:val="center"/>
            </w:pPr>
            <w:r w:rsidRPr="004A4DA1">
              <w:rPr>
                <w:color w:val="000000"/>
              </w:rPr>
              <w:t>1</w:t>
            </w:r>
          </w:p>
        </w:tc>
      </w:tr>
    </w:tbl>
    <w:p w14:paraId="618B152E" w14:textId="629D97E9" w:rsidR="009D4316" w:rsidRPr="0042009D" w:rsidRDefault="009D4316" w:rsidP="009D4316">
      <w:pPr>
        <w:pStyle w:val="a5"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</w:rPr>
      </w:pPr>
      <w:r w:rsidRPr="0042009D">
        <w:rPr>
          <w:rFonts w:ascii="Times New Roman" w:hAnsi="Times New Roman"/>
          <w:color w:val="000000"/>
        </w:rPr>
        <w:t xml:space="preserve">Перечень сведений, необходимых для определения идентичности или однородности    товара приведен в таблице: </w:t>
      </w:r>
      <w:r w:rsidRPr="0042009D">
        <w:rPr>
          <w:rFonts w:ascii="Times New Roman" w:hAnsi="Times New Roman"/>
          <w:b/>
          <w:bCs/>
          <w:color w:val="000000"/>
        </w:rPr>
        <w:t>Объект закупки</w:t>
      </w:r>
      <w:r w:rsidRPr="0042009D">
        <w:rPr>
          <w:rFonts w:ascii="Times New Roman" w:hAnsi="Times New Roman"/>
          <w:color w:val="000000"/>
        </w:rPr>
        <w:t>.</w:t>
      </w:r>
    </w:p>
    <w:p w14:paraId="2FB86A6A" w14:textId="77777777" w:rsidR="009D4316" w:rsidRPr="0042009D" w:rsidRDefault="009D4316" w:rsidP="009D4316">
      <w:pPr>
        <w:pStyle w:val="a5"/>
        <w:numPr>
          <w:ilvl w:val="0"/>
          <w:numId w:val="20"/>
        </w:numPr>
        <w:tabs>
          <w:tab w:val="left" w:pos="567"/>
        </w:tabs>
        <w:spacing w:before="240" w:line="240" w:lineRule="auto"/>
        <w:ind w:left="567" w:hanging="567"/>
        <w:jc w:val="both"/>
      </w:pPr>
      <w:r w:rsidRPr="0042009D">
        <w:rPr>
          <w:rFonts w:ascii="Times New Roman" w:hAnsi="Times New Roman"/>
          <w:color w:val="000000"/>
        </w:rPr>
        <w:t>Основные условия исполнения контракта, заключаемого по результатам закупки:</w:t>
      </w:r>
    </w:p>
    <w:p w14:paraId="50D74324" w14:textId="77777777" w:rsidR="009D4316" w:rsidRPr="0042009D" w:rsidRDefault="009D4316" w:rsidP="009D4316">
      <w:pPr>
        <w:pStyle w:val="a5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567"/>
        <w:jc w:val="both"/>
        <w:rPr>
          <w:rFonts w:ascii="Times New Roman" w:hAnsi="Times New Roman"/>
          <w:color w:val="000000"/>
        </w:rPr>
      </w:pPr>
      <w:r w:rsidRPr="0042009D">
        <w:rPr>
          <w:rFonts w:ascii="Times New Roman" w:hAnsi="Times New Roman"/>
          <w:color w:val="000000"/>
        </w:rPr>
        <w:t>3.1. Предмет контракта: поставка товара, согласно вышеприведенным данным.</w:t>
      </w:r>
    </w:p>
    <w:p w14:paraId="6D37A5B9" w14:textId="77777777" w:rsidR="009D4316" w:rsidRPr="0042009D" w:rsidRDefault="009D4316" w:rsidP="009D4316">
      <w:pPr>
        <w:pStyle w:val="a5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</w:rPr>
      </w:pPr>
      <w:r w:rsidRPr="0042009D">
        <w:rPr>
          <w:rFonts w:ascii="Times New Roman" w:hAnsi="Times New Roman"/>
          <w:color w:val="000000"/>
        </w:rPr>
        <w:t>3.2.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ADDAEC2" w14:textId="77777777" w:rsidR="009D4316" w:rsidRPr="0042009D" w:rsidRDefault="009D4316" w:rsidP="009D4316">
      <w:pPr>
        <w:pStyle w:val="a5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</w:rPr>
      </w:pPr>
      <w:r w:rsidRPr="0042009D">
        <w:rPr>
          <w:rFonts w:ascii="Times New Roman" w:hAnsi="Times New Roman"/>
          <w:color w:val="000000"/>
        </w:rPr>
        <w:t>3.3. Срок поставки в течение – 60 (шестьдесят) календарных дней с момента вступления контракта в силу.</w:t>
      </w:r>
    </w:p>
    <w:p w14:paraId="75860863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2009D">
        <w:rPr>
          <w:rFonts w:eastAsia="Calibri"/>
          <w:color w:val="000000"/>
          <w:sz w:val="22"/>
          <w:szCs w:val="22"/>
          <w:lang w:eastAsia="en-US"/>
        </w:rPr>
        <w:t xml:space="preserve">3.3. Условие о порядке и сроках оплаты товара: оплата производится в течение 15 банковских дней по факту поставки товара и подписания приемосдаточных документов. </w:t>
      </w:r>
    </w:p>
    <w:p w14:paraId="31FCBBD8" w14:textId="217351B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2009D">
        <w:rPr>
          <w:rFonts w:eastAsia="Calibri"/>
          <w:color w:val="000000"/>
          <w:sz w:val="22"/>
          <w:szCs w:val="22"/>
          <w:lang w:eastAsia="en-US"/>
        </w:rPr>
        <w:lastRenderedPageBreak/>
        <w:t>3.4. Условие о порядке приемки заказчиком товаров, работ, услуг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47BF2D4D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2009D">
        <w:rPr>
          <w:rFonts w:eastAsia="Calibri"/>
          <w:color w:val="000000"/>
          <w:sz w:val="22"/>
          <w:szCs w:val="22"/>
          <w:lang w:eastAsia="en-US"/>
        </w:rPr>
        <w:t>3.5. Условия об оценке поставляемого товара на соответствие требованиям, установленным законодательством Приднестровской Молдавской Республики – в соответствии с действующим законодательством.</w:t>
      </w:r>
    </w:p>
    <w:p w14:paraId="0C39C907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42009D">
        <w:rPr>
          <w:color w:val="000000"/>
          <w:sz w:val="22"/>
          <w:szCs w:val="22"/>
        </w:rPr>
        <w:t xml:space="preserve">4. </w:t>
      </w:r>
      <w:r w:rsidRPr="0042009D">
        <w:rPr>
          <w:color w:val="000000"/>
          <w:sz w:val="22"/>
          <w:szCs w:val="22"/>
        </w:rPr>
        <w:tab/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1FE1D428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42009D">
        <w:rPr>
          <w:color w:val="000000"/>
          <w:sz w:val="22"/>
          <w:szCs w:val="22"/>
        </w:rPr>
        <w:t xml:space="preserve">Поставщик передает Заказчику вместе с товаром следующие документы на поставляемый товар: </w:t>
      </w:r>
    </w:p>
    <w:p w14:paraId="3594C85E" w14:textId="77777777" w:rsidR="009D4316" w:rsidRPr="0042009D" w:rsidRDefault="009D4316" w:rsidP="009D4316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2009D">
        <w:rPr>
          <w:rFonts w:eastAsia="Calibri"/>
          <w:sz w:val="22"/>
          <w:szCs w:val="22"/>
          <w:lang w:eastAsia="en-US"/>
        </w:rPr>
        <w:t>Товарно-транспортная накладная;</w:t>
      </w:r>
    </w:p>
    <w:p w14:paraId="27D77CB7" w14:textId="77777777" w:rsidR="009D4316" w:rsidRPr="0042009D" w:rsidRDefault="009D4316" w:rsidP="009D4316">
      <w:pPr>
        <w:numPr>
          <w:ilvl w:val="0"/>
          <w:numId w:val="3"/>
        </w:numPr>
        <w:spacing w:after="160"/>
        <w:contextualSpacing/>
        <w:jc w:val="both"/>
        <w:rPr>
          <w:rFonts w:eastAsia="Calibri"/>
          <w:bCs/>
          <w:iCs/>
          <w:sz w:val="22"/>
          <w:szCs w:val="22"/>
          <w:lang w:eastAsia="en-US" w:bidi="ru-RU"/>
        </w:rPr>
      </w:pPr>
      <w:r w:rsidRPr="0042009D">
        <w:rPr>
          <w:rFonts w:eastAsia="Calibri"/>
          <w:bCs/>
          <w:iCs/>
          <w:sz w:val="22"/>
          <w:szCs w:val="22"/>
          <w:lang w:eastAsia="en-US" w:bidi="ru-RU"/>
        </w:rPr>
        <w:t>Сертификат качества, сертификат соответствия на изделие, и/или иные документы, подтверждающие качество товара, предусмотренные в стране производителя;</w:t>
      </w:r>
    </w:p>
    <w:p w14:paraId="0146D667" w14:textId="77777777" w:rsidR="008D2B18" w:rsidRPr="0042009D" w:rsidRDefault="008D2B18" w:rsidP="008D2B18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42009D">
        <w:rPr>
          <w:b/>
          <w:bCs/>
          <w:color w:val="000000"/>
          <w:sz w:val="22"/>
          <w:szCs w:val="22"/>
        </w:rPr>
        <w:t>4.1. 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10% цены контракта. Указанная в части первой настоящего пункта информация представляется Покупателю Поставщиком в течение 10 (десяти) дней с момента заключения им договора с соисполнителем, субподрядчиком.</w:t>
      </w:r>
    </w:p>
    <w:p w14:paraId="10D845A9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42009D">
        <w:rPr>
          <w:color w:val="000000"/>
          <w:sz w:val="22"/>
          <w:szCs w:val="22"/>
        </w:rPr>
        <w:t xml:space="preserve">5. </w:t>
      </w:r>
      <w:r w:rsidRPr="0042009D">
        <w:rPr>
          <w:color w:val="000000"/>
          <w:sz w:val="22"/>
          <w:szCs w:val="22"/>
        </w:rPr>
        <w:tab/>
        <w:t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предусмотрено условиями контракта.</w:t>
      </w:r>
    </w:p>
    <w:p w14:paraId="53F51B51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42009D">
        <w:rPr>
          <w:color w:val="000000"/>
          <w:sz w:val="22"/>
          <w:szCs w:val="22"/>
        </w:rPr>
        <w:t xml:space="preserve">6.   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D25D1BB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009D">
        <w:rPr>
          <w:color w:val="000000"/>
          <w:sz w:val="22"/>
          <w:szCs w:val="22"/>
        </w:rPr>
        <w:t>7.     Права и обязанности Поставщика, включающие:</w:t>
      </w:r>
    </w:p>
    <w:p w14:paraId="2EEBF4F0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42009D">
        <w:rPr>
          <w:color w:val="000000"/>
          <w:sz w:val="22"/>
          <w:szCs w:val="22"/>
        </w:rPr>
        <w:t>7.1.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2D20545C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42009D">
        <w:rPr>
          <w:color w:val="000000"/>
          <w:sz w:val="22"/>
          <w:szCs w:val="22"/>
        </w:rPr>
        <w:t>7.2.  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4C51179A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42009D">
        <w:rPr>
          <w:sz w:val="22"/>
          <w:szCs w:val="22"/>
        </w:rPr>
        <w:t xml:space="preserve">7.3. </w:t>
      </w:r>
      <w:r w:rsidRPr="0042009D">
        <w:rPr>
          <w:color w:val="000000"/>
          <w:sz w:val="22"/>
          <w:szCs w:val="22"/>
        </w:rPr>
        <w:t>обязанность по обеспечению устранения за свой счет недостатков и дефектов, выявленных при приемке поставленного товара, в течение гарантийного срока.</w:t>
      </w:r>
    </w:p>
    <w:p w14:paraId="5E03420A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42009D">
        <w:rPr>
          <w:color w:val="000000"/>
          <w:sz w:val="22"/>
          <w:szCs w:val="22"/>
        </w:rPr>
        <w:t>7.4. 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42009D">
        <w:rPr>
          <w:b/>
          <w:color w:val="000000"/>
          <w:sz w:val="22"/>
          <w:szCs w:val="22"/>
          <w:u w:val="single"/>
        </w:rPr>
        <w:t xml:space="preserve"> </w:t>
      </w:r>
    </w:p>
    <w:p w14:paraId="3E096455" w14:textId="08E9C670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2009D">
        <w:rPr>
          <w:color w:val="000000"/>
          <w:sz w:val="22"/>
          <w:szCs w:val="22"/>
        </w:rPr>
        <w:t>8.   Срок действия контракта – до 31.12.202</w:t>
      </w:r>
      <w:r w:rsidR="00AC76AA" w:rsidRPr="0042009D">
        <w:rPr>
          <w:color w:val="000000"/>
          <w:sz w:val="22"/>
          <w:szCs w:val="22"/>
        </w:rPr>
        <w:t>4</w:t>
      </w:r>
      <w:r w:rsidRPr="0042009D">
        <w:rPr>
          <w:color w:val="000000"/>
          <w:sz w:val="22"/>
          <w:szCs w:val="22"/>
        </w:rPr>
        <w:t xml:space="preserve">г. </w:t>
      </w:r>
    </w:p>
    <w:p w14:paraId="095ADD89" w14:textId="4B388E7A" w:rsidR="009D4316" w:rsidRPr="0042009D" w:rsidRDefault="009D4316" w:rsidP="009D4316">
      <w:pPr>
        <w:ind w:left="426" w:hanging="426"/>
        <w:jc w:val="both"/>
        <w:rPr>
          <w:color w:val="0000FF"/>
          <w:sz w:val="22"/>
          <w:szCs w:val="22"/>
          <w:u w:val="single"/>
        </w:rPr>
      </w:pPr>
      <w:r w:rsidRPr="0042009D">
        <w:rPr>
          <w:color w:val="000000"/>
          <w:sz w:val="22"/>
          <w:szCs w:val="22"/>
        </w:rPr>
        <w:t>9. Сроки предоставления ценовой информации</w:t>
      </w:r>
      <w:r w:rsidRPr="0042009D">
        <w:rPr>
          <w:b/>
          <w:sz w:val="22"/>
          <w:szCs w:val="22"/>
        </w:rPr>
        <w:t xml:space="preserve"> </w:t>
      </w:r>
      <w:r w:rsidRPr="0042009D">
        <w:rPr>
          <w:sz w:val="22"/>
          <w:szCs w:val="22"/>
        </w:rPr>
        <w:t xml:space="preserve">до </w:t>
      </w:r>
      <w:r w:rsidRPr="0042009D">
        <w:rPr>
          <w:b/>
          <w:bCs/>
          <w:sz w:val="22"/>
          <w:szCs w:val="22"/>
        </w:rPr>
        <w:t xml:space="preserve">17-00 </w:t>
      </w:r>
      <w:r w:rsidR="008D2B18" w:rsidRPr="0042009D">
        <w:rPr>
          <w:b/>
          <w:bCs/>
          <w:sz w:val="22"/>
          <w:szCs w:val="22"/>
        </w:rPr>
        <w:t>часов 04</w:t>
      </w:r>
      <w:r w:rsidRPr="0042009D">
        <w:rPr>
          <w:b/>
          <w:bCs/>
          <w:sz w:val="22"/>
          <w:szCs w:val="22"/>
        </w:rPr>
        <w:t xml:space="preserve"> </w:t>
      </w:r>
      <w:r w:rsidR="008D2B18" w:rsidRPr="0042009D">
        <w:rPr>
          <w:b/>
          <w:bCs/>
          <w:sz w:val="22"/>
          <w:szCs w:val="22"/>
        </w:rPr>
        <w:t>апреля</w:t>
      </w:r>
      <w:r w:rsidRPr="0042009D">
        <w:rPr>
          <w:b/>
          <w:bCs/>
          <w:sz w:val="22"/>
          <w:szCs w:val="22"/>
        </w:rPr>
        <w:t xml:space="preserve"> 202</w:t>
      </w:r>
      <w:r w:rsidR="0042009D">
        <w:rPr>
          <w:b/>
          <w:bCs/>
          <w:sz w:val="22"/>
          <w:szCs w:val="22"/>
        </w:rPr>
        <w:t>4</w:t>
      </w:r>
      <w:r w:rsidR="00AC76AA" w:rsidRPr="0042009D">
        <w:rPr>
          <w:b/>
          <w:bCs/>
          <w:sz w:val="22"/>
          <w:szCs w:val="22"/>
        </w:rPr>
        <w:t xml:space="preserve"> </w:t>
      </w:r>
      <w:r w:rsidRPr="0042009D">
        <w:rPr>
          <w:b/>
          <w:bCs/>
          <w:sz w:val="22"/>
          <w:szCs w:val="22"/>
        </w:rPr>
        <w:t>г.</w:t>
      </w:r>
      <w:r w:rsidRPr="0042009D">
        <w:rPr>
          <w:sz w:val="22"/>
          <w:szCs w:val="22"/>
        </w:rPr>
        <w:t xml:space="preserve"> на электронный адрес: </w:t>
      </w:r>
      <w:hyperlink r:id="rId7" w:history="1">
        <w:r w:rsidRPr="0042009D">
          <w:rPr>
            <w:rStyle w:val="a4"/>
            <w:sz w:val="22"/>
            <w:szCs w:val="22"/>
          </w:rPr>
          <w:t>gupdges@gmail.</w:t>
        </w:r>
      </w:hyperlink>
      <w:r w:rsidRPr="0042009D">
        <w:rPr>
          <w:color w:val="0000FF"/>
          <w:sz w:val="22"/>
          <w:szCs w:val="22"/>
          <w:u w:val="single"/>
          <w:lang w:val="en-US"/>
        </w:rPr>
        <w:t>com</w:t>
      </w:r>
      <w:r w:rsidRPr="0042009D">
        <w:rPr>
          <w:sz w:val="22"/>
          <w:szCs w:val="22"/>
        </w:rPr>
        <w:t>.</w:t>
      </w:r>
    </w:p>
    <w:p w14:paraId="7DF17D46" w14:textId="77777777" w:rsidR="009D4316" w:rsidRPr="0042009D" w:rsidRDefault="009D4316" w:rsidP="009D4316">
      <w:pPr>
        <w:jc w:val="both"/>
        <w:rPr>
          <w:b/>
          <w:sz w:val="22"/>
          <w:szCs w:val="22"/>
        </w:rPr>
      </w:pPr>
      <w:r w:rsidRPr="0042009D">
        <w:rPr>
          <w:b/>
          <w:sz w:val="22"/>
          <w:szCs w:val="22"/>
        </w:rPr>
        <w:t>10.   Проведение данной процедуры сбора информации не влечет за собой возникновение каких-либо обязательств заказчика.</w:t>
      </w:r>
    </w:p>
    <w:p w14:paraId="345FE296" w14:textId="033D38DA" w:rsidR="009D4316" w:rsidRPr="0042009D" w:rsidRDefault="009D4316" w:rsidP="009D4316">
      <w:pPr>
        <w:jc w:val="both"/>
        <w:rPr>
          <w:sz w:val="22"/>
          <w:szCs w:val="22"/>
        </w:rPr>
      </w:pPr>
      <w:r w:rsidRPr="0042009D">
        <w:rPr>
          <w:sz w:val="22"/>
          <w:szCs w:val="22"/>
        </w:rPr>
        <w:t>11.</w:t>
      </w:r>
      <w:r w:rsidRPr="0042009D">
        <w:rPr>
          <w:sz w:val="22"/>
          <w:szCs w:val="22"/>
        </w:rPr>
        <w:tab/>
        <w:t xml:space="preserve">Планируемый период проведения закупки – </w:t>
      </w:r>
      <w:r w:rsidR="00AC76AA" w:rsidRPr="0042009D">
        <w:rPr>
          <w:sz w:val="22"/>
          <w:szCs w:val="22"/>
          <w:lang w:val="en-US"/>
        </w:rPr>
        <w:t>I</w:t>
      </w:r>
      <w:r w:rsidR="00EB0F6D" w:rsidRPr="0042009D">
        <w:rPr>
          <w:sz w:val="22"/>
          <w:szCs w:val="22"/>
          <w:lang w:val="en-US"/>
        </w:rPr>
        <w:t>I</w:t>
      </w:r>
      <w:r w:rsidR="00AC76AA" w:rsidRPr="0042009D">
        <w:rPr>
          <w:sz w:val="22"/>
          <w:szCs w:val="22"/>
        </w:rPr>
        <w:t xml:space="preserve"> квартал </w:t>
      </w:r>
      <w:r w:rsidRPr="0042009D">
        <w:rPr>
          <w:sz w:val="22"/>
          <w:szCs w:val="22"/>
        </w:rPr>
        <w:t>202</w:t>
      </w:r>
      <w:r w:rsidR="00AC76AA" w:rsidRPr="0042009D">
        <w:rPr>
          <w:sz w:val="22"/>
          <w:szCs w:val="22"/>
        </w:rPr>
        <w:t xml:space="preserve">4 </w:t>
      </w:r>
      <w:r w:rsidRPr="0042009D">
        <w:rPr>
          <w:sz w:val="22"/>
          <w:szCs w:val="22"/>
        </w:rPr>
        <w:t>г.</w:t>
      </w:r>
    </w:p>
    <w:p w14:paraId="5D846D95" w14:textId="77777777" w:rsidR="009D4316" w:rsidRPr="0042009D" w:rsidRDefault="009D4316" w:rsidP="009D431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42009D">
        <w:rPr>
          <w:sz w:val="22"/>
          <w:szCs w:val="22"/>
        </w:rPr>
        <w:t xml:space="preserve">12.    </w:t>
      </w:r>
      <w:bookmarkStart w:id="0" w:name="_gjdgxs" w:colFirst="0" w:colLast="0"/>
      <w:bookmarkEnd w:id="0"/>
      <w:r w:rsidRPr="0042009D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3C6CC5D8" w14:textId="77777777" w:rsidR="009D4316" w:rsidRPr="0042009D" w:rsidRDefault="009D4316" w:rsidP="009D4316">
      <w:pPr>
        <w:numPr>
          <w:ilvl w:val="0"/>
          <w:numId w:val="1"/>
        </w:numPr>
        <w:rPr>
          <w:b/>
          <w:sz w:val="22"/>
          <w:szCs w:val="22"/>
        </w:rPr>
      </w:pPr>
      <w:r w:rsidRPr="0042009D">
        <w:rPr>
          <w:b/>
          <w:sz w:val="22"/>
          <w:szCs w:val="22"/>
        </w:rPr>
        <w:t>Ссылку на данный запрос;</w:t>
      </w:r>
    </w:p>
    <w:p w14:paraId="33EECBB5" w14:textId="77777777" w:rsidR="009D4316" w:rsidRPr="0042009D" w:rsidRDefault="009D4316" w:rsidP="009D4316">
      <w:pPr>
        <w:numPr>
          <w:ilvl w:val="0"/>
          <w:numId w:val="1"/>
        </w:numPr>
        <w:rPr>
          <w:b/>
          <w:sz w:val="22"/>
          <w:szCs w:val="22"/>
        </w:rPr>
      </w:pPr>
      <w:r w:rsidRPr="0042009D">
        <w:rPr>
          <w:b/>
          <w:sz w:val="22"/>
          <w:szCs w:val="22"/>
        </w:rPr>
        <w:t>Реквизиты вашего документа (дата и №);</w:t>
      </w:r>
    </w:p>
    <w:p w14:paraId="6B09A93B" w14:textId="77777777" w:rsidR="009D4316" w:rsidRPr="0042009D" w:rsidRDefault="009D4316" w:rsidP="009D4316">
      <w:pPr>
        <w:numPr>
          <w:ilvl w:val="0"/>
          <w:numId w:val="1"/>
        </w:numPr>
        <w:rPr>
          <w:b/>
          <w:sz w:val="22"/>
          <w:szCs w:val="22"/>
        </w:rPr>
      </w:pPr>
      <w:r w:rsidRPr="0042009D">
        <w:rPr>
          <w:b/>
          <w:sz w:val="22"/>
          <w:szCs w:val="22"/>
        </w:rPr>
        <w:t>Цену товара за единицу;</w:t>
      </w:r>
    </w:p>
    <w:p w14:paraId="6CAE2B66" w14:textId="77777777" w:rsidR="009D4316" w:rsidRPr="0042009D" w:rsidRDefault="009D4316" w:rsidP="009D4316">
      <w:pPr>
        <w:numPr>
          <w:ilvl w:val="0"/>
          <w:numId w:val="1"/>
        </w:numPr>
        <w:rPr>
          <w:b/>
          <w:sz w:val="22"/>
          <w:szCs w:val="22"/>
        </w:rPr>
      </w:pPr>
      <w:r w:rsidRPr="0042009D">
        <w:rPr>
          <w:b/>
          <w:sz w:val="22"/>
          <w:szCs w:val="22"/>
        </w:rPr>
        <w:t>Общую сумму контракта на условиях, указанных в данном запросе;</w:t>
      </w:r>
    </w:p>
    <w:p w14:paraId="70C3E8B4" w14:textId="77777777" w:rsidR="009D4316" w:rsidRPr="0042009D" w:rsidRDefault="009D4316" w:rsidP="009D4316">
      <w:pPr>
        <w:numPr>
          <w:ilvl w:val="0"/>
          <w:numId w:val="1"/>
        </w:numPr>
        <w:rPr>
          <w:b/>
          <w:sz w:val="22"/>
          <w:szCs w:val="22"/>
        </w:rPr>
      </w:pPr>
      <w:r w:rsidRPr="0042009D">
        <w:rPr>
          <w:b/>
          <w:sz w:val="22"/>
          <w:szCs w:val="22"/>
        </w:rPr>
        <w:t>Срок поставки (в днях с момента вступления в силу контракта);</w:t>
      </w:r>
    </w:p>
    <w:p w14:paraId="26C33CF3" w14:textId="77777777" w:rsidR="009D4316" w:rsidRPr="0042009D" w:rsidRDefault="009D4316" w:rsidP="009D4316">
      <w:pPr>
        <w:numPr>
          <w:ilvl w:val="0"/>
          <w:numId w:val="1"/>
        </w:numPr>
        <w:rPr>
          <w:b/>
          <w:sz w:val="22"/>
          <w:szCs w:val="22"/>
        </w:rPr>
      </w:pPr>
      <w:r w:rsidRPr="0042009D">
        <w:rPr>
          <w:b/>
          <w:sz w:val="22"/>
          <w:szCs w:val="22"/>
        </w:rPr>
        <w:t>Период действия цены.</w:t>
      </w:r>
    </w:p>
    <w:p w14:paraId="2B05FDFC" w14:textId="0E5208EA" w:rsidR="009D4316" w:rsidRPr="0042009D" w:rsidRDefault="009D4316" w:rsidP="009D4316">
      <w:pPr>
        <w:rPr>
          <w:b/>
          <w:bCs/>
          <w:sz w:val="22"/>
          <w:szCs w:val="22"/>
        </w:rPr>
      </w:pPr>
      <w:r w:rsidRPr="0042009D">
        <w:rPr>
          <w:sz w:val="22"/>
          <w:szCs w:val="22"/>
        </w:rPr>
        <w:t>13. Контактн</w:t>
      </w:r>
      <w:r w:rsidR="00616C5C">
        <w:rPr>
          <w:sz w:val="22"/>
          <w:szCs w:val="22"/>
        </w:rPr>
        <w:t>ый</w:t>
      </w:r>
      <w:r w:rsidRPr="0042009D">
        <w:rPr>
          <w:sz w:val="22"/>
          <w:szCs w:val="22"/>
        </w:rPr>
        <w:t xml:space="preserve"> тел</w:t>
      </w:r>
      <w:r w:rsidR="00616C5C">
        <w:rPr>
          <w:sz w:val="22"/>
          <w:szCs w:val="22"/>
        </w:rPr>
        <w:t>ефон:</w:t>
      </w:r>
      <w:r w:rsidRPr="0042009D">
        <w:rPr>
          <w:sz w:val="22"/>
          <w:szCs w:val="22"/>
        </w:rPr>
        <w:t xml:space="preserve"> </w:t>
      </w:r>
      <w:r w:rsidR="00AC76AA" w:rsidRPr="0042009D">
        <w:rPr>
          <w:b/>
          <w:bCs/>
          <w:sz w:val="22"/>
          <w:szCs w:val="22"/>
        </w:rPr>
        <w:t>0</w:t>
      </w:r>
      <w:r w:rsidRPr="0042009D">
        <w:rPr>
          <w:b/>
          <w:bCs/>
          <w:sz w:val="22"/>
          <w:szCs w:val="22"/>
        </w:rPr>
        <w:t>(77</w:t>
      </w:r>
      <w:r w:rsidR="00AC76AA" w:rsidRPr="0042009D">
        <w:rPr>
          <w:b/>
          <w:bCs/>
          <w:sz w:val="22"/>
          <w:szCs w:val="22"/>
        </w:rPr>
        <w:t>8</w:t>
      </w:r>
      <w:r w:rsidRPr="0042009D">
        <w:rPr>
          <w:b/>
          <w:bCs/>
          <w:sz w:val="22"/>
          <w:szCs w:val="22"/>
        </w:rPr>
        <w:t>)</w:t>
      </w:r>
      <w:r w:rsidR="00AC76AA" w:rsidRPr="0042009D">
        <w:rPr>
          <w:b/>
          <w:bCs/>
          <w:sz w:val="22"/>
          <w:szCs w:val="22"/>
        </w:rPr>
        <w:t>84</w:t>
      </w:r>
      <w:r w:rsidRPr="0042009D">
        <w:rPr>
          <w:b/>
          <w:bCs/>
          <w:sz w:val="22"/>
          <w:szCs w:val="22"/>
        </w:rPr>
        <w:t>-</w:t>
      </w:r>
      <w:r w:rsidR="00AC76AA" w:rsidRPr="0042009D">
        <w:rPr>
          <w:b/>
          <w:bCs/>
          <w:sz w:val="22"/>
          <w:szCs w:val="22"/>
        </w:rPr>
        <w:t>207</w:t>
      </w:r>
    </w:p>
    <w:p w14:paraId="3800125D" w14:textId="7E428BF1" w:rsidR="00703D31" w:rsidRPr="0042009D" w:rsidRDefault="00703D31" w:rsidP="009D4316">
      <w:pPr>
        <w:jc w:val="both"/>
        <w:rPr>
          <w:sz w:val="22"/>
          <w:szCs w:val="22"/>
        </w:rPr>
      </w:pPr>
    </w:p>
    <w:p w14:paraId="30449E22" w14:textId="77777777" w:rsidR="0042009D" w:rsidRDefault="0042009D" w:rsidP="009D4316">
      <w:pPr>
        <w:jc w:val="both"/>
        <w:rPr>
          <w:sz w:val="22"/>
          <w:szCs w:val="22"/>
        </w:rPr>
      </w:pPr>
    </w:p>
    <w:p w14:paraId="1A03C667" w14:textId="77777777" w:rsidR="0042009D" w:rsidRDefault="0042009D" w:rsidP="009D4316">
      <w:pPr>
        <w:jc w:val="both"/>
        <w:rPr>
          <w:sz w:val="22"/>
          <w:szCs w:val="22"/>
        </w:rPr>
      </w:pPr>
    </w:p>
    <w:p w14:paraId="774200DE" w14:textId="5CF0D443" w:rsidR="009D4316" w:rsidRPr="0042009D" w:rsidRDefault="009D4316" w:rsidP="009D4316">
      <w:pPr>
        <w:jc w:val="both"/>
        <w:rPr>
          <w:sz w:val="22"/>
          <w:szCs w:val="22"/>
        </w:rPr>
      </w:pPr>
      <w:r w:rsidRPr="0042009D">
        <w:rPr>
          <w:sz w:val="22"/>
          <w:szCs w:val="22"/>
        </w:rPr>
        <w:t>Начальник ОМТС и ХО</w:t>
      </w:r>
      <w:r w:rsidRPr="0042009D">
        <w:rPr>
          <w:sz w:val="22"/>
          <w:szCs w:val="22"/>
        </w:rPr>
        <w:tab/>
        <w:t xml:space="preserve">         </w:t>
      </w:r>
      <w:r w:rsidRPr="0042009D">
        <w:rPr>
          <w:sz w:val="22"/>
          <w:szCs w:val="22"/>
        </w:rPr>
        <w:tab/>
        <w:t xml:space="preserve">    </w:t>
      </w:r>
      <w:r w:rsidRPr="0042009D">
        <w:rPr>
          <w:sz w:val="22"/>
          <w:szCs w:val="22"/>
        </w:rPr>
        <w:tab/>
      </w:r>
      <w:r w:rsidRPr="0042009D">
        <w:rPr>
          <w:sz w:val="22"/>
          <w:szCs w:val="22"/>
        </w:rPr>
        <w:tab/>
      </w:r>
      <w:r w:rsidRPr="0042009D">
        <w:rPr>
          <w:sz w:val="22"/>
          <w:szCs w:val="22"/>
        </w:rPr>
        <w:tab/>
        <w:t xml:space="preserve">   </w:t>
      </w:r>
      <w:r w:rsidRPr="0042009D">
        <w:rPr>
          <w:sz w:val="22"/>
          <w:szCs w:val="22"/>
        </w:rPr>
        <w:tab/>
        <w:t xml:space="preserve"> </w:t>
      </w:r>
    </w:p>
    <w:p w14:paraId="3A283D0F" w14:textId="7C2CAF41" w:rsidR="009D4316" w:rsidRPr="0042009D" w:rsidRDefault="00616C5C" w:rsidP="00616C5C">
      <w:pPr>
        <w:tabs>
          <w:tab w:val="left" w:pos="37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971E64E" w14:textId="77777777" w:rsidR="0042009D" w:rsidRDefault="0042009D" w:rsidP="00421B5E">
      <w:pPr>
        <w:rPr>
          <w:sz w:val="22"/>
          <w:szCs w:val="22"/>
        </w:rPr>
      </w:pPr>
    </w:p>
    <w:p w14:paraId="71005BAD" w14:textId="77777777" w:rsidR="0042009D" w:rsidRPr="0042009D" w:rsidRDefault="0042009D" w:rsidP="00421B5E">
      <w:pPr>
        <w:rPr>
          <w:sz w:val="22"/>
          <w:szCs w:val="22"/>
        </w:rPr>
      </w:pPr>
    </w:p>
    <w:sectPr w:rsidR="0042009D" w:rsidRPr="0042009D" w:rsidSect="00703D31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C6BD4C"/>
    <w:lvl w:ilvl="0">
      <w:numFmt w:val="bullet"/>
      <w:lvlText w:val="*"/>
      <w:lvlJc w:val="left"/>
    </w:lvl>
  </w:abstractNum>
  <w:abstractNum w:abstractNumId="1" w15:restartNumberingAfterBreak="0">
    <w:nsid w:val="023B33A5"/>
    <w:multiLevelType w:val="hybridMultilevel"/>
    <w:tmpl w:val="809A2416"/>
    <w:lvl w:ilvl="0" w:tplc="C19AC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346"/>
    <w:multiLevelType w:val="multilevel"/>
    <w:tmpl w:val="2646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596973"/>
    <w:multiLevelType w:val="hybridMultilevel"/>
    <w:tmpl w:val="546C1262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9F9"/>
    <w:multiLevelType w:val="hybridMultilevel"/>
    <w:tmpl w:val="E2B27F1C"/>
    <w:lvl w:ilvl="0" w:tplc="F3F6D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D62FA3"/>
    <w:multiLevelType w:val="multilevel"/>
    <w:tmpl w:val="BB6E24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B569EE"/>
    <w:multiLevelType w:val="multilevel"/>
    <w:tmpl w:val="DE7A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0C2D8C"/>
    <w:multiLevelType w:val="hybridMultilevel"/>
    <w:tmpl w:val="093CBC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63E41"/>
    <w:multiLevelType w:val="hybridMultilevel"/>
    <w:tmpl w:val="FB64E2DA"/>
    <w:lvl w:ilvl="0" w:tplc="C19AC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7E1"/>
    <w:multiLevelType w:val="multilevel"/>
    <w:tmpl w:val="D34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58227D"/>
    <w:multiLevelType w:val="hybridMultilevel"/>
    <w:tmpl w:val="AC0E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6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DF5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DF0CB7"/>
    <w:multiLevelType w:val="multilevel"/>
    <w:tmpl w:val="8542A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77849">
    <w:abstractNumId w:val="10"/>
  </w:num>
  <w:num w:numId="2" w16cid:durableId="321274823">
    <w:abstractNumId w:val="4"/>
  </w:num>
  <w:num w:numId="3" w16cid:durableId="1054430917">
    <w:abstractNumId w:val="17"/>
  </w:num>
  <w:num w:numId="4" w16cid:durableId="177039070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5" w16cid:durableId="1793942821">
    <w:abstractNumId w:val="3"/>
  </w:num>
  <w:num w:numId="6" w16cid:durableId="1458253627">
    <w:abstractNumId w:val="8"/>
  </w:num>
  <w:num w:numId="7" w16cid:durableId="26882250">
    <w:abstractNumId w:val="9"/>
  </w:num>
  <w:num w:numId="8" w16cid:durableId="1354502880">
    <w:abstractNumId w:val="16"/>
  </w:num>
  <w:num w:numId="9" w16cid:durableId="177545828">
    <w:abstractNumId w:val="11"/>
  </w:num>
  <w:num w:numId="10" w16cid:durableId="202910194">
    <w:abstractNumId w:val="1"/>
  </w:num>
  <w:num w:numId="11" w16cid:durableId="136384969">
    <w:abstractNumId w:val="15"/>
  </w:num>
  <w:num w:numId="12" w16cid:durableId="254554437">
    <w:abstractNumId w:val="12"/>
  </w:num>
  <w:num w:numId="13" w16cid:durableId="343827909">
    <w:abstractNumId w:val="14"/>
  </w:num>
  <w:num w:numId="14" w16cid:durableId="1536960051">
    <w:abstractNumId w:val="5"/>
  </w:num>
  <w:num w:numId="15" w16cid:durableId="85005454">
    <w:abstractNumId w:val="2"/>
  </w:num>
  <w:num w:numId="16" w16cid:durableId="163668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1134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3230173">
    <w:abstractNumId w:val="17"/>
  </w:num>
  <w:num w:numId="19" w16cid:durableId="410396014">
    <w:abstractNumId w:val="7"/>
  </w:num>
  <w:num w:numId="20" w16cid:durableId="1094672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F5"/>
    <w:rsid w:val="00000464"/>
    <w:rsid w:val="00004136"/>
    <w:rsid w:val="00023311"/>
    <w:rsid w:val="00036A0B"/>
    <w:rsid w:val="00061D88"/>
    <w:rsid w:val="000C5577"/>
    <w:rsid w:val="00135776"/>
    <w:rsid w:val="00191F96"/>
    <w:rsid w:val="001B03CD"/>
    <w:rsid w:val="001D1639"/>
    <w:rsid w:val="002027AB"/>
    <w:rsid w:val="0021229D"/>
    <w:rsid w:val="00235786"/>
    <w:rsid w:val="00263D58"/>
    <w:rsid w:val="00282AF0"/>
    <w:rsid w:val="002A52BE"/>
    <w:rsid w:val="002C0343"/>
    <w:rsid w:val="002E22AE"/>
    <w:rsid w:val="00311FAB"/>
    <w:rsid w:val="00342F37"/>
    <w:rsid w:val="003A3194"/>
    <w:rsid w:val="003A7225"/>
    <w:rsid w:val="003C4C97"/>
    <w:rsid w:val="00407231"/>
    <w:rsid w:val="0042009D"/>
    <w:rsid w:val="00421B5E"/>
    <w:rsid w:val="00425DC3"/>
    <w:rsid w:val="004628A5"/>
    <w:rsid w:val="00494932"/>
    <w:rsid w:val="004A4DA1"/>
    <w:rsid w:val="004C68DD"/>
    <w:rsid w:val="005118AE"/>
    <w:rsid w:val="00540B54"/>
    <w:rsid w:val="005434EC"/>
    <w:rsid w:val="00555802"/>
    <w:rsid w:val="00565E94"/>
    <w:rsid w:val="005A3427"/>
    <w:rsid w:val="005B0801"/>
    <w:rsid w:val="005E6367"/>
    <w:rsid w:val="0061249E"/>
    <w:rsid w:val="00616C5C"/>
    <w:rsid w:val="0063725C"/>
    <w:rsid w:val="00662395"/>
    <w:rsid w:val="00682499"/>
    <w:rsid w:val="006B1065"/>
    <w:rsid w:val="006C5E03"/>
    <w:rsid w:val="006F6B0E"/>
    <w:rsid w:val="00703D31"/>
    <w:rsid w:val="00715455"/>
    <w:rsid w:val="0071702D"/>
    <w:rsid w:val="007215FA"/>
    <w:rsid w:val="00723296"/>
    <w:rsid w:val="007539C3"/>
    <w:rsid w:val="007952B3"/>
    <w:rsid w:val="0079538F"/>
    <w:rsid w:val="007A4EF1"/>
    <w:rsid w:val="007B1DD6"/>
    <w:rsid w:val="00863C7C"/>
    <w:rsid w:val="008B6606"/>
    <w:rsid w:val="008C05E1"/>
    <w:rsid w:val="008C5A17"/>
    <w:rsid w:val="008D2B18"/>
    <w:rsid w:val="008D3218"/>
    <w:rsid w:val="009946D1"/>
    <w:rsid w:val="009C40E6"/>
    <w:rsid w:val="009D4316"/>
    <w:rsid w:val="009E62FE"/>
    <w:rsid w:val="009F3985"/>
    <w:rsid w:val="00A00A33"/>
    <w:rsid w:val="00A30FFA"/>
    <w:rsid w:val="00A314A0"/>
    <w:rsid w:val="00A3446B"/>
    <w:rsid w:val="00A3735F"/>
    <w:rsid w:val="00A438CE"/>
    <w:rsid w:val="00A56621"/>
    <w:rsid w:val="00A5702A"/>
    <w:rsid w:val="00A73433"/>
    <w:rsid w:val="00A80495"/>
    <w:rsid w:val="00AC1613"/>
    <w:rsid w:val="00AC76AA"/>
    <w:rsid w:val="00B00CA0"/>
    <w:rsid w:val="00B304B7"/>
    <w:rsid w:val="00B50752"/>
    <w:rsid w:val="00B71E48"/>
    <w:rsid w:val="00C04F4E"/>
    <w:rsid w:val="00C37411"/>
    <w:rsid w:val="00C430BE"/>
    <w:rsid w:val="00C5192B"/>
    <w:rsid w:val="00C56A57"/>
    <w:rsid w:val="00C8718D"/>
    <w:rsid w:val="00CB322B"/>
    <w:rsid w:val="00CE4523"/>
    <w:rsid w:val="00CF1A04"/>
    <w:rsid w:val="00D00639"/>
    <w:rsid w:val="00D0461B"/>
    <w:rsid w:val="00D23D7D"/>
    <w:rsid w:val="00D24A38"/>
    <w:rsid w:val="00D4236D"/>
    <w:rsid w:val="00D42E72"/>
    <w:rsid w:val="00D505CF"/>
    <w:rsid w:val="00D53E8E"/>
    <w:rsid w:val="00D65B5B"/>
    <w:rsid w:val="00D725F5"/>
    <w:rsid w:val="00D81D3E"/>
    <w:rsid w:val="00DB09BC"/>
    <w:rsid w:val="00DC0FF2"/>
    <w:rsid w:val="00DC4B00"/>
    <w:rsid w:val="00DD48F8"/>
    <w:rsid w:val="00DD6864"/>
    <w:rsid w:val="00DE3168"/>
    <w:rsid w:val="00E212A2"/>
    <w:rsid w:val="00E272C6"/>
    <w:rsid w:val="00E53317"/>
    <w:rsid w:val="00E75A53"/>
    <w:rsid w:val="00E7679F"/>
    <w:rsid w:val="00E90346"/>
    <w:rsid w:val="00EB0F6D"/>
    <w:rsid w:val="00ED1635"/>
    <w:rsid w:val="00ED3404"/>
    <w:rsid w:val="00F175AD"/>
    <w:rsid w:val="00F5075C"/>
    <w:rsid w:val="00F657DF"/>
    <w:rsid w:val="00F83228"/>
    <w:rsid w:val="00FA08FE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E99E"/>
  <w15:docId w15:val="{E08AD29A-18D7-4B80-B158-97F445A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C7C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3C7C"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863C7C"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3C7C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63C7C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863C7C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63C7C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863C7C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63C7C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C0F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0F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4072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35776"/>
    <w:rPr>
      <w:b/>
      <w:bCs/>
    </w:rPr>
  </w:style>
  <w:style w:type="paragraph" w:styleId="a7">
    <w:name w:val="Normal (Web)"/>
    <w:basedOn w:val="a"/>
    <w:uiPriority w:val="99"/>
    <w:semiHidden/>
    <w:unhideWhenUsed/>
    <w:rsid w:val="001D163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E6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3C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3C7C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63C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3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3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6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63C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63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63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39"/>
    <w:rsid w:val="00E2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F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8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335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pdges@gmai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31B4-5DA8-4D4B-93B4-40B7097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4</cp:revision>
  <cp:lastPrinted>2023-10-09T07:45:00Z</cp:lastPrinted>
  <dcterms:created xsi:type="dcterms:W3CDTF">2024-03-21T08:12:00Z</dcterms:created>
  <dcterms:modified xsi:type="dcterms:W3CDTF">2024-03-21T13:13:00Z</dcterms:modified>
</cp:coreProperties>
</file>