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987BCC" w14:textId="77777777" w:rsidR="008B0B38" w:rsidRPr="006A34A1" w:rsidRDefault="008B0B38" w:rsidP="008B0B3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34A1">
        <w:rPr>
          <w:rFonts w:ascii="Times New Roman" w:hAnsi="Times New Roman" w:cs="Times New Roman"/>
          <w:b/>
          <w:sz w:val="24"/>
          <w:szCs w:val="24"/>
        </w:rPr>
        <w:t>Запрос ценовой информации</w:t>
      </w:r>
    </w:p>
    <w:p w14:paraId="27D22D3C" w14:textId="1C8E3332" w:rsidR="008B0B38" w:rsidRPr="00C31A86" w:rsidRDefault="008B0B38" w:rsidP="008B0B3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6A34A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C43D64" w:rsidRPr="006A34A1">
        <w:rPr>
          <w:rFonts w:ascii="Times New Roman" w:hAnsi="Times New Roman" w:cs="Times New Roman"/>
          <w:b/>
          <w:sz w:val="24"/>
          <w:szCs w:val="24"/>
        </w:rPr>
        <w:t>закупку</w:t>
      </w:r>
      <w:r w:rsidR="00A217FE" w:rsidRPr="00A217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A7482">
        <w:rPr>
          <w:rFonts w:ascii="Times New Roman" w:hAnsi="Times New Roman" w:cs="Times New Roman"/>
          <w:b/>
          <w:sz w:val="24"/>
          <w:szCs w:val="24"/>
        </w:rPr>
        <w:t>дорожных знаков и ограждений</w:t>
      </w:r>
    </w:p>
    <w:p w14:paraId="40EB0AEC" w14:textId="77777777" w:rsidR="00C9475F" w:rsidRDefault="00C9475F" w:rsidP="009F029E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40EE2DE" w14:textId="77777777" w:rsidR="00C9475F" w:rsidRDefault="00C9475F" w:rsidP="009F029E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8B0143B" w14:textId="4316AC60" w:rsidR="00C9475F" w:rsidRDefault="00C9475F" w:rsidP="00C947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0B38">
        <w:rPr>
          <w:rFonts w:ascii="Times New Roman" w:hAnsi="Times New Roman" w:cs="Times New Roman"/>
          <w:sz w:val="24"/>
          <w:szCs w:val="24"/>
        </w:rPr>
        <w:t>от «</w:t>
      </w:r>
      <w:r w:rsidR="004A7482">
        <w:rPr>
          <w:rFonts w:ascii="Times New Roman" w:hAnsi="Times New Roman" w:cs="Times New Roman"/>
          <w:sz w:val="24"/>
          <w:szCs w:val="24"/>
        </w:rPr>
        <w:t>01</w:t>
      </w:r>
      <w:r w:rsidRPr="008B0B38">
        <w:rPr>
          <w:rFonts w:ascii="Times New Roman" w:hAnsi="Times New Roman" w:cs="Times New Roman"/>
          <w:sz w:val="24"/>
          <w:szCs w:val="24"/>
        </w:rPr>
        <w:t xml:space="preserve">» </w:t>
      </w:r>
      <w:r w:rsidR="004A7482">
        <w:rPr>
          <w:rFonts w:ascii="Times New Roman" w:hAnsi="Times New Roman" w:cs="Times New Roman"/>
          <w:sz w:val="24"/>
          <w:szCs w:val="24"/>
        </w:rPr>
        <w:t>марта</w:t>
      </w:r>
      <w:r w:rsidRPr="008B0B38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8B0B38">
        <w:rPr>
          <w:rFonts w:ascii="Times New Roman" w:hAnsi="Times New Roman" w:cs="Times New Roman"/>
          <w:sz w:val="24"/>
          <w:szCs w:val="24"/>
        </w:rPr>
        <w:t xml:space="preserve"> г.</w:t>
      </w:r>
      <w:r w:rsidRPr="00C947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4A748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Pr="008B0B38">
        <w:rPr>
          <w:rFonts w:ascii="Times New Roman" w:hAnsi="Times New Roman" w:cs="Times New Roman"/>
          <w:sz w:val="24"/>
          <w:szCs w:val="24"/>
        </w:rPr>
        <w:t xml:space="preserve">Потенциальным </w:t>
      </w:r>
      <w:r>
        <w:rPr>
          <w:rFonts w:ascii="Times New Roman" w:hAnsi="Times New Roman" w:cs="Times New Roman"/>
          <w:sz w:val="24"/>
          <w:szCs w:val="24"/>
        </w:rPr>
        <w:t>поставщикам</w:t>
      </w:r>
    </w:p>
    <w:p w14:paraId="137675F4" w14:textId="77777777" w:rsidR="00C9475F" w:rsidRDefault="00C9475F" w:rsidP="00B1722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17ACB156" w14:textId="5AB25F42" w:rsidR="00F3137F" w:rsidRPr="00B1722C" w:rsidRDefault="008B0B38" w:rsidP="00B1722C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029E">
        <w:rPr>
          <w:rFonts w:ascii="Times New Roman" w:hAnsi="Times New Roman" w:cs="Times New Roman"/>
          <w:sz w:val="24"/>
          <w:szCs w:val="24"/>
        </w:rPr>
        <w:t>В соответствии с требованиями Закона Приднестровской Молдавской Республики от 08.11.2018 № 318-3-VI «О закупках в Приднестровский Молдавской Республике» и в целях изучения рынка цен на</w:t>
      </w:r>
      <w:r w:rsidR="00F55CF0">
        <w:rPr>
          <w:rFonts w:ascii="Times New Roman" w:hAnsi="Times New Roman" w:cs="Times New Roman"/>
          <w:sz w:val="24"/>
          <w:szCs w:val="24"/>
        </w:rPr>
        <w:t xml:space="preserve"> </w:t>
      </w:r>
      <w:r w:rsidR="004A7482">
        <w:rPr>
          <w:rFonts w:ascii="Times New Roman" w:hAnsi="Times New Roman" w:cs="Times New Roman"/>
          <w:sz w:val="24"/>
          <w:szCs w:val="24"/>
        </w:rPr>
        <w:t>дорожные знаки и ограждения</w:t>
      </w:r>
      <w:r w:rsidR="00A217FE" w:rsidRPr="00A217FE">
        <w:rPr>
          <w:rFonts w:ascii="Times New Roman" w:hAnsi="Times New Roman" w:cs="Times New Roman"/>
          <w:sz w:val="24"/>
          <w:szCs w:val="24"/>
        </w:rPr>
        <w:t xml:space="preserve"> </w:t>
      </w:r>
      <w:r w:rsidRPr="009F029E">
        <w:rPr>
          <w:rFonts w:ascii="Times New Roman" w:hAnsi="Times New Roman" w:cs="Times New Roman"/>
          <w:sz w:val="24"/>
          <w:szCs w:val="24"/>
        </w:rPr>
        <w:t xml:space="preserve">ГУП «Водоснабжение и водоотведение» просит предоставить информацию о стоимости </w:t>
      </w:r>
      <w:r w:rsidR="004A7482" w:rsidRPr="004A7482">
        <w:rPr>
          <w:rFonts w:ascii="Times New Roman" w:hAnsi="Times New Roman" w:cs="Times New Roman"/>
          <w:sz w:val="24"/>
          <w:szCs w:val="24"/>
        </w:rPr>
        <w:t>дорожны</w:t>
      </w:r>
      <w:r w:rsidR="004A7482">
        <w:rPr>
          <w:rFonts w:ascii="Times New Roman" w:hAnsi="Times New Roman" w:cs="Times New Roman"/>
          <w:sz w:val="24"/>
          <w:szCs w:val="24"/>
        </w:rPr>
        <w:t>х</w:t>
      </w:r>
      <w:r w:rsidR="004A7482" w:rsidRPr="004A7482">
        <w:rPr>
          <w:rFonts w:ascii="Times New Roman" w:hAnsi="Times New Roman" w:cs="Times New Roman"/>
          <w:sz w:val="24"/>
          <w:szCs w:val="24"/>
        </w:rPr>
        <w:t xml:space="preserve"> знак</w:t>
      </w:r>
      <w:r w:rsidR="004A7482">
        <w:rPr>
          <w:rFonts w:ascii="Times New Roman" w:hAnsi="Times New Roman" w:cs="Times New Roman"/>
          <w:sz w:val="24"/>
          <w:szCs w:val="24"/>
        </w:rPr>
        <w:t>ов</w:t>
      </w:r>
      <w:r w:rsidR="004A7482" w:rsidRPr="004A7482">
        <w:rPr>
          <w:rFonts w:ascii="Times New Roman" w:hAnsi="Times New Roman" w:cs="Times New Roman"/>
          <w:sz w:val="24"/>
          <w:szCs w:val="24"/>
        </w:rPr>
        <w:t xml:space="preserve"> и ограждени</w:t>
      </w:r>
      <w:r w:rsidR="004A7482">
        <w:rPr>
          <w:rFonts w:ascii="Times New Roman" w:hAnsi="Times New Roman" w:cs="Times New Roman"/>
          <w:sz w:val="24"/>
          <w:szCs w:val="24"/>
        </w:rPr>
        <w:t>й</w:t>
      </w:r>
      <w:r w:rsidRPr="009F029E">
        <w:rPr>
          <w:rFonts w:ascii="Times New Roman" w:hAnsi="Times New Roman" w:cs="Times New Roman"/>
          <w:sz w:val="24"/>
          <w:szCs w:val="24"/>
        </w:rPr>
        <w:t>, соответствующ</w:t>
      </w:r>
      <w:r w:rsidR="00C31A86">
        <w:rPr>
          <w:rFonts w:ascii="Times New Roman" w:hAnsi="Times New Roman" w:cs="Times New Roman"/>
          <w:sz w:val="24"/>
          <w:szCs w:val="24"/>
        </w:rPr>
        <w:t>их</w:t>
      </w:r>
      <w:r w:rsidRPr="009F029E">
        <w:rPr>
          <w:rFonts w:ascii="Times New Roman" w:hAnsi="Times New Roman" w:cs="Times New Roman"/>
          <w:sz w:val="24"/>
          <w:szCs w:val="24"/>
        </w:rPr>
        <w:t xml:space="preserve"> указанным характеристикам. </w:t>
      </w:r>
    </w:p>
    <w:p w14:paraId="640D1ABD" w14:textId="07FD42B1" w:rsidR="00F3137F" w:rsidRPr="009F029E" w:rsidRDefault="009F029E" w:rsidP="009F029E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8B0B38" w:rsidRPr="009F029E">
        <w:rPr>
          <w:rFonts w:ascii="Times New Roman" w:hAnsi="Times New Roman" w:cs="Times New Roman"/>
          <w:b/>
          <w:sz w:val="24"/>
          <w:szCs w:val="24"/>
        </w:rPr>
        <w:t xml:space="preserve">Перечень </w:t>
      </w:r>
      <w:r w:rsidR="00751DF9">
        <w:rPr>
          <w:rFonts w:ascii="Times New Roman" w:hAnsi="Times New Roman" w:cs="Times New Roman"/>
          <w:b/>
          <w:sz w:val="24"/>
          <w:szCs w:val="24"/>
        </w:rPr>
        <w:t>товаров (</w:t>
      </w:r>
      <w:r w:rsidR="008B0B38" w:rsidRPr="009F029E">
        <w:rPr>
          <w:rFonts w:ascii="Times New Roman" w:hAnsi="Times New Roman" w:cs="Times New Roman"/>
          <w:b/>
          <w:sz w:val="24"/>
          <w:szCs w:val="24"/>
        </w:rPr>
        <w:t>работ</w:t>
      </w:r>
      <w:r w:rsidR="00751DF9">
        <w:rPr>
          <w:rFonts w:ascii="Times New Roman" w:hAnsi="Times New Roman" w:cs="Times New Roman"/>
          <w:b/>
          <w:sz w:val="24"/>
          <w:szCs w:val="24"/>
        </w:rPr>
        <w:t>, услуг)</w:t>
      </w:r>
      <w:r w:rsidR="008B0B38" w:rsidRPr="009F029E">
        <w:rPr>
          <w:rFonts w:ascii="Times New Roman" w:hAnsi="Times New Roman" w:cs="Times New Roman"/>
          <w:b/>
          <w:sz w:val="24"/>
          <w:szCs w:val="24"/>
        </w:rPr>
        <w:t xml:space="preserve"> для составления</w:t>
      </w:r>
      <w:r w:rsidR="008D7E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0B38" w:rsidRPr="009F029E">
        <w:rPr>
          <w:rFonts w:ascii="Times New Roman" w:hAnsi="Times New Roman" w:cs="Times New Roman"/>
          <w:b/>
          <w:sz w:val="24"/>
          <w:szCs w:val="24"/>
        </w:rPr>
        <w:t xml:space="preserve">расчета: </w:t>
      </w:r>
    </w:p>
    <w:p w14:paraId="62CF16C4" w14:textId="41DD7599" w:rsidR="00E43906" w:rsidRDefault="00E43906" w:rsidP="009F029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F029E">
        <w:rPr>
          <w:rFonts w:ascii="Times New Roman" w:hAnsi="Times New Roman" w:cs="Times New Roman"/>
          <w:sz w:val="24"/>
          <w:szCs w:val="24"/>
        </w:rPr>
        <w:t xml:space="preserve">ГУП «Водоснабжение и водоотведение» просит направить коммерческое предложение на </w:t>
      </w:r>
      <w:bookmarkStart w:id="0" w:name="_Hlk66954376"/>
      <w:r w:rsidR="00A217FE">
        <w:rPr>
          <w:rFonts w:ascii="Times New Roman" w:hAnsi="Times New Roman" w:cs="Times New Roman"/>
          <w:sz w:val="24"/>
          <w:szCs w:val="24"/>
        </w:rPr>
        <w:t xml:space="preserve">поставку </w:t>
      </w:r>
      <w:r w:rsidR="004A7482" w:rsidRPr="004A7482">
        <w:rPr>
          <w:rFonts w:ascii="Times New Roman" w:hAnsi="Times New Roman" w:cs="Times New Roman"/>
          <w:sz w:val="24"/>
          <w:szCs w:val="24"/>
        </w:rPr>
        <w:t>дорожны</w:t>
      </w:r>
      <w:r w:rsidR="004A7482">
        <w:rPr>
          <w:rFonts w:ascii="Times New Roman" w:hAnsi="Times New Roman" w:cs="Times New Roman"/>
          <w:sz w:val="24"/>
          <w:szCs w:val="24"/>
        </w:rPr>
        <w:t>х</w:t>
      </w:r>
      <w:r w:rsidR="004A7482" w:rsidRPr="004A7482">
        <w:rPr>
          <w:rFonts w:ascii="Times New Roman" w:hAnsi="Times New Roman" w:cs="Times New Roman"/>
          <w:sz w:val="24"/>
          <w:szCs w:val="24"/>
        </w:rPr>
        <w:t xml:space="preserve"> знак</w:t>
      </w:r>
      <w:r w:rsidR="004A7482">
        <w:rPr>
          <w:rFonts w:ascii="Times New Roman" w:hAnsi="Times New Roman" w:cs="Times New Roman"/>
          <w:sz w:val="24"/>
          <w:szCs w:val="24"/>
        </w:rPr>
        <w:t>ов</w:t>
      </w:r>
      <w:r w:rsidR="004A7482" w:rsidRPr="004A7482">
        <w:rPr>
          <w:rFonts w:ascii="Times New Roman" w:hAnsi="Times New Roman" w:cs="Times New Roman"/>
          <w:sz w:val="24"/>
          <w:szCs w:val="24"/>
        </w:rPr>
        <w:t xml:space="preserve"> и ограждени</w:t>
      </w:r>
      <w:r w:rsidR="004A7482">
        <w:rPr>
          <w:rFonts w:ascii="Times New Roman" w:hAnsi="Times New Roman" w:cs="Times New Roman"/>
          <w:sz w:val="24"/>
          <w:szCs w:val="24"/>
        </w:rPr>
        <w:t>й</w:t>
      </w:r>
      <w:r w:rsidRPr="009F029E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Pr="009F029E">
        <w:rPr>
          <w:rFonts w:ascii="Times New Roman" w:hAnsi="Times New Roman" w:cs="Times New Roman"/>
          <w:sz w:val="24"/>
          <w:szCs w:val="24"/>
        </w:rPr>
        <w:t>согласно нижеприведенной таблице:</w:t>
      </w:r>
    </w:p>
    <w:p w14:paraId="7649B8FA" w14:textId="5051CB4B" w:rsidR="00EA4E64" w:rsidRDefault="004A7482" w:rsidP="009F029E">
      <w:pPr>
        <w:spacing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8B0B38">
        <w:rPr>
          <w:rFonts w:ascii="Times New Roman" w:hAnsi="Times New Roman" w:cs="Times New Roman"/>
          <w:sz w:val="24"/>
          <w:szCs w:val="24"/>
        </w:rPr>
        <w:t xml:space="preserve">аблица </w:t>
      </w:r>
    </w:p>
    <w:tbl>
      <w:tblPr>
        <w:tblStyle w:val="a3"/>
        <w:tblW w:w="14596" w:type="dxa"/>
        <w:tblLayout w:type="fixed"/>
        <w:tblLook w:val="04A0" w:firstRow="1" w:lastRow="0" w:firstColumn="1" w:lastColumn="0" w:noHBand="0" w:noVBand="1"/>
      </w:tblPr>
      <w:tblGrid>
        <w:gridCol w:w="562"/>
        <w:gridCol w:w="3544"/>
        <w:gridCol w:w="7229"/>
        <w:gridCol w:w="993"/>
        <w:gridCol w:w="992"/>
        <w:gridCol w:w="1276"/>
      </w:tblGrid>
      <w:tr w:rsidR="004A7482" w:rsidRPr="00DD36D1" w14:paraId="5C3298D1" w14:textId="77777777" w:rsidTr="00B1722C">
        <w:tc>
          <w:tcPr>
            <w:tcW w:w="562" w:type="dxa"/>
            <w:vAlign w:val="center"/>
          </w:tcPr>
          <w:p w14:paraId="0DDC86B8" w14:textId="7D296278" w:rsidR="004A7482" w:rsidRPr="00DD36D1" w:rsidRDefault="004A7482" w:rsidP="00E439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6D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52FB1FBE" w14:textId="67DFC02E" w:rsidR="004A7482" w:rsidRPr="00DD36D1" w:rsidRDefault="004A7482" w:rsidP="00E439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6D1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544" w:type="dxa"/>
            <w:vAlign w:val="center"/>
          </w:tcPr>
          <w:p w14:paraId="06FD94E4" w14:textId="1850704C" w:rsidR="004A7482" w:rsidRPr="00DD36D1" w:rsidRDefault="004A7482" w:rsidP="004A74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6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товара </w:t>
            </w:r>
          </w:p>
        </w:tc>
        <w:tc>
          <w:tcPr>
            <w:tcW w:w="7229" w:type="dxa"/>
            <w:vAlign w:val="center"/>
          </w:tcPr>
          <w:p w14:paraId="6E995546" w14:textId="6E398D2D" w:rsidR="004A7482" w:rsidRPr="00DD36D1" w:rsidRDefault="004A7482" w:rsidP="00E439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6D1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и технические характеристики</w:t>
            </w:r>
          </w:p>
        </w:tc>
        <w:tc>
          <w:tcPr>
            <w:tcW w:w="993" w:type="dxa"/>
            <w:vAlign w:val="center"/>
          </w:tcPr>
          <w:p w14:paraId="4945B2A3" w14:textId="5B588954" w:rsidR="004A7482" w:rsidRPr="00DD36D1" w:rsidRDefault="004A7482" w:rsidP="00E439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6D1">
              <w:rPr>
                <w:rFonts w:ascii="Times New Roman" w:hAnsi="Times New Roman" w:cs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992" w:type="dxa"/>
            <w:vAlign w:val="center"/>
          </w:tcPr>
          <w:p w14:paraId="79E836B7" w14:textId="781235C2" w:rsidR="004A7482" w:rsidRPr="00DD36D1" w:rsidRDefault="004A7482" w:rsidP="008D53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6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</w:t>
            </w:r>
          </w:p>
        </w:tc>
        <w:tc>
          <w:tcPr>
            <w:tcW w:w="1276" w:type="dxa"/>
            <w:vAlign w:val="center"/>
          </w:tcPr>
          <w:p w14:paraId="4C7CBE48" w14:textId="6CDD1E81" w:rsidR="004A7482" w:rsidRPr="00DD36D1" w:rsidRDefault="004A7482" w:rsidP="00E439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6D1">
              <w:rPr>
                <w:rFonts w:ascii="Times New Roman" w:hAnsi="Times New Roman" w:cs="Times New Roman"/>
                <w:b/>
                <w:sz w:val="24"/>
                <w:szCs w:val="24"/>
              </w:rPr>
              <w:t>Сумма, руб. ПМР</w:t>
            </w:r>
          </w:p>
        </w:tc>
      </w:tr>
      <w:tr w:rsidR="004A7482" w:rsidRPr="00DD36D1" w14:paraId="324A8F03" w14:textId="77777777" w:rsidTr="00B1722C">
        <w:tc>
          <w:tcPr>
            <w:tcW w:w="562" w:type="dxa"/>
            <w:vAlign w:val="center"/>
          </w:tcPr>
          <w:p w14:paraId="381E316D" w14:textId="77777777" w:rsidR="004A7482" w:rsidRPr="00DD36D1" w:rsidRDefault="004A7482" w:rsidP="00E43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14:paraId="795B014E" w14:textId="4E8DAA69" w:rsidR="004A7482" w:rsidRPr="00DD36D1" w:rsidRDefault="004A7482" w:rsidP="00751D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6D1">
              <w:rPr>
                <w:rFonts w:ascii="Times New Roman" w:hAnsi="Times New Roman" w:cs="Times New Roman"/>
                <w:b/>
                <w:sz w:val="24"/>
                <w:szCs w:val="24"/>
              </w:rPr>
              <w:t>Дорожные знаки и ограждения</w:t>
            </w:r>
          </w:p>
        </w:tc>
        <w:tc>
          <w:tcPr>
            <w:tcW w:w="7229" w:type="dxa"/>
            <w:vAlign w:val="center"/>
          </w:tcPr>
          <w:p w14:paraId="5F94D5BE" w14:textId="77777777" w:rsidR="004A7482" w:rsidRPr="00DD36D1" w:rsidRDefault="004A7482" w:rsidP="00E43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334DFDF4" w14:textId="0B693EA4" w:rsidR="004A7482" w:rsidRPr="00DD36D1" w:rsidRDefault="004A7482" w:rsidP="00E43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21453C7" w14:textId="77777777" w:rsidR="004A7482" w:rsidRPr="00DD36D1" w:rsidRDefault="004A7482" w:rsidP="008D5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0DEE6D6" w14:textId="77777777" w:rsidR="004A7482" w:rsidRPr="00DD36D1" w:rsidRDefault="004A7482" w:rsidP="00E43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6D1" w:rsidRPr="00DD36D1" w14:paraId="59A14BAE" w14:textId="77777777" w:rsidTr="00B1722C">
        <w:tc>
          <w:tcPr>
            <w:tcW w:w="562" w:type="dxa"/>
            <w:shd w:val="clear" w:color="auto" w:fill="auto"/>
            <w:vAlign w:val="center"/>
          </w:tcPr>
          <w:p w14:paraId="03350C07" w14:textId="1C5FFA15" w:rsidR="00DD36D1" w:rsidRPr="00DD36D1" w:rsidRDefault="00DD36D1" w:rsidP="00B17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66891682"/>
            <w:r w:rsidRPr="00DD36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4" w:type="dxa"/>
            <w:vAlign w:val="center"/>
          </w:tcPr>
          <w:p w14:paraId="251B2935" w14:textId="5308B672" w:rsidR="00DD36D1" w:rsidRPr="00DD36D1" w:rsidRDefault="005A2FE9" w:rsidP="005A2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Гибкий дорожный конус КДР-10-6</w:t>
            </w:r>
          </w:p>
        </w:tc>
        <w:tc>
          <w:tcPr>
            <w:tcW w:w="7229" w:type="dxa"/>
            <w:vAlign w:val="center"/>
          </w:tcPr>
          <w:p w14:paraId="10D94860" w14:textId="77777777" w:rsidR="00DD36D1" w:rsidRPr="00DD36D1" w:rsidRDefault="00DD36D1" w:rsidP="00B17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6D1">
              <w:rPr>
                <w:rFonts w:ascii="Times New Roman" w:hAnsi="Times New Roman" w:cs="Times New Roman"/>
                <w:sz w:val="24"/>
                <w:szCs w:val="24"/>
              </w:rPr>
              <w:t>Гибкий дорожный конус для автомагистралей КДР-10-6 750 мм</w:t>
            </w:r>
          </w:p>
          <w:p w14:paraId="7ABA4C22" w14:textId="77777777" w:rsidR="00DD36D1" w:rsidRPr="00DD36D1" w:rsidRDefault="00DD36D1" w:rsidP="00B17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6D1">
              <w:rPr>
                <w:rFonts w:ascii="Times New Roman" w:hAnsi="Times New Roman" w:cs="Times New Roman"/>
                <w:sz w:val="24"/>
                <w:szCs w:val="24"/>
              </w:rPr>
              <w:t>Светоотражающая плёнка не теряет своих свойств при низких и высоких температурах и не отлипает от поверхности.</w:t>
            </w:r>
          </w:p>
          <w:p w14:paraId="5807BC92" w14:textId="77777777" w:rsidR="00DD36D1" w:rsidRPr="00DD36D1" w:rsidRDefault="00DD36D1" w:rsidP="00B17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6D1">
              <w:rPr>
                <w:rFonts w:ascii="Times New Roman" w:hAnsi="Times New Roman" w:cs="Times New Roman"/>
                <w:sz w:val="24"/>
                <w:szCs w:val="24"/>
              </w:rPr>
              <w:t>ІІІ типоразмер конуса высотой 750мм применяется на автомагистралях</w:t>
            </w:r>
          </w:p>
          <w:p w14:paraId="3BDA0F92" w14:textId="77777777" w:rsidR="00DD36D1" w:rsidRPr="00DD36D1" w:rsidRDefault="00DD36D1" w:rsidP="00B17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6D1">
              <w:rPr>
                <w:rFonts w:ascii="Times New Roman" w:hAnsi="Times New Roman" w:cs="Times New Roman"/>
                <w:sz w:val="24"/>
                <w:szCs w:val="24"/>
              </w:rPr>
              <w:t>Высота, мм: 750</w:t>
            </w:r>
          </w:p>
          <w:p w14:paraId="37942869" w14:textId="77777777" w:rsidR="00DD36D1" w:rsidRPr="00DD36D1" w:rsidRDefault="00DD36D1" w:rsidP="00B17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6D1">
              <w:rPr>
                <w:rFonts w:ascii="Times New Roman" w:hAnsi="Times New Roman" w:cs="Times New Roman"/>
                <w:sz w:val="24"/>
                <w:szCs w:val="24"/>
              </w:rPr>
              <w:t>Размер основания, мм: 430, 6 углов</w:t>
            </w:r>
          </w:p>
          <w:p w14:paraId="49DF0BDA" w14:textId="56FE910C" w:rsidR="00DD36D1" w:rsidRPr="00DD36D1" w:rsidRDefault="00DD36D1" w:rsidP="00B17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6D1">
              <w:rPr>
                <w:rFonts w:ascii="Times New Roman" w:hAnsi="Times New Roman" w:cs="Times New Roman"/>
                <w:sz w:val="24"/>
                <w:szCs w:val="24"/>
              </w:rPr>
              <w:t xml:space="preserve">Две </w:t>
            </w:r>
            <w:r w:rsidR="005A2FE9" w:rsidRPr="00DD36D1">
              <w:rPr>
                <w:rFonts w:ascii="Times New Roman" w:hAnsi="Times New Roman" w:cs="Times New Roman"/>
                <w:sz w:val="24"/>
                <w:szCs w:val="24"/>
              </w:rPr>
              <w:t>свет возвращающие</w:t>
            </w:r>
            <w:r w:rsidRPr="00DD36D1">
              <w:rPr>
                <w:rFonts w:ascii="Times New Roman" w:hAnsi="Times New Roman" w:cs="Times New Roman"/>
                <w:sz w:val="24"/>
                <w:szCs w:val="24"/>
              </w:rPr>
              <w:t xml:space="preserve"> полосы</w:t>
            </w:r>
          </w:p>
          <w:p w14:paraId="0CD67D85" w14:textId="77777777" w:rsidR="00DD36D1" w:rsidRPr="00DD36D1" w:rsidRDefault="00DD36D1" w:rsidP="00B17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6D1">
              <w:rPr>
                <w:rFonts w:ascii="Times New Roman" w:hAnsi="Times New Roman" w:cs="Times New Roman"/>
                <w:sz w:val="24"/>
                <w:szCs w:val="24"/>
              </w:rPr>
              <w:t>Материал: гибкий PVC (гибкость как у резины, повышенная устойчивость к ультрафиолету)</w:t>
            </w:r>
          </w:p>
          <w:p w14:paraId="1B9A0A32" w14:textId="77777777" w:rsidR="00DD36D1" w:rsidRPr="00DD36D1" w:rsidRDefault="00DD36D1" w:rsidP="00B17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6D1">
              <w:rPr>
                <w:rFonts w:ascii="Times New Roman" w:hAnsi="Times New Roman" w:cs="Times New Roman"/>
                <w:sz w:val="24"/>
                <w:szCs w:val="24"/>
              </w:rPr>
              <w:t>Вес, кг: 2</w:t>
            </w:r>
          </w:p>
          <w:p w14:paraId="7F85E073" w14:textId="71B9D5F8" w:rsidR="00DD36D1" w:rsidRPr="00DD36D1" w:rsidRDefault="00DD36D1" w:rsidP="00B17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6D1">
              <w:rPr>
                <w:rFonts w:ascii="Times New Roman" w:hAnsi="Times New Roman" w:cs="Times New Roman"/>
                <w:sz w:val="24"/>
                <w:szCs w:val="24"/>
              </w:rPr>
              <w:t>код ДК 021:2015: 34928460-0 Дорожн</w:t>
            </w:r>
            <w:r w:rsidR="005A2FE9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DD36D1">
              <w:rPr>
                <w:rFonts w:ascii="Times New Roman" w:hAnsi="Times New Roman" w:cs="Times New Roman"/>
                <w:sz w:val="24"/>
                <w:szCs w:val="24"/>
              </w:rPr>
              <w:t xml:space="preserve"> конус</w:t>
            </w:r>
          </w:p>
          <w:p w14:paraId="4E009622" w14:textId="77777777" w:rsidR="00DD36D1" w:rsidRPr="00DD36D1" w:rsidRDefault="00DD36D1" w:rsidP="00B17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6D1">
              <w:rPr>
                <w:rFonts w:ascii="Times New Roman" w:hAnsi="Times New Roman" w:cs="Times New Roman"/>
                <w:sz w:val="24"/>
                <w:szCs w:val="24"/>
              </w:rPr>
              <w:t>Полностью восстанавливается после наезда.</w:t>
            </w:r>
          </w:p>
          <w:p w14:paraId="7866DE2E" w14:textId="078C8806" w:rsidR="00DD36D1" w:rsidRPr="00DD36D1" w:rsidRDefault="00DD36D1" w:rsidP="00B172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6D1">
              <w:rPr>
                <w:rFonts w:ascii="Times New Roman" w:hAnsi="Times New Roman" w:cs="Times New Roman"/>
                <w:sz w:val="24"/>
                <w:szCs w:val="24"/>
              </w:rPr>
              <w:t>Повышенная устойчивость за счет широкой базы и веса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E08A6BB" w14:textId="06AA5A6F" w:rsidR="00DD36D1" w:rsidRPr="00B1722C" w:rsidRDefault="00DD36D1" w:rsidP="00B172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6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845C82" w14:textId="2A93E44E" w:rsidR="00DD36D1" w:rsidRPr="00DD36D1" w:rsidRDefault="00DD36D1" w:rsidP="00B17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6D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vAlign w:val="center"/>
          </w:tcPr>
          <w:p w14:paraId="4CF1218F" w14:textId="5C88146C" w:rsidR="00DD36D1" w:rsidRPr="00DD36D1" w:rsidRDefault="00DD36D1" w:rsidP="00DD3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6D1" w:rsidRPr="00DD36D1" w14:paraId="3F6422D3" w14:textId="77777777" w:rsidTr="00B1722C">
        <w:tc>
          <w:tcPr>
            <w:tcW w:w="562" w:type="dxa"/>
            <w:shd w:val="clear" w:color="auto" w:fill="auto"/>
            <w:vAlign w:val="center"/>
          </w:tcPr>
          <w:p w14:paraId="7EF8289C" w14:textId="44C11226" w:rsidR="00DD36D1" w:rsidRPr="00DD36D1" w:rsidRDefault="00DD36D1" w:rsidP="00B17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6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44" w:type="dxa"/>
            <w:vAlign w:val="center"/>
          </w:tcPr>
          <w:p w14:paraId="113AE847" w14:textId="28D24C0A" w:rsidR="00DD36D1" w:rsidRPr="005A2FE9" w:rsidRDefault="00DD36D1" w:rsidP="007C6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6D1">
              <w:rPr>
                <w:rFonts w:ascii="Times New Roman" w:hAnsi="Times New Roman" w:cs="Times New Roman"/>
                <w:sz w:val="24"/>
                <w:szCs w:val="24"/>
              </w:rPr>
              <w:t xml:space="preserve">Временные дорожные столбики ограждения </w:t>
            </w:r>
            <w:r w:rsidR="005A2FE9" w:rsidRPr="00DD36D1">
              <w:rPr>
                <w:rFonts w:ascii="Times New Roman" w:hAnsi="Times New Roman" w:cs="Times New Roman"/>
                <w:sz w:val="24"/>
                <w:szCs w:val="24"/>
              </w:rPr>
              <w:t>ДС20-Д</w:t>
            </w:r>
          </w:p>
        </w:tc>
        <w:tc>
          <w:tcPr>
            <w:tcW w:w="7229" w:type="dxa"/>
            <w:vAlign w:val="center"/>
          </w:tcPr>
          <w:p w14:paraId="3D8B250B" w14:textId="77777777" w:rsidR="00DD36D1" w:rsidRPr="00DD36D1" w:rsidRDefault="00DD36D1" w:rsidP="00B17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6D1">
              <w:rPr>
                <w:rFonts w:ascii="Times New Roman" w:hAnsi="Times New Roman" w:cs="Times New Roman"/>
                <w:sz w:val="24"/>
                <w:szCs w:val="24"/>
              </w:rPr>
              <w:t>Столбик дорожный переносной пластиковый ДС20-Д - особенности:</w:t>
            </w:r>
          </w:p>
          <w:p w14:paraId="1E18EA9E" w14:textId="77777777" w:rsidR="00DD36D1" w:rsidRPr="00DD36D1" w:rsidRDefault="00DD36D1" w:rsidP="00B17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6D1">
              <w:rPr>
                <w:rFonts w:ascii="Times New Roman" w:hAnsi="Times New Roman" w:cs="Times New Roman"/>
                <w:sz w:val="24"/>
                <w:szCs w:val="24"/>
              </w:rPr>
              <w:t>долговечный пластик</w:t>
            </w:r>
          </w:p>
          <w:p w14:paraId="3CED7E26" w14:textId="77777777" w:rsidR="00DD36D1" w:rsidRPr="00DD36D1" w:rsidRDefault="00DD36D1" w:rsidP="00B17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6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яркий красный предупреждающий ц</w:t>
            </w:r>
            <w:bookmarkStart w:id="2" w:name="_GoBack"/>
            <w:bookmarkEnd w:id="2"/>
            <w:r w:rsidRPr="00DD36D1">
              <w:rPr>
                <w:rFonts w:ascii="Times New Roman" w:hAnsi="Times New Roman" w:cs="Times New Roman"/>
                <w:sz w:val="24"/>
                <w:szCs w:val="24"/>
              </w:rPr>
              <w:t>вет столба</w:t>
            </w:r>
          </w:p>
          <w:p w14:paraId="7E0D4DF8" w14:textId="77777777" w:rsidR="00DD36D1" w:rsidRPr="00DD36D1" w:rsidRDefault="00DD36D1" w:rsidP="00B17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6D1">
              <w:rPr>
                <w:rFonts w:ascii="Times New Roman" w:hAnsi="Times New Roman" w:cs="Times New Roman"/>
                <w:sz w:val="24"/>
                <w:szCs w:val="24"/>
              </w:rPr>
              <w:t>полое основание из пластика для наполнения щебнем или песком и увеличения веса с 1,5 кг до 8 кг</w:t>
            </w:r>
          </w:p>
          <w:p w14:paraId="5F751EF3" w14:textId="77777777" w:rsidR="00DD36D1" w:rsidRPr="00DD36D1" w:rsidRDefault="00DD36D1" w:rsidP="00B17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6D1">
              <w:rPr>
                <w:rFonts w:ascii="Times New Roman" w:hAnsi="Times New Roman" w:cs="Times New Roman"/>
                <w:sz w:val="24"/>
                <w:szCs w:val="24"/>
              </w:rPr>
              <w:t>быстрая сборка</w:t>
            </w:r>
          </w:p>
          <w:p w14:paraId="2B3133DC" w14:textId="77777777" w:rsidR="00DD36D1" w:rsidRPr="00DD36D1" w:rsidRDefault="00DD36D1" w:rsidP="00B17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6D1">
              <w:rPr>
                <w:rFonts w:ascii="Times New Roman" w:hAnsi="Times New Roman" w:cs="Times New Roman"/>
                <w:sz w:val="24"/>
                <w:szCs w:val="24"/>
              </w:rPr>
              <w:t>светоотражающие полоски на столбе</w:t>
            </w:r>
          </w:p>
          <w:p w14:paraId="199F41C3" w14:textId="77777777" w:rsidR="00DD36D1" w:rsidRPr="00DD36D1" w:rsidRDefault="00DD36D1" w:rsidP="00B17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6D1">
              <w:rPr>
                <w:rFonts w:ascii="Times New Roman" w:hAnsi="Times New Roman" w:cs="Times New Roman"/>
                <w:sz w:val="24"/>
                <w:szCs w:val="24"/>
              </w:rPr>
              <w:t>возможность крепления дорожных фонарей на солнечных батареях серии ДФ-02 жёлтых или красных</w:t>
            </w:r>
          </w:p>
          <w:p w14:paraId="0DAA8A38" w14:textId="29952B7F" w:rsidR="00DD36D1" w:rsidRPr="00DD36D1" w:rsidRDefault="00B1722C" w:rsidP="00B17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отверстие для </w:t>
            </w:r>
            <w:r w:rsidR="00DD36D1" w:rsidRPr="00DD36D1">
              <w:rPr>
                <w:rFonts w:ascii="Times New Roman" w:hAnsi="Times New Roman" w:cs="Times New Roman"/>
                <w:sz w:val="24"/>
                <w:szCs w:val="24"/>
              </w:rPr>
              <w:t>дорожной пластиковой цепи ПЦ-01 для построения замкнутой линии из переносных дорожных столбиков</w:t>
            </w:r>
          </w:p>
          <w:p w14:paraId="00F4CFE1" w14:textId="6285388B" w:rsidR="00DD36D1" w:rsidRPr="00DD36D1" w:rsidRDefault="00DD36D1" w:rsidP="00B172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6D1">
              <w:rPr>
                <w:rFonts w:ascii="Times New Roman" w:hAnsi="Times New Roman" w:cs="Times New Roman"/>
                <w:sz w:val="24"/>
                <w:szCs w:val="24"/>
              </w:rPr>
              <w:t>высота 1 метр, диаметр столба 60мм, основание 390мм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BEDAC29" w14:textId="528745F7" w:rsidR="00DD36D1" w:rsidRPr="00B1722C" w:rsidRDefault="00DD36D1" w:rsidP="00B172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6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F2557F" w14:textId="022AEDFE" w:rsidR="00DD36D1" w:rsidRPr="00DD36D1" w:rsidRDefault="00DD36D1" w:rsidP="00DD3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6D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  <w:vAlign w:val="center"/>
          </w:tcPr>
          <w:p w14:paraId="76C6B03E" w14:textId="77777777" w:rsidR="00DD36D1" w:rsidRPr="00DD36D1" w:rsidRDefault="00DD36D1" w:rsidP="00DD3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6D1" w:rsidRPr="00DD36D1" w14:paraId="3F9D4CA0" w14:textId="77777777" w:rsidTr="00B1722C">
        <w:tc>
          <w:tcPr>
            <w:tcW w:w="562" w:type="dxa"/>
            <w:shd w:val="clear" w:color="auto" w:fill="auto"/>
            <w:vAlign w:val="center"/>
          </w:tcPr>
          <w:p w14:paraId="2EB3138B" w14:textId="3DE227A0" w:rsidR="00DD36D1" w:rsidRPr="00DD36D1" w:rsidRDefault="00B1722C" w:rsidP="00B17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vAlign w:val="center"/>
          </w:tcPr>
          <w:p w14:paraId="270198EF" w14:textId="771FF49D" w:rsidR="00DD36D1" w:rsidRPr="00DD36D1" w:rsidRDefault="00DD36D1" w:rsidP="00B17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6D1">
              <w:rPr>
                <w:rFonts w:ascii="Times New Roman" w:hAnsi="Times New Roman" w:cs="Times New Roman"/>
                <w:sz w:val="24"/>
                <w:szCs w:val="24"/>
              </w:rPr>
              <w:t>Металлическая веха ДСМ6 для установки пластиковой сетки в грунт</w:t>
            </w:r>
          </w:p>
        </w:tc>
        <w:tc>
          <w:tcPr>
            <w:tcW w:w="7229" w:type="dxa"/>
            <w:vAlign w:val="center"/>
          </w:tcPr>
          <w:p w14:paraId="0BEDB3F3" w14:textId="77777777" w:rsidR="00DD36D1" w:rsidRPr="00DD36D1" w:rsidRDefault="00DD36D1" w:rsidP="00B17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6D1">
              <w:rPr>
                <w:rFonts w:ascii="Times New Roman" w:hAnsi="Times New Roman" w:cs="Times New Roman"/>
                <w:sz w:val="24"/>
                <w:szCs w:val="24"/>
              </w:rPr>
              <w:t>Металлический стержень для установки пластиковой сетки на грунтовом покрытии - характеристики ДСМ6:</w:t>
            </w:r>
          </w:p>
          <w:p w14:paraId="391D22E1" w14:textId="77777777" w:rsidR="00DD36D1" w:rsidRPr="00DD36D1" w:rsidRDefault="00DD36D1" w:rsidP="00B17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6D1">
              <w:rPr>
                <w:rFonts w:ascii="Times New Roman" w:hAnsi="Times New Roman" w:cs="Times New Roman"/>
                <w:sz w:val="24"/>
                <w:szCs w:val="24"/>
              </w:rPr>
              <w:t>Тип: Металлическая веха</w:t>
            </w:r>
          </w:p>
          <w:p w14:paraId="2DCFF505" w14:textId="77777777" w:rsidR="00DD36D1" w:rsidRPr="00DD36D1" w:rsidRDefault="00DD36D1" w:rsidP="00B17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6D1">
              <w:rPr>
                <w:rFonts w:ascii="Times New Roman" w:hAnsi="Times New Roman" w:cs="Times New Roman"/>
                <w:sz w:val="24"/>
                <w:szCs w:val="24"/>
              </w:rPr>
              <w:t>Общая длина, мм: 1500</w:t>
            </w:r>
          </w:p>
          <w:p w14:paraId="1DF78E25" w14:textId="77777777" w:rsidR="00DD36D1" w:rsidRPr="00DD36D1" w:rsidRDefault="00DD36D1" w:rsidP="00B17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6D1">
              <w:rPr>
                <w:rFonts w:ascii="Times New Roman" w:hAnsi="Times New Roman" w:cs="Times New Roman"/>
                <w:sz w:val="24"/>
                <w:szCs w:val="24"/>
              </w:rPr>
              <w:t>Диаметр, мм: 16</w:t>
            </w:r>
          </w:p>
          <w:p w14:paraId="3D14E64D" w14:textId="77777777" w:rsidR="00DD36D1" w:rsidRPr="00DD36D1" w:rsidRDefault="00DD36D1" w:rsidP="00B17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6D1">
              <w:rPr>
                <w:rFonts w:ascii="Times New Roman" w:hAnsi="Times New Roman" w:cs="Times New Roman"/>
                <w:sz w:val="24"/>
                <w:szCs w:val="24"/>
              </w:rPr>
              <w:t>С держателем для фонаря</w:t>
            </w:r>
          </w:p>
          <w:p w14:paraId="65D3EF0A" w14:textId="77777777" w:rsidR="00DD36D1" w:rsidRPr="00DD36D1" w:rsidRDefault="00DD36D1" w:rsidP="00B17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6D1">
              <w:rPr>
                <w:rFonts w:ascii="Times New Roman" w:hAnsi="Times New Roman" w:cs="Times New Roman"/>
                <w:sz w:val="24"/>
                <w:szCs w:val="24"/>
              </w:rPr>
              <w:t>Вес, кг: 1,1</w:t>
            </w:r>
          </w:p>
          <w:p w14:paraId="0E862F06" w14:textId="77777777" w:rsidR="00DD36D1" w:rsidRPr="00DD36D1" w:rsidRDefault="00DD36D1" w:rsidP="00B17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6D1">
              <w:rPr>
                <w:rFonts w:ascii="Times New Roman" w:hAnsi="Times New Roman" w:cs="Times New Roman"/>
                <w:sz w:val="24"/>
                <w:szCs w:val="24"/>
              </w:rPr>
              <w:t>Цвет: красный</w:t>
            </w:r>
          </w:p>
          <w:p w14:paraId="4F363AA0" w14:textId="4CC6AB3B" w:rsidR="00DD36D1" w:rsidRPr="00DD36D1" w:rsidRDefault="00DD36D1" w:rsidP="00B172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6D1">
              <w:rPr>
                <w:rFonts w:ascii="Times New Roman" w:hAnsi="Times New Roman" w:cs="Times New Roman"/>
                <w:sz w:val="24"/>
                <w:szCs w:val="24"/>
              </w:rPr>
              <w:t>Совместимость: сигнальные пластиковые сетки ПС01, ПС01-7, аварийные фонари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354CFB6" w14:textId="65050A08" w:rsidR="00DD36D1" w:rsidRPr="00DD36D1" w:rsidRDefault="00DD36D1" w:rsidP="00B17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6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  <w:r w:rsidR="00B1722C" w:rsidRPr="00DD36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B12626" w14:textId="3E529097" w:rsidR="00DD36D1" w:rsidRPr="00DD36D1" w:rsidRDefault="00DD36D1" w:rsidP="00DD3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6D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76" w:type="dxa"/>
            <w:vAlign w:val="center"/>
          </w:tcPr>
          <w:p w14:paraId="12116005" w14:textId="77777777" w:rsidR="00DD36D1" w:rsidRPr="00DD36D1" w:rsidRDefault="00DD36D1" w:rsidP="00DD3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6D1" w:rsidRPr="00DD36D1" w14:paraId="6590D560" w14:textId="77777777" w:rsidTr="00B1722C">
        <w:tc>
          <w:tcPr>
            <w:tcW w:w="562" w:type="dxa"/>
            <w:shd w:val="clear" w:color="auto" w:fill="auto"/>
            <w:vAlign w:val="center"/>
          </w:tcPr>
          <w:p w14:paraId="759D63D3" w14:textId="0D5ECB86" w:rsidR="00DD36D1" w:rsidRPr="00DD36D1" w:rsidRDefault="00DD36D1" w:rsidP="00B17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6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544" w:type="dxa"/>
            <w:vAlign w:val="center"/>
          </w:tcPr>
          <w:p w14:paraId="320B81B3" w14:textId="07038512" w:rsidR="00DD36D1" w:rsidRPr="00DD36D1" w:rsidRDefault="00DD36D1" w:rsidP="005A2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6D1">
              <w:rPr>
                <w:rFonts w:ascii="Times New Roman" w:hAnsi="Times New Roman" w:cs="Times New Roman"/>
                <w:sz w:val="24"/>
                <w:szCs w:val="24"/>
              </w:rPr>
              <w:t>Сигнальная</w:t>
            </w:r>
            <w:r w:rsidR="005A2FE9">
              <w:rPr>
                <w:rFonts w:ascii="Times New Roman" w:hAnsi="Times New Roman" w:cs="Times New Roman"/>
                <w:sz w:val="24"/>
                <w:szCs w:val="24"/>
              </w:rPr>
              <w:t xml:space="preserve"> пластиковая сетка ПС01-70/40 </w:t>
            </w:r>
          </w:p>
        </w:tc>
        <w:tc>
          <w:tcPr>
            <w:tcW w:w="7229" w:type="dxa"/>
            <w:vAlign w:val="center"/>
          </w:tcPr>
          <w:p w14:paraId="69149F95" w14:textId="77777777" w:rsidR="00DD36D1" w:rsidRPr="00DD36D1" w:rsidRDefault="00DD36D1" w:rsidP="00B17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6D1">
              <w:rPr>
                <w:rFonts w:ascii="Times New Roman" w:hAnsi="Times New Roman" w:cs="Times New Roman"/>
                <w:sz w:val="24"/>
                <w:szCs w:val="24"/>
              </w:rPr>
              <w:t>Сетка сигнальная пластиковая ПС01-70х40 для ограждения - характеристики:</w:t>
            </w:r>
          </w:p>
          <w:p w14:paraId="573B093E" w14:textId="77777777" w:rsidR="00DD36D1" w:rsidRPr="00DD36D1" w:rsidRDefault="00DD36D1" w:rsidP="00B17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6D1">
              <w:rPr>
                <w:rFonts w:ascii="Times New Roman" w:hAnsi="Times New Roman" w:cs="Times New Roman"/>
                <w:sz w:val="24"/>
                <w:szCs w:val="24"/>
              </w:rPr>
              <w:t>Длина рулона 50 метров</w:t>
            </w:r>
          </w:p>
          <w:p w14:paraId="0EDE81DE" w14:textId="77777777" w:rsidR="00DD36D1" w:rsidRPr="00DD36D1" w:rsidRDefault="00DD36D1" w:rsidP="00B17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6D1">
              <w:rPr>
                <w:rFonts w:ascii="Times New Roman" w:hAnsi="Times New Roman" w:cs="Times New Roman"/>
                <w:sz w:val="24"/>
                <w:szCs w:val="24"/>
              </w:rPr>
              <w:t>Размер ячейки 70мм х 40мм</w:t>
            </w:r>
          </w:p>
          <w:p w14:paraId="0928DC2C" w14:textId="77777777" w:rsidR="00DD36D1" w:rsidRPr="00DD36D1" w:rsidRDefault="00DD36D1" w:rsidP="00B17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6D1">
              <w:rPr>
                <w:rFonts w:ascii="Times New Roman" w:hAnsi="Times New Roman" w:cs="Times New Roman"/>
                <w:sz w:val="24"/>
                <w:szCs w:val="24"/>
              </w:rPr>
              <w:t>Высота рулона сетки 1000мм</w:t>
            </w:r>
          </w:p>
          <w:p w14:paraId="7F933223" w14:textId="77777777" w:rsidR="00DD36D1" w:rsidRPr="00DD36D1" w:rsidRDefault="00DD36D1" w:rsidP="00B17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6D1">
              <w:rPr>
                <w:rFonts w:ascii="Times New Roman" w:hAnsi="Times New Roman" w:cs="Times New Roman"/>
                <w:sz w:val="24"/>
                <w:szCs w:val="24"/>
              </w:rPr>
              <w:t>Плотность - 90г/м2</w:t>
            </w:r>
          </w:p>
          <w:p w14:paraId="4CF764B9" w14:textId="77777777" w:rsidR="00DD36D1" w:rsidRPr="00DD36D1" w:rsidRDefault="00DD36D1" w:rsidP="00B17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6D1">
              <w:rPr>
                <w:rFonts w:ascii="Times New Roman" w:hAnsi="Times New Roman" w:cs="Times New Roman"/>
                <w:sz w:val="24"/>
                <w:szCs w:val="24"/>
              </w:rPr>
              <w:t>Оранжевый цвет</w:t>
            </w:r>
          </w:p>
          <w:p w14:paraId="49DFD85C" w14:textId="77777777" w:rsidR="00DD36D1" w:rsidRPr="00DD36D1" w:rsidRDefault="00DD36D1" w:rsidP="00B17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6D1">
              <w:rPr>
                <w:rFonts w:ascii="Times New Roman" w:hAnsi="Times New Roman" w:cs="Times New Roman"/>
                <w:sz w:val="24"/>
                <w:szCs w:val="24"/>
              </w:rPr>
              <w:t>Вес рулона 4,5 кг</w:t>
            </w:r>
          </w:p>
          <w:p w14:paraId="2B7C2261" w14:textId="77777777" w:rsidR="00DD36D1" w:rsidRPr="00DD36D1" w:rsidRDefault="00DD36D1" w:rsidP="00B17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6D1">
              <w:rPr>
                <w:rFonts w:ascii="Times New Roman" w:hAnsi="Times New Roman" w:cs="Times New Roman"/>
                <w:sz w:val="24"/>
                <w:szCs w:val="24"/>
              </w:rPr>
              <w:t>Для многократного использования</w:t>
            </w:r>
          </w:p>
          <w:p w14:paraId="543FBEBA" w14:textId="77777777" w:rsidR="00DD36D1" w:rsidRPr="00DD36D1" w:rsidRDefault="00DD36D1" w:rsidP="00B17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6D1">
              <w:rPr>
                <w:rFonts w:ascii="Times New Roman" w:hAnsi="Times New Roman" w:cs="Times New Roman"/>
                <w:sz w:val="24"/>
                <w:szCs w:val="24"/>
              </w:rPr>
              <w:t>Нагрузка до 240кг/м2</w:t>
            </w:r>
          </w:p>
          <w:p w14:paraId="6E589143" w14:textId="2C84B718" w:rsidR="00DD36D1" w:rsidRPr="00DD36D1" w:rsidRDefault="00DD36D1" w:rsidP="00B172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6D1">
              <w:rPr>
                <w:rFonts w:ascii="Times New Roman" w:hAnsi="Times New Roman" w:cs="Times New Roman"/>
                <w:sz w:val="24"/>
                <w:szCs w:val="24"/>
              </w:rPr>
              <w:t xml:space="preserve">Рулоны сетки упакованы в плотный полиэтилен для </w:t>
            </w:r>
            <w:proofErr w:type="spellStart"/>
            <w:r w:rsidRPr="00DD36D1">
              <w:rPr>
                <w:rFonts w:ascii="Times New Roman" w:hAnsi="Times New Roman" w:cs="Times New Roman"/>
                <w:sz w:val="24"/>
                <w:szCs w:val="24"/>
              </w:rPr>
              <w:t>избежания</w:t>
            </w:r>
            <w:proofErr w:type="spellEnd"/>
            <w:r w:rsidRPr="00DD36D1">
              <w:rPr>
                <w:rFonts w:ascii="Times New Roman" w:hAnsi="Times New Roman" w:cs="Times New Roman"/>
                <w:sz w:val="24"/>
                <w:szCs w:val="24"/>
              </w:rPr>
              <w:t xml:space="preserve"> повреждений при транспортировке.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E7B872A" w14:textId="2E7E9DBC" w:rsidR="00DD36D1" w:rsidRPr="00B1722C" w:rsidRDefault="00046A96" w:rsidP="00B172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63FD5FF9" w14:textId="2DF8E5D8" w:rsidR="00DD36D1" w:rsidRPr="00DD36D1" w:rsidRDefault="00046A96" w:rsidP="00DD3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  <w:vAlign w:val="center"/>
          </w:tcPr>
          <w:p w14:paraId="0A57CE45" w14:textId="77777777" w:rsidR="00DD36D1" w:rsidRPr="00DD36D1" w:rsidRDefault="00DD36D1" w:rsidP="00DD3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6D1" w:rsidRPr="00DD36D1" w14:paraId="4D804A36" w14:textId="77777777" w:rsidTr="00B1722C">
        <w:tc>
          <w:tcPr>
            <w:tcW w:w="562" w:type="dxa"/>
            <w:shd w:val="clear" w:color="auto" w:fill="auto"/>
            <w:vAlign w:val="center"/>
          </w:tcPr>
          <w:p w14:paraId="2FCB974F" w14:textId="28170D94" w:rsidR="00DD36D1" w:rsidRPr="00DD36D1" w:rsidRDefault="00DD36D1" w:rsidP="00B17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6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544" w:type="dxa"/>
            <w:vAlign w:val="center"/>
          </w:tcPr>
          <w:p w14:paraId="1B8767B0" w14:textId="24208403" w:rsidR="00DE7A88" w:rsidRPr="00DE7A88" w:rsidRDefault="00DE7A88" w:rsidP="00DE7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88">
              <w:rPr>
                <w:rFonts w:ascii="Times New Roman" w:hAnsi="Times New Roman" w:cs="Times New Roman"/>
                <w:sz w:val="24"/>
                <w:szCs w:val="24"/>
              </w:rPr>
              <w:t>Дорожные пластиковые барьеры со знаками Объезд и Дорожные работы ДБ05-2000+</w:t>
            </w:r>
          </w:p>
          <w:p w14:paraId="3078859F" w14:textId="487715AD" w:rsidR="00DD36D1" w:rsidRPr="00DD36D1" w:rsidRDefault="00DD36D1" w:rsidP="00B17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vAlign w:val="center"/>
          </w:tcPr>
          <w:p w14:paraId="2FA3D6FA" w14:textId="3C69E6DD" w:rsidR="005A2FE9" w:rsidRDefault="005A2FE9" w:rsidP="005A2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FE9">
              <w:rPr>
                <w:rFonts w:ascii="Times New Roman" w:hAnsi="Times New Roman" w:cs="Times New Roman"/>
                <w:sz w:val="24"/>
                <w:szCs w:val="24"/>
              </w:rPr>
              <w:t>Пластиковое переносное дорожное ограждение на встроенных подставках - дорожный барьер ДБ-05-2000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14:paraId="13AA2036" w14:textId="45933BCC" w:rsidR="00DD36D1" w:rsidRPr="005A2FE9" w:rsidRDefault="005A2FE9" w:rsidP="005A2F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FE9">
              <w:rPr>
                <w:rFonts w:ascii="Times New Roman" w:hAnsi="Times New Roman" w:cs="Times New Roman"/>
                <w:sz w:val="24"/>
                <w:szCs w:val="24"/>
              </w:rPr>
              <w:t>дорожны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барьер</w:t>
            </w:r>
            <w:r w:rsidRPr="005A2FE9">
              <w:rPr>
                <w:rFonts w:ascii="Times New Roman" w:hAnsi="Times New Roman" w:cs="Times New Roman"/>
                <w:sz w:val="24"/>
                <w:szCs w:val="24"/>
              </w:rPr>
              <w:t xml:space="preserve"> - со светоотражающей панелью со знаками "Объезд" и "Ремонтные работы"</w:t>
            </w:r>
            <w:r w:rsidRPr="005A2FE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A2F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Высота - 1050мм</w:t>
            </w:r>
            <w:r w:rsidRPr="005A2FE9">
              <w:rPr>
                <w:rFonts w:ascii="Times New Roman" w:hAnsi="Times New Roman" w:cs="Times New Roman"/>
                <w:sz w:val="24"/>
                <w:szCs w:val="24"/>
              </w:rPr>
              <w:br/>
              <w:t>Длина - 2000мм</w:t>
            </w:r>
            <w:r w:rsidRPr="005A2FE9">
              <w:rPr>
                <w:rFonts w:ascii="Times New Roman" w:hAnsi="Times New Roman" w:cs="Times New Roman"/>
                <w:sz w:val="24"/>
                <w:szCs w:val="24"/>
              </w:rPr>
              <w:br/>
              <w:t>Ширина 30мм</w:t>
            </w:r>
            <w:r w:rsidRPr="005A2FE9">
              <w:rPr>
                <w:rFonts w:ascii="Times New Roman" w:hAnsi="Times New Roman" w:cs="Times New Roman"/>
                <w:sz w:val="24"/>
                <w:szCs w:val="24"/>
              </w:rPr>
              <w:br/>
              <w:t>Две подставки в комплекте</w:t>
            </w:r>
            <w:r w:rsidRPr="005A2FE9">
              <w:rPr>
                <w:rFonts w:ascii="Times New Roman" w:hAnsi="Times New Roman" w:cs="Times New Roman"/>
                <w:sz w:val="24"/>
                <w:szCs w:val="24"/>
              </w:rPr>
              <w:br/>
              <w:t>Вес - 13,5кг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AAAE906" w14:textId="570AC07C" w:rsidR="00DD36D1" w:rsidRPr="00DD36D1" w:rsidRDefault="00DD36D1" w:rsidP="00B17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6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шт.</w:t>
            </w:r>
            <w:r w:rsidR="00B1722C" w:rsidRPr="00DD36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BA50DD" w14:textId="2ABDC343" w:rsidR="00DD36D1" w:rsidRPr="00DD36D1" w:rsidRDefault="00046A96" w:rsidP="00046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D36D1" w:rsidRPr="00DD36D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14:paraId="6BBD0546" w14:textId="77777777" w:rsidR="00DD36D1" w:rsidRPr="00DD36D1" w:rsidRDefault="00DD36D1" w:rsidP="00DD3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A96" w:rsidRPr="00DD36D1" w14:paraId="02A87E53" w14:textId="77777777" w:rsidTr="00B1722C">
        <w:tc>
          <w:tcPr>
            <w:tcW w:w="562" w:type="dxa"/>
            <w:shd w:val="clear" w:color="auto" w:fill="auto"/>
            <w:vAlign w:val="center"/>
          </w:tcPr>
          <w:p w14:paraId="2A2F5D7A" w14:textId="30ADC564" w:rsidR="00046A96" w:rsidRPr="00DD36D1" w:rsidRDefault="00DF29DF" w:rsidP="00046A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544" w:type="dxa"/>
            <w:vAlign w:val="center"/>
          </w:tcPr>
          <w:p w14:paraId="6D0AFEEA" w14:textId="479D97C1" w:rsidR="00DE7A88" w:rsidRPr="00DE7A88" w:rsidRDefault="005A2FE9" w:rsidP="00DE7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88">
              <w:rPr>
                <w:rFonts w:ascii="Times New Roman" w:hAnsi="Times New Roman" w:cs="Times New Roman"/>
                <w:sz w:val="24"/>
                <w:szCs w:val="24"/>
              </w:rPr>
              <w:t xml:space="preserve">Дорожные пластиковые барьеры </w:t>
            </w:r>
            <w:r w:rsidR="00DE7A88" w:rsidRPr="00DE7A88">
              <w:rPr>
                <w:rFonts w:ascii="Times New Roman" w:hAnsi="Times New Roman" w:cs="Times New Roman"/>
                <w:sz w:val="24"/>
                <w:szCs w:val="24"/>
              </w:rPr>
              <w:t>ДБ05-2000</w:t>
            </w:r>
          </w:p>
          <w:p w14:paraId="7621D7FA" w14:textId="7EBB286E" w:rsidR="00046A96" w:rsidRPr="00DD36D1" w:rsidRDefault="00046A96" w:rsidP="00046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vAlign w:val="center"/>
          </w:tcPr>
          <w:p w14:paraId="18FFF347" w14:textId="77777777" w:rsidR="005A2FE9" w:rsidRDefault="005A2FE9" w:rsidP="00DF2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FE9">
              <w:rPr>
                <w:rFonts w:ascii="Times New Roman" w:hAnsi="Times New Roman" w:cs="Times New Roman"/>
                <w:sz w:val="24"/>
                <w:szCs w:val="24"/>
              </w:rPr>
              <w:t>Пластиковое переносное дорожное ограждение на встроенных подставках - дорожный барьер ДБ-05-2000</w:t>
            </w:r>
          </w:p>
          <w:p w14:paraId="0B6776AD" w14:textId="7F4D00D6" w:rsidR="00046A96" w:rsidRPr="00DD36D1" w:rsidRDefault="005A2FE9" w:rsidP="005A2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FE9">
              <w:rPr>
                <w:rFonts w:ascii="Times New Roman" w:hAnsi="Times New Roman" w:cs="Times New Roman"/>
                <w:sz w:val="24"/>
                <w:szCs w:val="24"/>
              </w:rPr>
              <w:t>дорожны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барьер</w:t>
            </w:r>
            <w:r w:rsidRPr="005A2FE9">
              <w:rPr>
                <w:rFonts w:ascii="Times New Roman" w:hAnsi="Times New Roman" w:cs="Times New Roman"/>
                <w:sz w:val="24"/>
                <w:szCs w:val="24"/>
              </w:rPr>
              <w:t xml:space="preserve"> - без знаков</w:t>
            </w:r>
            <w:r w:rsidRPr="005A2FE9">
              <w:rPr>
                <w:rFonts w:ascii="Times New Roman" w:hAnsi="Times New Roman" w:cs="Times New Roman"/>
                <w:sz w:val="24"/>
                <w:szCs w:val="24"/>
              </w:rPr>
              <w:br/>
              <w:t>Высота - 1050мм</w:t>
            </w:r>
            <w:r w:rsidRPr="005A2FE9">
              <w:rPr>
                <w:rFonts w:ascii="Times New Roman" w:hAnsi="Times New Roman" w:cs="Times New Roman"/>
                <w:sz w:val="24"/>
                <w:szCs w:val="24"/>
              </w:rPr>
              <w:br/>
              <w:t>Длина - 2000мм</w:t>
            </w:r>
            <w:r w:rsidRPr="005A2FE9">
              <w:rPr>
                <w:rFonts w:ascii="Times New Roman" w:hAnsi="Times New Roman" w:cs="Times New Roman"/>
                <w:sz w:val="24"/>
                <w:szCs w:val="24"/>
              </w:rPr>
              <w:br/>
              <w:t>Ширина 30мм</w:t>
            </w:r>
            <w:r w:rsidRPr="005A2FE9">
              <w:rPr>
                <w:rFonts w:ascii="Times New Roman" w:hAnsi="Times New Roman" w:cs="Times New Roman"/>
                <w:sz w:val="24"/>
                <w:szCs w:val="24"/>
              </w:rPr>
              <w:br/>
              <w:t>Две подставки в комплекте</w:t>
            </w:r>
            <w:r w:rsidRPr="005A2FE9">
              <w:rPr>
                <w:rFonts w:ascii="Times New Roman" w:hAnsi="Times New Roman" w:cs="Times New Roman"/>
                <w:sz w:val="24"/>
                <w:szCs w:val="24"/>
              </w:rPr>
              <w:br/>
              <w:t>Вес - 13,5кг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B409135" w14:textId="750ECD84" w:rsidR="00046A96" w:rsidRPr="00DD36D1" w:rsidRDefault="00046A96" w:rsidP="00046A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6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  <w:r w:rsidRPr="00DD36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70F673D" w14:textId="53EF41D4" w:rsidR="00046A96" w:rsidRDefault="00046A96" w:rsidP="00046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D36D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14:paraId="44F83F7D" w14:textId="77777777" w:rsidR="00046A96" w:rsidRPr="00DD36D1" w:rsidRDefault="00046A96" w:rsidP="00046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1"/>
    </w:tbl>
    <w:p w14:paraId="5AB83886" w14:textId="77777777" w:rsidR="009C28AA" w:rsidRPr="004A7482" w:rsidRDefault="009C28AA" w:rsidP="008B0B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36E043" w14:textId="77777777" w:rsidR="008B0B38" w:rsidRPr="004A7482" w:rsidRDefault="008B0B38" w:rsidP="008B0B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1D4820" w14:textId="6D63F615" w:rsidR="008B0B38" w:rsidRPr="004A7482" w:rsidRDefault="008B0B38" w:rsidP="008B0B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74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Основные условия исполнения контракта, заключаемого по результатам закупки (</w:t>
      </w:r>
      <w:r w:rsidR="00751DF9" w:rsidRPr="004A74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товаров, </w:t>
      </w:r>
      <w:r w:rsidRPr="004A74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работ, услуг):</w:t>
      </w:r>
    </w:p>
    <w:p w14:paraId="5B0F0703" w14:textId="77777777" w:rsidR="006A34A1" w:rsidRDefault="006A34A1" w:rsidP="008B0B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A8CD288" w14:textId="19F4405E" w:rsidR="006A34A1" w:rsidRPr="00B1722C" w:rsidRDefault="008B0B38" w:rsidP="00B1722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Предмет контракта</w:t>
      </w:r>
      <w:r w:rsidRPr="008B0B3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:</w:t>
      </w:r>
      <w:r w:rsidRPr="008B0B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4A7482" w:rsidRPr="004A748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Дорожные знаки и ограждения</w:t>
      </w:r>
      <w:r w:rsidRPr="00A217F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.</w:t>
      </w:r>
    </w:p>
    <w:p w14:paraId="2A836AFB" w14:textId="77777777" w:rsidR="004A7482" w:rsidRPr="004A7482" w:rsidRDefault="008B0B38" w:rsidP="004A74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 </w:t>
      </w:r>
      <w:r w:rsidR="004A7482" w:rsidRPr="004A74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Расчеты по Контракту осуществляются в следующем порядке:</w:t>
      </w:r>
    </w:p>
    <w:p w14:paraId="0EABF19C" w14:textId="77777777" w:rsidR="004A7482" w:rsidRPr="004A7482" w:rsidRDefault="004A7482" w:rsidP="004A74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74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Предоплата (аванс) в размере 50 % от общей цены Контакта, указанной в п. 2.1. Контракта. Денежные средства, подлежащие перечислению Покупателем на расчётный счет Поставщика в качестве предоплаты (аванса), перечисляются Покупателем в безналичной форме в течение 10 (десяти) рабочих дней с момента выставления счета. </w:t>
      </w:r>
    </w:p>
    <w:p w14:paraId="3699049D" w14:textId="4A56153D" w:rsidR="006A34A1" w:rsidRPr="00B1722C" w:rsidRDefault="004A7482" w:rsidP="008B0B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74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Окончательный расчет (оставшиеся 50 % от общей цены Контакта, указанной в п. 2.1. Контракта) перечисляются Покупателем на расчетный счет Поставщика по факту поставки всего объема Товара в течение 10 (десяти) рабочих дней с момента поставки на склад Покупателя.</w:t>
      </w:r>
    </w:p>
    <w:p w14:paraId="2752D4A7" w14:textId="63799CC0" w:rsidR="006A34A1" w:rsidRDefault="008B0B38" w:rsidP="00B1722C">
      <w:pPr>
        <w:tabs>
          <w:tab w:val="num" w:pos="1276"/>
          <w:tab w:val="left" w:pos="29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4A748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C9475F" w:rsidRPr="00C9475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 поставляется Поставщиком в пределах срока действия контракта на основании заяв</w:t>
      </w:r>
      <w:r w:rsidR="004A7482">
        <w:rPr>
          <w:rFonts w:ascii="Times New Roman" w:eastAsia="Times New Roman" w:hAnsi="Times New Roman" w:cs="Times New Roman"/>
          <w:sz w:val="24"/>
          <w:szCs w:val="24"/>
          <w:lang w:eastAsia="ru-RU"/>
        </w:rPr>
        <w:t>ки</w:t>
      </w:r>
      <w:r w:rsidR="00C9475F" w:rsidRPr="00C947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Покупателя в согласованные сроки, но не позднее </w:t>
      </w:r>
      <w:r w:rsidR="004A7482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C9475F" w:rsidRPr="00C947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A748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десяти</w:t>
      </w:r>
      <w:r w:rsidR="00C9475F" w:rsidRPr="00C9475F">
        <w:rPr>
          <w:rFonts w:ascii="Times New Roman" w:eastAsia="Times New Roman" w:hAnsi="Times New Roman" w:cs="Times New Roman"/>
          <w:sz w:val="24"/>
          <w:szCs w:val="24"/>
          <w:lang w:eastAsia="ru-RU"/>
        </w:rPr>
        <w:t>) рабочих дней с момента получения письменной заявки Покупателя.</w:t>
      </w:r>
    </w:p>
    <w:p w14:paraId="56103F6C" w14:textId="7BB42586" w:rsidR="00220284" w:rsidRPr="008B0B38" w:rsidRDefault="00220284" w:rsidP="00C9475F">
      <w:pPr>
        <w:tabs>
          <w:tab w:val="left" w:pos="1276"/>
        </w:tabs>
        <w:ind w:right="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4A748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4A7482" w:rsidRPr="004A7482">
        <w:rPr>
          <w:rFonts w:ascii="Times New Roman" w:eastAsia="Calibri" w:hAnsi="Times New Roman" w:cs="Times New Roman"/>
          <w:bCs/>
          <w:iCs/>
          <w:sz w:val="24"/>
          <w:szCs w:val="24"/>
        </w:rPr>
        <w:t>Гарантийный срок на поставляемый Товар – не менее срока гарантии завода-изготовителя</w:t>
      </w:r>
      <w:r w:rsidR="004A7482" w:rsidRPr="004A7482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B599996" w14:textId="4B7F588D" w:rsidR="006A34A1" w:rsidRPr="00B1722C" w:rsidRDefault="00220284" w:rsidP="00B172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</w:t>
      </w:r>
      <w:r w:rsidR="008B0B38"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Сроки предоставления информации</w:t>
      </w:r>
      <w:r w:rsidR="006A3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</w:t>
      </w:r>
      <w:r w:rsidR="008B0B38"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до </w:t>
      </w:r>
      <w:r w:rsidR="00A217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17:</w:t>
      </w:r>
      <w:r w:rsidR="008B0B38"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00 </w:t>
      </w:r>
      <w:r w:rsidR="006A3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4A74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="00C31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6A3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  <w:r w:rsidR="004A74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марта</w:t>
      </w:r>
      <w:r w:rsidR="00A217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A3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 w:rsidR="00C31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6A3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  <w:r w:rsidR="008B0B38"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8B0B38"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письменном виде по адресу г. Тирасполь, ул. Луначарского, 9, электронный адрес: </w:t>
      </w:r>
      <w:hyperlink r:id="rId5" w:history="1">
        <w:r w:rsidR="006A34A1" w:rsidRPr="006A34A1">
          <w:rPr>
            <w:rStyle w:val="ad"/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omts</w:t>
        </w:r>
        <w:r w:rsidR="006A34A1" w:rsidRPr="006A34A1">
          <w:rPr>
            <w:rStyle w:val="ad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@vodokanal-pmr.com</w:t>
        </w:r>
      </w:hyperlink>
      <w:r w:rsidR="008B0B38"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факс +373 </w:t>
      </w:r>
      <w:r w:rsidR="008B0B38" w:rsidRPr="008B0B38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(533) </w:t>
      </w:r>
      <w:r w:rsidR="006A34A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8</w:t>
      </w:r>
      <w:r w:rsidR="008B0B38" w:rsidRPr="008B0B38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-</w:t>
      </w:r>
      <w:r w:rsidR="006A34A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46</w:t>
      </w:r>
      <w:r w:rsidR="008B0B38" w:rsidRPr="008B0B38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-9</w:t>
      </w:r>
      <w:r w:rsidR="006A3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B22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2D239EC6" w14:textId="5EBEE0C7" w:rsidR="006A34A1" w:rsidRPr="00B1722C" w:rsidRDefault="006A34A1" w:rsidP="008B0B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</w:t>
      </w:r>
      <w:r w:rsidR="008B0B38"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Проведение данной процедуры сбора информации не влечет за собой возникновение каких-либо обязательств заказчика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bookmarkStart w:id="3" w:name="_heading=h.gjdgxs" w:colFirst="0" w:colLast="0"/>
      <w:bookmarkEnd w:id="3"/>
    </w:p>
    <w:p w14:paraId="6E648851" w14:textId="7881F868" w:rsidR="008B0B38" w:rsidRPr="008B0B38" w:rsidRDefault="006A34A1" w:rsidP="008B0B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</w:t>
      </w:r>
      <w:r w:rsidR="008B0B38"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8B0B38"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B0B38" w:rsidRPr="008B0B3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Убедительная просьба при предоставлении предложений в обязательном порядке указывать:</w:t>
      </w:r>
    </w:p>
    <w:p w14:paraId="074E4CF6" w14:textId="3DE4639D" w:rsidR="008B0B38" w:rsidRPr="008B0B38" w:rsidRDefault="006A34A1" w:rsidP="00C9475F">
      <w:pPr>
        <w:numPr>
          <w:ilvl w:val="1"/>
          <w:numId w:val="2"/>
        </w:numPr>
        <w:spacing w:after="0" w:line="240" w:lineRule="auto"/>
        <w:ind w:left="0" w:firstLine="108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Цену за единицу товара (работы, услуги) и общую цену контракта на условиях, указанных в данном запросе</w:t>
      </w:r>
      <w:r w:rsidR="008B0B38"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</w:t>
      </w:r>
    </w:p>
    <w:p w14:paraId="17C7D943" w14:textId="4E89CC4F" w:rsidR="008B0B38" w:rsidRDefault="008B0B38" w:rsidP="008B0B38">
      <w:pPr>
        <w:numPr>
          <w:ilvl w:val="1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 действия</w:t>
      </w:r>
      <w:r w:rsidR="006A3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предлагаемой</w:t>
      </w:r>
      <w:r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цены</w:t>
      </w:r>
      <w:r w:rsidR="00A217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</w:t>
      </w:r>
    </w:p>
    <w:p w14:paraId="57933BF7" w14:textId="4250CB08" w:rsidR="00E43906" w:rsidRPr="009F029E" w:rsidRDefault="008B0B38" w:rsidP="009F02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всем возникающим вопросам просьба обращаться по тел.: </w:t>
      </w:r>
      <w:r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+ 373 (533) </w:t>
      </w:r>
      <w:r w:rsidR="006A3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8-46</w:t>
      </w:r>
      <w:r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6A3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93</w:t>
      </w:r>
      <w:r w:rsidR="007036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sectPr w:rsidR="00E43906" w:rsidRPr="009F029E" w:rsidSect="004A7482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F46368"/>
    <w:multiLevelType w:val="multilevel"/>
    <w:tmpl w:val="4D74EB04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0E9"/>
    <w:rsid w:val="00046A96"/>
    <w:rsid w:val="00136463"/>
    <w:rsid w:val="002138B7"/>
    <w:rsid w:val="00220284"/>
    <w:rsid w:val="002D14DF"/>
    <w:rsid w:val="002E7D18"/>
    <w:rsid w:val="002F1364"/>
    <w:rsid w:val="0034636E"/>
    <w:rsid w:val="003546D5"/>
    <w:rsid w:val="00372808"/>
    <w:rsid w:val="004564C8"/>
    <w:rsid w:val="004A7482"/>
    <w:rsid w:val="00515F08"/>
    <w:rsid w:val="0056077E"/>
    <w:rsid w:val="005A2FE9"/>
    <w:rsid w:val="006A34A1"/>
    <w:rsid w:val="00703687"/>
    <w:rsid w:val="00751DF9"/>
    <w:rsid w:val="007C6D2C"/>
    <w:rsid w:val="007E1E12"/>
    <w:rsid w:val="00822D62"/>
    <w:rsid w:val="008B0B38"/>
    <w:rsid w:val="008D53E8"/>
    <w:rsid w:val="008D7E30"/>
    <w:rsid w:val="008E10E9"/>
    <w:rsid w:val="009129D9"/>
    <w:rsid w:val="00947CF3"/>
    <w:rsid w:val="009C28AA"/>
    <w:rsid w:val="009F029E"/>
    <w:rsid w:val="00A217FE"/>
    <w:rsid w:val="00B1722C"/>
    <w:rsid w:val="00B22629"/>
    <w:rsid w:val="00B27C37"/>
    <w:rsid w:val="00B556F3"/>
    <w:rsid w:val="00B572FF"/>
    <w:rsid w:val="00B70D35"/>
    <w:rsid w:val="00BA2AE9"/>
    <w:rsid w:val="00C03D1A"/>
    <w:rsid w:val="00C31A86"/>
    <w:rsid w:val="00C43D64"/>
    <w:rsid w:val="00C9475F"/>
    <w:rsid w:val="00CB6A0B"/>
    <w:rsid w:val="00DD36D1"/>
    <w:rsid w:val="00DE7A88"/>
    <w:rsid w:val="00DF29DF"/>
    <w:rsid w:val="00E43906"/>
    <w:rsid w:val="00EA4E64"/>
    <w:rsid w:val="00EA6932"/>
    <w:rsid w:val="00EC3363"/>
    <w:rsid w:val="00ED4AE0"/>
    <w:rsid w:val="00EE02E7"/>
    <w:rsid w:val="00F3137F"/>
    <w:rsid w:val="00F55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89B86"/>
  <w15:chartTrackingRefBased/>
  <w15:docId w15:val="{F24AB043-E575-4BCE-B247-1B68B06A0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39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8B0B38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EC3363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B556F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B556F3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B556F3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556F3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B556F3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B556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556F3"/>
    <w:rPr>
      <w:rFonts w:ascii="Segoe UI" w:hAnsi="Segoe UI" w:cs="Segoe UI"/>
      <w:sz w:val="18"/>
      <w:szCs w:val="18"/>
    </w:rPr>
  </w:style>
  <w:style w:type="character" w:styleId="ad">
    <w:name w:val="Hyperlink"/>
    <w:basedOn w:val="a0"/>
    <w:uiPriority w:val="99"/>
    <w:unhideWhenUsed/>
    <w:rsid w:val="006A34A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196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9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mts@vodokanal-pmr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792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Игумнова1</dc:creator>
  <cp:keywords/>
  <dc:description/>
  <cp:lastModifiedBy>Игорь Пысларь</cp:lastModifiedBy>
  <cp:revision>4</cp:revision>
  <cp:lastPrinted>2024-03-06T11:20:00Z</cp:lastPrinted>
  <dcterms:created xsi:type="dcterms:W3CDTF">2024-03-06T11:13:00Z</dcterms:created>
  <dcterms:modified xsi:type="dcterms:W3CDTF">2024-03-06T13:22:00Z</dcterms:modified>
</cp:coreProperties>
</file>