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DFA647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06AE3">
              <w:rPr>
                <w:color w:val="000000"/>
                <w:sz w:val="22"/>
                <w:szCs w:val="22"/>
              </w:rPr>
              <w:t>0</w:t>
            </w:r>
            <w:r w:rsidR="001E3C51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B77379" w:rsidRPr="00B77379" w14:paraId="4F2B52C4" w14:textId="5A26CDAA" w:rsidTr="00877C84">
        <w:tc>
          <w:tcPr>
            <w:tcW w:w="513" w:type="dxa"/>
          </w:tcPr>
          <w:p w14:paraId="2A04FC88" w14:textId="77777777" w:rsidR="00B77379" w:rsidRPr="00157F61" w:rsidRDefault="00B77379" w:rsidP="00B77379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bottom"/>
          </w:tcPr>
          <w:p w14:paraId="127E091E" w14:textId="3C16BB4F" w:rsidR="00B77379" w:rsidRPr="00B77379" w:rsidRDefault="00B77379" w:rsidP="00B77379">
            <w:pPr>
              <w:jc w:val="both"/>
              <w:rPr>
                <w:sz w:val="22"/>
                <w:szCs w:val="22"/>
              </w:rPr>
            </w:pPr>
            <w:r w:rsidRPr="00B77379">
              <w:rPr>
                <w:sz w:val="22"/>
                <w:szCs w:val="22"/>
              </w:rPr>
              <w:t>Установка умягчения воды Mineral Expert ST 1054 TWIN</w:t>
            </w:r>
          </w:p>
        </w:tc>
        <w:tc>
          <w:tcPr>
            <w:tcW w:w="1276" w:type="dxa"/>
            <w:vAlign w:val="bottom"/>
          </w:tcPr>
          <w:p w14:paraId="65EE80AB" w14:textId="689283FF" w:rsidR="00B77379" w:rsidRPr="00B77379" w:rsidRDefault="00B77379" w:rsidP="00B77379">
            <w:pPr>
              <w:jc w:val="center"/>
              <w:rPr>
                <w:sz w:val="22"/>
                <w:szCs w:val="22"/>
              </w:rPr>
            </w:pPr>
            <w:r w:rsidRPr="00B77379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1E7DD5FE" w:rsidR="00B77379" w:rsidRPr="00B77379" w:rsidRDefault="00B77379" w:rsidP="00B77379">
            <w:pPr>
              <w:jc w:val="center"/>
              <w:rPr>
                <w:sz w:val="22"/>
                <w:szCs w:val="22"/>
              </w:rPr>
            </w:pPr>
            <w:r w:rsidRPr="00B77379">
              <w:rPr>
                <w:sz w:val="22"/>
                <w:szCs w:val="22"/>
              </w:rPr>
              <w:t>2</w:t>
            </w:r>
          </w:p>
        </w:tc>
      </w:tr>
      <w:tr w:rsidR="00B77379" w:rsidRPr="0099555C" w14:paraId="79B8934F" w14:textId="77777777" w:rsidTr="00877C84">
        <w:tc>
          <w:tcPr>
            <w:tcW w:w="513" w:type="dxa"/>
          </w:tcPr>
          <w:p w14:paraId="44E24678" w14:textId="38F8356F" w:rsidR="00B77379" w:rsidRPr="00157F61" w:rsidRDefault="00B77379" w:rsidP="00B77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bottom"/>
          </w:tcPr>
          <w:p w14:paraId="37B63712" w14:textId="4F1CA42F" w:rsidR="00B77379" w:rsidRPr="00E247B5" w:rsidRDefault="00B77379" w:rsidP="00B77379">
            <w:pPr>
              <w:jc w:val="both"/>
              <w:rPr>
                <w:sz w:val="22"/>
                <w:szCs w:val="22"/>
              </w:rPr>
            </w:pPr>
            <w:proofErr w:type="spellStart"/>
            <w:r w:rsidRPr="00B77379">
              <w:rPr>
                <w:sz w:val="22"/>
                <w:szCs w:val="22"/>
              </w:rPr>
              <w:t>Гидрофор</w:t>
            </w:r>
            <w:proofErr w:type="spellEnd"/>
            <w:r w:rsidRPr="00B77379">
              <w:rPr>
                <w:sz w:val="22"/>
                <w:szCs w:val="22"/>
              </w:rPr>
              <w:t xml:space="preserve"> DAB </w:t>
            </w:r>
            <w:proofErr w:type="spellStart"/>
            <w:r w:rsidRPr="00B77379">
              <w:rPr>
                <w:sz w:val="22"/>
                <w:szCs w:val="22"/>
              </w:rPr>
              <w:t>Aquajet</w:t>
            </w:r>
            <w:proofErr w:type="spellEnd"/>
            <w:r w:rsidRPr="00B77379">
              <w:rPr>
                <w:sz w:val="22"/>
                <w:szCs w:val="22"/>
              </w:rPr>
              <w:t xml:space="preserve"> 112 MG</w:t>
            </w:r>
          </w:p>
        </w:tc>
        <w:tc>
          <w:tcPr>
            <w:tcW w:w="1276" w:type="dxa"/>
            <w:vAlign w:val="bottom"/>
          </w:tcPr>
          <w:p w14:paraId="646B8055" w14:textId="57DEB3D6" w:rsidR="00B77379" w:rsidRPr="00946B03" w:rsidRDefault="00B77379" w:rsidP="00B77379">
            <w:pPr>
              <w:jc w:val="center"/>
              <w:rPr>
                <w:sz w:val="22"/>
                <w:szCs w:val="22"/>
              </w:rPr>
            </w:pPr>
            <w:r w:rsidRPr="00B77379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273212" w14:textId="5C872905" w:rsidR="00B77379" w:rsidRPr="00815E68" w:rsidRDefault="00B77379" w:rsidP="00B77379">
            <w:pPr>
              <w:jc w:val="center"/>
              <w:rPr>
                <w:sz w:val="22"/>
                <w:szCs w:val="22"/>
              </w:rPr>
            </w:pPr>
            <w:r w:rsidRPr="00B77379">
              <w:rPr>
                <w:sz w:val="22"/>
                <w:szCs w:val="22"/>
              </w:rPr>
              <w:t>2</w:t>
            </w:r>
          </w:p>
        </w:tc>
      </w:tr>
      <w:tr w:rsidR="00B77379" w:rsidRPr="0099555C" w14:paraId="5E1B0359" w14:textId="77777777" w:rsidTr="00877C84">
        <w:tc>
          <w:tcPr>
            <w:tcW w:w="513" w:type="dxa"/>
          </w:tcPr>
          <w:p w14:paraId="4352FCEB" w14:textId="4D5C6644" w:rsidR="00B77379" w:rsidRDefault="00B77379" w:rsidP="00B77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bottom"/>
          </w:tcPr>
          <w:p w14:paraId="61BDA53A" w14:textId="18D37ACA" w:rsidR="00B77379" w:rsidRPr="00E247B5" w:rsidRDefault="00B77379" w:rsidP="00B77379">
            <w:pPr>
              <w:jc w:val="both"/>
              <w:rPr>
                <w:sz w:val="22"/>
                <w:szCs w:val="22"/>
              </w:rPr>
            </w:pPr>
            <w:r w:rsidRPr="00B77379">
              <w:rPr>
                <w:sz w:val="22"/>
                <w:szCs w:val="22"/>
              </w:rPr>
              <w:t xml:space="preserve">Бак запаса воды </w:t>
            </w:r>
            <w:proofErr w:type="spellStart"/>
            <w:r w:rsidRPr="00B77379">
              <w:rPr>
                <w:sz w:val="22"/>
                <w:szCs w:val="22"/>
              </w:rPr>
              <w:t>Valrom</w:t>
            </w:r>
            <w:proofErr w:type="spellEnd"/>
            <w:r w:rsidRPr="00B77379">
              <w:rPr>
                <w:sz w:val="22"/>
                <w:szCs w:val="22"/>
              </w:rPr>
              <w:t xml:space="preserve"> 3000л.</w:t>
            </w:r>
          </w:p>
        </w:tc>
        <w:tc>
          <w:tcPr>
            <w:tcW w:w="1276" w:type="dxa"/>
            <w:vAlign w:val="bottom"/>
          </w:tcPr>
          <w:p w14:paraId="43788474" w14:textId="15A60FA8" w:rsidR="00B77379" w:rsidRPr="00946B03" w:rsidRDefault="00B77379" w:rsidP="00B77379">
            <w:pPr>
              <w:jc w:val="center"/>
              <w:rPr>
                <w:sz w:val="22"/>
                <w:szCs w:val="22"/>
              </w:rPr>
            </w:pPr>
            <w:r w:rsidRPr="00B77379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7E1C94" w14:textId="483D840D" w:rsidR="00B77379" w:rsidRPr="00815E68" w:rsidRDefault="00B77379" w:rsidP="00B77379">
            <w:pPr>
              <w:jc w:val="center"/>
              <w:rPr>
                <w:sz w:val="22"/>
                <w:szCs w:val="22"/>
              </w:rPr>
            </w:pPr>
            <w:r w:rsidRPr="00B77379">
              <w:rPr>
                <w:sz w:val="22"/>
                <w:szCs w:val="22"/>
              </w:rPr>
              <w:t>1</w:t>
            </w:r>
          </w:p>
        </w:tc>
      </w:tr>
    </w:tbl>
    <w:p w14:paraId="7FE5253A" w14:textId="051695C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508DF">
        <w:rPr>
          <w:b/>
          <w:sz w:val="22"/>
          <w:szCs w:val="22"/>
        </w:rPr>
        <w:t>1</w:t>
      </w:r>
      <w:r w:rsidR="001E3C51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379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245</cp:revision>
  <cp:lastPrinted>2022-05-31T08:40:00Z</cp:lastPrinted>
  <dcterms:created xsi:type="dcterms:W3CDTF">2022-02-04T11:19:00Z</dcterms:created>
  <dcterms:modified xsi:type="dcterms:W3CDTF">2024-02-07T14:42:00Z</dcterms:modified>
</cp:coreProperties>
</file>