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FBAA4" w14:textId="77777777" w:rsidR="006928B0" w:rsidRPr="00737A1D" w:rsidRDefault="006928B0" w:rsidP="006928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Оценка заявок, окончательных предложений участников закупки осуществляется в</w:t>
      </w:r>
    </w:p>
    <w:p w14:paraId="5E37EAF6" w14:textId="77777777" w:rsidR="006928B0" w:rsidRPr="00737A1D" w:rsidRDefault="006928B0" w:rsidP="00692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соответствии со статьей 22 Закона Приднестровской Молдавской Республики "О закупках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A1D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Республике" </w:t>
      </w:r>
    </w:p>
    <w:p w14:paraId="223DC0DA" w14:textId="052C5FD1" w:rsidR="006928B0" w:rsidRPr="00737A1D" w:rsidRDefault="006928B0" w:rsidP="00692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 xml:space="preserve">Заявки, поданные с превышением начальной (максимальной) цены контракта </w:t>
      </w:r>
    </w:p>
    <w:p w14:paraId="361C2ABC" w14:textId="10662272" w:rsidR="006928B0" w:rsidRPr="00737A1D" w:rsidRDefault="006928B0" w:rsidP="00692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>отстраняются и не оцениваются.</w:t>
      </w:r>
    </w:p>
    <w:p w14:paraId="71A04955" w14:textId="77777777" w:rsidR="006928B0" w:rsidRDefault="006928B0" w:rsidP="00692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A1D">
        <w:rPr>
          <w:rFonts w:ascii="Times New Roman" w:hAnsi="Times New Roman" w:cs="Times New Roman"/>
          <w:sz w:val="24"/>
          <w:szCs w:val="24"/>
        </w:rPr>
        <w:t xml:space="preserve">Критерием оценки заявки, окончательного предложения участника закупки является </w:t>
      </w:r>
    </w:p>
    <w:p w14:paraId="2D2A3652" w14:textId="34397B75" w:rsidR="006928B0" w:rsidRPr="00BF350C" w:rsidRDefault="006928B0" w:rsidP="006928B0">
      <w:pPr>
        <w:rPr>
          <w:rFonts w:ascii="Calibri" w:eastAsia="Calibri" w:hAnsi="Calibri" w:cs="Times New Roman"/>
        </w:rPr>
      </w:pPr>
      <w:r w:rsidRPr="00BF350C">
        <w:rPr>
          <w:rFonts w:ascii="Calibri" w:eastAsia="Calibri" w:hAnsi="Calibri" w:cs="Times New Roman"/>
        </w:rPr>
        <w:t xml:space="preserve">1. </w:t>
      </w:r>
      <w:r w:rsidRPr="00BF350C">
        <w:rPr>
          <w:rFonts w:ascii="Calibri" w:eastAsia="Calibri" w:hAnsi="Calibri" w:cs="Times New Roman"/>
          <w:u w:val="single"/>
        </w:rPr>
        <w:t xml:space="preserve">Цена </w:t>
      </w:r>
      <w:proofErr w:type="gramStart"/>
      <w:r w:rsidRPr="00BF350C">
        <w:rPr>
          <w:rFonts w:ascii="Calibri" w:eastAsia="Calibri" w:hAnsi="Calibri" w:cs="Times New Roman"/>
          <w:u w:val="single"/>
        </w:rPr>
        <w:t>контракта</w:t>
      </w:r>
      <w:r>
        <w:rPr>
          <w:rFonts w:ascii="Calibri" w:eastAsia="Calibri" w:hAnsi="Calibri" w:cs="Times New Roman"/>
          <w:u w:val="single"/>
        </w:rPr>
        <w:t xml:space="preserve">  </w:t>
      </w:r>
      <w:r>
        <w:rPr>
          <w:rFonts w:ascii="Calibri" w:eastAsia="Calibri" w:hAnsi="Calibri" w:cs="Times New Roman"/>
          <w:u w:val="single"/>
        </w:rPr>
        <w:t>8</w:t>
      </w:r>
      <w:r>
        <w:rPr>
          <w:rFonts w:ascii="Calibri" w:eastAsia="Calibri" w:hAnsi="Calibri" w:cs="Times New Roman"/>
          <w:u w:val="single"/>
        </w:rPr>
        <w:t>0</w:t>
      </w:r>
      <w:proofErr w:type="gramEnd"/>
      <w:r>
        <w:rPr>
          <w:rFonts w:ascii="Calibri" w:eastAsia="Calibri" w:hAnsi="Calibri" w:cs="Times New Roman"/>
          <w:u w:val="single"/>
        </w:rPr>
        <w:t>%</w:t>
      </w:r>
    </w:p>
    <w:p w14:paraId="4772A5C1" w14:textId="7AC28E72" w:rsidR="006928B0" w:rsidRPr="00BF350C" w:rsidRDefault="006928B0" w:rsidP="006928B0">
      <w:pPr>
        <w:rPr>
          <w:rFonts w:ascii="Calibri" w:eastAsia="Calibri" w:hAnsi="Calibri" w:cs="Times New Roman"/>
        </w:rPr>
      </w:pPr>
      <w:r w:rsidRPr="00BF350C">
        <w:rPr>
          <w:rFonts w:ascii="Calibri" w:eastAsia="Calibri" w:hAnsi="Calibri" w:cs="Times New Roman"/>
        </w:rPr>
        <w:t xml:space="preserve">2. </w:t>
      </w:r>
      <w:r>
        <w:rPr>
          <w:rFonts w:ascii="Calibri" w:eastAsia="Calibri" w:hAnsi="Calibri" w:cs="Times New Roman"/>
        </w:rPr>
        <w:t>Своевременность поставки техники Заказчику -20%</w:t>
      </w:r>
    </w:p>
    <w:p w14:paraId="05AF91F6" w14:textId="77777777" w:rsidR="006928B0" w:rsidRDefault="006928B0" w:rsidP="006928B0"/>
    <w:p w14:paraId="3B7F4051" w14:textId="77777777" w:rsidR="006928B0" w:rsidRDefault="006928B0" w:rsidP="006928B0"/>
    <w:p w14:paraId="4C579AD0" w14:textId="77777777" w:rsidR="006928B0" w:rsidRDefault="006928B0"/>
    <w:sectPr w:rsidR="00692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8B0"/>
    <w:rsid w:val="0069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07667"/>
  <w15:chartTrackingRefBased/>
  <w15:docId w15:val="{D9E327FA-181C-4AE2-9249-EEEDD6FB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1</cp:revision>
  <dcterms:created xsi:type="dcterms:W3CDTF">2024-01-31T12:02:00Z</dcterms:created>
  <dcterms:modified xsi:type="dcterms:W3CDTF">2024-01-31T12:03:00Z</dcterms:modified>
</cp:coreProperties>
</file>