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CB" w:rsidRPr="004A615C" w:rsidRDefault="00170FCB" w:rsidP="004A615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A615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70FCB" w:rsidRPr="004A615C" w:rsidRDefault="00170FCB" w:rsidP="004A615C">
      <w:pPr>
        <w:jc w:val="center"/>
        <w:rPr>
          <w:rFonts w:cs="Times New Roman"/>
          <w:color w:val="000000"/>
          <w:sz w:val="22"/>
        </w:rPr>
      </w:pPr>
      <w:r w:rsidRPr="004A615C">
        <w:rPr>
          <w:rFonts w:cs="Times New Roman"/>
          <w:sz w:val="22"/>
        </w:rPr>
        <w:t xml:space="preserve">на </w:t>
      </w:r>
      <w:r w:rsidR="00364B67">
        <w:rPr>
          <w:rFonts w:cs="Times New Roman"/>
          <w:sz w:val="22"/>
        </w:rPr>
        <w:t xml:space="preserve">проведение </w:t>
      </w:r>
      <w:proofErr w:type="spellStart"/>
      <w:r w:rsidR="00364B67">
        <w:rPr>
          <w:rFonts w:cs="Times New Roman"/>
          <w:sz w:val="22"/>
        </w:rPr>
        <w:t>предрейсового</w:t>
      </w:r>
      <w:proofErr w:type="spellEnd"/>
      <w:r w:rsidRPr="004A615C">
        <w:rPr>
          <w:rFonts w:cs="Times New Roman"/>
          <w:sz w:val="22"/>
        </w:rPr>
        <w:t xml:space="preserve"> мед</w:t>
      </w:r>
      <w:r w:rsidR="00364B67">
        <w:rPr>
          <w:rFonts w:cs="Times New Roman"/>
          <w:sz w:val="22"/>
        </w:rPr>
        <w:t>ицинского осмотра</w:t>
      </w:r>
      <w:r w:rsidRPr="004A615C">
        <w:rPr>
          <w:rFonts w:cs="Times New Roman"/>
          <w:sz w:val="22"/>
        </w:rPr>
        <w:t xml:space="preserve"> </w:t>
      </w:r>
      <w:r w:rsidR="00364B67">
        <w:rPr>
          <w:rFonts w:cs="Times New Roman"/>
          <w:sz w:val="22"/>
        </w:rPr>
        <w:t>водителей</w:t>
      </w:r>
      <w:r w:rsidRPr="004A615C">
        <w:rPr>
          <w:rFonts w:cs="Times New Roman"/>
          <w:sz w:val="22"/>
        </w:rPr>
        <w:t xml:space="preserve"> МГУП «Тирастеплоэнерго»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70FCB" w:rsidRPr="004A615C" w:rsidTr="00E54E57">
        <w:trPr>
          <w:jc w:val="center"/>
        </w:trPr>
        <w:tc>
          <w:tcPr>
            <w:tcW w:w="503" w:type="dxa"/>
          </w:tcPr>
          <w:p w:rsidR="00170FCB" w:rsidRPr="004A615C" w:rsidRDefault="00170FCB" w:rsidP="004A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A615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170FCB" w:rsidRPr="004A615C" w:rsidRDefault="009B3871" w:rsidP="00E7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</w:t>
            </w:r>
            <w:r w:rsidR="00E71117">
              <w:rPr>
                <w:rFonts w:cs="Times New Roman"/>
                <w:color w:val="000000"/>
                <w:sz w:val="22"/>
              </w:rPr>
              <w:t>09</w:t>
            </w:r>
            <w:r w:rsidR="004A615C">
              <w:rPr>
                <w:rFonts w:cs="Times New Roman"/>
                <w:color w:val="000000"/>
                <w:sz w:val="22"/>
              </w:rPr>
              <w:t xml:space="preserve">» </w:t>
            </w:r>
            <w:r w:rsidR="00E71117">
              <w:rPr>
                <w:rFonts w:cs="Times New Roman"/>
                <w:color w:val="000000"/>
                <w:sz w:val="22"/>
              </w:rPr>
              <w:t>января</w:t>
            </w:r>
            <w:r w:rsidR="004A615C">
              <w:rPr>
                <w:rFonts w:cs="Times New Roman"/>
                <w:color w:val="000000"/>
                <w:sz w:val="22"/>
              </w:rPr>
              <w:t xml:space="preserve"> 202</w:t>
            </w:r>
            <w:r w:rsidR="00803F25">
              <w:rPr>
                <w:rFonts w:cs="Times New Roman"/>
                <w:color w:val="000000"/>
                <w:sz w:val="22"/>
              </w:rPr>
              <w:t>4</w:t>
            </w:r>
            <w:r w:rsidR="00170FCB" w:rsidRPr="004A615C">
              <w:rPr>
                <w:rFonts w:cs="Times New Roman"/>
                <w:color w:val="000000"/>
                <w:sz w:val="22"/>
              </w:rPr>
              <w:t>г.</w:t>
            </w:r>
          </w:p>
        </w:tc>
        <w:tc>
          <w:tcPr>
            <w:tcW w:w="4539" w:type="dxa"/>
          </w:tcPr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4A615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4A615C">
              <w:rPr>
                <w:rFonts w:cs="Times New Roman"/>
                <w:sz w:val="22"/>
              </w:rPr>
              <w:t>исполнителям</w:t>
            </w:r>
            <w:r w:rsidRPr="004A615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170FCB" w:rsidRPr="004A615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70FCB" w:rsidRPr="004A615C" w:rsidRDefault="00170FCB" w:rsidP="004A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170FCB" w:rsidRDefault="00170FCB" w:rsidP="004A615C">
      <w:pPr>
        <w:tabs>
          <w:tab w:val="left" w:pos="851"/>
        </w:tabs>
        <w:rPr>
          <w:rFonts w:cs="Times New Roman"/>
          <w:sz w:val="22"/>
        </w:rPr>
      </w:pPr>
      <w:r w:rsidRPr="004A615C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</w:t>
      </w:r>
      <w:r w:rsidR="0033475F">
        <w:rPr>
          <w:rFonts w:cs="Times New Roman"/>
          <w:sz w:val="22"/>
        </w:rPr>
        <w:t>26</w:t>
      </w:r>
      <w:r w:rsidRPr="004A615C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на </w:t>
      </w:r>
      <w:r w:rsidR="00364B67">
        <w:rPr>
          <w:rFonts w:cs="Times New Roman"/>
          <w:sz w:val="22"/>
        </w:rPr>
        <w:t xml:space="preserve">проведение </w:t>
      </w:r>
      <w:proofErr w:type="spellStart"/>
      <w:r w:rsidR="00364B67">
        <w:rPr>
          <w:rFonts w:cs="Times New Roman"/>
          <w:sz w:val="22"/>
        </w:rPr>
        <w:t>предрейсового</w:t>
      </w:r>
      <w:proofErr w:type="spellEnd"/>
      <w:r w:rsidR="00364B67" w:rsidRPr="004A615C">
        <w:rPr>
          <w:rFonts w:cs="Times New Roman"/>
          <w:sz w:val="22"/>
        </w:rPr>
        <w:t xml:space="preserve"> мед</w:t>
      </w:r>
      <w:r w:rsidR="00364B67">
        <w:rPr>
          <w:rFonts w:cs="Times New Roman"/>
          <w:sz w:val="22"/>
        </w:rPr>
        <w:t>ицинского осмотра</w:t>
      </w:r>
      <w:r w:rsidR="00364B67" w:rsidRPr="004A615C">
        <w:rPr>
          <w:rFonts w:cs="Times New Roman"/>
          <w:sz w:val="22"/>
        </w:rPr>
        <w:t xml:space="preserve"> </w:t>
      </w:r>
      <w:r w:rsidR="00364B67">
        <w:rPr>
          <w:rFonts w:cs="Times New Roman"/>
          <w:sz w:val="22"/>
        </w:rPr>
        <w:t>водителей</w:t>
      </w:r>
      <w:r w:rsidR="00364B67" w:rsidRPr="004A615C">
        <w:rPr>
          <w:rFonts w:cs="Times New Roman"/>
          <w:sz w:val="22"/>
        </w:rPr>
        <w:t xml:space="preserve"> МГУП «Тирастеплоэнерго»</w:t>
      </w:r>
      <w:r w:rsidR="00364B67">
        <w:rPr>
          <w:rFonts w:cs="Times New Roman"/>
          <w:sz w:val="22"/>
        </w:rPr>
        <w:t xml:space="preserve"> в г. </w:t>
      </w:r>
      <w:proofErr w:type="spellStart"/>
      <w:r w:rsidR="00364B67">
        <w:rPr>
          <w:rFonts w:cs="Times New Roman"/>
          <w:sz w:val="22"/>
        </w:rPr>
        <w:t>Днестровск</w:t>
      </w:r>
      <w:proofErr w:type="spellEnd"/>
      <w:r w:rsidR="00803F25">
        <w:rPr>
          <w:rFonts w:cs="Times New Roman"/>
          <w:sz w:val="22"/>
        </w:rPr>
        <w:t xml:space="preserve"> и п. Первомайск</w:t>
      </w:r>
      <w:r w:rsidR="00364B67">
        <w:rPr>
          <w:rFonts w:cs="Times New Roman"/>
          <w:sz w:val="22"/>
        </w:rPr>
        <w:t>, просим</w:t>
      </w:r>
      <w:r w:rsidRPr="004A615C">
        <w:rPr>
          <w:rFonts w:cs="Times New Roman"/>
          <w:sz w:val="22"/>
        </w:rPr>
        <w:t xml:space="preserve"> предоставить информацию о стоимости оказания услуги</w:t>
      </w:r>
      <w:r w:rsidR="004A615C">
        <w:rPr>
          <w:rFonts w:cs="Times New Roman"/>
          <w:sz w:val="22"/>
        </w:rPr>
        <w:t xml:space="preserve"> </w:t>
      </w:r>
      <w:r w:rsidR="00364B67">
        <w:rPr>
          <w:rFonts w:cs="Times New Roman"/>
          <w:sz w:val="22"/>
        </w:rPr>
        <w:t xml:space="preserve">за единицу </w:t>
      </w:r>
      <w:r w:rsidR="004A615C">
        <w:rPr>
          <w:rFonts w:cs="Times New Roman"/>
          <w:sz w:val="22"/>
        </w:rPr>
        <w:t>в виде тарифов</w:t>
      </w:r>
      <w:r w:rsidR="00364B67">
        <w:rPr>
          <w:rFonts w:cs="Times New Roman"/>
          <w:sz w:val="22"/>
        </w:rPr>
        <w:t>:</w:t>
      </w:r>
    </w:p>
    <w:p w:rsidR="00364B67" w:rsidRPr="00364B67" w:rsidRDefault="00FC6427" w:rsidP="00364B67">
      <w:pPr>
        <w:pStyle w:val="a3"/>
        <w:numPr>
          <w:ilvl w:val="0"/>
          <w:numId w:val="7"/>
        </w:numPr>
        <w:tabs>
          <w:tab w:val="left" w:pos="851"/>
        </w:tabs>
        <w:rPr>
          <w:sz w:val="22"/>
        </w:rPr>
      </w:pPr>
      <w:r>
        <w:rPr>
          <w:sz w:val="22"/>
        </w:rPr>
        <w:t>Осмотр врачом-терапевтом.</w:t>
      </w:r>
    </w:p>
    <w:p w:rsidR="00170FCB" w:rsidRPr="004A615C" w:rsidRDefault="00170FCB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170FCB" w:rsidRPr="004A615C" w:rsidRDefault="00170FCB" w:rsidP="004A615C">
      <w:pPr>
        <w:rPr>
          <w:rFonts w:cs="Times New Roman"/>
          <w:i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2.1. Предмет контракта</w:t>
      </w:r>
      <w:r w:rsidRPr="004A615C">
        <w:rPr>
          <w:rFonts w:cs="Times New Roman"/>
          <w:i/>
          <w:color w:val="000000"/>
          <w:sz w:val="22"/>
        </w:rPr>
        <w:t xml:space="preserve">: </w:t>
      </w:r>
      <w:r w:rsidR="00364B67" w:rsidRPr="00364B67">
        <w:rPr>
          <w:rFonts w:cs="Times New Roman"/>
          <w:i/>
          <w:sz w:val="22"/>
        </w:rPr>
        <w:t xml:space="preserve">проведение </w:t>
      </w:r>
      <w:proofErr w:type="spellStart"/>
      <w:r w:rsidR="00364B67" w:rsidRPr="00364B67">
        <w:rPr>
          <w:rFonts w:cs="Times New Roman"/>
          <w:i/>
          <w:sz w:val="22"/>
        </w:rPr>
        <w:t>предрейсового</w:t>
      </w:r>
      <w:proofErr w:type="spellEnd"/>
      <w:r w:rsidR="00364B67" w:rsidRPr="00364B67">
        <w:rPr>
          <w:rFonts w:cs="Times New Roman"/>
          <w:i/>
          <w:sz w:val="22"/>
        </w:rPr>
        <w:t xml:space="preserve"> медицинского осмотра водителей МГУП «Тирастеплоэнерго» в г. </w:t>
      </w:r>
      <w:proofErr w:type="spellStart"/>
      <w:r w:rsidR="00364B67" w:rsidRPr="00364B67">
        <w:rPr>
          <w:rFonts w:cs="Times New Roman"/>
          <w:i/>
          <w:sz w:val="22"/>
        </w:rPr>
        <w:t>Днестровск</w:t>
      </w:r>
      <w:proofErr w:type="spellEnd"/>
      <w:r w:rsidR="00803F25">
        <w:rPr>
          <w:rFonts w:cs="Times New Roman"/>
          <w:i/>
          <w:sz w:val="22"/>
        </w:rPr>
        <w:t xml:space="preserve"> и п. Первомайск</w:t>
      </w:r>
      <w:r w:rsidRPr="004A615C">
        <w:rPr>
          <w:rFonts w:cs="Times New Roman"/>
          <w:i/>
          <w:sz w:val="22"/>
        </w:rPr>
        <w:t>.</w:t>
      </w:r>
    </w:p>
    <w:p w:rsidR="00170FCB" w:rsidRPr="004A615C" w:rsidRDefault="00170FCB" w:rsidP="004A615C">
      <w:pPr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170FCB" w:rsidRPr="004A615C" w:rsidRDefault="00170FCB" w:rsidP="004A6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803F25">
        <w:rPr>
          <w:rFonts w:cs="Times New Roman"/>
          <w:color w:val="000000"/>
          <w:sz w:val="22"/>
        </w:rPr>
        <w:t>приема-передачи выполненных работ (оказанных услуг) и</w:t>
      </w:r>
      <w:r w:rsidRPr="004A615C">
        <w:rPr>
          <w:rFonts w:cs="Times New Roman"/>
          <w:color w:val="000000"/>
          <w:sz w:val="22"/>
        </w:rPr>
        <w:t xml:space="preserve"> счетом.</w:t>
      </w:r>
    </w:p>
    <w:p w:rsidR="00170FCB" w:rsidRPr="004A615C" w:rsidRDefault="00170FCB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AD7B08" w:rsidRDefault="00AD7B08" w:rsidP="004A6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>Отметка о допуске в путевом листе водителя;</w:t>
      </w:r>
    </w:p>
    <w:p w:rsidR="00170FCB" w:rsidRDefault="007D07AF" w:rsidP="00803F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Акт </w:t>
      </w:r>
      <w:r w:rsidR="00803F25" w:rsidRPr="00803F25">
        <w:rPr>
          <w:rFonts w:cs="Times New Roman"/>
          <w:color w:val="000000" w:themeColor="text1"/>
          <w:sz w:val="22"/>
        </w:rPr>
        <w:t>приема-передачи выполненных работ (оказанных услуг)</w:t>
      </w:r>
      <w:r w:rsidR="00170FCB" w:rsidRPr="004A615C">
        <w:rPr>
          <w:rFonts w:cs="Times New Roman"/>
          <w:color w:val="000000" w:themeColor="text1"/>
          <w:sz w:val="22"/>
        </w:rPr>
        <w:t>;</w:t>
      </w:r>
    </w:p>
    <w:p w:rsidR="008B7C88" w:rsidRPr="004A615C" w:rsidRDefault="008B7C88" w:rsidP="004A6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>Список сотрудников МГУП «Тирастеплоэнерго» для прохождения медосмотра в поликлинике;</w:t>
      </w:r>
    </w:p>
    <w:p w:rsidR="00170FCB" w:rsidRPr="004A615C" w:rsidRDefault="00E12146" w:rsidP="004A6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 w:rsidRPr="004A615C">
        <w:rPr>
          <w:rFonts w:cs="Times New Roman"/>
          <w:color w:val="000000" w:themeColor="text1"/>
          <w:sz w:val="22"/>
        </w:rPr>
        <w:t>Счет.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4</w:t>
      </w:r>
      <w:r w:rsidR="00170FCB" w:rsidRPr="004A615C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5</w:t>
      </w:r>
      <w:r w:rsidR="00170FCB" w:rsidRPr="004A615C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5</w:t>
      </w:r>
      <w:r w:rsidR="00170FCB" w:rsidRPr="004A615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sz w:val="22"/>
        </w:rPr>
        <w:t>5</w:t>
      </w:r>
      <w:r w:rsidR="004A615C">
        <w:rPr>
          <w:rFonts w:cs="Times New Roman"/>
          <w:sz w:val="22"/>
        </w:rPr>
        <w:t xml:space="preserve">.2. обязанность по </w:t>
      </w:r>
      <w:r w:rsidR="00170FCB" w:rsidRPr="004A615C">
        <w:rPr>
          <w:rFonts w:cs="Times New Roman"/>
          <w:sz w:val="22"/>
        </w:rPr>
        <w:t>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sz w:val="22"/>
        </w:rPr>
        <w:t>5</w:t>
      </w:r>
      <w:r w:rsidR="00170FCB" w:rsidRPr="004A615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170FCB" w:rsidRPr="004A615C">
        <w:rPr>
          <w:rFonts w:cs="Times New Roman"/>
          <w:b/>
          <w:sz w:val="22"/>
          <w:u w:val="single"/>
        </w:rPr>
        <w:t xml:space="preserve"> </w:t>
      </w:r>
    </w:p>
    <w:p w:rsidR="00170FCB" w:rsidRPr="004A615C" w:rsidRDefault="00E12146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6</w:t>
      </w:r>
      <w:r w:rsidR="00170FCB" w:rsidRPr="004A615C">
        <w:rPr>
          <w:rFonts w:cs="Times New Roman"/>
          <w:color w:val="000000"/>
          <w:sz w:val="22"/>
        </w:rPr>
        <w:t>. Срок де</w:t>
      </w:r>
      <w:r w:rsidR="004A615C">
        <w:rPr>
          <w:rFonts w:cs="Times New Roman"/>
          <w:color w:val="000000"/>
          <w:sz w:val="22"/>
        </w:rPr>
        <w:t>йствия контракта – до 31.12.202</w:t>
      </w:r>
      <w:r w:rsidR="00803F25">
        <w:rPr>
          <w:rFonts w:cs="Times New Roman"/>
          <w:color w:val="000000"/>
          <w:sz w:val="22"/>
        </w:rPr>
        <w:t>4</w:t>
      </w:r>
      <w:r w:rsidR="00170FCB" w:rsidRPr="004A615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170FCB" w:rsidRPr="004A615C" w:rsidRDefault="00E12146" w:rsidP="004A615C">
      <w:pPr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7</w:t>
      </w:r>
      <w:r w:rsidR="00170FCB" w:rsidRPr="004A615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170FCB" w:rsidRPr="004A615C">
        <w:rPr>
          <w:rFonts w:cs="Times New Roman"/>
          <w:b/>
          <w:sz w:val="22"/>
        </w:rPr>
        <w:t xml:space="preserve"> до 16-45 </w:t>
      </w:r>
      <w:r w:rsidR="004A615C">
        <w:rPr>
          <w:rFonts w:cs="Times New Roman"/>
          <w:b/>
          <w:sz w:val="22"/>
        </w:rPr>
        <w:t xml:space="preserve">часов </w:t>
      </w:r>
      <w:r w:rsidR="00170FCB" w:rsidRPr="004A615C">
        <w:rPr>
          <w:rFonts w:cs="Times New Roman"/>
          <w:b/>
          <w:sz w:val="22"/>
        </w:rPr>
        <w:t xml:space="preserve"> </w:t>
      </w:r>
      <w:r w:rsidR="00E71117">
        <w:rPr>
          <w:rFonts w:cs="Times New Roman"/>
          <w:b/>
          <w:sz w:val="22"/>
        </w:rPr>
        <w:t>16</w:t>
      </w:r>
      <w:r w:rsidR="001049A3">
        <w:rPr>
          <w:rFonts w:cs="Times New Roman"/>
          <w:b/>
          <w:sz w:val="22"/>
        </w:rPr>
        <w:t>.</w:t>
      </w:r>
      <w:r w:rsidR="00E71117">
        <w:rPr>
          <w:rFonts w:cs="Times New Roman"/>
          <w:b/>
          <w:sz w:val="22"/>
        </w:rPr>
        <w:t>01</w:t>
      </w:r>
      <w:r w:rsidR="004A615C">
        <w:rPr>
          <w:rFonts w:cs="Times New Roman"/>
          <w:b/>
          <w:sz w:val="22"/>
        </w:rPr>
        <w:t>.202</w:t>
      </w:r>
      <w:r w:rsidR="00803F25">
        <w:rPr>
          <w:rFonts w:cs="Times New Roman"/>
          <w:b/>
          <w:sz w:val="22"/>
        </w:rPr>
        <w:t>4</w:t>
      </w:r>
      <w:r w:rsidR="00170FCB" w:rsidRPr="004A615C">
        <w:rPr>
          <w:rFonts w:cs="Times New Roman"/>
          <w:b/>
          <w:sz w:val="22"/>
        </w:rPr>
        <w:t xml:space="preserve">г. </w:t>
      </w:r>
      <w:r w:rsidR="00170FCB" w:rsidRPr="004A615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170FCB" w:rsidRPr="004A615C">
        <w:rPr>
          <w:rFonts w:cs="Times New Roman"/>
          <w:sz w:val="22"/>
        </w:rPr>
        <w:t>tiraste</w:t>
      </w:r>
      <w:proofErr w:type="spellEnd"/>
      <w:r w:rsidR="00170FCB" w:rsidRPr="004A615C">
        <w:rPr>
          <w:rFonts w:cs="Times New Roman"/>
          <w:sz w:val="22"/>
        </w:rPr>
        <w:t>_</w:t>
      </w:r>
      <w:proofErr w:type="spellStart"/>
      <w:r w:rsidR="00170FCB" w:rsidRPr="004A615C">
        <w:rPr>
          <w:rFonts w:cs="Times New Roman"/>
          <w:sz w:val="22"/>
          <w:lang w:val="en-US"/>
        </w:rPr>
        <w:t>pto</w:t>
      </w:r>
      <w:proofErr w:type="spellEnd"/>
      <w:r w:rsidR="00170FCB" w:rsidRPr="004A615C">
        <w:rPr>
          <w:rFonts w:cs="Times New Roman"/>
          <w:sz w:val="22"/>
        </w:rPr>
        <w:t>@</w:t>
      </w:r>
      <w:r w:rsidR="00170FCB" w:rsidRPr="004A615C">
        <w:rPr>
          <w:rFonts w:cs="Times New Roman"/>
          <w:sz w:val="22"/>
          <w:lang w:val="en-US"/>
        </w:rPr>
        <w:t>inbox</w:t>
      </w:r>
      <w:r w:rsidR="00170FCB" w:rsidRPr="004A615C">
        <w:rPr>
          <w:rFonts w:cs="Times New Roman"/>
          <w:sz w:val="22"/>
        </w:rPr>
        <w:t>.</w:t>
      </w:r>
      <w:proofErr w:type="spellStart"/>
      <w:r w:rsidR="00170FCB" w:rsidRPr="004A615C">
        <w:rPr>
          <w:rFonts w:cs="Times New Roman"/>
          <w:sz w:val="22"/>
        </w:rPr>
        <w:t>ru</w:t>
      </w:r>
      <w:proofErr w:type="spellEnd"/>
      <w:r w:rsidR="00170FCB" w:rsidRPr="004A615C">
        <w:rPr>
          <w:rFonts w:cs="Times New Roman"/>
          <w:sz w:val="22"/>
        </w:rPr>
        <w:t xml:space="preserve">, факс +373 </w:t>
      </w:r>
      <w:r w:rsidR="00170FCB" w:rsidRPr="004A615C">
        <w:rPr>
          <w:rFonts w:cs="Times New Roman"/>
          <w:color w:val="000000"/>
          <w:sz w:val="22"/>
          <w:highlight w:val="white"/>
        </w:rPr>
        <w:t>(533) 9-31-24</w:t>
      </w:r>
      <w:r w:rsidR="00170FCB" w:rsidRPr="004A615C">
        <w:rPr>
          <w:rFonts w:cs="Times New Roman"/>
          <w:sz w:val="22"/>
        </w:rPr>
        <w:t>.</w:t>
      </w:r>
      <w:r w:rsidR="00170FCB" w:rsidRPr="004A615C">
        <w:rPr>
          <w:rFonts w:cs="Times New Roman"/>
          <w:color w:val="000000"/>
          <w:sz w:val="22"/>
          <w:highlight w:val="white"/>
        </w:rPr>
        <w:t xml:space="preserve"> </w:t>
      </w:r>
    </w:p>
    <w:p w:rsidR="00170FCB" w:rsidRPr="004A615C" w:rsidRDefault="00E12146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8</w:t>
      </w:r>
      <w:r w:rsidR="00170FCB" w:rsidRPr="004A615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170FCB" w:rsidRPr="004A615C" w:rsidRDefault="00E12146" w:rsidP="004A615C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4A615C">
        <w:rPr>
          <w:rFonts w:cs="Times New Roman"/>
          <w:color w:val="000000"/>
          <w:sz w:val="22"/>
        </w:rPr>
        <w:t>9</w:t>
      </w:r>
      <w:r w:rsidR="00170FCB" w:rsidRPr="004A615C">
        <w:rPr>
          <w:rFonts w:cs="Times New Roman"/>
          <w:color w:val="000000"/>
          <w:sz w:val="22"/>
        </w:rPr>
        <w:t xml:space="preserve">. </w:t>
      </w:r>
      <w:r w:rsidR="00170FCB" w:rsidRPr="004A615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803F25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170FCB" w:rsidRPr="004A615C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803F25">
        <w:rPr>
          <w:rFonts w:cs="Times New Roman"/>
          <w:b/>
          <w:i/>
          <w:sz w:val="22"/>
          <w:u w:val="single"/>
        </w:rPr>
        <w:t>20</w:t>
      </w:r>
      <w:r w:rsidR="00170FCB" w:rsidRPr="004A615C">
        <w:rPr>
          <w:rFonts w:cs="Times New Roman"/>
          <w:b/>
          <w:i/>
          <w:sz w:val="22"/>
          <w:u w:val="single"/>
        </w:rPr>
        <w:t>г.</w:t>
      </w:r>
      <w:proofErr w:type="gramStart"/>
      <w:r w:rsidR="00170FCB" w:rsidRPr="004A615C">
        <w:rPr>
          <w:rFonts w:cs="Times New Roman"/>
          <w:b/>
          <w:i/>
          <w:sz w:val="22"/>
          <w:u w:val="single"/>
        </w:rPr>
        <w:t>,а</w:t>
      </w:r>
      <w:proofErr w:type="gramEnd"/>
      <w:r w:rsidR="00170FCB" w:rsidRPr="004A615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Ссылку на данный запрос;</w:t>
      </w:r>
    </w:p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Реквизиты вашего документа (дата и №);</w:t>
      </w:r>
    </w:p>
    <w:p w:rsidR="00170FCB" w:rsidRPr="004A615C" w:rsidRDefault="00803F25" w:rsidP="00803F25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bookmarkStart w:id="1" w:name="_GoBack"/>
      <w:r w:rsidRPr="00803F25">
        <w:rPr>
          <w:b/>
          <w:sz w:val="22"/>
          <w:szCs w:val="22"/>
        </w:rPr>
        <w:t>Действующие на весь срок выполнения работ (оказания услуг) разрешительные документы, подтверждающие право выполнения данного вида работ</w:t>
      </w:r>
      <w:r w:rsidR="00170FCB" w:rsidRPr="004A615C">
        <w:rPr>
          <w:b/>
          <w:sz w:val="22"/>
          <w:szCs w:val="22"/>
        </w:rPr>
        <w:t>;</w:t>
      </w:r>
    </w:p>
    <w:bookmarkEnd w:id="1"/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 xml:space="preserve">Цены на оказание услуг </w:t>
      </w:r>
      <w:r w:rsidR="004A615C">
        <w:rPr>
          <w:b/>
          <w:sz w:val="22"/>
          <w:szCs w:val="22"/>
        </w:rPr>
        <w:t>в виде тарифов</w:t>
      </w:r>
      <w:r w:rsidR="003724D5" w:rsidRPr="004A615C">
        <w:rPr>
          <w:b/>
          <w:sz w:val="22"/>
          <w:szCs w:val="22"/>
        </w:rPr>
        <w:t xml:space="preserve"> (при необходимости расчет)</w:t>
      </w:r>
      <w:r w:rsidRPr="004A615C">
        <w:rPr>
          <w:b/>
          <w:sz w:val="22"/>
          <w:szCs w:val="22"/>
        </w:rPr>
        <w:t>;</w:t>
      </w:r>
    </w:p>
    <w:p w:rsidR="00170FCB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Срок действия цены;</w:t>
      </w:r>
    </w:p>
    <w:p w:rsidR="004A615C" w:rsidRPr="004A615C" w:rsidRDefault="004A615C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170FCB" w:rsidRPr="004A615C" w:rsidRDefault="004A615C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170FCB" w:rsidRPr="004A615C" w:rsidRDefault="00170FCB" w:rsidP="004A615C">
      <w:pPr>
        <w:ind w:firstLine="567"/>
        <w:rPr>
          <w:rFonts w:cs="Times New Roman"/>
          <w:b/>
          <w:sz w:val="22"/>
        </w:rPr>
      </w:pPr>
    </w:p>
    <w:p w:rsidR="00E7376E" w:rsidRPr="00803F25" w:rsidRDefault="00170FCB" w:rsidP="00364B67">
      <w:pPr>
        <w:rPr>
          <w:rFonts w:cs="Times New Roman"/>
          <w:sz w:val="22"/>
        </w:rPr>
      </w:pPr>
      <w:r w:rsidRPr="004A615C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4A615C">
        <w:rPr>
          <w:rFonts w:cs="Times New Roman"/>
          <w:color w:val="000000"/>
          <w:sz w:val="22"/>
          <w:highlight w:val="white"/>
        </w:rPr>
        <w:t>(533) 5-16-34,</w:t>
      </w:r>
      <w:r w:rsidRPr="004A615C">
        <w:rPr>
          <w:rFonts w:cs="Times New Roman"/>
          <w:sz w:val="22"/>
        </w:rPr>
        <w:t xml:space="preserve"> контактное лицо </w:t>
      </w:r>
      <w:proofErr w:type="spellStart"/>
      <w:r w:rsidR="00803F25">
        <w:rPr>
          <w:rFonts w:cs="Times New Roman"/>
          <w:sz w:val="22"/>
        </w:rPr>
        <w:t>Готько</w:t>
      </w:r>
      <w:proofErr w:type="spellEnd"/>
      <w:r w:rsidR="00803F25">
        <w:rPr>
          <w:rFonts w:cs="Times New Roman"/>
          <w:sz w:val="22"/>
        </w:rPr>
        <w:t xml:space="preserve"> А</w:t>
      </w:r>
      <w:r w:rsidRPr="004A615C">
        <w:rPr>
          <w:rFonts w:cs="Times New Roman"/>
          <w:sz w:val="22"/>
        </w:rPr>
        <w:t xml:space="preserve">.В. </w:t>
      </w:r>
    </w:p>
    <w:sectPr w:rsidR="00E7376E" w:rsidRPr="00803F25" w:rsidSect="004A6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C71"/>
    <w:multiLevelType w:val="hybridMultilevel"/>
    <w:tmpl w:val="8896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0B6E"/>
    <w:multiLevelType w:val="hybridMultilevel"/>
    <w:tmpl w:val="1170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90D475D"/>
    <w:multiLevelType w:val="hybridMultilevel"/>
    <w:tmpl w:val="E744C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B696CBF"/>
    <w:multiLevelType w:val="hybridMultilevel"/>
    <w:tmpl w:val="2C82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B4602"/>
    <w:multiLevelType w:val="hybridMultilevel"/>
    <w:tmpl w:val="591A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CB"/>
    <w:rsid w:val="001049A3"/>
    <w:rsid w:val="00170FCB"/>
    <w:rsid w:val="00217FB5"/>
    <w:rsid w:val="0033475F"/>
    <w:rsid w:val="00364B67"/>
    <w:rsid w:val="003724D5"/>
    <w:rsid w:val="004A615C"/>
    <w:rsid w:val="007D07AF"/>
    <w:rsid w:val="007D7D6E"/>
    <w:rsid w:val="00803F25"/>
    <w:rsid w:val="008B7C88"/>
    <w:rsid w:val="009B3871"/>
    <w:rsid w:val="00AB3E0B"/>
    <w:rsid w:val="00AD1A84"/>
    <w:rsid w:val="00AD7B08"/>
    <w:rsid w:val="00B4285A"/>
    <w:rsid w:val="00B752DA"/>
    <w:rsid w:val="00B815C5"/>
    <w:rsid w:val="00C028F5"/>
    <w:rsid w:val="00CC0042"/>
    <w:rsid w:val="00CF29F3"/>
    <w:rsid w:val="00D60719"/>
    <w:rsid w:val="00DA66E5"/>
    <w:rsid w:val="00E12146"/>
    <w:rsid w:val="00E62B20"/>
    <w:rsid w:val="00E71117"/>
    <w:rsid w:val="00E7376E"/>
    <w:rsid w:val="00EE4E5D"/>
    <w:rsid w:val="00F8391E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70FC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70FC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0FCB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70FC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70FC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0FCB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2022-03-18T06:21:00Z</cp:lastPrinted>
  <dcterms:created xsi:type="dcterms:W3CDTF">2021-03-15T07:31:00Z</dcterms:created>
  <dcterms:modified xsi:type="dcterms:W3CDTF">2024-01-09T11:49:00Z</dcterms:modified>
</cp:coreProperties>
</file>