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FE034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3A1D">
              <w:rPr>
                <w:color w:val="000000"/>
                <w:sz w:val="22"/>
                <w:szCs w:val="22"/>
              </w:rPr>
              <w:t>08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3D60DF1D" w:rsidR="00A7752B" w:rsidRPr="006A0A72" w:rsidRDefault="0065142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  <w:r w:rsidR="008D3B7D">
              <w:rPr>
                <w:sz w:val="22"/>
                <w:szCs w:val="22"/>
              </w:rPr>
              <w:t>рубероида РКП-350 (Гост) цена за 1 рулон</w:t>
            </w:r>
          </w:p>
        </w:tc>
        <w:tc>
          <w:tcPr>
            <w:tcW w:w="1418" w:type="dxa"/>
          </w:tcPr>
          <w:p w14:paraId="65EE80AB" w14:textId="50D0B375" w:rsidR="00A7752B" w:rsidRPr="00971CC8" w:rsidRDefault="008D3B7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рулон</w:t>
            </w:r>
          </w:p>
        </w:tc>
        <w:tc>
          <w:tcPr>
            <w:tcW w:w="1476" w:type="dxa"/>
            <w:shd w:val="clear" w:color="auto" w:fill="auto"/>
          </w:tcPr>
          <w:p w14:paraId="1DACEB8B" w14:textId="0CE1C4EB" w:rsidR="00A7752B" w:rsidRPr="00DF5F2A" w:rsidRDefault="00651422" w:rsidP="006026BE">
            <w:pPr>
              <w:jc w:val="center"/>
            </w:pPr>
            <w:r>
              <w:t>1</w:t>
            </w:r>
          </w:p>
        </w:tc>
      </w:tr>
    </w:tbl>
    <w:p w14:paraId="7FE5253A" w14:textId="7A3276A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231</cp:revision>
  <cp:lastPrinted>2022-05-31T08:40:00Z</cp:lastPrinted>
  <dcterms:created xsi:type="dcterms:W3CDTF">2022-02-04T11:19:00Z</dcterms:created>
  <dcterms:modified xsi:type="dcterms:W3CDTF">2024-01-08T09:03:00Z</dcterms:modified>
</cp:coreProperties>
</file>