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4527" w14:textId="72DC5948" w:rsidR="00596827" w:rsidRPr="00AF00ED" w:rsidRDefault="002F5865" w:rsidP="0059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ED">
        <w:rPr>
          <w:rFonts w:ascii="Times New Roman" w:hAnsi="Times New Roman" w:cs="Times New Roman"/>
          <w:b/>
          <w:sz w:val="28"/>
          <w:szCs w:val="28"/>
        </w:rPr>
        <w:t>Извещение о закупке</w:t>
      </w:r>
    </w:p>
    <w:p w14:paraId="5EC22E7F" w14:textId="77777777" w:rsidR="002F5865" w:rsidRDefault="002F5865" w:rsidP="002F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0ED">
        <w:rPr>
          <w:rFonts w:ascii="Times New Roman" w:hAnsi="Times New Roman" w:cs="Times New Roman"/>
          <w:sz w:val="24"/>
          <w:szCs w:val="24"/>
        </w:rPr>
        <w:t xml:space="preserve">товаров для обеспечения нужд </w:t>
      </w: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14:paraId="5A7EB6C5" w14:textId="77777777" w:rsidR="002F5865" w:rsidRDefault="002F5865" w:rsidP="002F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709"/>
        <w:gridCol w:w="312"/>
        <w:gridCol w:w="538"/>
        <w:gridCol w:w="851"/>
        <w:gridCol w:w="1559"/>
        <w:gridCol w:w="312"/>
        <w:gridCol w:w="1638"/>
        <w:gridCol w:w="34"/>
      </w:tblGrid>
      <w:tr w:rsidR="002F5865" w:rsidRPr="00A24974" w14:paraId="014DBC76" w14:textId="77777777" w:rsidTr="00A24974">
        <w:trPr>
          <w:gridAfter w:val="1"/>
          <w:wAfter w:w="34" w:type="dxa"/>
        </w:trPr>
        <w:tc>
          <w:tcPr>
            <w:tcW w:w="594" w:type="dxa"/>
          </w:tcPr>
          <w:p w14:paraId="4A368E57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5" w:type="dxa"/>
            <w:gridSpan w:val="3"/>
          </w:tcPr>
          <w:p w14:paraId="29FF733A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4898" w:type="dxa"/>
            <w:gridSpan w:val="5"/>
          </w:tcPr>
          <w:p w14:paraId="47F446D2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2F5865" w:rsidRPr="00A24974" w14:paraId="62AB73B5" w14:textId="77777777" w:rsidTr="00A24974">
        <w:trPr>
          <w:gridAfter w:val="1"/>
          <w:wAfter w:w="34" w:type="dxa"/>
        </w:trPr>
        <w:tc>
          <w:tcPr>
            <w:tcW w:w="594" w:type="dxa"/>
          </w:tcPr>
          <w:p w14:paraId="1E43AA00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24DD7F25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8" w:type="dxa"/>
            <w:gridSpan w:val="5"/>
          </w:tcPr>
          <w:p w14:paraId="606375CF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</w:tr>
      <w:tr w:rsidR="002F5865" w:rsidRPr="00A24974" w14:paraId="40F27B17" w14:textId="77777777" w:rsidTr="00A24974">
        <w:trPr>
          <w:gridAfter w:val="2"/>
          <w:wAfter w:w="1672" w:type="dxa"/>
        </w:trPr>
        <w:tc>
          <w:tcPr>
            <w:tcW w:w="8109" w:type="dxa"/>
            <w:gridSpan w:val="8"/>
          </w:tcPr>
          <w:p w14:paraId="6682BF51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2F5865" w:rsidRPr="00A24974" w14:paraId="7A5D7050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3168F414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22686B20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4898" w:type="dxa"/>
            <w:gridSpan w:val="5"/>
          </w:tcPr>
          <w:p w14:paraId="1AE26585" w14:textId="078B588B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№ 3</w:t>
            </w:r>
          </w:p>
        </w:tc>
      </w:tr>
      <w:tr w:rsidR="002F5865" w:rsidRPr="00A24974" w14:paraId="0D42EAB0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6DAA9476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440E662F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4898" w:type="dxa"/>
            <w:gridSpan w:val="5"/>
          </w:tcPr>
          <w:p w14:paraId="7772E187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2F5865" w:rsidRPr="00A24974" w14:paraId="4C22ADC0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5B32121D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2AEDDADF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4898" w:type="dxa"/>
            <w:gridSpan w:val="5"/>
          </w:tcPr>
          <w:p w14:paraId="01F26BEA" w14:textId="577C0965" w:rsidR="002F5865" w:rsidRPr="00FA0681" w:rsidRDefault="002F5865" w:rsidP="00253E71">
            <w:pPr>
              <w:ind w:right="-397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Кондиционер,</w:t>
            </w:r>
            <w:r w:rsidR="00B248F8" w:rsidRPr="00FA0681">
              <w:rPr>
                <w:rFonts w:ascii="Times New Roman" w:hAnsi="Times New Roman" w:cs="Times New Roman"/>
              </w:rPr>
              <w:t xml:space="preserve"> компьютерная техника</w:t>
            </w:r>
          </w:p>
        </w:tc>
      </w:tr>
      <w:tr w:rsidR="002F5865" w:rsidRPr="00A24974" w14:paraId="5066E8EB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69706C00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5" w:type="dxa"/>
            <w:gridSpan w:val="3"/>
          </w:tcPr>
          <w:p w14:paraId="18EC3742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4898" w:type="dxa"/>
            <w:gridSpan w:val="5"/>
          </w:tcPr>
          <w:p w14:paraId="3910B119" w14:textId="15A5437A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Непродовольственные </w:t>
            </w:r>
          </w:p>
        </w:tc>
      </w:tr>
      <w:tr w:rsidR="002F5865" w:rsidRPr="00A24974" w14:paraId="07799F22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7025B3C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5" w:type="dxa"/>
            <w:gridSpan w:val="3"/>
          </w:tcPr>
          <w:p w14:paraId="5072DACC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4898" w:type="dxa"/>
            <w:gridSpan w:val="5"/>
          </w:tcPr>
          <w:p w14:paraId="6140A152" w14:textId="77777777" w:rsidR="002F5865" w:rsidRPr="00FA0681" w:rsidRDefault="002F5865" w:rsidP="00253E7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2F5865" w:rsidRPr="00A24974" w14:paraId="5F894278" w14:textId="77777777" w:rsidTr="00A24974">
        <w:trPr>
          <w:gridAfter w:val="2"/>
          <w:wAfter w:w="1672" w:type="dxa"/>
        </w:trPr>
        <w:tc>
          <w:tcPr>
            <w:tcW w:w="8109" w:type="dxa"/>
            <w:gridSpan w:val="8"/>
            <w:vAlign w:val="center"/>
          </w:tcPr>
          <w:p w14:paraId="5FDA94BF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t>2. Сведения о заказчике</w:t>
            </w:r>
          </w:p>
        </w:tc>
      </w:tr>
      <w:tr w:rsidR="002F5865" w:rsidRPr="00A24974" w14:paraId="30C7B930" w14:textId="77777777" w:rsidTr="00A24974">
        <w:trPr>
          <w:gridAfter w:val="1"/>
          <w:wAfter w:w="34" w:type="dxa"/>
          <w:trHeight w:val="794"/>
        </w:trPr>
        <w:tc>
          <w:tcPr>
            <w:tcW w:w="594" w:type="dxa"/>
            <w:vAlign w:val="center"/>
          </w:tcPr>
          <w:p w14:paraId="2FC7E2B1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225065C3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4898" w:type="dxa"/>
            <w:gridSpan w:val="5"/>
          </w:tcPr>
          <w:p w14:paraId="3BC28727" w14:textId="112E5C83" w:rsidR="002F5865" w:rsidRPr="00A24974" w:rsidRDefault="002F5865" w:rsidP="00596827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24974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2F5865" w:rsidRPr="00A24974" w14:paraId="4FAC4341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79182DFE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2FA95506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898" w:type="dxa"/>
            <w:gridSpan w:val="5"/>
          </w:tcPr>
          <w:p w14:paraId="0E2F8274" w14:textId="3A9FC364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24974">
              <w:rPr>
                <w:rFonts w:ascii="Times New Roman" w:hAnsi="Times New Roman" w:cs="Times New Roman"/>
              </w:rPr>
              <w:t xml:space="preserve"> ул. Фрунзе 25</w:t>
            </w:r>
          </w:p>
        </w:tc>
      </w:tr>
      <w:tr w:rsidR="002F5865" w:rsidRPr="00A24974" w14:paraId="4D1F10CE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E9CE769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046675F9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898" w:type="dxa"/>
            <w:gridSpan w:val="5"/>
          </w:tcPr>
          <w:p w14:paraId="69C8883A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A24974">
              <w:rPr>
                <w:rFonts w:ascii="Times New Roman" w:hAnsi="Times New Roman" w:cs="Times New Roman"/>
              </w:rPr>
              <w:t xml:space="preserve"> ул. Фрунзе 25 </w:t>
            </w:r>
          </w:p>
        </w:tc>
      </w:tr>
      <w:tr w:rsidR="002F5865" w:rsidRPr="00A24974" w14:paraId="08A40A27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3BD492B7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5" w:type="dxa"/>
            <w:gridSpan w:val="3"/>
          </w:tcPr>
          <w:p w14:paraId="650D5530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98" w:type="dxa"/>
            <w:gridSpan w:val="5"/>
          </w:tcPr>
          <w:p w14:paraId="4B8A030E" w14:textId="77777777" w:rsidR="002F5865" w:rsidRPr="00A24974" w:rsidRDefault="00000000" w:rsidP="00253E7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hyperlink r:id="rId5" w:history="1">
              <w:r w:rsidR="002F5865" w:rsidRPr="00A249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slobodzeyaraisov@mail.ru</w:t>
              </w:r>
            </w:hyperlink>
          </w:p>
        </w:tc>
      </w:tr>
      <w:tr w:rsidR="002F5865" w:rsidRPr="00A24974" w14:paraId="2E414A4B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8263A62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5" w:type="dxa"/>
            <w:gridSpan w:val="3"/>
          </w:tcPr>
          <w:p w14:paraId="0D9A8EA2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898" w:type="dxa"/>
            <w:gridSpan w:val="5"/>
          </w:tcPr>
          <w:p w14:paraId="7D5E85D5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0(557)2-20-43</w:t>
            </w:r>
          </w:p>
        </w:tc>
      </w:tr>
      <w:tr w:rsidR="002F5865" w:rsidRPr="00A24974" w14:paraId="3BA94C46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9CBFA49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5" w:type="dxa"/>
            <w:gridSpan w:val="3"/>
          </w:tcPr>
          <w:p w14:paraId="414D9098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898" w:type="dxa"/>
            <w:gridSpan w:val="5"/>
          </w:tcPr>
          <w:p w14:paraId="57B0FB66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нет</w:t>
            </w:r>
          </w:p>
        </w:tc>
      </w:tr>
      <w:tr w:rsidR="002F5865" w:rsidRPr="00A24974" w14:paraId="0CDA3DDE" w14:textId="77777777" w:rsidTr="00A24974">
        <w:trPr>
          <w:gridAfter w:val="1"/>
          <w:wAfter w:w="34" w:type="dxa"/>
        </w:trPr>
        <w:tc>
          <w:tcPr>
            <w:tcW w:w="4849" w:type="dxa"/>
            <w:gridSpan w:val="4"/>
            <w:vAlign w:val="center"/>
          </w:tcPr>
          <w:p w14:paraId="68DFF98F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974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4898" w:type="dxa"/>
            <w:gridSpan w:val="5"/>
          </w:tcPr>
          <w:p w14:paraId="7375E4DF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65" w:rsidRPr="00A24974" w14:paraId="67A70220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2B84350F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09F437E6" w14:textId="0C29B20E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4898" w:type="dxa"/>
            <w:gridSpan w:val="5"/>
          </w:tcPr>
          <w:p w14:paraId="244E372A" w14:textId="67039F88" w:rsidR="002F5865" w:rsidRPr="00FA0681" w:rsidRDefault="00596827" w:rsidP="00C23843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24 ноября 2023 года с 8:00 часов</w:t>
            </w:r>
          </w:p>
        </w:tc>
      </w:tr>
      <w:tr w:rsidR="002F5865" w:rsidRPr="00A24974" w14:paraId="09FF0E83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0D09647D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3C60C13D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4898" w:type="dxa"/>
            <w:gridSpan w:val="5"/>
          </w:tcPr>
          <w:p w14:paraId="66E212FB" w14:textId="3CC83637" w:rsidR="002F5865" w:rsidRPr="00FA0681" w:rsidRDefault="00596827" w:rsidP="00253E71">
            <w:pPr>
              <w:rPr>
                <w:rFonts w:ascii="Times New Roman" w:hAnsi="Times New Roman" w:cs="Times New Roman"/>
                <w:color w:val="FF0000"/>
              </w:rPr>
            </w:pPr>
            <w:r w:rsidRPr="00FA0681">
              <w:rPr>
                <w:rFonts w:ascii="Times New Roman" w:hAnsi="Times New Roman" w:cs="Times New Roman"/>
                <w:color w:val="FF0000"/>
              </w:rPr>
              <w:t>30 ноября 2023 года, 13:00 часов</w:t>
            </w:r>
          </w:p>
        </w:tc>
      </w:tr>
      <w:tr w:rsidR="002F5865" w:rsidRPr="00A24974" w14:paraId="3FC4FD04" w14:textId="77777777" w:rsidTr="00A24974">
        <w:trPr>
          <w:gridAfter w:val="1"/>
          <w:wAfter w:w="34" w:type="dxa"/>
          <w:trHeight w:val="654"/>
        </w:trPr>
        <w:tc>
          <w:tcPr>
            <w:tcW w:w="594" w:type="dxa"/>
            <w:vAlign w:val="center"/>
          </w:tcPr>
          <w:p w14:paraId="18DC7D93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5DCA3CE7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4898" w:type="dxa"/>
            <w:gridSpan w:val="5"/>
          </w:tcPr>
          <w:p w14:paraId="328F5537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Совет народных депутатов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Слободзейского</w:t>
            </w:r>
            <w:proofErr w:type="spellEnd"/>
            <w:r w:rsidRPr="00A24974">
              <w:rPr>
                <w:rFonts w:ascii="Times New Roman" w:hAnsi="Times New Roman" w:cs="Times New Roman"/>
              </w:rPr>
              <w:t xml:space="preserve"> района и г.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Слободзея</w:t>
            </w:r>
            <w:proofErr w:type="spellEnd"/>
          </w:p>
        </w:tc>
      </w:tr>
      <w:tr w:rsidR="002F5865" w:rsidRPr="00A24974" w14:paraId="16AF23D0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032B5AB9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5" w:type="dxa"/>
            <w:gridSpan w:val="3"/>
          </w:tcPr>
          <w:p w14:paraId="31441DA3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Порядок подачи заявок </w:t>
            </w:r>
          </w:p>
        </w:tc>
        <w:tc>
          <w:tcPr>
            <w:tcW w:w="4898" w:type="dxa"/>
            <w:gridSpan w:val="5"/>
          </w:tcPr>
          <w:p w14:paraId="2B22DFA5" w14:textId="77777777" w:rsidR="00C23843" w:rsidRPr="00A24974" w:rsidRDefault="00596827" w:rsidP="00C23843">
            <w:pPr>
              <w:ind w:firstLine="466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Заявки подаются в письменной форме, в запечатанном конверте, не позволяющем просматривать содержание заявки до</w:t>
            </w:r>
            <w:r w:rsidRPr="00A24974">
              <w:rPr>
                <w:rFonts w:ascii="Times New Roman" w:hAnsi="Times New Roman" w:cs="Times New Roman"/>
              </w:rPr>
              <w:t xml:space="preserve"> момента ее</w:t>
            </w:r>
            <w:r w:rsidRPr="00A24974">
              <w:rPr>
                <w:rFonts w:ascii="Times New Roman" w:eastAsia="Times New Roman" w:hAnsi="Times New Roman" w:cs="Times New Roman"/>
              </w:rPr>
              <w:t xml:space="preserve"> вскрытия, либо в форме электронного документа на адрес </w:t>
            </w:r>
            <w:r w:rsidRPr="00A24974">
              <w:rPr>
                <w:rFonts w:ascii="Times New Roman" w:hAnsi="Times New Roman" w:cs="Times New Roman"/>
              </w:rPr>
              <w:t>электронной почты</w:t>
            </w:r>
            <w:r w:rsidRPr="00A24974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A24974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buh@slobodzeya.org</w:t>
              </w:r>
            </w:hyperlink>
            <w:r w:rsidRPr="00FA0681">
              <w:rPr>
                <w:rFonts w:ascii="Times New Roman" w:hAnsi="Times New Roman" w:cs="Times New Roman"/>
              </w:rPr>
              <w:t xml:space="preserve"> </w:t>
            </w:r>
            <w:r w:rsidRPr="00A24974">
              <w:rPr>
                <w:rFonts w:ascii="Times New Roman" w:eastAsia="Times New Roman" w:hAnsi="Times New Roman" w:cs="Times New Roman"/>
              </w:rPr>
              <w:t xml:space="preserve">с использованием пароля, обеспечивающего ограничение доступа к информации вплоть до </w:t>
            </w:r>
            <w:r w:rsidRPr="00A24974">
              <w:rPr>
                <w:rFonts w:ascii="Times New Roman" w:hAnsi="Times New Roman" w:cs="Times New Roman"/>
              </w:rPr>
              <w:t>проведения заседания комиссии по закупкам.</w:t>
            </w:r>
          </w:p>
          <w:p w14:paraId="6DE5B0CB" w14:textId="72791B8D" w:rsidR="00596827" w:rsidRPr="00A24974" w:rsidRDefault="00596827" w:rsidP="00A24974">
            <w:pPr>
              <w:ind w:firstLine="466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 xml:space="preserve">Пароль необходимо представить к 13-00 ч. </w:t>
            </w:r>
            <w:r w:rsidR="00C23843" w:rsidRPr="00A24974">
              <w:rPr>
                <w:rFonts w:ascii="Times New Roman" w:eastAsia="Times New Roman" w:hAnsi="Times New Roman" w:cs="Times New Roman"/>
              </w:rPr>
              <w:t>30</w:t>
            </w:r>
            <w:r w:rsidRPr="00A24974">
              <w:rPr>
                <w:rFonts w:ascii="Times New Roman" w:eastAsia="Times New Roman" w:hAnsi="Times New Roman" w:cs="Times New Roman"/>
              </w:rPr>
              <w:t xml:space="preserve"> ноября 2023 года.</w:t>
            </w:r>
          </w:p>
          <w:p w14:paraId="1D31B310" w14:textId="73EA7450" w:rsidR="002F5865" w:rsidRPr="00A24974" w:rsidRDefault="00596827" w:rsidP="00A24974">
            <w:pPr>
              <w:ind w:firstLine="466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      </w:r>
          </w:p>
        </w:tc>
      </w:tr>
      <w:tr w:rsidR="002F5865" w:rsidRPr="00A24974" w14:paraId="7112FB74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57FDA27A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5" w:type="dxa"/>
            <w:gridSpan w:val="3"/>
          </w:tcPr>
          <w:p w14:paraId="384EF9D6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4898" w:type="dxa"/>
            <w:gridSpan w:val="5"/>
          </w:tcPr>
          <w:p w14:paraId="48D36693" w14:textId="36002F25" w:rsidR="002F5865" w:rsidRPr="00A24974" w:rsidRDefault="00000E2A" w:rsidP="00253E7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24974">
              <w:rPr>
                <w:rFonts w:ascii="Times New Roman" w:hAnsi="Times New Roman" w:cs="Times New Roman"/>
                <w:b/>
                <w:bCs/>
                <w:color w:val="FF0000"/>
              </w:rPr>
              <w:t>30 ноября 2023 года в 13:00 часов</w:t>
            </w:r>
          </w:p>
        </w:tc>
      </w:tr>
      <w:tr w:rsidR="002F5865" w:rsidRPr="00A24974" w14:paraId="0C7B2BBA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00457A1F" w14:textId="77777777" w:rsidR="002F5865" w:rsidRPr="00FA0681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5" w:type="dxa"/>
            <w:gridSpan w:val="3"/>
          </w:tcPr>
          <w:p w14:paraId="046A96CF" w14:textId="77777777" w:rsidR="002F5865" w:rsidRPr="00FA0681" w:rsidRDefault="002F5865" w:rsidP="00253E71">
            <w:pPr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898" w:type="dxa"/>
            <w:gridSpan w:val="5"/>
          </w:tcPr>
          <w:p w14:paraId="082848BD" w14:textId="5A7DA639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="00000E2A" w:rsidRPr="00A24974">
              <w:rPr>
                <w:rFonts w:ascii="Times New Roman" w:hAnsi="Times New Roman" w:cs="Times New Roman"/>
              </w:rPr>
              <w:t>,</w:t>
            </w:r>
            <w:r w:rsidRPr="00A24974">
              <w:rPr>
                <w:rFonts w:ascii="Times New Roman" w:hAnsi="Times New Roman" w:cs="Times New Roman"/>
              </w:rPr>
              <w:t xml:space="preserve"> ул. Фрунзе 25</w:t>
            </w:r>
            <w:r w:rsidR="00000E2A" w:rsidRPr="00A24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0E2A" w:rsidRPr="00A24974">
              <w:rPr>
                <w:rFonts w:ascii="Times New Roman" w:hAnsi="Times New Roman" w:cs="Times New Roman"/>
                <w:highlight w:val="yellow"/>
              </w:rPr>
              <w:t>каб</w:t>
            </w:r>
            <w:proofErr w:type="spellEnd"/>
            <w:r w:rsidR="00000E2A" w:rsidRPr="00A2497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2F5865" w:rsidRPr="00A24974" w14:paraId="535E54FD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6C49408B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5" w:type="dxa"/>
            <w:gridSpan w:val="3"/>
          </w:tcPr>
          <w:p w14:paraId="513DFF02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4898" w:type="dxa"/>
            <w:gridSpan w:val="5"/>
          </w:tcPr>
          <w:p w14:paraId="076DC1B2" w14:textId="77777777" w:rsidR="00000E2A" w:rsidRPr="00A24974" w:rsidRDefault="00000E2A" w:rsidP="00A24974">
            <w:pPr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4974">
              <w:rPr>
                <w:rFonts w:ascii="Times New Roman" w:eastAsia="Times New Roman" w:hAnsi="Times New Roman" w:cs="Times New Roman"/>
                <w:color w:val="000000"/>
              </w:rPr>
              <w:t xml:space="preserve">Порядок оценки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</w:t>
            </w:r>
            <w:r w:rsidRPr="00A249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участников закупки при проведении запроса предложений». </w:t>
            </w:r>
          </w:p>
          <w:p w14:paraId="68F9D49C" w14:textId="162966D0" w:rsidR="002F5865" w:rsidRPr="00A24974" w:rsidRDefault="00000E2A" w:rsidP="00A24974">
            <w:pPr>
              <w:ind w:firstLine="288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Критерием оценки заявок</w:t>
            </w:r>
            <w:r w:rsidRPr="00A24974">
              <w:rPr>
                <w:rFonts w:ascii="Times New Roman" w:eastAsia="Times New Roman" w:hAnsi="Times New Roman" w:cs="Times New Roman"/>
                <w:color w:val="000000"/>
              </w:rPr>
              <w:t xml:space="preserve">, окончательных предложений участников закупки является </w:t>
            </w:r>
            <w:r w:rsidRPr="00A24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контракта</w:t>
            </w:r>
            <w:r w:rsidRPr="00A24974">
              <w:rPr>
                <w:rFonts w:ascii="Times New Roman" w:eastAsia="Times New Roman" w:hAnsi="Times New Roman" w:cs="Times New Roman"/>
                <w:color w:val="000000"/>
              </w:rPr>
              <w:t xml:space="preserve"> (удельный вес критерия - 100%)</w:t>
            </w:r>
          </w:p>
        </w:tc>
      </w:tr>
      <w:tr w:rsidR="002F5865" w:rsidRPr="00A24974" w14:paraId="4C3B6FEE" w14:textId="77777777" w:rsidTr="00A24974">
        <w:trPr>
          <w:gridAfter w:val="2"/>
          <w:wAfter w:w="1672" w:type="dxa"/>
        </w:trPr>
        <w:tc>
          <w:tcPr>
            <w:tcW w:w="8109" w:type="dxa"/>
            <w:gridSpan w:val="8"/>
            <w:vAlign w:val="center"/>
          </w:tcPr>
          <w:p w14:paraId="64EF5276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lastRenderedPageBreak/>
              <w:t>4. Начальная (максимальная) цена контракта</w:t>
            </w:r>
          </w:p>
        </w:tc>
      </w:tr>
      <w:tr w:rsidR="002F5865" w:rsidRPr="00A24974" w14:paraId="7D31C15F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F41C8FE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39C86F59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4898" w:type="dxa"/>
            <w:gridSpan w:val="5"/>
          </w:tcPr>
          <w:p w14:paraId="59647037" w14:textId="31454AD3" w:rsidR="002F5865" w:rsidRPr="00A24974" w:rsidRDefault="00667875" w:rsidP="00253E71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ЛОТ №1 28615,00/ЛОТ №2 6780,00/ЛОТ №3 2410,00</w:t>
            </w:r>
          </w:p>
        </w:tc>
      </w:tr>
      <w:tr w:rsidR="002F5865" w:rsidRPr="00A24974" w14:paraId="36987548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78D46014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0676E82A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4898" w:type="dxa"/>
            <w:gridSpan w:val="5"/>
          </w:tcPr>
          <w:p w14:paraId="1AB54157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2F5865" w:rsidRPr="00A24974" w14:paraId="2A25AFCA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1D81A5C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2A77EEAD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898" w:type="dxa"/>
            <w:gridSpan w:val="5"/>
          </w:tcPr>
          <w:p w14:paraId="560C1F9D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F5865" w:rsidRPr="00A24974" w14:paraId="37E4133F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02D5A57D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5" w:type="dxa"/>
            <w:gridSpan w:val="3"/>
          </w:tcPr>
          <w:p w14:paraId="593A5C5D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898" w:type="dxa"/>
            <w:gridSpan w:val="5"/>
          </w:tcPr>
          <w:p w14:paraId="2EF63F38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Оплата по контракту производится Покупателем на основании выставленных Продавцом счетов.</w:t>
            </w:r>
          </w:p>
        </w:tc>
      </w:tr>
      <w:tr w:rsidR="002F5865" w:rsidRPr="00A24974" w14:paraId="325A5E1D" w14:textId="77777777" w:rsidTr="00A24974">
        <w:trPr>
          <w:gridAfter w:val="2"/>
          <w:wAfter w:w="1672" w:type="dxa"/>
          <w:trHeight w:val="824"/>
        </w:trPr>
        <w:tc>
          <w:tcPr>
            <w:tcW w:w="8109" w:type="dxa"/>
            <w:gridSpan w:val="8"/>
            <w:tcBorders>
              <w:right w:val="nil"/>
            </w:tcBorders>
            <w:vAlign w:val="center"/>
          </w:tcPr>
          <w:p w14:paraId="43C331CD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t>5. Информация о предмете (объекте) закупки</w:t>
            </w:r>
          </w:p>
        </w:tc>
      </w:tr>
      <w:tr w:rsidR="002A752A" w:rsidRPr="00A24974" w14:paraId="2650B8D8" w14:textId="73B2C2C5" w:rsidTr="000A4BE0">
        <w:tc>
          <w:tcPr>
            <w:tcW w:w="594" w:type="dxa"/>
            <w:vAlign w:val="center"/>
          </w:tcPr>
          <w:p w14:paraId="4FD953CE" w14:textId="77777777" w:rsidR="002A752A" w:rsidRPr="00A24974" w:rsidRDefault="002A752A" w:rsidP="00253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9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14:paraId="5F70D46F" w14:textId="4D59FB6D" w:rsidR="002A752A" w:rsidRPr="00A24974" w:rsidRDefault="00C0245C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Наименование товара и его описание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9294EC" w14:textId="77777777" w:rsidR="002A752A" w:rsidRPr="00A24974" w:rsidRDefault="002A752A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№ п/п лота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B00C390" w14:textId="77777777" w:rsidR="002A752A" w:rsidRPr="00A24974" w:rsidRDefault="002A752A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75B5497" w14:textId="77777777" w:rsidR="002A752A" w:rsidRPr="00A24974" w:rsidRDefault="002A752A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C8E047" w14:textId="7BCE7BC5" w:rsidR="002A752A" w:rsidRPr="00A24974" w:rsidRDefault="002A752A" w:rsidP="002A752A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Начальная (максимальная) цена</w:t>
            </w:r>
            <w:r w:rsidR="00C0245C" w:rsidRPr="00A24974">
              <w:rPr>
                <w:rFonts w:ascii="Times New Roman" w:hAnsi="Times New Roman" w:cs="Times New Roman"/>
              </w:rPr>
              <w:t xml:space="preserve"> единицы</w:t>
            </w:r>
            <w:r w:rsidRPr="00A24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4974">
              <w:rPr>
                <w:rFonts w:ascii="Times New Roman" w:hAnsi="Times New Roman" w:cs="Times New Roman"/>
              </w:rPr>
              <w:t>руб.ПМР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2BE70637" w14:textId="100F517A" w:rsidR="002A752A" w:rsidRPr="00A24974" w:rsidRDefault="00C0245C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Начальная (максимальная) цена лота</w:t>
            </w:r>
            <w:r w:rsidR="002A752A" w:rsidRPr="00A24974">
              <w:rPr>
                <w:rFonts w:ascii="Times New Roman" w:hAnsi="Times New Roman" w:cs="Times New Roman"/>
              </w:rPr>
              <w:t xml:space="preserve"> ПМР</w:t>
            </w:r>
          </w:p>
        </w:tc>
      </w:tr>
      <w:tr w:rsidR="002F5865" w:rsidRPr="00A24974" w14:paraId="341FDB96" w14:textId="77777777" w:rsidTr="00A24974">
        <w:trPr>
          <w:gridAfter w:val="9"/>
          <w:wAfter w:w="9187" w:type="dxa"/>
        </w:trPr>
        <w:tc>
          <w:tcPr>
            <w:tcW w:w="594" w:type="dxa"/>
            <w:vAlign w:val="center"/>
          </w:tcPr>
          <w:p w14:paraId="4B526C09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BE0" w:rsidRPr="00A24974" w14:paraId="7090014C" w14:textId="1BEE587E" w:rsidTr="000A4BE0">
        <w:trPr>
          <w:trHeight w:val="4320"/>
        </w:trPr>
        <w:tc>
          <w:tcPr>
            <w:tcW w:w="594" w:type="dxa"/>
            <w:vMerge w:val="restart"/>
            <w:vAlign w:val="center"/>
          </w:tcPr>
          <w:p w14:paraId="4537DBD7" w14:textId="2CB3EB57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bottom w:val="single" w:sz="4" w:space="0" w:color="auto"/>
              <w:right w:val="single" w:sz="4" w:space="0" w:color="auto"/>
            </w:tcBorders>
          </w:tcPr>
          <w:p w14:paraId="1A1CC445" w14:textId="5C510CA3" w:rsidR="000A4BE0" w:rsidRPr="00A24974" w:rsidRDefault="000A4BE0" w:rsidP="002F5865">
            <w:pPr>
              <w:rPr>
                <w:rFonts w:ascii="Times New Roman" w:hAnsi="Times New Roman" w:cs="Times New Roman"/>
                <w:color w:val="000000"/>
              </w:rPr>
            </w:pPr>
            <w:r w:rsidRPr="00A249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Кондиционер № 9 </w:t>
            </w:r>
            <w:r w:rsidRPr="00A24974">
              <w:rPr>
                <w:rFonts w:ascii="Times New Roman" w:hAnsi="Times New Roman" w:cs="Times New Roman"/>
                <w:color w:val="000000"/>
              </w:rPr>
              <w:t xml:space="preserve">до 25 м2, Теплопроизводительность 2800 </w:t>
            </w:r>
            <w:proofErr w:type="spellStart"/>
            <w:r w:rsidRPr="00A24974">
              <w:rPr>
                <w:rFonts w:ascii="Times New Roman" w:hAnsi="Times New Roman" w:cs="Times New Roman"/>
                <w:color w:val="000000"/>
              </w:rPr>
              <w:t>Bт</w:t>
            </w:r>
            <w:proofErr w:type="spellEnd"/>
            <w:r w:rsidRPr="00A24974">
              <w:rPr>
                <w:rFonts w:ascii="Times New Roman" w:hAnsi="Times New Roman" w:cs="Times New Roman"/>
                <w:color w:val="000000"/>
              </w:rPr>
              <w:t>, Холодопроизводительность 2640 Вт, Потребляемая мощность, охлаждение 820 Вт, Потребляемая мощность, обогрев 775 Вт, Класс энергоэффективности А, Компрессор On/</w:t>
            </w:r>
            <w:proofErr w:type="spellStart"/>
            <w:r w:rsidRPr="00A24974">
              <w:rPr>
                <w:rFonts w:ascii="Times New Roman" w:hAnsi="Times New Roman" w:cs="Times New Roman"/>
                <w:color w:val="000000"/>
              </w:rPr>
              <w:t>Off</w:t>
            </w:r>
            <w:proofErr w:type="spellEnd"/>
            <w:r w:rsidRPr="00A24974">
              <w:rPr>
                <w:rFonts w:ascii="Times New Roman" w:hAnsi="Times New Roman" w:cs="Times New Roman"/>
                <w:color w:val="000000"/>
              </w:rPr>
              <w:t>,  Марка Фреона R410, Температурный режим Охлаждение +14 ~ +43 °С, Температурный режим Обогрев -7 ~ +24 °С, Режимы: вентиляция, обогрев, охлаждение, осушение.</w:t>
            </w:r>
          </w:p>
          <w:p w14:paraId="0AF9927D" w14:textId="0DE9BA95" w:rsidR="000A4BE0" w:rsidRPr="00A24974" w:rsidRDefault="000A4BE0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3756E8C" w14:textId="3870FAD8" w:rsidR="000A4BE0" w:rsidRPr="00A24974" w:rsidRDefault="000A4BE0" w:rsidP="00253E71">
            <w:pPr>
              <w:ind w:right="1086"/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DFB420" w14:textId="3E74584D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A4C" w14:textId="77777777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1</w:t>
            </w:r>
          </w:p>
          <w:p w14:paraId="1A0E1BF9" w14:textId="00BEDF9C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BF6" w14:textId="54B1099D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3959,00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</w:tcBorders>
          </w:tcPr>
          <w:p w14:paraId="21C58B9A" w14:textId="53F3BD8B" w:rsidR="000A4BE0" w:rsidRPr="00A24974" w:rsidRDefault="00667875" w:rsidP="002A7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28615,00</w:t>
            </w:r>
          </w:p>
        </w:tc>
      </w:tr>
      <w:tr w:rsidR="000A4BE0" w:rsidRPr="00A24974" w14:paraId="2F6A12D3" w14:textId="77777777" w:rsidTr="000A4BE0">
        <w:trPr>
          <w:trHeight w:val="315"/>
        </w:trPr>
        <w:tc>
          <w:tcPr>
            <w:tcW w:w="594" w:type="dxa"/>
            <w:vMerge/>
            <w:vAlign w:val="center"/>
          </w:tcPr>
          <w:p w14:paraId="03F8D338" w14:textId="77777777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B1B" w14:textId="56127350" w:rsidR="000A4BE0" w:rsidRPr="00A24974" w:rsidRDefault="000A4BE0" w:rsidP="002F586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Монтаж кондиционера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3BBAC0" w14:textId="77777777" w:rsidR="000A4BE0" w:rsidRPr="00A24974" w:rsidRDefault="000A4BE0" w:rsidP="00253E71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FFA" w14:textId="5CF0BEA2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6B3" w14:textId="1ACE25CB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271" w14:textId="22FB0B48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05F5527C" w14:textId="77777777" w:rsidR="000A4BE0" w:rsidRPr="00A24974" w:rsidRDefault="000A4BE0" w:rsidP="002A75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BE0" w:rsidRPr="00A24974" w14:paraId="52CE2027" w14:textId="77777777" w:rsidTr="000A4BE0">
        <w:trPr>
          <w:trHeight w:val="240"/>
        </w:trPr>
        <w:tc>
          <w:tcPr>
            <w:tcW w:w="594" w:type="dxa"/>
            <w:vMerge/>
            <w:vAlign w:val="center"/>
          </w:tcPr>
          <w:p w14:paraId="3FEA2B5D" w14:textId="77777777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9" w14:textId="3C928357" w:rsidR="000A4BE0" w:rsidRPr="00A24974" w:rsidRDefault="000A4BE0" w:rsidP="002F586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Фреонопровод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5A958C5" w14:textId="77777777" w:rsidR="000A4BE0" w:rsidRPr="00A24974" w:rsidRDefault="000A4BE0" w:rsidP="00253E71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5A6" w14:textId="5F10F7D9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11A" w14:textId="132ECBC2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D71" w14:textId="2FFF004F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3F44F093" w14:textId="77777777" w:rsidR="000A4BE0" w:rsidRPr="00A24974" w:rsidRDefault="000A4BE0" w:rsidP="002A75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BE0" w:rsidRPr="00A24974" w14:paraId="4D7389F2" w14:textId="77777777" w:rsidTr="000A4BE0">
        <w:trPr>
          <w:trHeight w:val="285"/>
        </w:trPr>
        <w:tc>
          <w:tcPr>
            <w:tcW w:w="594" w:type="dxa"/>
            <w:vMerge/>
            <w:vAlign w:val="center"/>
          </w:tcPr>
          <w:p w14:paraId="152584CE" w14:textId="77777777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842" w14:textId="38CF956A" w:rsidR="000A4BE0" w:rsidRPr="00A24974" w:rsidRDefault="000A4BE0" w:rsidP="002F586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Кронштейны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CC395F" w14:textId="77777777" w:rsidR="000A4BE0" w:rsidRPr="00A24974" w:rsidRDefault="000A4BE0" w:rsidP="00253E71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2D8" w14:textId="5A52C40D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06F" w14:textId="3438111F" w:rsidR="000A4BE0" w:rsidRPr="00FA0681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59B" w14:textId="47C5FCA4" w:rsidR="000A4BE0" w:rsidRPr="00A24974" w:rsidRDefault="000A4BE0" w:rsidP="00253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40D1D8B6" w14:textId="77777777" w:rsidR="000A4BE0" w:rsidRPr="00A24974" w:rsidRDefault="000A4BE0" w:rsidP="002A75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B0" w:rsidRPr="00A24974" w14:paraId="4FDF08A2" w14:textId="77777777" w:rsidTr="000A4BE0">
        <w:trPr>
          <w:trHeight w:val="4152"/>
        </w:trPr>
        <w:tc>
          <w:tcPr>
            <w:tcW w:w="594" w:type="dxa"/>
            <w:vMerge w:val="restart"/>
            <w:vAlign w:val="center"/>
          </w:tcPr>
          <w:p w14:paraId="4742E9CF" w14:textId="77777777" w:rsidR="00C06CB0" w:rsidRPr="00A24974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bottom w:val="single" w:sz="4" w:space="0" w:color="auto"/>
              <w:right w:val="single" w:sz="4" w:space="0" w:color="auto"/>
            </w:tcBorders>
          </w:tcPr>
          <w:p w14:paraId="6F76262B" w14:textId="77777777" w:rsidR="00C06CB0" w:rsidRPr="00FA0681" w:rsidRDefault="00C06CB0" w:rsidP="00C43360">
            <w:pPr>
              <w:rPr>
                <w:rFonts w:ascii="Times New Roman" w:hAnsi="Times New Roman" w:cs="Times New Roman"/>
                <w:color w:val="000000"/>
              </w:rPr>
            </w:pPr>
            <w:r w:rsidRPr="00FA06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Кондиционер № 7 </w:t>
            </w:r>
            <w:r w:rsidRPr="00FA0681">
              <w:rPr>
                <w:rFonts w:ascii="Times New Roman" w:hAnsi="Times New Roman" w:cs="Times New Roman"/>
                <w:color w:val="000000"/>
              </w:rPr>
              <w:t xml:space="preserve">до 20 м2, Теплопроизводительность 2140 </w:t>
            </w:r>
            <w:proofErr w:type="spellStart"/>
            <w:r w:rsidRPr="00FA0681">
              <w:rPr>
                <w:rFonts w:ascii="Times New Roman" w:hAnsi="Times New Roman" w:cs="Times New Roman"/>
                <w:color w:val="000000"/>
              </w:rPr>
              <w:t>Bт</w:t>
            </w:r>
            <w:proofErr w:type="spellEnd"/>
            <w:r w:rsidRPr="00FA0681">
              <w:rPr>
                <w:rFonts w:ascii="Times New Roman" w:hAnsi="Times New Roman" w:cs="Times New Roman"/>
                <w:color w:val="000000"/>
              </w:rPr>
              <w:t>, Холодопроизводительность 2100 Вт, Потребляемая мощность, охлаждение 800 Вт, Потребляемая мощность, обогрев 700 Вт, Класс энергоэффективности А, Компрессор On/</w:t>
            </w:r>
            <w:proofErr w:type="spellStart"/>
            <w:r w:rsidRPr="00FA0681">
              <w:rPr>
                <w:rFonts w:ascii="Times New Roman" w:hAnsi="Times New Roman" w:cs="Times New Roman"/>
                <w:color w:val="000000"/>
              </w:rPr>
              <w:t>Off</w:t>
            </w:r>
            <w:proofErr w:type="spellEnd"/>
            <w:r w:rsidRPr="00FA0681">
              <w:rPr>
                <w:rFonts w:ascii="Times New Roman" w:hAnsi="Times New Roman" w:cs="Times New Roman"/>
                <w:color w:val="000000"/>
              </w:rPr>
              <w:t>,  Марка Фреона R410, Температурный режим Охлаждение +14 ~ +43 °С, Температурный режим Обогрев -7 ~ +24 °С, Режимы: вентиляция, обогрев, охлаждение, осушение.</w:t>
            </w:r>
          </w:p>
          <w:p w14:paraId="6D107679" w14:textId="1D96793B" w:rsidR="00C06CB0" w:rsidRPr="00A24974" w:rsidRDefault="00C06CB0" w:rsidP="00C433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B9DFCB7" w14:textId="77777777" w:rsidR="00C06CB0" w:rsidRPr="00A24974" w:rsidRDefault="00C06CB0" w:rsidP="00C43360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F4BC97" w14:textId="35352158" w:rsidR="00C06CB0" w:rsidRPr="00FA0681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AF7" w14:textId="524CF8DF" w:rsidR="00C06CB0" w:rsidRPr="00FA0681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4F8" w14:textId="6F027645" w:rsidR="00C06CB0" w:rsidRPr="00A24974" w:rsidRDefault="00C06CB0" w:rsidP="000A4BE0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3419,00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12688C67" w14:textId="77777777" w:rsidR="00C06CB0" w:rsidRPr="00A24974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BE0" w:rsidRPr="00A24974" w14:paraId="4D7E6A20" w14:textId="77777777" w:rsidTr="000A4BE0">
        <w:trPr>
          <w:trHeight w:val="243"/>
        </w:trPr>
        <w:tc>
          <w:tcPr>
            <w:tcW w:w="594" w:type="dxa"/>
            <w:vMerge/>
            <w:vAlign w:val="center"/>
          </w:tcPr>
          <w:p w14:paraId="404EADD0" w14:textId="77777777" w:rsidR="000A4BE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AFE" w14:textId="6EB23994" w:rsidR="000A4BE0" w:rsidRPr="00FA0681" w:rsidRDefault="000A4BE0" w:rsidP="00C433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Монтаж кондиционера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B39D15D" w14:textId="77777777" w:rsidR="000A4BE0" w:rsidRPr="00A24974" w:rsidRDefault="000A4BE0" w:rsidP="00C43360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460" w14:textId="77777777" w:rsidR="000A4BE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DAC" w14:textId="5BF1BD2E" w:rsidR="000A4BE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7C7" w14:textId="34906BDE" w:rsidR="000A4BE0" w:rsidRPr="00A24974" w:rsidRDefault="000A4BE0" w:rsidP="000A4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447166B8" w14:textId="77777777" w:rsidR="000A4BE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BE0" w:rsidRPr="00A24974" w14:paraId="5B7E835A" w14:textId="77777777" w:rsidTr="000A4BE0">
        <w:trPr>
          <w:trHeight w:val="270"/>
        </w:trPr>
        <w:tc>
          <w:tcPr>
            <w:tcW w:w="594" w:type="dxa"/>
            <w:vMerge/>
            <w:vAlign w:val="center"/>
          </w:tcPr>
          <w:p w14:paraId="2C76FE8C" w14:textId="77777777" w:rsidR="000A4BE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2C1" w14:textId="219A3D84" w:rsidR="000A4BE0" w:rsidRPr="00FA0681" w:rsidRDefault="000A4BE0" w:rsidP="00C433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Фреонопровод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AC6468" w14:textId="77777777" w:rsidR="000A4BE0" w:rsidRPr="00A24974" w:rsidRDefault="000A4BE0" w:rsidP="00C43360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201" w14:textId="57B474B1" w:rsidR="000A4BE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39B" w14:textId="733547C6" w:rsidR="000A4BE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2B9" w14:textId="2E34677A" w:rsidR="000A4BE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5A326CA3" w14:textId="77777777" w:rsidR="000A4BE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B0" w:rsidRPr="00A24974" w14:paraId="2B704BDA" w14:textId="77777777" w:rsidTr="000A4BE0">
        <w:trPr>
          <w:trHeight w:val="240"/>
        </w:trPr>
        <w:tc>
          <w:tcPr>
            <w:tcW w:w="594" w:type="dxa"/>
            <w:vMerge/>
            <w:vAlign w:val="center"/>
          </w:tcPr>
          <w:p w14:paraId="007436E5" w14:textId="77777777" w:rsidR="00C06CB0" w:rsidRPr="00A24974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3B8" w14:textId="362E0A16" w:rsidR="00C06CB0" w:rsidRPr="00FA0681" w:rsidRDefault="000A4BE0" w:rsidP="00C433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Кронштейны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1789FB" w14:textId="77777777" w:rsidR="00C06CB0" w:rsidRPr="00A24974" w:rsidRDefault="00C06CB0" w:rsidP="00C43360">
            <w:pPr>
              <w:ind w:right="10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A1B" w14:textId="7EC9C9E5" w:rsidR="00C06CB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1F6" w14:textId="63F37350" w:rsidR="00C06CB0" w:rsidRPr="00FA0681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E08" w14:textId="3574F3B2" w:rsidR="00C06CB0" w:rsidRPr="00A24974" w:rsidRDefault="000A4BE0" w:rsidP="00C4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DF1D36" w14:textId="77777777" w:rsidR="00C06CB0" w:rsidRPr="00A24974" w:rsidRDefault="00C06CB0" w:rsidP="00C433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E6B" w:rsidRPr="00A24974" w14:paraId="3AD011DE" w14:textId="77777777" w:rsidTr="000A4BE0">
        <w:trPr>
          <w:trHeight w:val="590"/>
        </w:trPr>
        <w:tc>
          <w:tcPr>
            <w:tcW w:w="594" w:type="dxa"/>
            <w:vAlign w:val="center"/>
          </w:tcPr>
          <w:p w14:paraId="0E68BBA0" w14:textId="77777777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14:paraId="657119BD" w14:textId="4E5C2AD7" w:rsidR="00400E6B" w:rsidRPr="00FA0681" w:rsidRDefault="00400E6B" w:rsidP="00400E6B">
            <w:pPr>
              <w:shd w:val="clear" w:color="auto" w:fill="FFFFFF"/>
              <w:ind w:right="538"/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67875">
              <w:rPr>
                <w:rFonts w:ascii="Times New Roman" w:hAnsi="Times New Roman" w:cs="Times New Roman"/>
                <w:spacing w:val="-1"/>
              </w:rPr>
              <w:t>Системный блок:</w:t>
            </w:r>
          </w:p>
          <w:p w14:paraId="16F52FA9" w14:textId="425F84A9" w:rsidR="00400E6B" w:rsidRPr="00FA0681" w:rsidRDefault="00400E6B" w:rsidP="00400E6B">
            <w:pPr>
              <w:shd w:val="clear" w:color="auto" w:fill="FFFFFF"/>
              <w:ind w:right="538"/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>- Корпус с БП 450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W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black</w:t>
            </w:r>
          </w:p>
          <w:p w14:paraId="57323046" w14:textId="5C2C8919" w:rsidR="00400E6B" w:rsidRPr="00667875" w:rsidRDefault="00400E6B" w:rsidP="00400E6B">
            <w:pPr>
              <w:shd w:val="clear" w:color="auto" w:fill="FFFFFF"/>
              <w:ind w:right="538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- </w:t>
            </w:r>
            <w:r w:rsidRPr="00FA0681">
              <w:rPr>
                <w:rFonts w:ascii="Times New Roman" w:hAnsi="Times New Roman" w:cs="Times New Roman"/>
                <w:spacing w:val="-1"/>
              </w:rPr>
              <w:t>Мат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.</w:t>
            </w:r>
            <w:r w:rsidR="00667875"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</w:rPr>
              <w:t>плата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/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-1200 (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H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510)(2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DDR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4 /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HDMI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>/1*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.2) </w:t>
            </w:r>
            <w:proofErr w:type="spellStart"/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mATX</w:t>
            </w:r>
            <w:proofErr w:type="spellEnd"/>
          </w:p>
          <w:p w14:paraId="3B72CB04" w14:textId="77777777" w:rsidR="00400E6B" w:rsidRPr="00FA0681" w:rsidRDefault="00400E6B" w:rsidP="00400E6B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66787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-</w:t>
            </w:r>
            <w:r w:rsidRPr="00FA0681">
              <w:rPr>
                <w:rFonts w:ascii="Times New Roman" w:hAnsi="Times New Roman" w:cs="Times New Roman"/>
                <w:spacing w:val="-1"/>
              </w:rPr>
              <w:t>Процессор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 xml:space="preserve"> Intel S-1200 BOX(Comet Lake.4/8.3.6-4.3 GHz,</w:t>
            </w:r>
          </w:p>
          <w:p w14:paraId="3DE32D46" w14:textId="77777777" w:rsidR="00400E6B" w:rsidRPr="00FA0681" w:rsidRDefault="00400E6B" w:rsidP="00400E6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UHD</w:t>
            </w:r>
            <w:r w:rsidRPr="00FA0681">
              <w:rPr>
                <w:rFonts w:ascii="Times New Roman" w:hAnsi="Times New Roman" w:cs="Times New Roman"/>
                <w:spacing w:val="-1"/>
              </w:rPr>
              <w:t>630)</w:t>
            </w:r>
          </w:p>
          <w:p w14:paraId="4F4CA195" w14:textId="77777777" w:rsidR="00400E6B" w:rsidRPr="00FA0681" w:rsidRDefault="00400E6B" w:rsidP="00400E6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 xml:space="preserve"> - Оперативная память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DDR</w:t>
            </w:r>
            <w:r w:rsidRPr="00FA0681">
              <w:rPr>
                <w:rFonts w:ascii="Times New Roman" w:hAnsi="Times New Roman" w:cs="Times New Roman"/>
                <w:spacing w:val="-1"/>
              </w:rPr>
              <w:t>4 8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Gb</w:t>
            </w:r>
          </w:p>
          <w:p w14:paraId="49DFB216" w14:textId="77777777" w:rsidR="00400E6B" w:rsidRPr="00FA0681" w:rsidRDefault="00400E6B" w:rsidP="00400E6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>3200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MHz</w:t>
            </w:r>
          </w:p>
          <w:p w14:paraId="25BFD17B" w14:textId="77777777" w:rsidR="00400E6B" w:rsidRPr="00FA0681" w:rsidRDefault="00400E6B" w:rsidP="00400E6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 xml:space="preserve"> -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SSD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 накопитель 250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GB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.2 </w:t>
            </w:r>
            <w:proofErr w:type="spellStart"/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NVMe</w:t>
            </w:r>
            <w:proofErr w:type="spellEnd"/>
            <w:r w:rsidRPr="00FA0681">
              <w:rPr>
                <w:rFonts w:ascii="Times New Roman" w:hAnsi="Times New Roman" w:cs="Times New Roman"/>
                <w:spacing w:val="-1"/>
              </w:rPr>
              <w:t>(3200/1700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MB</w:t>
            </w:r>
            <w:r w:rsidRPr="00FA0681">
              <w:rPr>
                <w:rFonts w:ascii="Times New Roman" w:hAnsi="Times New Roman" w:cs="Times New Roman"/>
                <w:spacing w:val="-1"/>
              </w:rPr>
              <w:t>/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FA0681">
              <w:rPr>
                <w:rFonts w:ascii="Times New Roman" w:hAnsi="Times New Roman" w:cs="Times New Roman"/>
                <w:spacing w:val="-1"/>
              </w:rPr>
              <w:t>)</w:t>
            </w:r>
          </w:p>
          <w:p w14:paraId="62F2AB6F" w14:textId="4AD42D35" w:rsidR="00400E6B" w:rsidRPr="00FA0681" w:rsidRDefault="00400E6B" w:rsidP="00400E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 xml:space="preserve"> - Жесткий диск 3.5* 2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Tb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 5400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rpm</w:t>
            </w:r>
            <w:r w:rsidRPr="00FA0681">
              <w:rPr>
                <w:rFonts w:ascii="Times New Roman" w:hAnsi="Times New Roman" w:cs="Times New Roman"/>
                <w:spacing w:val="-1"/>
              </w:rPr>
              <w:t xml:space="preserve">  256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A7B804" w14:textId="70348017" w:rsidR="00400E6B" w:rsidRPr="00A24974" w:rsidRDefault="00C43360" w:rsidP="00400E6B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74B1A24" w14:textId="7E689738" w:rsidR="00400E6B" w:rsidRPr="00FA0681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D7E30B7" w14:textId="77777777" w:rsidR="00400E6B" w:rsidRPr="00FA0681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1</w:t>
            </w:r>
          </w:p>
          <w:p w14:paraId="2736A2C2" w14:textId="77777777" w:rsidR="00400E6B" w:rsidRPr="00FA0681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0EB17C" w14:textId="3D1F8937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6780,00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2CBBC70D" w14:textId="7DDFC750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6780,00</w:t>
            </w:r>
          </w:p>
        </w:tc>
      </w:tr>
      <w:tr w:rsidR="00400E6B" w:rsidRPr="00A24974" w14:paraId="617F3B6C" w14:textId="77777777" w:rsidTr="000A4BE0">
        <w:trPr>
          <w:trHeight w:val="590"/>
        </w:trPr>
        <w:tc>
          <w:tcPr>
            <w:tcW w:w="594" w:type="dxa"/>
            <w:vAlign w:val="center"/>
          </w:tcPr>
          <w:p w14:paraId="257CA6A5" w14:textId="77777777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14:paraId="3A11E035" w14:textId="47975788" w:rsidR="00400E6B" w:rsidRPr="00FA0681" w:rsidRDefault="00400E6B" w:rsidP="00400E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0681">
              <w:rPr>
                <w:rFonts w:ascii="Times New Roman" w:hAnsi="Times New Roman" w:cs="Times New Roman"/>
                <w:spacing w:val="-1"/>
              </w:rPr>
              <w:t>Монитор 23.8(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IPS</w:t>
            </w:r>
            <w:r w:rsidRPr="00FA0681">
              <w:rPr>
                <w:rFonts w:ascii="Times New Roman" w:hAnsi="Times New Roman" w:cs="Times New Roman"/>
                <w:spacing w:val="-1"/>
              </w:rPr>
              <w:t>,1920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x</w:t>
            </w:r>
            <w:r w:rsidRPr="00FA0681">
              <w:rPr>
                <w:rFonts w:ascii="Times New Roman" w:hAnsi="Times New Roman" w:cs="Times New Roman"/>
                <w:spacing w:val="-1"/>
              </w:rPr>
              <w:t>1080,5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mc</w:t>
            </w:r>
            <w:r w:rsidRPr="00FA0681">
              <w:rPr>
                <w:rFonts w:ascii="Times New Roman" w:hAnsi="Times New Roman" w:cs="Times New Roman"/>
                <w:spacing w:val="-1"/>
              </w:rPr>
              <w:t>, /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HDMI</w:t>
            </w:r>
            <w:r w:rsidRPr="00FA0681">
              <w:rPr>
                <w:rFonts w:ascii="Times New Roman" w:hAnsi="Times New Roman" w:cs="Times New Roman"/>
                <w:spacing w:val="-1"/>
              </w:rPr>
              <w:t>/</w:t>
            </w:r>
            <w:r w:rsidRPr="00FA0681">
              <w:rPr>
                <w:rFonts w:ascii="Times New Roman" w:hAnsi="Times New Roman" w:cs="Times New Roman"/>
                <w:spacing w:val="-1"/>
                <w:lang w:val="en-US"/>
              </w:rPr>
              <w:t>VGA</w:t>
            </w:r>
            <w:r w:rsidRPr="00FA0681">
              <w:rPr>
                <w:rFonts w:ascii="Times New Roman" w:hAnsi="Times New Roman" w:cs="Times New Roman"/>
                <w:spacing w:val="-1"/>
              </w:rPr>
              <w:t>) кабель в комплекте))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05D6B3" w14:textId="10E45E13" w:rsidR="00400E6B" w:rsidRPr="00A24974" w:rsidRDefault="00C43360" w:rsidP="00400E6B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  <w:p w14:paraId="5AD32A0B" w14:textId="77777777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200CB33" w14:textId="3F0A3FC8" w:rsidR="00400E6B" w:rsidRPr="00FA0681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3805040" w14:textId="073DC2B0" w:rsidR="00400E6B" w:rsidRPr="00FA0681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FA06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93704F" w14:textId="6762840C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2410,00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0F483E00" w14:textId="49709D58" w:rsidR="00400E6B" w:rsidRPr="00A24974" w:rsidRDefault="00400E6B" w:rsidP="00400E6B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2410,00</w:t>
            </w:r>
          </w:p>
        </w:tc>
      </w:tr>
      <w:tr w:rsidR="002F5865" w:rsidRPr="00A24974" w14:paraId="40B3DB56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288F5107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255" w:type="dxa"/>
            <w:gridSpan w:val="3"/>
          </w:tcPr>
          <w:p w14:paraId="1D2451A9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4898" w:type="dxa"/>
            <w:gridSpan w:val="5"/>
          </w:tcPr>
          <w:p w14:paraId="155D8B40" w14:textId="36B576BC" w:rsidR="002F5865" w:rsidRPr="00A24974" w:rsidRDefault="00400E6B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F5865" w:rsidRPr="00A24974" w14:paraId="632B8943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4EF237DA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3D557638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4898" w:type="dxa"/>
            <w:gridSpan w:val="5"/>
          </w:tcPr>
          <w:p w14:paraId="12A51BE3" w14:textId="6A98D3B9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Фото предлагаемого товара </w:t>
            </w:r>
          </w:p>
        </w:tc>
      </w:tr>
      <w:tr w:rsidR="002F5865" w:rsidRPr="00A24974" w14:paraId="564284E4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83DB937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5" w:type="dxa"/>
            <w:gridSpan w:val="3"/>
          </w:tcPr>
          <w:p w14:paraId="12F73FB6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4898" w:type="dxa"/>
            <w:gridSpan w:val="5"/>
          </w:tcPr>
          <w:p w14:paraId="5CD6F621" w14:textId="77777777" w:rsidR="00400E6B" w:rsidRPr="00A24974" w:rsidRDefault="00400E6B" w:rsidP="00A2497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4974">
              <w:rPr>
                <w:rFonts w:ascii="Times New Roman" w:hAnsi="Times New Roman" w:cs="Times New Roman"/>
                <w:color w:val="000000"/>
              </w:rPr>
              <w:t>1. Участник закупки вправе подтвердить содержащиеся в заявке сведения, приложив к ней дополнительные документы.</w:t>
            </w:r>
          </w:p>
          <w:p w14:paraId="3DAD2615" w14:textId="77777777" w:rsidR="00400E6B" w:rsidRPr="00A24974" w:rsidRDefault="00400E6B" w:rsidP="00A2497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4974">
              <w:rPr>
                <w:rFonts w:ascii="Times New Roman" w:hAnsi="Times New Roman" w:cs="Times New Roman"/>
                <w:color w:val="000000"/>
              </w:rPr>
              <w:t>2. Все листы поданной в письменной форме заявки на участие в закупке должны быть прошиты и пронумерованы.</w:t>
            </w:r>
          </w:p>
          <w:p w14:paraId="369AC228" w14:textId="77777777" w:rsidR="00400E6B" w:rsidRPr="00A24974" w:rsidRDefault="00400E6B" w:rsidP="00A2497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4974">
              <w:rPr>
                <w:rFonts w:ascii="Times New Roman" w:hAnsi="Times New Roman" w:cs="Times New Roman"/>
                <w:color w:val="000000"/>
              </w:rPr>
              <w:t>3.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      </w:r>
          </w:p>
          <w:p w14:paraId="3253DC98" w14:textId="03FF60B7" w:rsidR="002F5865" w:rsidRPr="00A24974" w:rsidRDefault="00400E6B" w:rsidP="00A24974">
            <w:pPr>
              <w:ind w:firstLine="288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  <w:r w:rsidRPr="00A24974">
              <w:rPr>
                <w:rFonts w:ascii="Times New Roman" w:eastAsia="Times New Roman" w:hAnsi="Times New Roman" w:cs="Times New Roman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документации о проведении запроса предложений.</w:t>
            </w:r>
          </w:p>
        </w:tc>
      </w:tr>
      <w:tr w:rsidR="002F5865" w:rsidRPr="00A24974" w14:paraId="476F4A92" w14:textId="77777777" w:rsidTr="00A24974">
        <w:trPr>
          <w:gridAfter w:val="2"/>
          <w:wAfter w:w="1672" w:type="dxa"/>
        </w:trPr>
        <w:tc>
          <w:tcPr>
            <w:tcW w:w="8109" w:type="dxa"/>
            <w:gridSpan w:val="8"/>
            <w:vAlign w:val="center"/>
          </w:tcPr>
          <w:p w14:paraId="50F0F838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lastRenderedPageBreak/>
              <w:t>6. Преимущества, требования к участникам закупки</w:t>
            </w:r>
          </w:p>
        </w:tc>
      </w:tr>
      <w:tr w:rsidR="002F5865" w:rsidRPr="00A24974" w14:paraId="7FE42DDF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38C8ECB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124ECDBA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4898" w:type="dxa"/>
            <w:gridSpan w:val="5"/>
          </w:tcPr>
          <w:p w14:paraId="74371316" w14:textId="04AC8A3F" w:rsidR="002F5865" w:rsidRPr="00A24974" w:rsidRDefault="00400E6B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В соответствии со статьей 19 Закона ПМР от 26 ноября 2018 года № 318-З-VI "О закупках в Приднестровской Молдавской Республике" преимущества предоставляются:</w:t>
            </w:r>
            <w:r w:rsidRPr="00A24974">
              <w:rPr>
                <w:rFonts w:ascii="Times New Roman" w:eastAsia="Times New Roman" w:hAnsi="Times New Roman" w:cs="Times New Roman"/>
              </w:rPr>
              <w:br/>
              <w:t>а) учреждениям и организациям уголовно-исполнительной системы;</w:t>
            </w:r>
            <w:r w:rsidRPr="00A24974">
              <w:rPr>
                <w:rFonts w:ascii="Times New Roman" w:eastAsia="Times New Roman" w:hAnsi="Times New Roman" w:cs="Times New Roman"/>
              </w:rPr>
              <w:br/>
              <w:t>б) организациям, применяющим труд инвалидов;</w:t>
            </w:r>
            <w:r w:rsidRPr="00A24974">
              <w:rPr>
                <w:rFonts w:ascii="Times New Roman" w:eastAsia="Times New Roman" w:hAnsi="Times New Roman" w:cs="Times New Roman"/>
              </w:rPr>
              <w:br/>
              <w:t>в) отечественным производителям</w:t>
            </w:r>
            <w:r w:rsidRPr="00A24974">
              <w:rPr>
                <w:rFonts w:ascii="Times New Roman" w:eastAsia="Times New Roman" w:hAnsi="Times New Roman" w:cs="Times New Roman"/>
              </w:rPr>
              <w:br/>
              <w:t>г) отечественным импортерам</w:t>
            </w:r>
          </w:p>
        </w:tc>
      </w:tr>
      <w:tr w:rsidR="002F5865" w:rsidRPr="00A24974" w14:paraId="03FA0D86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6FC0C004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50934AF8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4898" w:type="dxa"/>
            <w:gridSpan w:val="5"/>
          </w:tcPr>
          <w:p w14:paraId="3DAFED20" w14:textId="77777777" w:rsidR="002F5865" w:rsidRPr="00A24974" w:rsidRDefault="002F5865" w:rsidP="00253E71">
            <w:pPr>
              <w:rPr>
                <w:rFonts w:ascii="Times New Roman" w:hAnsi="Times New Roman" w:cs="Times New Roman"/>
                <w:u w:val="single"/>
              </w:rPr>
            </w:pPr>
            <w:r w:rsidRPr="00A24974">
              <w:rPr>
                <w:rFonts w:ascii="Times New Roman" w:hAnsi="Times New Roman" w:cs="Times New Roman"/>
                <w:u w:val="single"/>
              </w:rPr>
              <w:t>Требования к участникам закупки:</w:t>
            </w:r>
          </w:p>
          <w:p w14:paraId="2128C715" w14:textId="77777777" w:rsidR="002F5865" w:rsidRPr="00A24974" w:rsidRDefault="002F5865" w:rsidP="00253E71">
            <w:pPr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346A3E08" w14:textId="77777777" w:rsidR="002F5865" w:rsidRPr="00A24974" w:rsidRDefault="002F5865" w:rsidP="00253E71">
            <w:pPr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u w:val="single"/>
              </w:rPr>
              <w:t>перечень документов</w:t>
            </w:r>
            <w:r w:rsidRPr="00A24974">
              <w:rPr>
                <w:rFonts w:ascii="Times New Roman" w:hAnsi="Times New Roman" w:cs="Times New Roman"/>
              </w:rPr>
              <w:t>:</w:t>
            </w:r>
          </w:p>
          <w:p w14:paraId="6ADA84BB" w14:textId="5D386689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1) </w:t>
            </w:r>
            <w:r w:rsidR="00400E6B" w:rsidRPr="00A24974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14:paraId="5C22F33E" w14:textId="5BD2C7BA" w:rsidR="002F5865" w:rsidRPr="00A24974" w:rsidRDefault="002F5865" w:rsidP="00253E71">
            <w:pPr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2) доверенность, подтверждающая полномочия лица на осуществление действий от имени участника закупки;</w:t>
            </w:r>
          </w:p>
          <w:p w14:paraId="43DA6E5C" w14:textId="73F013DC" w:rsidR="002F5865" w:rsidRPr="00A24974" w:rsidRDefault="002F5865" w:rsidP="00253E71">
            <w:pPr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3)</w:t>
            </w:r>
            <w:r w:rsidR="00400E6B" w:rsidRPr="00A24974">
              <w:rPr>
                <w:rFonts w:ascii="Times New Roman" w:hAnsi="Times New Roman" w:cs="Times New Roman"/>
              </w:rPr>
              <w:t xml:space="preserve"> </w:t>
            </w:r>
            <w:r w:rsidRPr="00A24974">
              <w:rPr>
                <w:rFonts w:ascii="Times New Roman" w:hAnsi="Times New Roman" w:cs="Times New Roman"/>
              </w:rPr>
              <w:t>документы, подтверждающие соответствие</w:t>
            </w:r>
            <w:r w:rsidR="00400E6B" w:rsidRPr="00A24974">
              <w:rPr>
                <w:rFonts w:ascii="Times New Roman" w:hAnsi="Times New Roman" w:cs="Times New Roman"/>
              </w:rPr>
              <w:t xml:space="preserve"> участника закупки, требованиям, предусмотренным законодательством</w:t>
            </w:r>
            <w:r w:rsidR="00400E6B" w:rsidRPr="00A24974">
              <w:rPr>
                <w:rFonts w:ascii="Times New Roman" w:eastAsia="Times New Roman" w:hAnsi="Times New Roman" w:cs="Times New Roman"/>
              </w:rPr>
              <w:t xml:space="preserve"> к лицам, осуществляющим поставку товара, выполнение работы, оказание услуги, являющихся объектом закупки</w:t>
            </w:r>
            <w:r w:rsidRPr="00A24974">
              <w:rPr>
                <w:rFonts w:ascii="Times New Roman" w:hAnsi="Times New Roman" w:cs="Times New Roman"/>
              </w:rPr>
              <w:t xml:space="preserve">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  <w:p w14:paraId="0AEFFE9B" w14:textId="77777777" w:rsidR="002F5865" w:rsidRPr="00A24974" w:rsidRDefault="002F5865" w:rsidP="00253E71">
            <w:pPr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4.) Копии учредительных документов участника запроса предложений (для юридического лица)</w:t>
            </w:r>
          </w:p>
          <w:p w14:paraId="2DC89B49" w14:textId="66ED0F60" w:rsidR="00400E6B" w:rsidRPr="00A24974" w:rsidRDefault="00400E6B" w:rsidP="00253E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4974">
              <w:rPr>
                <w:rFonts w:ascii="Times New Roman" w:hAnsi="Times New Roman" w:cs="Times New Roman"/>
              </w:rPr>
              <w:t xml:space="preserve">5) </w:t>
            </w:r>
            <w:r w:rsidRPr="00A24974">
              <w:rPr>
                <w:rFonts w:ascii="Times New Roman" w:eastAsia="Times New Roman" w:hAnsi="Times New Roman" w:cs="Times New Roman"/>
              </w:rPr>
              <w:t>документы, подтверждающие право участника закупки на получение преимуществ в соответствии с Законом о закупках, или копии этих документов;</w:t>
            </w:r>
          </w:p>
        </w:tc>
      </w:tr>
      <w:tr w:rsidR="002F5865" w:rsidRPr="00A24974" w14:paraId="61F21A81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2AE58487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421A0762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Условия об ответственности за неисполнение или ненадлежащее </w:t>
            </w:r>
            <w:r w:rsidRPr="00A24974">
              <w:rPr>
                <w:rFonts w:ascii="Times New Roman" w:hAnsi="Times New Roman" w:cs="Times New Roman"/>
              </w:rPr>
              <w:lastRenderedPageBreak/>
              <w:t>исполнение принимаемых на себя участниками закупок обязательств</w:t>
            </w:r>
          </w:p>
        </w:tc>
        <w:tc>
          <w:tcPr>
            <w:tcW w:w="4898" w:type="dxa"/>
            <w:gridSpan w:val="5"/>
          </w:tcPr>
          <w:p w14:paraId="46C44D4B" w14:textId="77777777" w:rsidR="001F407A" w:rsidRPr="00A24974" w:rsidRDefault="001F407A" w:rsidP="001F40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lastRenderedPageBreak/>
              <w:t xml:space="preserve">За неисполнение или ненадлежащие исполнение обязательств по настоящему </w:t>
            </w:r>
            <w:r w:rsidRPr="00A24974">
              <w:rPr>
                <w:rFonts w:ascii="Times New Roman" w:hAnsi="Times New Roman" w:cs="Times New Roman"/>
              </w:rPr>
              <w:lastRenderedPageBreak/>
              <w:t>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      </w:r>
          </w:p>
          <w:p w14:paraId="73D603DE" w14:textId="77777777" w:rsidR="001F407A" w:rsidRPr="00A24974" w:rsidRDefault="001F407A" w:rsidP="001F40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В случае неисполнения или ненадлежащего исполнения Продавцом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745F62BE" w14:textId="77777777" w:rsidR="001F407A" w:rsidRPr="00A24974" w:rsidRDefault="001F407A" w:rsidP="001F40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В случае неисполнения или ненадлежащего исполнения Продавцом своих обязательств,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      </w:r>
          </w:p>
          <w:p w14:paraId="0A5C000C" w14:textId="77777777" w:rsidR="001F407A" w:rsidRPr="00A24974" w:rsidRDefault="001F407A" w:rsidP="001F40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Cs/>
              </w:rPr>
      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      </w:r>
          </w:p>
          <w:p w14:paraId="7B9A1A5B" w14:textId="35030815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</w:p>
        </w:tc>
      </w:tr>
      <w:tr w:rsidR="002F5865" w:rsidRPr="00A24974" w14:paraId="62ACD36D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1FEFB409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5" w:type="dxa"/>
            <w:gridSpan w:val="3"/>
          </w:tcPr>
          <w:p w14:paraId="49DA89B2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4898" w:type="dxa"/>
            <w:gridSpan w:val="5"/>
          </w:tcPr>
          <w:p w14:paraId="5FE155FE" w14:textId="5059D88E" w:rsidR="002F5865" w:rsidRPr="00A24974" w:rsidRDefault="001F407A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Согласно гарантийным талонам, но не менее 12 месяцев</w:t>
            </w:r>
          </w:p>
        </w:tc>
      </w:tr>
      <w:tr w:rsidR="002F5865" w:rsidRPr="00A24974" w14:paraId="4D9F5982" w14:textId="77777777" w:rsidTr="00A24974">
        <w:trPr>
          <w:gridAfter w:val="2"/>
          <w:wAfter w:w="1672" w:type="dxa"/>
        </w:trPr>
        <w:tc>
          <w:tcPr>
            <w:tcW w:w="8109" w:type="dxa"/>
            <w:gridSpan w:val="8"/>
            <w:vAlign w:val="center"/>
          </w:tcPr>
          <w:p w14:paraId="1B37FADB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</w:tr>
      <w:tr w:rsidR="002F5865" w:rsidRPr="00A24974" w14:paraId="33D07EF7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7539A1AC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gridSpan w:val="3"/>
          </w:tcPr>
          <w:p w14:paraId="3EFC2E55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898" w:type="dxa"/>
            <w:gridSpan w:val="5"/>
          </w:tcPr>
          <w:p w14:paraId="6B8A4D9D" w14:textId="45BA6304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 xml:space="preserve">По договоренности </w:t>
            </w:r>
            <w:r w:rsidR="001F407A" w:rsidRPr="00A24974">
              <w:rPr>
                <w:rFonts w:ascii="Times New Roman" w:hAnsi="Times New Roman" w:cs="Times New Roman"/>
              </w:rPr>
              <w:t>сторон</w:t>
            </w:r>
          </w:p>
        </w:tc>
      </w:tr>
      <w:tr w:rsidR="002F5865" w:rsidRPr="00A24974" w14:paraId="452FDEB5" w14:textId="77777777" w:rsidTr="00A24974">
        <w:trPr>
          <w:gridAfter w:val="1"/>
          <w:wAfter w:w="34" w:type="dxa"/>
        </w:trPr>
        <w:tc>
          <w:tcPr>
            <w:tcW w:w="594" w:type="dxa"/>
            <w:vAlign w:val="center"/>
          </w:tcPr>
          <w:p w14:paraId="60A3982E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gridSpan w:val="3"/>
          </w:tcPr>
          <w:p w14:paraId="7F11FD5D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898" w:type="dxa"/>
            <w:gridSpan w:val="5"/>
          </w:tcPr>
          <w:p w14:paraId="7031E520" w14:textId="1E1A91DA" w:rsidR="002F5865" w:rsidRPr="00A24974" w:rsidRDefault="001F407A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eastAsia="Times New Roman" w:hAnsi="Times New Roman" w:cs="Times New Roman"/>
              </w:rPr>
              <w:t>В течение 20 (двадцати) дней с даты внесения предоплаты заказчиком</w:t>
            </w:r>
          </w:p>
        </w:tc>
      </w:tr>
      <w:tr w:rsidR="002F5865" w:rsidRPr="00A24974" w14:paraId="6A7521A4" w14:textId="77777777" w:rsidTr="00A24974">
        <w:trPr>
          <w:gridAfter w:val="1"/>
          <w:wAfter w:w="34" w:type="dxa"/>
          <w:trHeight w:val="1302"/>
        </w:trPr>
        <w:tc>
          <w:tcPr>
            <w:tcW w:w="594" w:type="dxa"/>
            <w:vAlign w:val="center"/>
          </w:tcPr>
          <w:p w14:paraId="587F96C0" w14:textId="77777777" w:rsidR="002F5865" w:rsidRPr="00A24974" w:rsidRDefault="002F5865" w:rsidP="00253E71">
            <w:pPr>
              <w:jc w:val="center"/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  <w:gridSpan w:val="3"/>
          </w:tcPr>
          <w:p w14:paraId="31C72B27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4898" w:type="dxa"/>
            <w:gridSpan w:val="5"/>
          </w:tcPr>
          <w:p w14:paraId="40CF441F" w14:textId="77777777" w:rsidR="002F5865" w:rsidRPr="00A24974" w:rsidRDefault="002F5865" w:rsidP="00253E71">
            <w:pPr>
              <w:rPr>
                <w:rFonts w:ascii="Times New Roman" w:hAnsi="Times New Roman" w:cs="Times New Roman"/>
              </w:rPr>
            </w:pPr>
            <w:r w:rsidRPr="00A24974">
              <w:rPr>
                <w:rFonts w:ascii="Times New Roman" w:hAnsi="Times New Roman" w:cs="Times New Roman"/>
              </w:rPr>
              <w:t>Доставка заказчику осуществляется продавцом по всей территории Приднестровской Молдавской Республики (по договоренности)</w:t>
            </w:r>
          </w:p>
        </w:tc>
      </w:tr>
    </w:tbl>
    <w:p w14:paraId="2A987C40" w14:textId="77777777" w:rsidR="002F5865" w:rsidRPr="00FA0681" w:rsidRDefault="002F5865" w:rsidP="002F5865">
      <w:pPr>
        <w:rPr>
          <w:rFonts w:ascii="Times New Roman" w:hAnsi="Times New Roman" w:cs="Times New Roman"/>
        </w:rPr>
      </w:pPr>
    </w:p>
    <w:p w14:paraId="70BA7AFD" w14:textId="77777777" w:rsidR="000B4A01" w:rsidRDefault="000B4A01"/>
    <w:sectPr w:rsidR="000B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048"/>
    <w:multiLevelType w:val="hybridMultilevel"/>
    <w:tmpl w:val="878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49"/>
    <w:rsid w:val="00000E2A"/>
    <w:rsid w:val="000A4BE0"/>
    <w:rsid w:val="000B4A01"/>
    <w:rsid w:val="000C3D49"/>
    <w:rsid w:val="001F407A"/>
    <w:rsid w:val="002A752A"/>
    <w:rsid w:val="002E2B2A"/>
    <w:rsid w:val="002F5865"/>
    <w:rsid w:val="00400E6B"/>
    <w:rsid w:val="00506A47"/>
    <w:rsid w:val="00596827"/>
    <w:rsid w:val="00667875"/>
    <w:rsid w:val="00696984"/>
    <w:rsid w:val="009017C9"/>
    <w:rsid w:val="00A24974"/>
    <w:rsid w:val="00AA2440"/>
    <w:rsid w:val="00AA72E5"/>
    <w:rsid w:val="00B248F8"/>
    <w:rsid w:val="00C0245C"/>
    <w:rsid w:val="00C06CB0"/>
    <w:rsid w:val="00C23843"/>
    <w:rsid w:val="00C43360"/>
    <w:rsid w:val="00D10E90"/>
    <w:rsid w:val="00E56B4F"/>
    <w:rsid w:val="00EA53F1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C9E9"/>
  <w15:chartTrackingRefBased/>
  <w15:docId w15:val="{5FE69572-E67F-4D5D-AF3A-6692029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586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F58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2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96827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02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@slobodzeya.org" TargetMode="External"/><Relationship Id="rId5" Type="http://schemas.openxmlformats.org/officeDocument/2006/relationships/hyperlink" Target="mailto:slobodzeyarais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Васильева</dc:creator>
  <cp:keywords/>
  <dc:description/>
  <cp:lastModifiedBy>Любовь Васильева</cp:lastModifiedBy>
  <cp:revision>22</cp:revision>
  <dcterms:created xsi:type="dcterms:W3CDTF">2023-11-23T10:57:00Z</dcterms:created>
  <dcterms:modified xsi:type="dcterms:W3CDTF">2023-11-23T15:22:00Z</dcterms:modified>
</cp:coreProperties>
</file>