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ЗАКУПОЧНАЯ 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КУМЕНТАЦИЯ </w:t>
      </w:r>
    </w:p>
    <w:p w:rsidR="002D15C1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ЗАПРОСА 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2D15C1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8C0B9E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B9E">
        <w:rPr>
          <w:rFonts w:ascii="Times New Roman" w:hAnsi="Times New Roman" w:cs="Times New Roman"/>
          <w:b/>
          <w:bCs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поставку горюче-смазочных материалов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>ензин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АИ-95) 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Pr="003A3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Конституционного 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 суд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:rsidR="002D15C1" w:rsidRPr="008C0B9E" w:rsidRDefault="002D15C1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15C1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Конституционный  суд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горюче-смазочных материалов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(Б</w:t>
      </w:r>
      <w:r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ензин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АИ-95</w:t>
      </w:r>
      <w:r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D15C1" w:rsidRPr="00CD35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043D9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запросе предложений – 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>с 2</w:t>
      </w:r>
      <w:r>
        <w:rPr>
          <w:rFonts w:ascii="Times New Roman" w:hAnsi="Times New Roman" w:cs="Times New Roman"/>
          <w:color w:val="000000"/>
          <w:sz w:val="24"/>
          <w:szCs w:val="24"/>
        </w:rPr>
        <w:t>8 мая  2021 года по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 xml:space="preserve">  9 июня  2021 года.</w:t>
      </w:r>
    </w:p>
    <w:p w:rsidR="002D15C1" w:rsidRPr="00D56A2B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5C1" w:rsidRPr="004851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sz w:val="24"/>
          <w:szCs w:val="24"/>
        </w:rPr>
        <w:t>с 09-00 ч. до 16-00 ч.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sz w:val="24"/>
          <w:szCs w:val="24"/>
        </w:rPr>
        <w:t>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Шевченко, 14 (каб114</w:t>
      </w:r>
      <w:r w:rsidRPr="005B41D0">
        <w:rPr>
          <w:rFonts w:ascii="Times New Roman" w:hAnsi="Times New Roman" w:cs="Times New Roman"/>
          <w:sz w:val="24"/>
          <w:szCs w:val="24"/>
        </w:rPr>
        <w:t>).</w:t>
      </w:r>
    </w:p>
    <w:p w:rsidR="002D15C1" w:rsidRPr="004851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043D9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>Заседание комиссии по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уществлению закупок состоится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>10 июня 2021 года в 10-00, по адресу: город Тираспол</w:t>
      </w:r>
      <w:r>
        <w:rPr>
          <w:rFonts w:ascii="Times New Roman" w:hAnsi="Times New Roman" w:cs="Times New Roman"/>
          <w:color w:val="000000"/>
          <w:sz w:val="24"/>
          <w:szCs w:val="24"/>
        </w:rPr>
        <w:t>ь, улица  Шевченко, 14 (каб.114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103"/>
        <w:gridCol w:w="1985"/>
        <w:gridCol w:w="1842"/>
      </w:tblGrid>
      <w:tr w:rsidR="002D15C1" w:rsidRPr="0043323D">
        <w:trPr>
          <w:trHeight w:val="475"/>
        </w:trPr>
        <w:tc>
          <w:tcPr>
            <w:tcW w:w="625" w:type="dxa"/>
          </w:tcPr>
          <w:p w:rsidR="002D15C1" w:rsidRPr="008C0B9E" w:rsidRDefault="002D15C1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2D15C1" w:rsidRPr="008C0B9E" w:rsidRDefault="002D15C1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2D15C1" w:rsidRPr="008C0B9E" w:rsidRDefault="002D15C1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2D15C1" w:rsidRPr="008C0B9E" w:rsidRDefault="002D15C1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D15C1" w:rsidRPr="0043323D">
        <w:trPr>
          <w:trHeight w:val="420"/>
        </w:trPr>
        <w:tc>
          <w:tcPr>
            <w:tcW w:w="625" w:type="dxa"/>
            <w:vAlign w:val="center"/>
          </w:tcPr>
          <w:p w:rsidR="002D15C1" w:rsidRPr="008C0B9E" w:rsidRDefault="002D15C1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2D15C1" w:rsidRPr="008C0B9E" w:rsidRDefault="002D15C1" w:rsidP="008C0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Бензин АИ-95</w:t>
            </w:r>
          </w:p>
        </w:tc>
        <w:tc>
          <w:tcPr>
            <w:tcW w:w="1985" w:type="dxa"/>
            <w:vAlign w:val="center"/>
          </w:tcPr>
          <w:p w:rsidR="002D15C1" w:rsidRPr="008C0B9E" w:rsidRDefault="002D15C1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vAlign w:val="center"/>
          </w:tcPr>
          <w:p w:rsidR="002D15C1" w:rsidRPr="00942A75" w:rsidRDefault="002D15C1" w:rsidP="00B3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8F1393" w:rsidRDefault="002D15C1" w:rsidP="0047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2D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 w:rsidRPr="00FE51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40 750</w:t>
      </w:r>
      <w:r w:rsidRPr="00FE512D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сорок тысяч семьсот пятьдесят</w:t>
      </w:r>
      <w:r w:rsidRPr="00FE512D">
        <w:rPr>
          <w:rFonts w:ascii="Times New Roman" w:hAnsi="Times New Roman" w:cs="Times New Roman"/>
          <w:b/>
          <w:bCs/>
          <w:sz w:val="24"/>
          <w:szCs w:val="24"/>
        </w:rPr>
        <w:t>) рублей Приднестровской Молдавской Республики 00 копеек,</w:t>
      </w:r>
      <w:r w:rsidRPr="00FE512D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п.6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FE512D">
        <w:rPr>
          <w:rFonts w:ascii="Times New Roman" w:hAnsi="Times New Roman" w:cs="Times New Roman"/>
          <w:sz w:val="24"/>
          <w:szCs w:val="24"/>
        </w:rPr>
        <w:t xml:space="preserve"> 17 Закона ПМР от 30 декабря 2020 года №246-З-</w:t>
      </w:r>
      <w:r w:rsidRPr="00FE512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E512D">
        <w:rPr>
          <w:rFonts w:ascii="Times New Roman" w:hAnsi="Times New Roman" w:cs="Times New Roman"/>
          <w:sz w:val="24"/>
          <w:szCs w:val="24"/>
        </w:rPr>
        <w:t xml:space="preserve"> «О респ</w:t>
      </w:r>
      <w:r>
        <w:rPr>
          <w:rFonts w:ascii="Times New Roman" w:hAnsi="Times New Roman" w:cs="Times New Roman"/>
          <w:sz w:val="24"/>
          <w:szCs w:val="24"/>
        </w:rPr>
        <w:t>убликанском бюджете на 2021 год»</w:t>
      </w:r>
      <w:r w:rsidRPr="00FE512D">
        <w:rPr>
          <w:rFonts w:ascii="Times New Roman" w:hAnsi="Times New Roman" w:cs="Times New Roman"/>
          <w:sz w:val="24"/>
          <w:szCs w:val="24"/>
        </w:rPr>
        <w:t>, п.п.2-5 статьи 16 и статьи 44 Закона ПМР от 26 ноября 2018 года№318-З-</w:t>
      </w:r>
      <w:r w:rsidRPr="00FE51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E512D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(далее – Закон), подпункта 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Pr="00FE512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26 ноября 2018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декабря 2019 года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2D15C1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2D15C1" w:rsidRPr="00CD3578" w:rsidRDefault="002D15C1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2D15C1" w:rsidRPr="00DD31EB" w:rsidRDefault="002D15C1" w:rsidP="008D34C7">
      <w:pPr>
        <w:pStyle w:val="a"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DD31EB">
        <w:rPr>
          <w:rFonts w:ascii="Times New Roman" w:hAnsi="Times New Roman" w:cs="Times New Roman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от 26 ноября 2018 года №318-З-</w:t>
      </w:r>
      <w:r w:rsidRPr="00DD31EB">
        <w:rPr>
          <w:rFonts w:ascii="Times New Roman" w:hAnsi="Times New Roman" w:cs="Times New Roman"/>
          <w:lang w:val="en-US"/>
        </w:rPr>
        <w:t>VI</w:t>
      </w:r>
      <w:r w:rsidRPr="00DD31EB">
        <w:rPr>
          <w:rFonts w:ascii="Times New Roman" w:hAnsi="Times New Roman" w:cs="Times New Roman"/>
        </w:rPr>
        <w:t xml:space="preserve">«О закупках в Приднестровской Молдавской Республике». </w:t>
      </w:r>
    </w:p>
    <w:p w:rsidR="002D15C1" w:rsidRPr="00DD31EB" w:rsidRDefault="002D15C1" w:rsidP="008D34C7">
      <w:pPr>
        <w:pStyle w:val="a"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DD31EB">
        <w:rPr>
          <w:rFonts w:ascii="Times New Roman" w:hAnsi="Times New Roman" w:cs="Times New Roman"/>
        </w:rPr>
        <w:t xml:space="preserve"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заявки на участие в запросе предложений.</w:t>
      </w:r>
    </w:p>
    <w:p w:rsidR="002D15C1" w:rsidRDefault="002D15C1" w:rsidP="004C1194">
      <w:pPr>
        <w:spacing w:after="0" w:line="240" w:lineRule="auto"/>
        <w:ind w:firstLine="708"/>
        <w:jc w:val="both"/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№198р.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7F1198">
        <w:rPr>
          <w:rFonts w:ascii="Times New Roman" w:hAnsi="Times New Roman" w:cs="Times New Roman"/>
          <w:sz w:val="24"/>
          <w:szCs w:val="24"/>
          <w:lang w:eastAsia="en-US"/>
        </w:rPr>
        <w:t>скрываются только на заседании комиссии),</w:t>
      </w:r>
    </w:p>
    <w:p w:rsidR="002D15C1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hAnsi="Times New Roman" w:cs="Times New Roman"/>
          <w:sz w:val="24"/>
          <w:szCs w:val="24"/>
        </w:rPr>
        <w:t>пароля, обеспечивающего ограничени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1198">
        <w:rPr>
          <w:rFonts w:ascii="Times New Roman" w:hAnsi="Times New Roman" w:cs="Times New Roman"/>
          <w:sz w:val="24"/>
          <w:szCs w:val="24"/>
        </w:rPr>
        <w:t xml:space="preserve"> доступа, которые предоставляется заказчику на адрес:</w:t>
      </w:r>
      <w:r w:rsidRPr="003A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 w:rsidRPr="00C64E67">
        <w:rPr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kspmr</w:t>
      </w:r>
      <w:r w:rsidRPr="00DD31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64E67">
        <w:rPr>
          <w:rFonts w:ascii="Times New Roman" w:hAnsi="Times New Roman" w:cs="Times New Roman"/>
          <w:b/>
          <w:bCs/>
          <w:sz w:val="24"/>
          <w:szCs w:val="24"/>
        </w:rPr>
        <w:t>idknet.com</w:t>
      </w:r>
      <w:r w:rsidRPr="004C1194">
        <w:rPr>
          <w:rFonts w:ascii="Times New Roman" w:hAnsi="Times New Roman" w:cs="Times New Roman"/>
          <w:sz w:val="24"/>
          <w:szCs w:val="24"/>
        </w:rPr>
        <w:t xml:space="preserve"> </w:t>
      </w:r>
      <w:r w:rsidRPr="007F1198">
        <w:rPr>
          <w:rFonts w:ascii="Times New Roman" w:hAnsi="Times New Roman" w:cs="Times New Roman"/>
          <w:sz w:val="24"/>
          <w:szCs w:val="24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2D15C1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2D15C1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2D15C1" w:rsidRPr="007F1198" w:rsidRDefault="002D15C1" w:rsidP="004C11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б) выписка из ЕГРЮЛ (или ее копия),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2D15C1" w:rsidRPr="00CD3578" w:rsidRDefault="002D15C1" w:rsidP="006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запроса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2D15C1" w:rsidRPr="00CD35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2D15C1" w:rsidRPr="00CD35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наличия принятых </w:t>
      </w:r>
      <w:r w:rsidRPr="00820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D98">
        <w:rPr>
          <w:rFonts w:ascii="Times New Roman" w:hAnsi="Times New Roman" w:cs="Times New Roman"/>
          <w:sz w:val="24"/>
          <w:szCs w:val="24"/>
        </w:rPr>
        <w:t xml:space="preserve">судом </w:t>
      </w:r>
      <w:r>
        <w:rPr>
          <w:rFonts w:ascii="Times New Roman" w:hAnsi="Times New Roman" w:cs="Times New Roman"/>
          <w:sz w:val="24"/>
          <w:szCs w:val="24"/>
        </w:rPr>
        <w:t xml:space="preserve"> или Арбитражным судом </w:t>
      </w:r>
      <w:r w:rsidRPr="00CD357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Информация о возможности одностороннего отказа от исполнения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2D15C1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94A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закупку </w:t>
      </w:r>
      <w:r w:rsidRPr="00043D98">
        <w:rPr>
          <w:rFonts w:ascii="Times New Roman" w:hAnsi="Times New Roman" w:cs="Times New Roman"/>
          <w:b/>
          <w:bCs/>
          <w:sz w:val="24"/>
          <w:szCs w:val="24"/>
        </w:rPr>
        <w:t>горюче-смазочных материалов (бензин АИ-95),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94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/>
          <w:sz w:val="24"/>
          <w:szCs w:val="24"/>
        </w:rPr>
        <w:t xml:space="preserve"> Приднестровской Молдавской Республики.</w:t>
      </w:r>
    </w:p>
    <w:p w:rsidR="002D15C1" w:rsidRPr="0036394A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Любой участник запроса предложений вправе в течение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2D15C1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EA"/>
    <w:rsid w:val="00024D34"/>
    <w:rsid w:val="00043D98"/>
    <w:rsid w:val="000A1996"/>
    <w:rsid w:val="000E2E1E"/>
    <w:rsid w:val="00180BDD"/>
    <w:rsid w:val="00187810"/>
    <w:rsid w:val="001C1D69"/>
    <w:rsid w:val="001C35F2"/>
    <w:rsid w:val="00296C23"/>
    <w:rsid w:val="002A2B11"/>
    <w:rsid w:val="002D15C1"/>
    <w:rsid w:val="00307D1A"/>
    <w:rsid w:val="00335798"/>
    <w:rsid w:val="0036394A"/>
    <w:rsid w:val="003709D1"/>
    <w:rsid w:val="003A37C0"/>
    <w:rsid w:val="003A43BC"/>
    <w:rsid w:val="003B3CB6"/>
    <w:rsid w:val="0043323D"/>
    <w:rsid w:val="00471353"/>
    <w:rsid w:val="00485178"/>
    <w:rsid w:val="004B421D"/>
    <w:rsid w:val="004C1194"/>
    <w:rsid w:val="004C4D87"/>
    <w:rsid w:val="004D3EFC"/>
    <w:rsid w:val="004F051F"/>
    <w:rsid w:val="004F7F0C"/>
    <w:rsid w:val="00502F79"/>
    <w:rsid w:val="00524E41"/>
    <w:rsid w:val="00554DBC"/>
    <w:rsid w:val="0058015D"/>
    <w:rsid w:val="005B41D0"/>
    <w:rsid w:val="005C396D"/>
    <w:rsid w:val="005E5639"/>
    <w:rsid w:val="0061055A"/>
    <w:rsid w:val="00640FE2"/>
    <w:rsid w:val="0066318A"/>
    <w:rsid w:val="00665D66"/>
    <w:rsid w:val="00695769"/>
    <w:rsid w:val="006F04F8"/>
    <w:rsid w:val="0074711E"/>
    <w:rsid w:val="00763864"/>
    <w:rsid w:val="00763F0F"/>
    <w:rsid w:val="0076500D"/>
    <w:rsid w:val="0077156F"/>
    <w:rsid w:val="007A24F3"/>
    <w:rsid w:val="007B0245"/>
    <w:rsid w:val="007D126D"/>
    <w:rsid w:val="007D73EF"/>
    <w:rsid w:val="007F1198"/>
    <w:rsid w:val="007F3405"/>
    <w:rsid w:val="00806340"/>
    <w:rsid w:val="00806BB5"/>
    <w:rsid w:val="00815689"/>
    <w:rsid w:val="00816401"/>
    <w:rsid w:val="00820492"/>
    <w:rsid w:val="00825F9E"/>
    <w:rsid w:val="008645A7"/>
    <w:rsid w:val="008C0B9E"/>
    <w:rsid w:val="008D34C7"/>
    <w:rsid w:val="008F1393"/>
    <w:rsid w:val="00901DA2"/>
    <w:rsid w:val="00904807"/>
    <w:rsid w:val="00942A75"/>
    <w:rsid w:val="00947619"/>
    <w:rsid w:val="00954711"/>
    <w:rsid w:val="00970128"/>
    <w:rsid w:val="00A11E2A"/>
    <w:rsid w:val="00A15BB2"/>
    <w:rsid w:val="00A22829"/>
    <w:rsid w:val="00A605AE"/>
    <w:rsid w:val="00AB3D47"/>
    <w:rsid w:val="00AC14C9"/>
    <w:rsid w:val="00AC25D3"/>
    <w:rsid w:val="00AC2F75"/>
    <w:rsid w:val="00B013EA"/>
    <w:rsid w:val="00B02531"/>
    <w:rsid w:val="00B35CF8"/>
    <w:rsid w:val="00B44C05"/>
    <w:rsid w:val="00B91E0D"/>
    <w:rsid w:val="00BA4D63"/>
    <w:rsid w:val="00BE16A0"/>
    <w:rsid w:val="00C231A8"/>
    <w:rsid w:val="00C64E67"/>
    <w:rsid w:val="00C92C72"/>
    <w:rsid w:val="00CD3578"/>
    <w:rsid w:val="00D06066"/>
    <w:rsid w:val="00D10451"/>
    <w:rsid w:val="00D10CDB"/>
    <w:rsid w:val="00D44FDE"/>
    <w:rsid w:val="00D56A2B"/>
    <w:rsid w:val="00D65545"/>
    <w:rsid w:val="00D92D05"/>
    <w:rsid w:val="00DB309B"/>
    <w:rsid w:val="00DD31EB"/>
    <w:rsid w:val="00E11A72"/>
    <w:rsid w:val="00E740AC"/>
    <w:rsid w:val="00E751BD"/>
    <w:rsid w:val="00E9122C"/>
    <w:rsid w:val="00F01482"/>
    <w:rsid w:val="00F05C75"/>
    <w:rsid w:val="00F136A2"/>
    <w:rsid w:val="00F13C4A"/>
    <w:rsid w:val="00F43DB3"/>
    <w:rsid w:val="00F834AA"/>
    <w:rsid w:val="00F86D1B"/>
    <w:rsid w:val="00F91F2C"/>
    <w:rsid w:val="00FD5463"/>
    <w:rsid w:val="00FD5611"/>
    <w:rsid w:val="00FE512D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B44C0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7F1198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1907</Words>
  <Characters>10874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</dc:title>
  <dc:subject/>
  <dc:creator>vasilieva_y</dc:creator>
  <cp:keywords/>
  <dc:description/>
  <cp:lastModifiedBy>tzp</cp:lastModifiedBy>
  <cp:revision>7</cp:revision>
  <cp:lastPrinted>2021-03-18T11:57:00Z</cp:lastPrinted>
  <dcterms:created xsi:type="dcterms:W3CDTF">2021-05-18T13:17:00Z</dcterms:created>
  <dcterms:modified xsi:type="dcterms:W3CDTF">2021-05-28T07:17:00Z</dcterms:modified>
</cp:coreProperties>
</file>